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5" w:rsidRDefault="00367585" w:rsidP="00367585">
      <w:pPr>
        <w:pStyle w:val="a6"/>
        <w:rPr>
          <w:bCs w:val="0"/>
        </w:rPr>
      </w:pPr>
    </w:p>
    <w:p w:rsidR="00367585" w:rsidRDefault="00367585" w:rsidP="00367585">
      <w:pPr>
        <w:pStyle w:val="a6"/>
      </w:pPr>
      <w:r>
        <w:t>АДМИНИСТРАЦИЯ</w:t>
      </w:r>
    </w:p>
    <w:p w:rsidR="00367585" w:rsidRDefault="00901BCB" w:rsidP="00E2199A">
      <w:pPr>
        <w:pStyle w:val="a6"/>
      </w:pPr>
      <w:r>
        <w:t>ПЛЯСОВАТСКОГО</w:t>
      </w:r>
      <w:r w:rsidR="006B2F99">
        <w:t xml:space="preserve"> </w:t>
      </w:r>
      <w:r w:rsidR="00367585">
        <w:t xml:space="preserve"> СЕЛЬСКОГО ПОСЕЛЕНИЯ </w:t>
      </w:r>
    </w:p>
    <w:p w:rsidR="00367585" w:rsidRDefault="00367585" w:rsidP="00367585">
      <w:pPr>
        <w:pStyle w:val="a6"/>
        <w:rPr>
          <w:bCs w:val="0"/>
        </w:rPr>
      </w:pPr>
      <w:r>
        <w:rPr>
          <w:bCs w:val="0"/>
        </w:rPr>
        <w:t>ВЕРХНЕХАВСКОГО  МУНИЦИПАЛЬНОГО РАЙОНА</w:t>
      </w:r>
    </w:p>
    <w:p w:rsidR="00367585" w:rsidRDefault="00367585" w:rsidP="00367585">
      <w:pPr>
        <w:pStyle w:val="a6"/>
      </w:pPr>
      <w:r>
        <w:rPr>
          <w:bCs w:val="0"/>
        </w:rPr>
        <w:t>ВОРОНЕЖСКОЙ ОБЛАСТИ</w:t>
      </w:r>
    </w:p>
    <w:p w:rsidR="00367585" w:rsidRDefault="00367585" w:rsidP="00367585">
      <w:pPr>
        <w:pStyle w:val="a6"/>
      </w:pPr>
    </w:p>
    <w:p w:rsidR="00367585" w:rsidRDefault="00367585" w:rsidP="00367585">
      <w:pPr>
        <w:pStyle w:val="a6"/>
      </w:pPr>
      <w:r>
        <w:t>ПОСТАНОВЛЕНИЕ</w:t>
      </w:r>
    </w:p>
    <w:p w:rsidR="00367585" w:rsidRDefault="00367585" w:rsidP="00E2199A">
      <w:pPr>
        <w:rPr>
          <w:b/>
          <w:bCs/>
          <w:sz w:val="28"/>
        </w:rPr>
      </w:pPr>
    </w:p>
    <w:p w:rsidR="00367585" w:rsidRDefault="00901BCB" w:rsidP="00367585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04.09</w:t>
      </w:r>
      <w:r w:rsidR="00367585">
        <w:rPr>
          <w:b w:val="0"/>
          <w:sz w:val="28"/>
          <w:szCs w:val="28"/>
        </w:rPr>
        <w:t>.2019</w:t>
      </w:r>
      <w:r w:rsidR="006B2F99">
        <w:rPr>
          <w:b w:val="0"/>
          <w:sz w:val="28"/>
          <w:szCs w:val="28"/>
        </w:rPr>
        <w:t xml:space="preserve"> </w:t>
      </w:r>
      <w:r w:rsidR="00367585">
        <w:rPr>
          <w:b w:val="0"/>
          <w:sz w:val="28"/>
          <w:szCs w:val="28"/>
        </w:rPr>
        <w:t xml:space="preserve">г.                        № </w:t>
      </w:r>
      <w:r>
        <w:rPr>
          <w:b w:val="0"/>
          <w:sz w:val="28"/>
          <w:szCs w:val="28"/>
        </w:rPr>
        <w:t>42</w:t>
      </w:r>
    </w:p>
    <w:p w:rsidR="00367585" w:rsidRDefault="00367585" w:rsidP="00367585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proofErr w:type="spellStart"/>
      <w:r w:rsidR="00901BCB">
        <w:rPr>
          <w:b w:val="0"/>
          <w:sz w:val="28"/>
          <w:szCs w:val="28"/>
        </w:rPr>
        <w:t>Плясоватка</w:t>
      </w:r>
      <w:proofErr w:type="spellEnd"/>
    </w:p>
    <w:p w:rsidR="00367585" w:rsidRDefault="00367585" w:rsidP="00367585">
      <w:pPr>
        <w:jc w:val="both"/>
        <w:rPr>
          <w:sz w:val="28"/>
        </w:rPr>
      </w:pPr>
    </w:p>
    <w:p w:rsidR="00367585" w:rsidRDefault="00367585" w:rsidP="00367585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367585" w:rsidRDefault="00367585" w:rsidP="00367585">
      <w:pPr>
        <w:rPr>
          <w:sz w:val="28"/>
          <w:szCs w:val="28"/>
        </w:rPr>
      </w:pPr>
      <w:r>
        <w:rPr>
          <w:sz w:val="28"/>
          <w:szCs w:val="28"/>
        </w:rPr>
        <w:t>по   противодействию коррупции</w:t>
      </w:r>
    </w:p>
    <w:p w:rsidR="00367585" w:rsidRDefault="00367585" w:rsidP="00367585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901BCB">
        <w:rPr>
          <w:sz w:val="28"/>
          <w:szCs w:val="28"/>
        </w:rPr>
        <w:t>Плясоватского</w:t>
      </w:r>
    </w:p>
    <w:p w:rsidR="00367585" w:rsidRDefault="00367585" w:rsidP="003675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2019 год</w:t>
      </w:r>
    </w:p>
    <w:p w:rsidR="00367585" w:rsidRDefault="00367585" w:rsidP="00E2199A">
      <w:pPr>
        <w:jc w:val="both"/>
      </w:pPr>
    </w:p>
    <w:p w:rsidR="00367585" w:rsidRDefault="00367585" w:rsidP="003675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целях организации исполнения Федерального </w:t>
      </w:r>
      <w:hyperlink r:id="rId5" w:history="1">
        <w:r>
          <w:rPr>
            <w:rStyle w:val="a4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реализации </w:t>
      </w:r>
      <w:hyperlink r:id="rId6" w:history="1">
        <w:r>
          <w:rPr>
            <w:rStyle w:val="a4"/>
            <w:sz w:val="28"/>
            <w:szCs w:val="28"/>
          </w:rPr>
          <w:t>Национальной стратегии</w:t>
        </w:r>
      </w:hyperlink>
      <w:r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года № 460, закона Воронежской области от 12.05.2009  №43-ОЗ «О профилактике коррупции в Воронежской области» администрация </w:t>
      </w:r>
      <w:r w:rsidR="00901BCB">
        <w:rPr>
          <w:sz w:val="28"/>
          <w:szCs w:val="28"/>
        </w:rPr>
        <w:t>Плясоватского</w:t>
      </w:r>
      <w:r>
        <w:rPr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proofErr w:type="gramEnd"/>
    </w:p>
    <w:p w:rsidR="00367585" w:rsidRDefault="00367585" w:rsidP="00367585">
      <w:pPr>
        <w:ind w:firstLine="540"/>
        <w:jc w:val="both"/>
        <w:rPr>
          <w:sz w:val="28"/>
          <w:szCs w:val="28"/>
        </w:rPr>
      </w:pPr>
    </w:p>
    <w:p w:rsidR="00367585" w:rsidRDefault="00367585" w:rsidP="003675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367585" w:rsidRDefault="00367585" w:rsidP="00367585">
      <w:pPr>
        <w:jc w:val="center"/>
        <w:rPr>
          <w:b/>
          <w:bCs/>
          <w:sz w:val="28"/>
        </w:rPr>
      </w:pPr>
    </w:p>
    <w:p w:rsidR="00367585" w:rsidRPr="00E2199A" w:rsidRDefault="00367585" w:rsidP="00E2199A">
      <w:pPr>
        <w:pStyle w:val="ac"/>
        <w:numPr>
          <w:ilvl w:val="0"/>
          <w:numId w:val="3"/>
        </w:numPr>
        <w:jc w:val="both"/>
        <w:rPr>
          <w:sz w:val="28"/>
        </w:rPr>
      </w:pPr>
      <w:r w:rsidRPr="00E2199A">
        <w:rPr>
          <w:sz w:val="28"/>
        </w:rPr>
        <w:t xml:space="preserve">Утвердить план мероприятий по противодействию коррупции в администрации </w:t>
      </w:r>
      <w:r w:rsidR="00901BCB">
        <w:rPr>
          <w:sz w:val="28"/>
          <w:szCs w:val="28"/>
        </w:rPr>
        <w:t>Плясоватского</w:t>
      </w:r>
      <w:r w:rsidRPr="00E2199A">
        <w:rPr>
          <w:sz w:val="28"/>
        </w:rPr>
        <w:t xml:space="preserve"> сельского поселения на 2019  год (прилагается).</w:t>
      </w:r>
    </w:p>
    <w:p w:rsidR="00E2199A" w:rsidRPr="00E2199A" w:rsidRDefault="00E2199A" w:rsidP="00E2199A">
      <w:pPr>
        <w:pStyle w:val="ac"/>
        <w:numPr>
          <w:ilvl w:val="0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>Постановлени</w:t>
      </w:r>
      <w:r w:rsidR="00901BCB">
        <w:rPr>
          <w:sz w:val="28"/>
        </w:rPr>
        <w:t>е администрации Плясоватского</w:t>
      </w:r>
      <w:r>
        <w:rPr>
          <w:sz w:val="28"/>
        </w:rPr>
        <w:t xml:space="preserve"> сельского поселения Верхнехавского муниципального района  от </w:t>
      </w:r>
      <w:r w:rsidR="00901BCB">
        <w:rPr>
          <w:sz w:val="28"/>
          <w:szCs w:val="28"/>
        </w:rPr>
        <w:t>18.01.2018 г. № 1</w:t>
      </w:r>
      <w:r>
        <w:rPr>
          <w:sz w:val="28"/>
          <w:szCs w:val="28"/>
        </w:rPr>
        <w:t xml:space="preserve"> «</w:t>
      </w:r>
      <w:r w:rsidRPr="00220808">
        <w:rPr>
          <w:sz w:val="28"/>
          <w:szCs w:val="28"/>
        </w:rPr>
        <w:t xml:space="preserve">Об утверждении плана мероприятий по   противодействию   коррупции  в  </w:t>
      </w:r>
      <w:r w:rsidR="00901BCB">
        <w:rPr>
          <w:sz w:val="28"/>
          <w:szCs w:val="28"/>
        </w:rPr>
        <w:t>администрации   Плясоватского</w:t>
      </w:r>
      <w:r w:rsidRPr="00220808">
        <w:rPr>
          <w:sz w:val="28"/>
          <w:szCs w:val="28"/>
        </w:rPr>
        <w:t xml:space="preserve">  сельского  поселения   на 201</w:t>
      </w:r>
      <w:r>
        <w:rPr>
          <w:sz w:val="28"/>
          <w:szCs w:val="28"/>
        </w:rPr>
        <w:t>8</w:t>
      </w:r>
      <w:r w:rsidR="00901BCB">
        <w:rPr>
          <w:sz w:val="28"/>
          <w:szCs w:val="28"/>
        </w:rPr>
        <w:t xml:space="preserve"> год </w:t>
      </w:r>
      <w:r>
        <w:rPr>
          <w:sz w:val="28"/>
        </w:rPr>
        <w:t>» считать утратившим силу.</w:t>
      </w:r>
    </w:p>
    <w:p w:rsidR="00367585" w:rsidRDefault="00E2199A" w:rsidP="00367585">
      <w:pPr>
        <w:jc w:val="both"/>
        <w:rPr>
          <w:sz w:val="28"/>
        </w:rPr>
      </w:pPr>
      <w:r>
        <w:rPr>
          <w:sz w:val="28"/>
        </w:rPr>
        <w:t>3</w:t>
      </w:r>
      <w:r w:rsidR="00367585">
        <w:rPr>
          <w:sz w:val="28"/>
        </w:rPr>
        <w:t>. Настоящее постановление вступает в силу со дня его подписания.</w:t>
      </w:r>
    </w:p>
    <w:p w:rsidR="00367585" w:rsidRDefault="00367585" w:rsidP="00367585">
      <w:pPr>
        <w:jc w:val="both"/>
        <w:rPr>
          <w:sz w:val="28"/>
        </w:rPr>
      </w:pPr>
      <w:r>
        <w:rPr>
          <w:sz w:val="28"/>
        </w:rPr>
        <w:t>3. Контроль  исполнения настоящего постановления оставляю за собой.</w:t>
      </w:r>
    </w:p>
    <w:p w:rsidR="00367585" w:rsidRDefault="00367585" w:rsidP="00367585">
      <w:pPr>
        <w:jc w:val="both"/>
        <w:rPr>
          <w:sz w:val="28"/>
        </w:rPr>
      </w:pPr>
    </w:p>
    <w:p w:rsidR="00367585" w:rsidRDefault="00367585" w:rsidP="00367585">
      <w:pPr>
        <w:jc w:val="both"/>
        <w:rPr>
          <w:sz w:val="28"/>
        </w:rPr>
      </w:pPr>
    </w:p>
    <w:p w:rsidR="00367585" w:rsidRDefault="00367585" w:rsidP="00367585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67585" w:rsidRDefault="00901BCB" w:rsidP="00367585">
      <w:pPr>
        <w:jc w:val="both"/>
      </w:pPr>
      <w:r>
        <w:rPr>
          <w:sz w:val="28"/>
          <w:szCs w:val="28"/>
        </w:rPr>
        <w:t>Плясоватского</w:t>
      </w:r>
      <w:r w:rsidR="00367585">
        <w:rPr>
          <w:sz w:val="28"/>
        </w:rPr>
        <w:t xml:space="preserve"> сельского поселения          </w:t>
      </w:r>
      <w:r w:rsidR="0094674D">
        <w:rPr>
          <w:sz w:val="28"/>
        </w:rPr>
        <w:t xml:space="preserve">                     </w:t>
      </w:r>
      <w:r>
        <w:rPr>
          <w:sz w:val="28"/>
        </w:rPr>
        <w:t>Г.А.Колесова</w:t>
      </w:r>
      <w:r w:rsidR="00367585">
        <w:rPr>
          <w:sz w:val="28"/>
        </w:rPr>
        <w:t xml:space="preserve">                                          </w:t>
      </w:r>
    </w:p>
    <w:p w:rsidR="00367585" w:rsidRDefault="00367585" w:rsidP="00367585">
      <w:pPr>
        <w:pStyle w:val="1"/>
        <w:numPr>
          <w:ilvl w:val="0"/>
          <w:numId w:val="1"/>
        </w:numPr>
        <w:shd w:val="clear" w:color="auto" w:fill="FFFFFF"/>
        <w:jc w:val="center"/>
      </w:pPr>
    </w:p>
    <w:p w:rsidR="00367585" w:rsidRDefault="00367585" w:rsidP="0094674D">
      <w:pPr>
        <w:pStyle w:val="1"/>
        <w:shd w:val="clear" w:color="auto" w:fill="FFFFFF"/>
        <w:tabs>
          <w:tab w:val="clear" w:pos="720"/>
        </w:tabs>
        <w:ind w:right="-90"/>
        <w:jc w:val="center"/>
      </w:pPr>
    </w:p>
    <w:p w:rsidR="0094674D" w:rsidRPr="0094674D" w:rsidRDefault="0094674D" w:rsidP="0094674D">
      <w:pPr>
        <w:pStyle w:val="a0"/>
      </w:pPr>
    </w:p>
    <w:p w:rsidR="00367585" w:rsidRDefault="00367585" w:rsidP="001A32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199A" w:rsidRDefault="00367585" w:rsidP="00367585">
      <w:pPr>
        <w:spacing w:before="57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67585" w:rsidRDefault="00367585" w:rsidP="00367585">
      <w:pPr>
        <w:spacing w:before="57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УТВЕРЖДЁН</w:t>
      </w:r>
    </w:p>
    <w:p w:rsidR="00367585" w:rsidRDefault="00367585" w:rsidP="00367585">
      <w:pPr>
        <w:spacing w:before="57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2199A">
        <w:rPr>
          <w:sz w:val="28"/>
          <w:szCs w:val="28"/>
        </w:rPr>
        <w:t xml:space="preserve">                              </w:t>
      </w:r>
      <w:r w:rsidR="0094674D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  </w:t>
      </w:r>
      <w:r w:rsidR="00E2199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         </w:t>
      </w:r>
      <w:r w:rsidR="0094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585" w:rsidRDefault="00367585" w:rsidP="00E2199A">
      <w:pPr>
        <w:spacing w:before="57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4674D">
        <w:rPr>
          <w:sz w:val="28"/>
          <w:szCs w:val="28"/>
        </w:rPr>
        <w:t xml:space="preserve"> </w:t>
      </w:r>
      <w:r w:rsidR="00901BCB">
        <w:rPr>
          <w:sz w:val="28"/>
          <w:szCs w:val="28"/>
        </w:rPr>
        <w:t xml:space="preserve">Плясоватского </w:t>
      </w:r>
      <w:r>
        <w:rPr>
          <w:sz w:val="28"/>
          <w:szCs w:val="28"/>
        </w:rPr>
        <w:t xml:space="preserve">сельского поселения                                                                                                   </w:t>
      </w:r>
    </w:p>
    <w:p w:rsidR="00367585" w:rsidRDefault="00367585" w:rsidP="00367585">
      <w:pPr>
        <w:spacing w:before="57" w:line="240" w:lineRule="atLeast"/>
        <w:jc w:val="right"/>
      </w:pPr>
      <w:r>
        <w:rPr>
          <w:sz w:val="28"/>
          <w:szCs w:val="28"/>
        </w:rPr>
        <w:t xml:space="preserve">                                                                </w:t>
      </w:r>
      <w:r w:rsidR="00901BCB">
        <w:rPr>
          <w:sz w:val="28"/>
          <w:szCs w:val="28"/>
        </w:rPr>
        <w:t xml:space="preserve">                           от 04.09</w:t>
      </w:r>
      <w:r>
        <w:rPr>
          <w:sz w:val="28"/>
          <w:szCs w:val="28"/>
        </w:rPr>
        <w:t>.2019</w:t>
      </w:r>
      <w:r w:rsidR="00946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901BCB">
        <w:rPr>
          <w:sz w:val="28"/>
          <w:szCs w:val="28"/>
        </w:rPr>
        <w:t>42</w:t>
      </w:r>
      <w:r>
        <w:rPr>
          <w:sz w:val="28"/>
          <w:szCs w:val="28"/>
        </w:rPr>
        <w:t xml:space="preserve">      </w:t>
      </w:r>
    </w:p>
    <w:p w:rsidR="00367585" w:rsidRDefault="00367585" w:rsidP="00367585">
      <w:pPr>
        <w:pStyle w:val="1"/>
        <w:numPr>
          <w:ilvl w:val="0"/>
          <w:numId w:val="1"/>
        </w:numPr>
        <w:shd w:val="clear" w:color="auto" w:fill="FFFFFF"/>
        <w:jc w:val="right"/>
      </w:pPr>
    </w:p>
    <w:p w:rsidR="009B0F9B" w:rsidRPr="009B0F9B" w:rsidRDefault="009B0F9B" w:rsidP="009B0F9B">
      <w:pPr>
        <w:pStyle w:val="ac"/>
        <w:numPr>
          <w:ilvl w:val="0"/>
          <w:numId w:val="1"/>
        </w:numPr>
        <w:spacing w:after="150"/>
        <w:jc w:val="center"/>
        <w:rPr>
          <w:rFonts w:ascii="Arial" w:hAnsi="Arial" w:cs="Arial"/>
          <w:color w:val="333333"/>
          <w:kern w:val="0"/>
          <w:sz w:val="28"/>
          <w:szCs w:val="28"/>
          <w:lang w:eastAsia="ru-RU" w:bidi="ar-SA"/>
        </w:rPr>
      </w:pPr>
      <w:r w:rsidRPr="009B0F9B">
        <w:rPr>
          <w:rFonts w:ascii="Arial" w:hAnsi="Arial" w:cs="Arial"/>
          <w:bCs/>
          <w:color w:val="333333"/>
          <w:sz w:val="28"/>
          <w:szCs w:val="28"/>
          <w:lang w:eastAsia="ru-RU"/>
        </w:rPr>
        <w:t>ПЛАН </w:t>
      </w:r>
      <w:r w:rsidRPr="009B0F9B">
        <w:rPr>
          <w:rFonts w:ascii="Arial" w:hAnsi="Arial" w:cs="Arial"/>
          <w:color w:val="333333"/>
          <w:sz w:val="28"/>
          <w:szCs w:val="28"/>
          <w:lang w:eastAsia="ru-RU"/>
        </w:rPr>
        <w:br/>
      </w:r>
      <w:r w:rsidRPr="009B0F9B">
        <w:rPr>
          <w:rFonts w:ascii="Arial" w:hAnsi="Arial" w:cs="Arial"/>
          <w:bCs/>
          <w:color w:val="333333"/>
          <w:sz w:val="28"/>
          <w:szCs w:val="28"/>
          <w:lang w:eastAsia="ru-RU"/>
        </w:rPr>
        <w:t xml:space="preserve">мероприятий по противодействию коррупции </w:t>
      </w:r>
      <w:r w:rsidR="00901BCB">
        <w:rPr>
          <w:rFonts w:ascii="Arial" w:hAnsi="Arial" w:cs="Arial"/>
          <w:bCs/>
          <w:color w:val="333333"/>
          <w:sz w:val="28"/>
          <w:szCs w:val="28"/>
          <w:lang w:eastAsia="ru-RU"/>
        </w:rPr>
        <w:t>в администрации Плясоватского</w:t>
      </w:r>
      <w:r w:rsidRPr="009B0F9B">
        <w:rPr>
          <w:rFonts w:ascii="Arial" w:hAnsi="Arial" w:cs="Arial"/>
          <w:bCs/>
          <w:color w:val="333333"/>
          <w:sz w:val="28"/>
          <w:szCs w:val="28"/>
          <w:lang w:eastAsia="ru-RU"/>
        </w:rPr>
        <w:t xml:space="preserve"> сельского поселения Верхнехавского муниципального района на 2019 год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758"/>
        <w:gridCol w:w="2583"/>
        <w:gridCol w:w="1970"/>
        <w:gridCol w:w="156"/>
        <w:gridCol w:w="156"/>
        <w:gridCol w:w="156"/>
        <w:gridCol w:w="156"/>
      </w:tblGrid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</w:t>
            </w:r>
            <w:r>
              <w:rPr>
                <w:sz w:val="28"/>
                <w:szCs w:val="28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 </w:t>
            </w:r>
            <w:r>
              <w:rPr>
                <w:sz w:val="28"/>
                <w:szCs w:val="28"/>
                <w:lang w:eastAsia="ru-RU"/>
              </w:rPr>
              <w:br/>
              <w:t>выполнения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1.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работы по противодействию коррупции</w:t>
            </w:r>
          </w:p>
          <w:p w:rsidR="009B0F9B" w:rsidRDefault="00901B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администрации Плясоватского</w:t>
            </w:r>
            <w:r w:rsidR="009B0F9B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Осуществление мониторинга организации деятельности по профилактике коррупционных и иных правонарушений в администрации сельского поселения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Взаимодействие с правоохранительными органами в вопросах профилактики и выявления фактов коррупции в администрации сельского поселения, выработка согласованных действий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 сельского поселения,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Обеспечение открытости и гласности в работе администрации сельского поселения при проведении конкурсов на замещение вакантных должностей, формировании кадрового резерва на муниципальной службе, резерва </w:t>
            </w:r>
            <w:r>
              <w:rPr>
                <w:sz w:val="28"/>
                <w:szCs w:val="28"/>
                <w:lang w:eastAsia="ru-RU"/>
              </w:rPr>
              <w:lastRenderedPageBreak/>
              <w:t>управленческих кадров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Глава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Направление 2.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Соблюдение антикоррупционных стандартов при замещении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муниципальных должностей и прохождении   муниципальной службы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комиссия по соблюдению требований к служебному поведению муниципальных</w:t>
            </w:r>
          </w:p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 муниципальной службы, и лицами, замещающими указанные должности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комиссия по соблюдению требований к служебному поведению муниципальных</w:t>
            </w:r>
          </w:p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</w:t>
            </w:r>
            <w:r>
              <w:rPr>
                <w:sz w:val="28"/>
                <w:szCs w:val="28"/>
                <w:lang w:eastAsia="ru-RU"/>
              </w:rPr>
              <w:lastRenderedPageBreak/>
              <w:t>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3.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Осуществление взаимодействия с </w:t>
            </w:r>
            <w:r>
              <w:rPr>
                <w:sz w:val="28"/>
                <w:szCs w:val="28"/>
                <w:lang w:eastAsia="ru-RU"/>
              </w:rPr>
              <w:lastRenderedPageBreak/>
              <w:t>Общественной палатой Верхнехавского муниципального района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r>
              <w:rPr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Направление 4.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Регламентация исполнения муниципальных функций и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предоставления муниципальных услуг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Ведение перечня муниципальных услуг в администрации сельского поселения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предоставления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</w:t>
            </w:r>
            <w:r>
              <w:rPr>
                <w:sz w:val="28"/>
                <w:szCs w:val="28"/>
                <w:lang w:eastAsia="ru-RU"/>
              </w:rPr>
              <w:lastRenderedPageBreak/>
              <w:t>правонарушений в органах местного самоуправления, а также контактных данных органов прокуратуры, органов внутренних дел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Направление 5.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антикоррупционного мониторинга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6.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доступа граждан к информации о деятельности органов местного</w:t>
            </w:r>
            <w:r w:rsidR="00E237AE">
              <w:rPr>
                <w:sz w:val="28"/>
                <w:szCs w:val="28"/>
                <w:lang w:eastAsia="ru-RU"/>
              </w:rPr>
              <w:t xml:space="preserve"> самоуправления Плясоватского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прав граждан на получение достоверной информации о деятельности администрации сельского поселения и выполняемых ей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прав граждан и организаций на доступ к информации о работе администрации сельского поселения по профилактике коррупционных и иных правонарушений о фактах коррупции и коррупционных факторах, а также на их свободное освещение в средствах массовой информации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Обеспечение работы </w:t>
            </w:r>
            <w:r>
              <w:rPr>
                <w:sz w:val="28"/>
                <w:szCs w:val="28"/>
                <w:lang w:eastAsia="ru-RU"/>
              </w:rPr>
              <w:lastRenderedPageBreak/>
              <w:t>Интернет-приемной на официальном сайте администрации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Уполномоченное </w:t>
            </w:r>
            <w:r>
              <w:rPr>
                <w:sz w:val="28"/>
                <w:szCs w:val="28"/>
                <w:lang w:eastAsia="ru-RU"/>
              </w:rPr>
              <w:lastRenderedPageBreak/>
              <w:t>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официальных сайтах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B0F9B" w:rsidRPr="009B0F9B" w:rsidRDefault="009B0F9B" w:rsidP="009B0F9B">
      <w:pPr>
        <w:pStyle w:val="ac"/>
        <w:numPr>
          <w:ilvl w:val="0"/>
          <w:numId w:val="1"/>
        </w:numPr>
        <w:rPr>
          <w:rFonts w:asciiTheme="minorHAnsi" w:hAnsiTheme="minorHAnsi" w:cstheme="minorBidi"/>
          <w:sz w:val="28"/>
          <w:szCs w:val="28"/>
          <w:lang w:eastAsia="en-US"/>
        </w:rPr>
      </w:pPr>
    </w:p>
    <w:p w:rsidR="001D480A" w:rsidRDefault="001D480A" w:rsidP="0022309B">
      <w:pPr>
        <w:widowControl/>
        <w:suppressAutoHyphens w:val="0"/>
        <w:autoSpaceDE/>
        <w:spacing w:after="150"/>
        <w:jc w:val="right"/>
      </w:pPr>
    </w:p>
    <w:sectPr w:rsidR="001D480A" w:rsidSect="001A3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5212720"/>
    <w:multiLevelType w:val="hybridMultilevel"/>
    <w:tmpl w:val="0076F12C"/>
    <w:lvl w:ilvl="0" w:tplc="403213D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703E2"/>
    <w:multiLevelType w:val="multilevel"/>
    <w:tmpl w:val="457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F7BAD"/>
    <w:multiLevelType w:val="multilevel"/>
    <w:tmpl w:val="BF6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62A90"/>
    <w:multiLevelType w:val="multilevel"/>
    <w:tmpl w:val="3A58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85"/>
    <w:rsid w:val="000D110B"/>
    <w:rsid w:val="001623C0"/>
    <w:rsid w:val="001A322D"/>
    <w:rsid w:val="001D480A"/>
    <w:rsid w:val="0022309B"/>
    <w:rsid w:val="00284EAC"/>
    <w:rsid w:val="0034073C"/>
    <w:rsid w:val="00367585"/>
    <w:rsid w:val="00381AA3"/>
    <w:rsid w:val="00384B8D"/>
    <w:rsid w:val="006B2F99"/>
    <w:rsid w:val="00752F59"/>
    <w:rsid w:val="00901BCB"/>
    <w:rsid w:val="0094674D"/>
    <w:rsid w:val="009B0F9B"/>
    <w:rsid w:val="00A77FF4"/>
    <w:rsid w:val="00B44A17"/>
    <w:rsid w:val="00B84F3A"/>
    <w:rsid w:val="00C33390"/>
    <w:rsid w:val="00C42BD7"/>
    <w:rsid w:val="00C84D55"/>
    <w:rsid w:val="00E2199A"/>
    <w:rsid w:val="00E237AE"/>
    <w:rsid w:val="00E74318"/>
    <w:rsid w:val="00F36E9A"/>
    <w:rsid w:val="00F45C08"/>
    <w:rsid w:val="00F84344"/>
    <w:rsid w:val="00F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"/>
    <w:qFormat/>
    <w:rsid w:val="00367585"/>
    <w:pPr>
      <w:tabs>
        <w:tab w:val="num" w:pos="720"/>
      </w:tabs>
      <w:ind w:left="720" w:hanging="7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39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67585"/>
    <w:rPr>
      <w:rFonts w:ascii="Times New Roman" w:eastAsia="Times New Roman" w:hAnsi="Times New Roman" w:cs="Times New Roman"/>
      <w:b/>
      <w:bCs/>
      <w:kern w:val="2"/>
      <w:sz w:val="48"/>
      <w:szCs w:val="48"/>
      <w:lang w:eastAsia="hi-IN" w:bidi="hi-IN"/>
    </w:rPr>
  </w:style>
  <w:style w:type="character" w:styleId="a4">
    <w:name w:val="Hyperlink"/>
    <w:basedOn w:val="a1"/>
    <w:uiPriority w:val="99"/>
    <w:semiHidden/>
    <w:unhideWhenUsed/>
    <w:rsid w:val="00367585"/>
    <w:rPr>
      <w:color w:val="000080"/>
      <w:u w:val="single"/>
    </w:rPr>
  </w:style>
  <w:style w:type="character" w:styleId="a5">
    <w:name w:val="Strong"/>
    <w:basedOn w:val="a1"/>
    <w:uiPriority w:val="22"/>
    <w:qFormat/>
    <w:rsid w:val="00367585"/>
    <w:rPr>
      <w:rFonts w:ascii="Times New Roman" w:hAnsi="Times New Roman" w:cs="Times New Roman" w:hint="default"/>
      <w:b/>
      <w:bCs/>
    </w:rPr>
  </w:style>
  <w:style w:type="paragraph" w:styleId="a6">
    <w:name w:val="Title"/>
    <w:basedOn w:val="a"/>
    <w:next w:val="a7"/>
    <w:link w:val="a8"/>
    <w:uiPriority w:val="10"/>
    <w:qFormat/>
    <w:rsid w:val="0036758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1"/>
    <w:link w:val="a6"/>
    <w:uiPriority w:val="10"/>
    <w:rsid w:val="00367585"/>
    <w:rPr>
      <w:rFonts w:ascii="Times New Roman" w:eastAsia="Times New Roman" w:hAnsi="Times New Roman" w:cs="Times New Roman"/>
      <w:b/>
      <w:bCs/>
      <w:kern w:val="2"/>
      <w:sz w:val="28"/>
      <w:szCs w:val="24"/>
      <w:lang w:eastAsia="hi-IN" w:bidi="hi-IN"/>
    </w:rPr>
  </w:style>
  <w:style w:type="paragraph" w:styleId="a9">
    <w:name w:val="No Spacing"/>
    <w:uiPriority w:val="1"/>
    <w:qFormat/>
    <w:rsid w:val="00367585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367585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1"/>
    <w:link w:val="a0"/>
    <w:uiPriority w:val="99"/>
    <w:semiHidden/>
    <w:rsid w:val="00367585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Subtitle"/>
    <w:basedOn w:val="a"/>
    <w:next w:val="a"/>
    <w:link w:val="ab"/>
    <w:uiPriority w:val="11"/>
    <w:qFormat/>
    <w:rsid w:val="00367585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1"/>
    <w:link w:val="a7"/>
    <w:uiPriority w:val="11"/>
    <w:rsid w:val="00367585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E2199A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uiPriority w:val="9"/>
    <w:semiHidden/>
    <w:rsid w:val="00C33390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22309B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2309B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63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7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8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920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09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012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5001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504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0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803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3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2F98FE7A785D7D7237B5F47BFA469C0427BE2B941557DDE0C36570F0A833C5007D613A59E9F34BbBrBK" TargetMode="External"/><Relationship Id="rId5" Type="http://schemas.openxmlformats.org/officeDocument/2006/relationships/hyperlink" Target="consultantplus://offline/ref=072F98FE7A785D7D7237B5F47BFA469C0427B823931357DDE0C36570F0bAr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16</cp:revision>
  <cp:lastPrinted>2019-04-18T06:45:00Z</cp:lastPrinted>
  <dcterms:created xsi:type="dcterms:W3CDTF">2019-04-15T06:24:00Z</dcterms:created>
  <dcterms:modified xsi:type="dcterms:W3CDTF">2019-09-13T10:37:00Z</dcterms:modified>
</cp:coreProperties>
</file>