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8" w:rsidRPr="004C128F" w:rsidRDefault="00AC54C3" w:rsidP="00BB4658">
      <w:pPr>
        <w:widowControl w:val="0"/>
        <w:jc w:val="center"/>
        <w:rPr>
          <w:b/>
          <w:sz w:val="28"/>
          <w:szCs w:val="28"/>
        </w:rPr>
      </w:pPr>
      <w:r w:rsidRPr="00AC54C3">
        <w:rPr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СОВЕТ НАРОДНЫХ ДЕПУТАТОВ</w:t>
      </w:r>
    </w:p>
    <w:p w:rsidR="00BB4658" w:rsidRPr="004C128F" w:rsidRDefault="00AC54C3" w:rsidP="00BB46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СУХОДОНЕЦКОГО </w:t>
      </w:r>
      <w:r w:rsidR="00BB4658" w:rsidRPr="004C128F">
        <w:rPr>
          <w:b/>
          <w:sz w:val="28"/>
          <w:szCs w:val="28"/>
        </w:rPr>
        <w:t>СЕЛЬСКОГО ПОСЕЛЕНИЯ</w:t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БОГУЧАРСКОГО МУНИЦИПАЛЬНОГО РАЙОНА</w:t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ВОРОНЕЖСКОЙ ОБЛАСТИ</w:t>
      </w:r>
    </w:p>
    <w:p w:rsidR="00BB4658" w:rsidRPr="004C128F" w:rsidRDefault="00BB4658" w:rsidP="00BB4658">
      <w:pPr>
        <w:pStyle w:val="3"/>
        <w:keepNext w:val="0"/>
        <w:widowControl w:val="0"/>
        <w:suppressAutoHyphens w:val="0"/>
        <w:ind w:left="0" w:firstLine="0"/>
        <w:rPr>
          <w:sz w:val="28"/>
          <w:szCs w:val="28"/>
        </w:rPr>
      </w:pPr>
      <w:r w:rsidRPr="004C128F">
        <w:rPr>
          <w:bCs/>
          <w:sz w:val="28"/>
          <w:szCs w:val="28"/>
        </w:rPr>
        <w:t>РЕШЕНИЕ</w:t>
      </w:r>
    </w:p>
    <w:p w:rsidR="00BB4658" w:rsidRPr="00501315" w:rsidRDefault="00BB4658" w:rsidP="00501315">
      <w:pPr>
        <w:widowControl w:val="0"/>
        <w:jc w:val="right"/>
        <w:rPr>
          <w:b/>
          <w:sz w:val="28"/>
          <w:szCs w:val="28"/>
        </w:rPr>
      </w:pPr>
    </w:p>
    <w:p w:rsidR="00BB4658" w:rsidRDefault="00BB4658" w:rsidP="00BB465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16E4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616E4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г. №</w:t>
      </w:r>
      <w:r w:rsidR="00616E4F">
        <w:rPr>
          <w:sz w:val="28"/>
          <w:szCs w:val="28"/>
        </w:rPr>
        <w:t xml:space="preserve"> 243</w:t>
      </w:r>
    </w:p>
    <w:p w:rsidR="00BB4658" w:rsidRPr="004C128F" w:rsidRDefault="00BB4658" w:rsidP="00BB465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с.</w:t>
      </w:r>
      <w:r w:rsidR="00616E4F">
        <w:rPr>
          <w:sz w:val="28"/>
          <w:szCs w:val="28"/>
        </w:rPr>
        <w:t xml:space="preserve"> </w:t>
      </w:r>
      <w:r w:rsidR="00AC54C3">
        <w:rPr>
          <w:sz w:val="28"/>
          <w:szCs w:val="28"/>
        </w:rPr>
        <w:t>Сухой Донец</w:t>
      </w:r>
    </w:p>
    <w:p w:rsidR="000F51AF" w:rsidRDefault="000F51AF" w:rsidP="000F51AF">
      <w:pPr>
        <w:tabs>
          <w:tab w:val="left" w:pos="4678"/>
          <w:tab w:val="left" w:pos="4820"/>
          <w:tab w:val="left" w:pos="5103"/>
        </w:tabs>
        <w:ind w:right="4252"/>
        <w:jc w:val="both"/>
        <w:rPr>
          <w:sz w:val="28"/>
          <w:szCs w:val="28"/>
        </w:rPr>
      </w:pPr>
    </w:p>
    <w:p w:rsidR="000F51AF" w:rsidRPr="00AC54C3" w:rsidRDefault="000F51AF" w:rsidP="000F51AF">
      <w:pPr>
        <w:tabs>
          <w:tab w:val="left" w:pos="4678"/>
          <w:tab w:val="left" w:pos="4820"/>
          <w:tab w:val="left" w:pos="5103"/>
        </w:tabs>
        <w:ind w:right="4252"/>
        <w:jc w:val="both"/>
        <w:rPr>
          <w:b/>
          <w:sz w:val="28"/>
          <w:szCs w:val="28"/>
        </w:rPr>
      </w:pPr>
      <w:r w:rsidRPr="00AC54C3">
        <w:rPr>
          <w:b/>
          <w:sz w:val="28"/>
          <w:szCs w:val="28"/>
        </w:rPr>
        <w:t>Об утверждении порогового значения доходов и стоимости</w:t>
      </w:r>
      <w:r w:rsidR="00BB4658" w:rsidRPr="00AC54C3">
        <w:rPr>
          <w:b/>
          <w:sz w:val="28"/>
          <w:szCs w:val="28"/>
        </w:rPr>
        <w:t xml:space="preserve"> </w:t>
      </w:r>
      <w:r w:rsidRPr="00AC54C3">
        <w:rPr>
          <w:b/>
          <w:sz w:val="28"/>
          <w:szCs w:val="28"/>
        </w:rPr>
        <w:t xml:space="preserve">имущества в целях признания граждан </w:t>
      </w:r>
      <w:proofErr w:type="gramStart"/>
      <w:r w:rsidRPr="00AC54C3">
        <w:rPr>
          <w:b/>
          <w:sz w:val="28"/>
          <w:szCs w:val="28"/>
        </w:rPr>
        <w:t>малоимущими</w:t>
      </w:r>
      <w:proofErr w:type="gramEnd"/>
      <w:r w:rsidRPr="00AC54C3">
        <w:rPr>
          <w:b/>
          <w:sz w:val="28"/>
          <w:szCs w:val="28"/>
        </w:rPr>
        <w:t xml:space="preserve"> на территории </w:t>
      </w:r>
      <w:proofErr w:type="spellStart"/>
      <w:r w:rsidR="00AC54C3" w:rsidRPr="00AC54C3">
        <w:rPr>
          <w:b/>
          <w:sz w:val="28"/>
          <w:szCs w:val="28"/>
        </w:rPr>
        <w:t>Суходонецкого</w:t>
      </w:r>
      <w:proofErr w:type="spellEnd"/>
      <w:r w:rsidR="00AC54C3" w:rsidRPr="00AC54C3">
        <w:rPr>
          <w:b/>
          <w:sz w:val="28"/>
          <w:szCs w:val="28"/>
        </w:rPr>
        <w:t xml:space="preserve"> </w:t>
      </w:r>
      <w:r w:rsidR="00BB4658" w:rsidRPr="00AC54C3">
        <w:rPr>
          <w:b/>
          <w:sz w:val="28"/>
          <w:szCs w:val="28"/>
        </w:rPr>
        <w:t>сельского</w:t>
      </w:r>
      <w:r w:rsidRPr="00AC54C3">
        <w:rPr>
          <w:b/>
          <w:sz w:val="28"/>
          <w:szCs w:val="28"/>
        </w:rPr>
        <w:t xml:space="preserve"> поселения Богучарского муниципального района Воронежской области</w:t>
      </w:r>
    </w:p>
    <w:p w:rsidR="000F51AF" w:rsidRPr="007B0713" w:rsidRDefault="000F51AF" w:rsidP="000F51AF">
      <w:pPr>
        <w:rPr>
          <w:sz w:val="28"/>
          <w:szCs w:val="28"/>
        </w:rPr>
      </w:pPr>
    </w:p>
    <w:p w:rsidR="000F51AF" w:rsidRPr="007B0713" w:rsidRDefault="000F51AF" w:rsidP="000F51AF">
      <w:pPr>
        <w:ind w:firstLine="709"/>
        <w:jc w:val="both"/>
        <w:rPr>
          <w:sz w:val="28"/>
          <w:szCs w:val="28"/>
        </w:rPr>
      </w:pPr>
      <w:r w:rsidRPr="007B0713">
        <w:rPr>
          <w:sz w:val="28"/>
          <w:szCs w:val="28"/>
        </w:rPr>
        <w:t>В соответствии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 Приказом </w:t>
      </w:r>
      <w:proofErr w:type="spellStart"/>
      <w:r w:rsidRPr="007B0713">
        <w:rPr>
          <w:sz w:val="28"/>
          <w:szCs w:val="28"/>
        </w:rPr>
        <w:t>Минрегиона</w:t>
      </w:r>
      <w:proofErr w:type="spellEnd"/>
      <w:r w:rsidRPr="007B0713">
        <w:rPr>
          <w:sz w:val="28"/>
          <w:szCs w:val="28"/>
        </w:rPr>
        <w:t xml:space="preserve"> РФ от 25.02.2005 №</w:t>
      </w:r>
      <w:r w:rsidR="00BB4658">
        <w:rPr>
          <w:sz w:val="28"/>
          <w:szCs w:val="28"/>
        </w:rPr>
        <w:t xml:space="preserve"> </w:t>
      </w:r>
      <w:proofErr w:type="gramStart"/>
      <w:r w:rsidRPr="007B0713">
        <w:rPr>
          <w:sz w:val="28"/>
          <w:szCs w:val="28"/>
        </w:rPr>
        <w:t xml:space="preserve">17 «Об утверждении методических рекомендаций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Совет народных депутатов </w:t>
      </w:r>
      <w:proofErr w:type="spellStart"/>
      <w:r w:rsidR="00AC54C3">
        <w:rPr>
          <w:sz w:val="28"/>
          <w:szCs w:val="28"/>
        </w:rPr>
        <w:t>Суходонецкого</w:t>
      </w:r>
      <w:proofErr w:type="spellEnd"/>
      <w:r w:rsidR="00AC54C3">
        <w:rPr>
          <w:sz w:val="28"/>
          <w:szCs w:val="28"/>
        </w:rPr>
        <w:t xml:space="preserve"> </w:t>
      </w:r>
      <w:r w:rsidR="00BB4658">
        <w:rPr>
          <w:sz w:val="28"/>
          <w:szCs w:val="28"/>
        </w:rPr>
        <w:t>сельского</w:t>
      </w:r>
      <w:r w:rsidRPr="007B0713"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Богучарского муниципального района Воронежской области </w:t>
      </w:r>
      <w:r w:rsidRPr="007B0713">
        <w:rPr>
          <w:b/>
          <w:sz w:val="28"/>
          <w:szCs w:val="28"/>
        </w:rPr>
        <w:t>решил:</w:t>
      </w:r>
      <w:proofErr w:type="gramEnd"/>
    </w:p>
    <w:p w:rsidR="000F51AF" w:rsidRPr="00C8487D" w:rsidRDefault="000F51AF" w:rsidP="000F51AF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sz w:val="28"/>
          <w:szCs w:val="28"/>
        </w:rPr>
        <w:t>1.</w:t>
      </w:r>
      <w:r w:rsidR="00BB4658">
        <w:rPr>
          <w:sz w:val="28"/>
          <w:szCs w:val="28"/>
        </w:rPr>
        <w:t xml:space="preserve"> </w:t>
      </w:r>
      <w:r w:rsidR="00AC54C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пороговое значение дохода, приходящегося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члена семьи или одиноко проживающего гражданина равное величине прожиточного минимума за предыдущий квартал текущего года.</w:t>
      </w:r>
    </w:p>
    <w:p w:rsidR="000F51AF" w:rsidRPr="00A12B70" w:rsidRDefault="000F51AF" w:rsidP="000F51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2B70">
        <w:rPr>
          <w:sz w:val="28"/>
          <w:szCs w:val="28"/>
        </w:rPr>
        <w:t>2.</w:t>
      </w:r>
      <w:r w:rsidR="00AC54C3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 xml:space="preserve"> Установить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стоимости имущества, находящегося в собственности семьи или одиноко проживающего гражданина и подлежащего налогообложению, равным показателю рыночной стоимости имущества приобретения жилых помещений по норме предоставления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lastRenderedPageBreak/>
        <w:t>3.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Показатели рыночной стоимости определять по инструкции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12B7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4.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доходов и стоимости имущества устанавливается сроком на 1 год.</w:t>
      </w:r>
    </w:p>
    <w:p w:rsidR="000F51AF" w:rsidRPr="00A12B70" w:rsidRDefault="000F51AF" w:rsidP="000F51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2B70">
        <w:rPr>
          <w:sz w:val="28"/>
          <w:szCs w:val="28"/>
        </w:rPr>
        <w:t xml:space="preserve">. </w:t>
      </w:r>
      <w:proofErr w:type="gramStart"/>
      <w:r w:rsidRPr="00A12B70">
        <w:rPr>
          <w:sz w:val="28"/>
          <w:szCs w:val="28"/>
        </w:rPr>
        <w:t>Контроль за</w:t>
      </w:r>
      <w:proofErr w:type="gramEnd"/>
      <w:r w:rsidRPr="00A12B70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AC54C3">
        <w:rPr>
          <w:sz w:val="28"/>
          <w:szCs w:val="28"/>
        </w:rPr>
        <w:t>Суходонецкого</w:t>
      </w:r>
      <w:proofErr w:type="spellEnd"/>
      <w:r w:rsidR="00AC54C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BB4658">
        <w:rPr>
          <w:sz w:val="28"/>
          <w:szCs w:val="28"/>
        </w:rPr>
        <w:t xml:space="preserve"> </w:t>
      </w:r>
      <w:r w:rsidR="00AC54C3">
        <w:rPr>
          <w:sz w:val="28"/>
          <w:szCs w:val="28"/>
        </w:rPr>
        <w:t xml:space="preserve"> Гридневу Н.Д.</w:t>
      </w:r>
    </w:p>
    <w:p w:rsidR="000F51AF" w:rsidRPr="00A12B70" w:rsidRDefault="000F51AF" w:rsidP="000F51AF">
      <w:pPr>
        <w:ind w:firstLine="709"/>
        <w:jc w:val="both"/>
        <w:rPr>
          <w:rFonts w:cstheme="minorBidi"/>
          <w:sz w:val="28"/>
          <w:szCs w:val="28"/>
        </w:rPr>
      </w:pPr>
    </w:p>
    <w:p w:rsidR="000F51AF" w:rsidRDefault="000F51AF" w:rsidP="000F51AF">
      <w:pPr>
        <w:ind w:firstLine="709"/>
        <w:jc w:val="both"/>
      </w:pPr>
    </w:p>
    <w:p w:rsidR="00AC54C3" w:rsidRDefault="00AC54C3" w:rsidP="00BB4658">
      <w:pPr>
        <w:jc w:val="both"/>
        <w:rPr>
          <w:color w:val="000000"/>
          <w:sz w:val="28"/>
          <w:szCs w:val="28"/>
        </w:rPr>
      </w:pPr>
    </w:p>
    <w:p w:rsidR="00BB4658" w:rsidRPr="00A600CF" w:rsidRDefault="00BB4658" w:rsidP="00BB4658">
      <w:pPr>
        <w:jc w:val="both"/>
        <w:rPr>
          <w:sz w:val="28"/>
          <w:szCs w:val="28"/>
        </w:rPr>
      </w:pPr>
      <w:r w:rsidRPr="00F51309">
        <w:rPr>
          <w:color w:val="000000"/>
          <w:sz w:val="28"/>
          <w:szCs w:val="28"/>
        </w:rPr>
        <w:t xml:space="preserve">Глава </w:t>
      </w:r>
      <w:proofErr w:type="spellStart"/>
      <w:r w:rsidR="00AC54C3">
        <w:rPr>
          <w:color w:val="000000"/>
          <w:sz w:val="28"/>
          <w:szCs w:val="28"/>
        </w:rPr>
        <w:t>Суходонецкого</w:t>
      </w:r>
      <w:proofErr w:type="spellEnd"/>
      <w:r w:rsidR="00AC54C3">
        <w:rPr>
          <w:color w:val="000000"/>
          <w:sz w:val="28"/>
          <w:szCs w:val="28"/>
        </w:rPr>
        <w:t xml:space="preserve"> </w:t>
      </w:r>
      <w:r w:rsidRPr="00F51309">
        <w:rPr>
          <w:color w:val="000000"/>
          <w:sz w:val="28"/>
          <w:szCs w:val="28"/>
        </w:rPr>
        <w:t xml:space="preserve">сельского поселения         </w:t>
      </w:r>
      <w:r>
        <w:rPr>
          <w:color w:val="000000"/>
          <w:sz w:val="28"/>
          <w:szCs w:val="28"/>
        </w:rPr>
        <w:t xml:space="preserve">       </w:t>
      </w:r>
      <w:r w:rsidR="00AC54C3">
        <w:rPr>
          <w:color w:val="000000"/>
          <w:sz w:val="28"/>
          <w:szCs w:val="28"/>
        </w:rPr>
        <w:t>Н.Д. Гриднева</w:t>
      </w:r>
    </w:p>
    <w:p w:rsidR="00BB4658" w:rsidRDefault="00BB46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4658" w:rsidRDefault="00BB4658" w:rsidP="00BB4658">
      <w:pPr>
        <w:pStyle w:val="ConsPlusNormal"/>
        <w:suppressAutoHyphens w:val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C54C3" w:rsidRDefault="00BB4658" w:rsidP="00BB4658">
      <w:pPr>
        <w:pStyle w:val="ConsPlusNormal"/>
        <w:suppressAutoHyphens w:val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28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C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AC54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51AF" w:rsidRDefault="00BB4658" w:rsidP="00616E4F">
      <w:pPr>
        <w:pStyle w:val="ConsPlusNormal"/>
        <w:suppressAutoHyphens w:val="0"/>
        <w:ind w:left="4536" w:firstLine="0"/>
        <w:rPr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 xml:space="preserve"> от</w:t>
      </w:r>
      <w:r w:rsidR="00616E4F">
        <w:rPr>
          <w:rFonts w:ascii="Times New Roman" w:hAnsi="Times New Roman" w:cs="Times New Roman"/>
          <w:sz w:val="28"/>
          <w:szCs w:val="28"/>
        </w:rPr>
        <w:t xml:space="preserve"> 14.11.</w:t>
      </w:r>
      <w:r w:rsidRPr="004C128F">
        <w:rPr>
          <w:rFonts w:ascii="Times New Roman" w:hAnsi="Times New Roman" w:cs="Times New Roman"/>
          <w:sz w:val="28"/>
          <w:szCs w:val="28"/>
        </w:rPr>
        <w:t xml:space="preserve"> 2018 №</w:t>
      </w:r>
      <w:r w:rsidR="00616E4F">
        <w:rPr>
          <w:rFonts w:ascii="Times New Roman" w:hAnsi="Times New Roman" w:cs="Times New Roman"/>
          <w:sz w:val="28"/>
          <w:szCs w:val="28"/>
        </w:rPr>
        <w:t xml:space="preserve"> 243</w:t>
      </w:r>
    </w:p>
    <w:p w:rsidR="000F51AF" w:rsidRDefault="000F51AF" w:rsidP="000F51AF">
      <w:pPr>
        <w:tabs>
          <w:tab w:val="left" w:pos="6975"/>
        </w:tabs>
        <w:jc w:val="center"/>
        <w:rPr>
          <w:sz w:val="28"/>
          <w:szCs w:val="28"/>
        </w:rPr>
      </w:pPr>
    </w:p>
    <w:p w:rsidR="000F51AF" w:rsidRDefault="000F51AF" w:rsidP="000F51AF">
      <w:pPr>
        <w:tabs>
          <w:tab w:val="left" w:pos="6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Расчетный показатель рыночной стоимости определяется как результат произведения нормы предоставления площади жилого помещения по договору социального найма, количества членов семьи и средней расчетной рыночной цены 1 кв.м. площади жилого помещения.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СЖ=НП×РС×РЦ,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где СЖ - расчетный показатель рыночной стоимости приобретения жилого помещения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по норме предоставления жилого помещения по договору социального найма;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НП – норма предоставления жилого помещения на одного члена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РС – размер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РЦ – средняя расчетная рыночная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цена одного кв.м. жилья</w:t>
      </w:r>
      <w:r w:rsidR="00BB4658">
        <w:rPr>
          <w:sz w:val="28"/>
          <w:szCs w:val="28"/>
        </w:rPr>
        <w:t>.</w:t>
      </w:r>
      <w:bookmarkStart w:id="0" w:name="_GoBack"/>
      <w:bookmarkEnd w:id="0"/>
    </w:p>
    <w:sectPr w:rsidR="000F51AF" w:rsidSect="00B7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99"/>
    <w:rsid w:val="00050886"/>
    <w:rsid w:val="000F51AF"/>
    <w:rsid w:val="002A2A09"/>
    <w:rsid w:val="004F6EEC"/>
    <w:rsid w:val="00501315"/>
    <w:rsid w:val="00616E4F"/>
    <w:rsid w:val="00772E99"/>
    <w:rsid w:val="00AC54C3"/>
    <w:rsid w:val="00B720EC"/>
    <w:rsid w:val="00BB4658"/>
    <w:rsid w:val="00C9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658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6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BB4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5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suhod-adm</cp:lastModifiedBy>
  <cp:revision>9</cp:revision>
  <cp:lastPrinted>2018-10-25T06:18:00Z</cp:lastPrinted>
  <dcterms:created xsi:type="dcterms:W3CDTF">2018-10-02T08:30:00Z</dcterms:created>
  <dcterms:modified xsi:type="dcterms:W3CDTF">2018-11-14T09:48:00Z</dcterms:modified>
</cp:coreProperties>
</file>