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A3" w:rsidRPr="003222A3" w:rsidRDefault="0051491C" w:rsidP="003222A3">
      <w:pPr>
        <w:rPr>
          <w:b/>
          <w:sz w:val="28"/>
          <w:szCs w:val="28"/>
        </w:rPr>
      </w:pPr>
      <w:r>
        <w:rPr>
          <w:sz w:val="28"/>
          <w:szCs w:val="28"/>
        </w:rPr>
        <w:t xml:space="preserve">   </w:t>
      </w:r>
      <w:r w:rsidR="003222A3" w:rsidRPr="003222A3">
        <w:rPr>
          <w:b/>
          <w:sz w:val="28"/>
          <w:szCs w:val="28"/>
        </w:rPr>
        <w:t xml:space="preserve">РОССИЙСКАЯ ФЕДЕРАЦИЯ                                            </w:t>
      </w:r>
      <w:bookmarkStart w:id="0" w:name="_GoBack"/>
      <w:bookmarkEnd w:id="0"/>
      <w:r w:rsidR="003222A3" w:rsidRPr="003222A3">
        <w:rPr>
          <w:b/>
          <w:sz w:val="28"/>
          <w:szCs w:val="28"/>
        </w:rPr>
        <w:t xml:space="preserve">                                        </w:t>
      </w:r>
    </w:p>
    <w:p w:rsidR="003222A3" w:rsidRPr="003222A3" w:rsidRDefault="003222A3" w:rsidP="003222A3">
      <w:pPr>
        <w:rPr>
          <w:b/>
          <w:sz w:val="28"/>
          <w:szCs w:val="28"/>
        </w:rPr>
      </w:pPr>
      <w:r w:rsidRPr="003222A3">
        <w:rPr>
          <w:b/>
          <w:sz w:val="28"/>
          <w:szCs w:val="28"/>
        </w:rPr>
        <w:t xml:space="preserve">       АДМИНИСТРАЦИЯ</w:t>
      </w:r>
    </w:p>
    <w:p w:rsidR="003222A3" w:rsidRPr="003222A3" w:rsidRDefault="003222A3" w:rsidP="003222A3">
      <w:pPr>
        <w:rPr>
          <w:b/>
          <w:sz w:val="28"/>
          <w:szCs w:val="28"/>
        </w:rPr>
      </w:pPr>
      <w:r w:rsidRPr="003222A3">
        <w:rPr>
          <w:b/>
          <w:sz w:val="28"/>
          <w:szCs w:val="28"/>
        </w:rPr>
        <w:t xml:space="preserve">  СЕЛЬСКОГО ПОСЕЛЕНИЯ</w:t>
      </w:r>
    </w:p>
    <w:p w:rsidR="003222A3" w:rsidRPr="003222A3" w:rsidRDefault="003222A3" w:rsidP="003222A3">
      <w:pPr>
        <w:rPr>
          <w:b/>
          <w:sz w:val="28"/>
          <w:szCs w:val="28"/>
        </w:rPr>
      </w:pPr>
      <w:r w:rsidRPr="003222A3">
        <w:rPr>
          <w:b/>
          <w:sz w:val="28"/>
          <w:szCs w:val="28"/>
        </w:rPr>
        <w:t xml:space="preserve">             ПРИВОЛЖЬЕ</w:t>
      </w:r>
    </w:p>
    <w:p w:rsidR="003222A3" w:rsidRPr="003222A3" w:rsidRDefault="003222A3" w:rsidP="003222A3">
      <w:pPr>
        <w:rPr>
          <w:b/>
          <w:sz w:val="28"/>
          <w:szCs w:val="28"/>
        </w:rPr>
      </w:pPr>
      <w:r w:rsidRPr="003222A3">
        <w:rPr>
          <w:b/>
          <w:sz w:val="28"/>
          <w:szCs w:val="28"/>
        </w:rPr>
        <w:t xml:space="preserve">    Муниципального района</w:t>
      </w:r>
    </w:p>
    <w:p w:rsidR="003222A3" w:rsidRPr="003222A3" w:rsidRDefault="003222A3" w:rsidP="003222A3">
      <w:pPr>
        <w:rPr>
          <w:b/>
          <w:sz w:val="28"/>
          <w:szCs w:val="28"/>
        </w:rPr>
      </w:pPr>
      <w:r w:rsidRPr="003222A3">
        <w:rPr>
          <w:b/>
          <w:sz w:val="28"/>
          <w:szCs w:val="28"/>
        </w:rPr>
        <w:t xml:space="preserve">             Приволжский </w:t>
      </w:r>
    </w:p>
    <w:p w:rsidR="003222A3" w:rsidRPr="003222A3" w:rsidRDefault="003222A3" w:rsidP="003222A3">
      <w:pPr>
        <w:rPr>
          <w:b/>
          <w:sz w:val="28"/>
          <w:szCs w:val="28"/>
        </w:rPr>
      </w:pPr>
      <w:r w:rsidRPr="003222A3">
        <w:rPr>
          <w:b/>
          <w:sz w:val="28"/>
          <w:szCs w:val="28"/>
        </w:rPr>
        <w:t xml:space="preserve">        Самарской области</w:t>
      </w:r>
    </w:p>
    <w:p w:rsidR="003222A3" w:rsidRPr="003222A3" w:rsidRDefault="003222A3" w:rsidP="003222A3">
      <w:pPr>
        <w:rPr>
          <w:b/>
          <w:sz w:val="28"/>
          <w:szCs w:val="28"/>
        </w:rPr>
      </w:pPr>
      <w:r w:rsidRPr="003222A3">
        <w:rPr>
          <w:b/>
          <w:sz w:val="28"/>
          <w:szCs w:val="28"/>
        </w:rPr>
        <w:t xml:space="preserve">445560 </w:t>
      </w:r>
      <w:proofErr w:type="spellStart"/>
      <w:r w:rsidRPr="003222A3">
        <w:rPr>
          <w:b/>
          <w:sz w:val="28"/>
          <w:szCs w:val="28"/>
        </w:rPr>
        <w:t>с</w:t>
      </w:r>
      <w:proofErr w:type="gramStart"/>
      <w:r w:rsidRPr="003222A3">
        <w:rPr>
          <w:b/>
          <w:sz w:val="28"/>
          <w:szCs w:val="28"/>
        </w:rPr>
        <w:t>.П</w:t>
      </w:r>
      <w:proofErr w:type="gramEnd"/>
      <w:r w:rsidRPr="003222A3">
        <w:rPr>
          <w:b/>
          <w:sz w:val="28"/>
          <w:szCs w:val="28"/>
        </w:rPr>
        <w:t>риволжье</w:t>
      </w:r>
      <w:proofErr w:type="spellEnd"/>
      <w:r w:rsidRPr="003222A3">
        <w:rPr>
          <w:b/>
          <w:sz w:val="28"/>
          <w:szCs w:val="28"/>
        </w:rPr>
        <w:t xml:space="preserve">, </w:t>
      </w:r>
      <w:proofErr w:type="spellStart"/>
      <w:r w:rsidRPr="003222A3">
        <w:rPr>
          <w:b/>
          <w:sz w:val="28"/>
          <w:szCs w:val="28"/>
        </w:rPr>
        <w:t>ул.Мира</w:t>
      </w:r>
      <w:proofErr w:type="spellEnd"/>
      <w:r w:rsidRPr="003222A3">
        <w:rPr>
          <w:b/>
          <w:sz w:val="28"/>
          <w:szCs w:val="28"/>
        </w:rPr>
        <w:t xml:space="preserve"> 38г</w:t>
      </w:r>
    </w:p>
    <w:p w:rsidR="003222A3" w:rsidRPr="003222A3" w:rsidRDefault="003222A3" w:rsidP="003222A3">
      <w:pPr>
        <w:rPr>
          <w:b/>
          <w:sz w:val="28"/>
          <w:szCs w:val="28"/>
        </w:rPr>
      </w:pPr>
      <w:r w:rsidRPr="003222A3">
        <w:rPr>
          <w:b/>
          <w:sz w:val="28"/>
          <w:szCs w:val="28"/>
        </w:rPr>
        <w:t xml:space="preserve">          тел. 8 (84647) 9-15-67</w:t>
      </w:r>
    </w:p>
    <w:p w:rsidR="003222A3" w:rsidRPr="003222A3" w:rsidRDefault="003222A3" w:rsidP="003222A3">
      <w:pPr>
        <w:rPr>
          <w:b/>
          <w:sz w:val="28"/>
          <w:szCs w:val="28"/>
        </w:rPr>
      </w:pPr>
    </w:p>
    <w:p w:rsidR="003222A3" w:rsidRPr="003222A3" w:rsidRDefault="003222A3" w:rsidP="003222A3">
      <w:pPr>
        <w:rPr>
          <w:b/>
          <w:sz w:val="28"/>
          <w:szCs w:val="28"/>
        </w:rPr>
      </w:pPr>
      <w:r w:rsidRPr="003222A3">
        <w:rPr>
          <w:b/>
          <w:sz w:val="28"/>
          <w:szCs w:val="28"/>
        </w:rPr>
        <w:t xml:space="preserve">      ПОСТАНОВЛЕНИЕ № </w:t>
      </w:r>
      <w:r w:rsidR="000836A5">
        <w:rPr>
          <w:b/>
          <w:sz w:val="28"/>
          <w:szCs w:val="28"/>
        </w:rPr>
        <w:t>18</w:t>
      </w:r>
      <w:r w:rsidRPr="003222A3">
        <w:rPr>
          <w:b/>
          <w:sz w:val="28"/>
          <w:szCs w:val="28"/>
        </w:rPr>
        <w:t xml:space="preserve">      </w:t>
      </w:r>
    </w:p>
    <w:p w:rsidR="00EA20AE" w:rsidRDefault="003222A3" w:rsidP="008D65AA">
      <w:pPr>
        <w:rPr>
          <w:sz w:val="28"/>
          <w:szCs w:val="28"/>
          <w:u w:val="single"/>
        </w:rPr>
      </w:pPr>
      <w:r w:rsidRPr="003222A3">
        <w:rPr>
          <w:b/>
          <w:sz w:val="28"/>
          <w:szCs w:val="28"/>
        </w:rPr>
        <w:t xml:space="preserve">              от </w:t>
      </w:r>
      <w:r w:rsidR="000836A5">
        <w:rPr>
          <w:b/>
          <w:sz w:val="28"/>
          <w:szCs w:val="28"/>
        </w:rPr>
        <w:t>08.04.2019</w:t>
      </w:r>
      <w:r w:rsidR="005F6842">
        <w:rPr>
          <w:b/>
          <w:sz w:val="28"/>
          <w:szCs w:val="28"/>
        </w:rPr>
        <w:t xml:space="preserve"> г.</w:t>
      </w:r>
    </w:p>
    <w:p w:rsidR="008D65AA" w:rsidRPr="00134E0B" w:rsidRDefault="008D65AA" w:rsidP="008D65AA">
      <w:pPr>
        <w:rPr>
          <w:sz w:val="28"/>
          <w:szCs w:val="28"/>
          <w:u w:val="single"/>
        </w:rPr>
      </w:pPr>
    </w:p>
    <w:p w:rsidR="00DC61AC" w:rsidRDefault="00DC61AC" w:rsidP="008D65AA">
      <w:pPr>
        <w:suppressAutoHyphens/>
        <w:spacing w:line="100" w:lineRule="atLeast"/>
        <w:rPr>
          <w:b/>
          <w:bCs/>
          <w:sz w:val="24"/>
          <w:szCs w:val="24"/>
        </w:rPr>
      </w:pPr>
      <w:r w:rsidRPr="00DC61AC">
        <w:rPr>
          <w:b/>
          <w:bCs/>
          <w:sz w:val="24"/>
          <w:szCs w:val="24"/>
        </w:rPr>
        <w:t xml:space="preserve">О внесении изменений в  </w:t>
      </w:r>
      <w:proofErr w:type="gramStart"/>
      <w:r w:rsidRPr="00DC61AC">
        <w:rPr>
          <w:b/>
          <w:bCs/>
          <w:sz w:val="24"/>
          <w:szCs w:val="24"/>
        </w:rPr>
        <w:t>административный</w:t>
      </w:r>
      <w:proofErr w:type="gramEnd"/>
      <w:r w:rsidRPr="00DC61AC">
        <w:rPr>
          <w:b/>
          <w:bCs/>
          <w:sz w:val="24"/>
          <w:szCs w:val="24"/>
        </w:rPr>
        <w:t xml:space="preserve"> </w:t>
      </w:r>
    </w:p>
    <w:p w:rsidR="00DC61AC" w:rsidRDefault="00DC61AC" w:rsidP="008D65AA">
      <w:pPr>
        <w:suppressAutoHyphens/>
        <w:spacing w:line="100" w:lineRule="atLeast"/>
        <w:rPr>
          <w:b/>
          <w:bCs/>
          <w:sz w:val="24"/>
          <w:szCs w:val="24"/>
        </w:rPr>
      </w:pPr>
      <w:r w:rsidRPr="00DC61AC">
        <w:rPr>
          <w:b/>
          <w:bCs/>
          <w:sz w:val="24"/>
          <w:szCs w:val="24"/>
        </w:rPr>
        <w:t xml:space="preserve">регламент предоставления </w:t>
      </w:r>
      <w:proofErr w:type="gramStart"/>
      <w:r w:rsidRPr="00DC61AC">
        <w:rPr>
          <w:b/>
          <w:bCs/>
          <w:sz w:val="24"/>
          <w:szCs w:val="24"/>
        </w:rPr>
        <w:t>муниципальной</w:t>
      </w:r>
      <w:proofErr w:type="gramEnd"/>
      <w:r w:rsidRPr="00DC61AC">
        <w:rPr>
          <w:b/>
          <w:bCs/>
          <w:sz w:val="24"/>
          <w:szCs w:val="24"/>
        </w:rPr>
        <w:t xml:space="preserve"> </w:t>
      </w:r>
    </w:p>
    <w:p w:rsidR="00DC61AC" w:rsidRDefault="00DC61AC" w:rsidP="008D65AA">
      <w:pPr>
        <w:suppressAutoHyphens/>
        <w:spacing w:line="100" w:lineRule="atLeast"/>
        <w:rPr>
          <w:b/>
          <w:bCs/>
          <w:sz w:val="24"/>
          <w:szCs w:val="24"/>
        </w:rPr>
      </w:pPr>
      <w:r w:rsidRPr="00DC61AC">
        <w:rPr>
          <w:b/>
          <w:bCs/>
          <w:sz w:val="24"/>
          <w:szCs w:val="24"/>
        </w:rPr>
        <w:t xml:space="preserve">услуги «Оказание поддержки субъектам </w:t>
      </w:r>
    </w:p>
    <w:p w:rsidR="00DC61AC" w:rsidRDefault="00DC61AC" w:rsidP="008D65AA">
      <w:pPr>
        <w:suppressAutoHyphens/>
        <w:spacing w:line="100" w:lineRule="atLeast"/>
        <w:rPr>
          <w:b/>
          <w:bCs/>
          <w:sz w:val="24"/>
          <w:szCs w:val="24"/>
        </w:rPr>
      </w:pPr>
      <w:r w:rsidRPr="00DC61AC">
        <w:rPr>
          <w:b/>
          <w:bCs/>
          <w:sz w:val="24"/>
          <w:szCs w:val="24"/>
        </w:rPr>
        <w:t xml:space="preserve">инвестиционной деятельности в реализации </w:t>
      </w:r>
    </w:p>
    <w:p w:rsidR="00DC61AC" w:rsidRDefault="00DC61AC" w:rsidP="008D65AA">
      <w:pPr>
        <w:suppressAutoHyphens/>
        <w:spacing w:line="100" w:lineRule="atLeast"/>
        <w:rPr>
          <w:b/>
          <w:bCs/>
          <w:sz w:val="24"/>
          <w:szCs w:val="24"/>
        </w:rPr>
      </w:pPr>
      <w:r w:rsidRPr="00DC61AC">
        <w:rPr>
          <w:b/>
          <w:bCs/>
          <w:sz w:val="24"/>
          <w:szCs w:val="24"/>
        </w:rPr>
        <w:t xml:space="preserve">инвестиционных проектов на территории  </w:t>
      </w:r>
    </w:p>
    <w:p w:rsidR="00DC61AC" w:rsidRDefault="00DC61AC" w:rsidP="008D65AA">
      <w:pPr>
        <w:suppressAutoHyphens/>
        <w:spacing w:line="100" w:lineRule="atLeast"/>
        <w:rPr>
          <w:b/>
          <w:bCs/>
          <w:sz w:val="24"/>
          <w:szCs w:val="24"/>
        </w:rPr>
      </w:pPr>
      <w:r w:rsidRPr="00DC61AC">
        <w:rPr>
          <w:b/>
          <w:bCs/>
          <w:sz w:val="24"/>
          <w:szCs w:val="24"/>
        </w:rPr>
        <w:t xml:space="preserve">сельского поселения Приволжье муниципального </w:t>
      </w:r>
    </w:p>
    <w:p w:rsidR="00DC61AC" w:rsidRDefault="00DC61AC" w:rsidP="008D65AA">
      <w:pPr>
        <w:suppressAutoHyphens/>
        <w:spacing w:line="100" w:lineRule="atLeast"/>
        <w:rPr>
          <w:b/>
          <w:bCs/>
          <w:sz w:val="24"/>
          <w:szCs w:val="24"/>
        </w:rPr>
      </w:pPr>
      <w:r w:rsidRPr="00DC61AC">
        <w:rPr>
          <w:b/>
          <w:bCs/>
          <w:sz w:val="24"/>
          <w:szCs w:val="24"/>
        </w:rPr>
        <w:t xml:space="preserve">района </w:t>
      </w:r>
      <w:proofErr w:type="gramStart"/>
      <w:r w:rsidRPr="00DC61AC">
        <w:rPr>
          <w:b/>
          <w:bCs/>
          <w:sz w:val="24"/>
          <w:szCs w:val="24"/>
        </w:rPr>
        <w:t>Приволжский</w:t>
      </w:r>
      <w:proofErr w:type="gramEnd"/>
      <w:r w:rsidRPr="00DC61AC">
        <w:rPr>
          <w:b/>
          <w:bCs/>
          <w:sz w:val="24"/>
          <w:szCs w:val="24"/>
        </w:rPr>
        <w:t xml:space="preserve"> Самарской области», </w:t>
      </w:r>
    </w:p>
    <w:p w:rsidR="00DC61AC" w:rsidRDefault="00DC61AC" w:rsidP="008D65AA">
      <w:pPr>
        <w:suppressAutoHyphens/>
        <w:spacing w:line="100" w:lineRule="atLeast"/>
        <w:rPr>
          <w:b/>
          <w:bCs/>
          <w:sz w:val="24"/>
          <w:szCs w:val="24"/>
        </w:rPr>
      </w:pPr>
      <w:proofErr w:type="gramStart"/>
      <w:r w:rsidRPr="00DC61AC">
        <w:rPr>
          <w:b/>
          <w:bCs/>
          <w:sz w:val="24"/>
          <w:szCs w:val="24"/>
        </w:rPr>
        <w:t>утвержденный</w:t>
      </w:r>
      <w:proofErr w:type="gramEnd"/>
      <w:r w:rsidRPr="00DC61AC">
        <w:rPr>
          <w:b/>
          <w:bCs/>
          <w:sz w:val="24"/>
          <w:szCs w:val="24"/>
        </w:rPr>
        <w:t xml:space="preserve"> постановлением администрации </w:t>
      </w:r>
    </w:p>
    <w:p w:rsidR="00DC61AC" w:rsidRDefault="00DC61AC" w:rsidP="008D65AA">
      <w:pPr>
        <w:suppressAutoHyphens/>
        <w:spacing w:line="100" w:lineRule="atLeast"/>
        <w:rPr>
          <w:b/>
          <w:bCs/>
          <w:sz w:val="24"/>
          <w:szCs w:val="24"/>
        </w:rPr>
      </w:pPr>
      <w:r w:rsidRPr="00DC61AC">
        <w:rPr>
          <w:b/>
          <w:bCs/>
          <w:sz w:val="24"/>
          <w:szCs w:val="24"/>
        </w:rPr>
        <w:t xml:space="preserve">сельского поселения Приволжье муниципального </w:t>
      </w:r>
    </w:p>
    <w:p w:rsidR="002E345A" w:rsidRDefault="00DC61AC" w:rsidP="008D65AA">
      <w:pPr>
        <w:suppressAutoHyphens/>
        <w:spacing w:line="100" w:lineRule="atLeast"/>
        <w:rPr>
          <w:b/>
          <w:bCs/>
          <w:sz w:val="24"/>
          <w:szCs w:val="24"/>
        </w:rPr>
      </w:pPr>
      <w:r w:rsidRPr="00DC61AC">
        <w:rPr>
          <w:b/>
          <w:bCs/>
          <w:sz w:val="24"/>
          <w:szCs w:val="24"/>
        </w:rPr>
        <w:t xml:space="preserve">района </w:t>
      </w:r>
      <w:proofErr w:type="gramStart"/>
      <w:r w:rsidRPr="00DC61AC">
        <w:rPr>
          <w:b/>
          <w:bCs/>
          <w:sz w:val="24"/>
          <w:szCs w:val="24"/>
        </w:rPr>
        <w:t>Приволжский</w:t>
      </w:r>
      <w:proofErr w:type="gramEnd"/>
      <w:r w:rsidRPr="00DC61AC">
        <w:rPr>
          <w:b/>
          <w:bCs/>
          <w:sz w:val="24"/>
          <w:szCs w:val="24"/>
        </w:rPr>
        <w:t xml:space="preserve"> от 27.08.2018 № 67.</w:t>
      </w:r>
    </w:p>
    <w:p w:rsidR="00DC61AC" w:rsidRPr="002E345A" w:rsidRDefault="00DC61AC" w:rsidP="008D65AA">
      <w:pPr>
        <w:suppressAutoHyphens/>
        <w:spacing w:line="100" w:lineRule="atLeast"/>
        <w:rPr>
          <w:b/>
          <w:sz w:val="24"/>
          <w:szCs w:val="24"/>
          <w:lang w:eastAsia="ar-SA"/>
        </w:rPr>
      </w:pPr>
    </w:p>
    <w:p w:rsidR="008A7D81" w:rsidRDefault="002E345A" w:rsidP="008D65AA">
      <w:pPr>
        <w:widowControl w:val="0"/>
        <w:autoSpaceDE w:val="0"/>
        <w:autoSpaceDN w:val="0"/>
        <w:adjustRightInd w:val="0"/>
        <w:ind w:right="31" w:firstLine="567"/>
        <w:jc w:val="both"/>
        <w:rPr>
          <w:bCs/>
          <w:color w:val="000000"/>
          <w:sz w:val="24"/>
          <w:szCs w:val="24"/>
        </w:rPr>
      </w:pPr>
      <w:proofErr w:type="gramStart"/>
      <w:r w:rsidRPr="002E345A">
        <w:rPr>
          <w:bCs/>
          <w:color w:val="000000"/>
          <w:sz w:val="24"/>
          <w:szCs w:val="24"/>
        </w:rPr>
        <w:t>Рассмотрев протест прокурора Приволжского района Самарской обл</w:t>
      </w:r>
      <w:r>
        <w:rPr>
          <w:bCs/>
          <w:color w:val="000000"/>
          <w:sz w:val="24"/>
          <w:szCs w:val="24"/>
        </w:rPr>
        <w:t xml:space="preserve">асти от </w:t>
      </w:r>
      <w:r w:rsidR="008A7D81" w:rsidRPr="008A7D81">
        <w:rPr>
          <w:bCs/>
          <w:color w:val="000000"/>
          <w:sz w:val="24"/>
          <w:szCs w:val="24"/>
        </w:rPr>
        <w:t xml:space="preserve">27.02.2019 </w:t>
      </w:r>
      <w:r w:rsidR="008A7D81">
        <w:rPr>
          <w:bCs/>
          <w:color w:val="000000"/>
          <w:sz w:val="24"/>
          <w:szCs w:val="24"/>
        </w:rPr>
        <w:t xml:space="preserve">г. </w:t>
      </w:r>
      <w:r w:rsidR="008A7D81" w:rsidRPr="008A7D81">
        <w:rPr>
          <w:bCs/>
          <w:color w:val="000000"/>
          <w:sz w:val="24"/>
          <w:szCs w:val="24"/>
        </w:rPr>
        <w:t>№ 07-17</w:t>
      </w:r>
      <w:r w:rsidR="008A7D81">
        <w:rPr>
          <w:bCs/>
          <w:color w:val="000000"/>
          <w:sz w:val="24"/>
          <w:szCs w:val="24"/>
        </w:rPr>
        <w:t>-</w:t>
      </w:r>
      <w:r w:rsidR="008A7D81" w:rsidRPr="008A7D81">
        <w:rPr>
          <w:bCs/>
          <w:color w:val="000000"/>
          <w:sz w:val="24"/>
          <w:szCs w:val="24"/>
        </w:rPr>
        <w:t>2019-130</w:t>
      </w:r>
      <w:r w:rsidR="008A7D81">
        <w:rPr>
          <w:bCs/>
          <w:color w:val="000000"/>
          <w:sz w:val="24"/>
          <w:szCs w:val="24"/>
        </w:rPr>
        <w:t xml:space="preserve"> </w:t>
      </w:r>
      <w:r w:rsidRPr="002E345A">
        <w:rPr>
          <w:bCs/>
          <w:color w:val="000000"/>
          <w:sz w:val="24"/>
          <w:szCs w:val="24"/>
        </w:rPr>
        <w:t xml:space="preserve">на </w:t>
      </w:r>
      <w:r w:rsidR="008A7D81">
        <w:rPr>
          <w:bCs/>
          <w:color w:val="000000"/>
          <w:sz w:val="24"/>
          <w:szCs w:val="24"/>
        </w:rPr>
        <w:t xml:space="preserve">отдельные положения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сельского поселения Приволжье муниципального района Приволжский Самарской области», утвержденного постановлением администрации от 27.08.2018 г. № 67, </w:t>
      </w:r>
      <w:r w:rsidR="008A7D81" w:rsidRPr="008A7D81">
        <w:rPr>
          <w:bCs/>
          <w:color w:val="000000"/>
          <w:sz w:val="24"/>
          <w:szCs w:val="24"/>
        </w:rPr>
        <w:t>в целях приведения нормативного правового акта в соответствие с действующим законодательством</w:t>
      </w:r>
      <w:r w:rsidR="008A7D81">
        <w:rPr>
          <w:bCs/>
          <w:color w:val="000000"/>
          <w:sz w:val="24"/>
          <w:szCs w:val="24"/>
        </w:rPr>
        <w:t xml:space="preserve"> Российской Федерации</w:t>
      </w:r>
      <w:r w:rsidR="008A7D81" w:rsidRPr="008A7D81">
        <w:rPr>
          <w:bCs/>
          <w:color w:val="000000"/>
          <w:sz w:val="24"/>
          <w:szCs w:val="24"/>
        </w:rPr>
        <w:t>, руководствуясь Уставом</w:t>
      </w:r>
      <w:proofErr w:type="gramEnd"/>
      <w:r w:rsidR="008A7D81" w:rsidRPr="008A7D81">
        <w:rPr>
          <w:bCs/>
          <w:color w:val="000000"/>
          <w:sz w:val="24"/>
          <w:szCs w:val="24"/>
        </w:rPr>
        <w:t xml:space="preserve"> сельского поселения Приволжье муниципального района </w:t>
      </w:r>
      <w:proofErr w:type="gramStart"/>
      <w:r w:rsidR="008A7D81" w:rsidRPr="008A7D81">
        <w:rPr>
          <w:bCs/>
          <w:color w:val="000000"/>
          <w:sz w:val="24"/>
          <w:szCs w:val="24"/>
        </w:rPr>
        <w:t>Приволжский</w:t>
      </w:r>
      <w:proofErr w:type="gramEnd"/>
      <w:r w:rsidR="008A7D81" w:rsidRPr="008A7D81">
        <w:rPr>
          <w:bCs/>
          <w:color w:val="000000"/>
          <w:sz w:val="24"/>
          <w:szCs w:val="24"/>
        </w:rPr>
        <w:t xml:space="preserve"> Самарской области,</w:t>
      </w:r>
    </w:p>
    <w:p w:rsidR="008A7D81" w:rsidRDefault="008A7D81" w:rsidP="008D65AA">
      <w:pPr>
        <w:widowControl w:val="0"/>
        <w:autoSpaceDE w:val="0"/>
        <w:autoSpaceDN w:val="0"/>
        <w:adjustRightInd w:val="0"/>
        <w:ind w:right="31" w:firstLine="567"/>
        <w:jc w:val="both"/>
        <w:rPr>
          <w:bCs/>
          <w:color w:val="000000"/>
          <w:sz w:val="24"/>
          <w:szCs w:val="24"/>
        </w:rPr>
      </w:pPr>
    </w:p>
    <w:p w:rsidR="002E345A" w:rsidRPr="002E345A" w:rsidRDefault="002E345A" w:rsidP="002E345A">
      <w:pPr>
        <w:tabs>
          <w:tab w:val="left" w:pos="1134"/>
          <w:tab w:val="left" w:pos="5812"/>
        </w:tabs>
        <w:suppressAutoHyphens/>
        <w:spacing w:line="240" w:lineRule="exact"/>
        <w:jc w:val="center"/>
        <w:rPr>
          <w:b/>
          <w:sz w:val="24"/>
          <w:szCs w:val="24"/>
          <w:lang w:eastAsia="ar-SA"/>
        </w:rPr>
      </w:pPr>
      <w:r w:rsidRPr="002E345A">
        <w:rPr>
          <w:color w:val="000000"/>
          <w:sz w:val="28"/>
          <w:szCs w:val="28"/>
          <w:lang w:eastAsia="ar-SA"/>
        </w:rPr>
        <w:t>ПОСТАНОВЛЯ</w:t>
      </w:r>
      <w:r>
        <w:rPr>
          <w:color w:val="000000"/>
          <w:sz w:val="28"/>
          <w:szCs w:val="28"/>
          <w:lang w:eastAsia="ar-SA"/>
        </w:rPr>
        <w:t>Ю</w:t>
      </w:r>
      <w:r w:rsidRPr="002E345A">
        <w:rPr>
          <w:color w:val="000000"/>
          <w:sz w:val="28"/>
          <w:szCs w:val="28"/>
          <w:lang w:eastAsia="ar-SA"/>
        </w:rPr>
        <w:t>:</w:t>
      </w:r>
    </w:p>
    <w:p w:rsidR="002E345A" w:rsidRPr="002E345A" w:rsidRDefault="002E345A" w:rsidP="002E345A">
      <w:pPr>
        <w:suppressAutoHyphens/>
        <w:spacing w:line="100" w:lineRule="atLeast"/>
        <w:rPr>
          <w:b/>
          <w:sz w:val="24"/>
          <w:szCs w:val="24"/>
          <w:lang w:eastAsia="ar-SA"/>
        </w:rPr>
      </w:pPr>
    </w:p>
    <w:p w:rsidR="008A7D81" w:rsidRPr="008A7D81" w:rsidRDefault="008A7D81" w:rsidP="008A7D81">
      <w:pPr>
        <w:suppressAutoHyphens/>
        <w:spacing w:line="100" w:lineRule="atLeast"/>
        <w:jc w:val="both"/>
        <w:rPr>
          <w:sz w:val="24"/>
          <w:szCs w:val="24"/>
          <w:lang w:eastAsia="ar-SA"/>
        </w:rPr>
      </w:pPr>
      <w:r>
        <w:rPr>
          <w:sz w:val="24"/>
          <w:szCs w:val="24"/>
          <w:lang w:eastAsia="ar-SA"/>
        </w:rPr>
        <w:t xml:space="preserve">           </w:t>
      </w:r>
      <w:r w:rsidRPr="008A7D81">
        <w:rPr>
          <w:sz w:val="24"/>
          <w:szCs w:val="24"/>
          <w:lang w:eastAsia="ar-SA"/>
        </w:rPr>
        <w:t>1. Внести в административный регламент предоставления муниципальной услуги «Оказание поддержки субъектам инвестиционной деятельности в реализации инвест</w:t>
      </w:r>
      <w:r>
        <w:rPr>
          <w:sz w:val="24"/>
          <w:szCs w:val="24"/>
          <w:lang w:eastAsia="ar-SA"/>
        </w:rPr>
        <w:t>иционных проектов на территории</w:t>
      </w:r>
      <w:r w:rsidRPr="008A7D81">
        <w:rPr>
          <w:sz w:val="24"/>
          <w:szCs w:val="24"/>
          <w:lang w:eastAsia="ar-SA"/>
        </w:rPr>
        <w:t xml:space="preserve"> сельского поселения Приволжье муниципального района Приволжский Самарской области», утвержденный постановлением администрации сельского поселения Приволжье муниципального района Приволжский от 27.08.2018 № 67 (далее – Регламент) следующие изменения:</w:t>
      </w:r>
    </w:p>
    <w:p w:rsidR="008A7D81" w:rsidRPr="008A7D81" w:rsidRDefault="008A7D81" w:rsidP="008A7D81">
      <w:pPr>
        <w:suppressAutoHyphens/>
        <w:spacing w:line="100" w:lineRule="atLeast"/>
        <w:ind w:firstLine="709"/>
        <w:jc w:val="both"/>
        <w:rPr>
          <w:sz w:val="24"/>
          <w:szCs w:val="24"/>
          <w:lang w:eastAsia="ar-SA"/>
        </w:rPr>
      </w:pPr>
      <w:r w:rsidRPr="008A7D81">
        <w:rPr>
          <w:sz w:val="24"/>
          <w:szCs w:val="24"/>
          <w:lang w:eastAsia="ar-SA"/>
        </w:rPr>
        <w:t>1.1.Пункт 3.6.2 Регламента изложить в следующей редакции</w:t>
      </w:r>
    </w:p>
    <w:p w:rsidR="008A7D81" w:rsidRPr="008A7D81" w:rsidRDefault="008A7D81" w:rsidP="008A7D81">
      <w:pPr>
        <w:suppressAutoHyphens/>
        <w:spacing w:line="100" w:lineRule="atLeast"/>
        <w:ind w:firstLine="709"/>
        <w:jc w:val="both"/>
        <w:rPr>
          <w:sz w:val="24"/>
          <w:szCs w:val="24"/>
          <w:lang w:eastAsia="ar-SA"/>
        </w:rPr>
      </w:pPr>
      <w:r w:rsidRPr="008A7D81">
        <w:rPr>
          <w:sz w:val="24"/>
          <w:szCs w:val="24"/>
          <w:lang w:eastAsia="ar-SA"/>
        </w:rPr>
        <w:t>« 3.6.2. Администрация  не вправе требовать от заявителя:</w:t>
      </w:r>
    </w:p>
    <w:p w:rsidR="008A7D81" w:rsidRPr="008A7D81" w:rsidRDefault="008A7D81" w:rsidP="008A7D81">
      <w:pPr>
        <w:suppressAutoHyphens/>
        <w:spacing w:line="100" w:lineRule="atLeast"/>
        <w:ind w:firstLine="709"/>
        <w:jc w:val="both"/>
        <w:rPr>
          <w:sz w:val="24"/>
          <w:szCs w:val="24"/>
          <w:lang w:eastAsia="ar-SA"/>
        </w:rPr>
      </w:pPr>
      <w:r w:rsidRPr="008A7D81">
        <w:rPr>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936EFD">
        <w:rPr>
          <w:sz w:val="24"/>
          <w:szCs w:val="24"/>
          <w:lang w:eastAsia="ar-SA"/>
        </w:rPr>
        <w:lastRenderedPageBreak/>
        <w:t>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36EFD">
        <w:rPr>
          <w:sz w:val="24"/>
          <w:szCs w:val="24"/>
          <w:lang w:eastAsia="ar-SA"/>
        </w:rPr>
        <w:t xml:space="preserve"> </w:t>
      </w:r>
      <w:proofErr w:type="gramStart"/>
      <w:r w:rsidRPr="00936EFD">
        <w:rPr>
          <w:sz w:val="24"/>
          <w:szCs w:val="24"/>
          <w:lang w:eastAsia="ar-SA"/>
        </w:rPr>
        <w:t>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36EFD">
        <w:rPr>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36EFD">
        <w:rPr>
          <w:sz w:val="24"/>
          <w:szCs w:val="24"/>
          <w:lang w:eastAsia="ar-SA"/>
        </w:rPr>
        <w:t xml:space="preserve"> государственных и муниципальных услуг";</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36EFD">
        <w:rPr>
          <w:sz w:val="24"/>
          <w:szCs w:val="24"/>
          <w:lang w:eastAsia="ar-SA"/>
        </w:rPr>
        <w:t xml:space="preserve">, </w:t>
      </w:r>
      <w:proofErr w:type="gramStart"/>
      <w:r w:rsidRPr="00936EFD">
        <w:rPr>
          <w:sz w:val="24"/>
          <w:szCs w:val="24"/>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1.2.Абзац 7 пункта 4.1  Регламента, Приложение № 3 к Регламенту  исключить.</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1.3.Раздел 6 Регламента изложить в следующей редакции: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36EFD" w:rsidRPr="00936EFD" w:rsidRDefault="00936EFD" w:rsidP="00936EFD">
      <w:pPr>
        <w:suppressAutoHyphens/>
        <w:spacing w:line="100" w:lineRule="atLeast"/>
        <w:ind w:firstLine="709"/>
        <w:jc w:val="both"/>
        <w:rPr>
          <w:sz w:val="24"/>
          <w:szCs w:val="24"/>
          <w:lang w:eastAsia="ar-SA"/>
        </w:rPr>
      </w:pP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w:t>
      </w:r>
      <w:r w:rsidRPr="00936EFD">
        <w:rPr>
          <w:sz w:val="24"/>
          <w:szCs w:val="24"/>
          <w:lang w:eastAsia="ar-SA"/>
        </w:rPr>
        <w:lastRenderedPageBreak/>
        <w:t>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Предмет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6.2. </w:t>
      </w:r>
      <w:proofErr w:type="gramStart"/>
      <w:r w:rsidRPr="00936EFD">
        <w:rPr>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36EFD">
        <w:rPr>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6EFD">
        <w:rPr>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936EFD">
        <w:rPr>
          <w:sz w:val="24"/>
          <w:szCs w:val="24"/>
          <w:lang w:eastAsia="ar-SA"/>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8) нарушение срока или порядка выдачи документов по результатам предоставления муниципальной услуги;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36EFD">
        <w:rPr>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36EFD">
        <w:rPr>
          <w:sz w:val="24"/>
          <w:szCs w:val="24"/>
          <w:lang w:eastAsia="ar-SA"/>
        </w:rPr>
        <w:t>" (дале</w:t>
      </w:r>
      <w:proofErr w:type="gramStart"/>
      <w:r w:rsidRPr="00936EFD">
        <w:rPr>
          <w:sz w:val="24"/>
          <w:szCs w:val="24"/>
          <w:lang w:eastAsia="ar-SA"/>
        </w:rPr>
        <w:t>е-</w:t>
      </w:r>
      <w:proofErr w:type="gramEnd"/>
      <w:r w:rsidRPr="00936EFD">
        <w:rPr>
          <w:sz w:val="24"/>
          <w:szCs w:val="24"/>
          <w:lang w:eastAsia="ar-SA"/>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При отсутствии вышестоящего органа жалоба подается непосредственно руководителю Администрации.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Порядок подачи и рассмотрения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6.6. Основанием для начала процедуры досудебного (внесудебного) обжалования является поступление жалобы, поданной в письменной форме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на бумажном носителе, в электронной форме, в уполномоченный орган по рассмотрению жалобы.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6.7. </w:t>
      </w:r>
      <w:proofErr w:type="gramStart"/>
      <w:r w:rsidRPr="00936EFD">
        <w:rPr>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w:t>
      </w:r>
      <w:r w:rsidRPr="00936EFD">
        <w:rPr>
          <w:sz w:val="24"/>
          <w:szCs w:val="24"/>
          <w:lang w:eastAsia="ar-SA"/>
        </w:rPr>
        <w:lastRenderedPageBreak/>
        <w:t xml:space="preserve">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Заявителю обеспечивается возможность направления жалобы на решения и действ</w:t>
      </w:r>
      <w:r w:rsidR="00DC61AC">
        <w:rPr>
          <w:sz w:val="24"/>
          <w:szCs w:val="24"/>
          <w:lang w:eastAsia="ar-SA"/>
        </w:rPr>
        <w:t>ия (бездействие) Администрации,</w:t>
      </w:r>
      <w:r w:rsidRPr="00936EFD">
        <w:rPr>
          <w:sz w:val="24"/>
          <w:szCs w:val="24"/>
          <w:lang w:eastAsia="ar-SA"/>
        </w:rPr>
        <w:t xml:space="preserve">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36EFD">
        <w:rPr>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6.9. </w:t>
      </w:r>
      <w:proofErr w:type="gramStart"/>
      <w:r w:rsidRPr="00936EFD">
        <w:rPr>
          <w:sz w:val="24"/>
          <w:szCs w:val="24"/>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936EFD">
        <w:rPr>
          <w:sz w:val="24"/>
          <w:szCs w:val="24"/>
          <w:lang w:eastAsia="ar-SA"/>
        </w:rPr>
        <w:t xml:space="preserve"> заявителя.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6.10. </w:t>
      </w:r>
      <w:proofErr w:type="gramStart"/>
      <w:r w:rsidRPr="00936EFD">
        <w:rPr>
          <w:sz w:val="24"/>
          <w:szCs w:val="24"/>
          <w:lang w:eastAsia="ar-SA"/>
        </w:rPr>
        <w:t>Жалоба, поступившая в Администрацию подлежит</w:t>
      </w:r>
      <w:proofErr w:type="gramEnd"/>
      <w:r w:rsidRPr="00936EFD">
        <w:rPr>
          <w:sz w:val="24"/>
          <w:szCs w:val="24"/>
          <w:lang w:eastAsia="ar-SA"/>
        </w:rPr>
        <w:t xml:space="preserve"> регистрации не позднее следующего рабочего дня со дня ее поступления.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6.11. Жалоба должна содержать:</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 </w:t>
      </w:r>
      <w:proofErr w:type="gramStart"/>
      <w:r w:rsidRPr="00936EFD">
        <w:rPr>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r w:rsidRPr="00936EFD">
        <w:rPr>
          <w:sz w:val="24"/>
          <w:szCs w:val="24"/>
          <w:lang w:eastAsia="ar-SA"/>
        </w:rPr>
        <w:lastRenderedPageBreak/>
        <w:t>Заявителем могут быть представлены документы (при наличии), подтверждающие доводы заявителя, либо их копии.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6.12.  Сроки рассмотрения жалобы</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936EFD">
        <w:rPr>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6.13. Основания для приостановления рассмотрения жалобы отсутствуют.</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6.14. Результат рассмотрения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По результатам рассмотрения жалобы принимается одно из следующих решений:</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2) в удовлетворении жалобы отказывается.</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6.15. Администрация отказывает в удовлетворении жалобы в соответствии с основаниями, предусмотренными муниципальным правовым актом.</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6.16. МФЦ отказывает в удовлетворении жалобы в соответствии с основаниями, предусмотренными Порядком.</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6.17. Администрация оставляет жалобу без ответа в соответствии с основаниями, предусмотренными муниципальным правовым актом.</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6.18. МФЦ оставляет жалобу без ответа в соответствии с основаниями, предусмотренными Порядком.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6.19. В случае установления в ходе или по результатам </w:t>
      </w:r>
      <w:proofErr w:type="gramStart"/>
      <w:r w:rsidRPr="00936EFD">
        <w:rPr>
          <w:sz w:val="24"/>
          <w:szCs w:val="24"/>
          <w:lang w:eastAsia="ar-SA"/>
        </w:rPr>
        <w:t>рассмотрения жалобы признаков состава административного правонарушения</w:t>
      </w:r>
      <w:proofErr w:type="gramEnd"/>
      <w:r w:rsidRPr="00936EFD">
        <w:rPr>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6.20. Порядок информирования заявителя о результатах рассмотрения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Не позднее дня, следующего за днем принятия решения, указанного в части 6.14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EFD" w:rsidRPr="00936EFD" w:rsidRDefault="00DC61AC" w:rsidP="00DC61AC">
      <w:pPr>
        <w:suppressAutoHyphens/>
        <w:spacing w:line="100" w:lineRule="atLeast"/>
        <w:jc w:val="both"/>
        <w:rPr>
          <w:sz w:val="24"/>
          <w:szCs w:val="24"/>
          <w:lang w:eastAsia="ar-SA"/>
        </w:rPr>
      </w:pPr>
      <w:r>
        <w:rPr>
          <w:sz w:val="24"/>
          <w:szCs w:val="24"/>
          <w:lang w:eastAsia="ar-SA"/>
        </w:rPr>
        <w:t xml:space="preserve">           </w:t>
      </w:r>
      <w:r w:rsidR="00936EFD" w:rsidRPr="00936EFD">
        <w:rPr>
          <w:sz w:val="24"/>
          <w:szCs w:val="24"/>
          <w:lang w:eastAsia="ar-SA"/>
        </w:rPr>
        <w:t xml:space="preserve">6.20.1. </w:t>
      </w:r>
      <w:proofErr w:type="gramStart"/>
      <w:r w:rsidR="00936EFD" w:rsidRPr="00936EFD">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00936EFD" w:rsidRPr="00936EFD">
        <w:rPr>
          <w:sz w:val="24"/>
          <w:szCs w:val="24"/>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6EFD" w:rsidRPr="00936EFD" w:rsidRDefault="00DC61AC" w:rsidP="00DC61AC">
      <w:pPr>
        <w:suppressAutoHyphens/>
        <w:spacing w:line="100" w:lineRule="atLeast"/>
        <w:jc w:val="both"/>
        <w:rPr>
          <w:sz w:val="24"/>
          <w:szCs w:val="24"/>
          <w:lang w:eastAsia="ar-SA"/>
        </w:rPr>
      </w:pPr>
      <w:r>
        <w:rPr>
          <w:sz w:val="24"/>
          <w:szCs w:val="24"/>
          <w:lang w:eastAsia="ar-SA"/>
        </w:rPr>
        <w:t xml:space="preserve">          </w:t>
      </w:r>
      <w:r w:rsidR="00936EFD" w:rsidRPr="00936EFD">
        <w:rPr>
          <w:sz w:val="24"/>
          <w:szCs w:val="24"/>
          <w:lang w:eastAsia="ar-SA"/>
        </w:rPr>
        <w:t>6.20.2</w:t>
      </w:r>
      <w:r>
        <w:rPr>
          <w:sz w:val="24"/>
          <w:szCs w:val="24"/>
          <w:lang w:eastAsia="ar-SA"/>
        </w:rPr>
        <w:t>.</w:t>
      </w:r>
      <w:r w:rsidR="00936EFD" w:rsidRPr="00936EFD">
        <w:rPr>
          <w:sz w:val="24"/>
          <w:szCs w:val="24"/>
          <w:lang w:eastAsia="ar-SA"/>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6EFD" w:rsidRPr="00936EFD" w:rsidRDefault="00DC61AC" w:rsidP="00DC61AC">
      <w:pPr>
        <w:suppressAutoHyphens/>
        <w:spacing w:line="100" w:lineRule="atLeast"/>
        <w:jc w:val="both"/>
        <w:rPr>
          <w:sz w:val="24"/>
          <w:szCs w:val="24"/>
          <w:lang w:eastAsia="ar-SA"/>
        </w:rPr>
      </w:pPr>
      <w:r>
        <w:rPr>
          <w:sz w:val="24"/>
          <w:szCs w:val="24"/>
          <w:lang w:eastAsia="ar-SA"/>
        </w:rPr>
        <w:t xml:space="preserve">          </w:t>
      </w:r>
      <w:r w:rsidR="00936EFD" w:rsidRPr="00936EFD">
        <w:rPr>
          <w:sz w:val="24"/>
          <w:szCs w:val="24"/>
          <w:lang w:eastAsia="ar-SA"/>
        </w:rPr>
        <w:t>6.21. В случае если жалоба была направлена в электронном виде посредством системы досудебного обжалования с использованием информационно-</w:t>
      </w:r>
      <w:r w:rsidR="00936EFD" w:rsidRPr="00936EFD">
        <w:rPr>
          <w:sz w:val="24"/>
          <w:szCs w:val="24"/>
          <w:lang w:eastAsia="ar-SA"/>
        </w:rPr>
        <w:lastRenderedPageBreak/>
        <w:t xml:space="preserve">телекоммуникационной сети «Интернет», ответ заявителю направляется посредством системы досудебного обжалования.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6.22. Порядок обжалования решения по жалобе</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6.23. Право заявителя на получение информации и документов, необходимых для обоснования и рассмотрения жалобы</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36EFD">
        <w:rPr>
          <w:sz w:val="24"/>
          <w:szCs w:val="24"/>
          <w:lang w:eastAsia="ar-SA"/>
        </w:rPr>
        <w:t xml:space="preserve"> услуг (функций) Самарской области, а также при личном приеме заявителя.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Способы информирования заявителей о порядке подачи и рассмотрения жалобы</w:t>
      </w:r>
    </w:p>
    <w:p w:rsidR="00DC61AC"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6.24. </w:t>
      </w:r>
      <w:proofErr w:type="gramStart"/>
      <w:r w:rsidRPr="00936EFD">
        <w:rPr>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r w:rsidR="008A7D81" w:rsidRPr="008A7D81">
        <w:rPr>
          <w:sz w:val="24"/>
          <w:szCs w:val="24"/>
          <w:lang w:eastAsia="ar-SA"/>
        </w:rPr>
        <w:t xml:space="preserve">         </w:t>
      </w:r>
      <w:proofErr w:type="gramEnd"/>
    </w:p>
    <w:p w:rsidR="00DC61AC" w:rsidRDefault="00DC61AC" w:rsidP="00936EFD">
      <w:pPr>
        <w:suppressAutoHyphens/>
        <w:spacing w:line="100" w:lineRule="atLeast"/>
        <w:ind w:firstLine="709"/>
        <w:jc w:val="both"/>
        <w:rPr>
          <w:sz w:val="24"/>
          <w:szCs w:val="24"/>
          <w:lang w:eastAsia="ar-SA"/>
        </w:rPr>
      </w:pPr>
    </w:p>
    <w:p w:rsidR="002E345A" w:rsidRPr="002E345A" w:rsidRDefault="002E345A" w:rsidP="008A7D81">
      <w:pPr>
        <w:suppressAutoHyphens/>
        <w:spacing w:line="100" w:lineRule="atLeast"/>
        <w:ind w:firstLine="709"/>
        <w:jc w:val="both"/>
        <w:rPr>
          <w:sz w:val="24"/>
          <w:szCs w:val="24"/>
          <w:lang w:eastAsia="ar-SA"/>
        </w:rPr>
      </w:pPr>
      <w:r w:rsidRPr="002E345A">
        <w:rPr>
          <w:sz w:val="24"/>
          <w:szCs w:val="24"/>
          <w:lang w:eastAsia="ar-SA"/>
        </w:rPr>
        <w:t xml:space="preserve">2. </w:t>
      </w:r>
      <w:hyperlink r:id="rId7" w:history="1">
        <w:r w:rsidRPr="002E345A">
          <w:rPr>
            <w:color w:val="00000A"/>
            <w:sz w:val="24"/>
            <w:szCs w:val="24"/>
            <w:lang w:eastAsia="ar-SA"/>
          </w:rPr>
          <w:t>Опубликовать</w:t>
        </w:r>
      </w:hyperlink>
      <w:r w:rsidRPr="002E345A">
        <w:rPr>
          <w:sz w:val="24"/>
          <w:szCs w:val="24"/>
          <w:lang w:eastAsia="ar-SA"/>
        </w:rPr>
        <w:t xml:space="preserve"> настоящее постановление в информационном бюллетене «Вестник сельского поселения Приволжье» и разместить на официальном сайте </w:t>
      </w:r>
      <w:r w:rsidR="00DC61AC">
        <w:rPr>
          <w:sz w:val="24"/>
          <w:szCs w:val="24"/>
          <w:lang w:eastAsia="ar-SA"/>
        </w:rPr>
        <w:t xml:space="preserve">администрации сельского </w:t>
      </w:r>
      <w:r w:rsidRPr="002E345A">
        <w:rPr>
          <w:sz w:val="24"/>
          <w:szCs w:val="24"/>
          <w:lang w:eastAsia="ar-SA"/>
        </w:rPr>
        <w:t xml:space="preserve">поселения </w:t>
      </w:r>
      <w:r w:rsidR="00DC61AC">
        <w:rPr>
          <w:sz w:val="24"/>
          <w:szCs w:val="24"/>
          <w:lang w:eastAsia="ar-SA"/>
        </w:rPr>
        <w:t xml:space="preserve">Приволжье </w:t>
      </w:r>
      <w:r w:rsidRPr="002E345A">
        <w:rPr>
          <w:sz w:val="24"/>
          <w:szCs w:val="24"/>
          <w:lang w:eastAsia="ar-SA"/>
        </w:rPr>
        <w:t>в информационно-телеко</w:t>
      </w:r>
      <w:r w:rsidR="00D07AEE">
        <w:rPr>
          <w:sz w:val="24"/>
          <w:szCs w:val="24"/>
          <w:lang w:eastAsia="ar-SA"/>
        </w:rPr>
        <w:t>ммуникационной сети «Интернет».</w:t>
      </w:r>
    </w:p>
    <w:p w:rsidR="00DC61AC" w:rsidRDefault="00DC61AC" w:rsidP="00DC61AC">
      <w:pPr>
        <w:suppressAutoHyphens/>
        <w:spacing w:line="100" w:lineRule="atLeast"/>
        <w:ind w:firstLine="709"/>
        <w:jc w:val="both"/>
        <w:rPr>
          <w:sz w:val="24"/>
          <w:szCs w:val="24"/>
          <w:lang w:eastAsia="ar-SA"/>
        </w:rPr>
      </w:pPr>
    </w:p>
    <w:p w:rsidR="00DC61AC" w:rsidRDefault="00DC61AC" w:rsidP="00DC61AC">
      <w:pPr>
        <w:suppressAutoHyphens/>
        <w:spacing w:line="100" w:lineRule="atLeast"/>
        <w:ind w:firstLine="709"/>
        <w:jc w:val="both"/>
        <w:rPr>
          <w:sz w:val="24"/>
          <w:szCs w:val="24"/>
          <w:lang w:eastAsia="ar-SA"/>
        </w:rPr>
      </w:pPr>
      <w:r w:rsidRPr="00DC61AC">
        <w:rPr>
          <w:sz w:val="24"/>
          <w:szCs w:val="24"/>
          <w:lang w:eastAsia="ar-SA"/>
        </w:rPr>
        <w:t>3.Настоящее постановлени</w:t>
      </w:r>
      <w:r>
        <w:rPr>
          <w:sz w:val="24"/>
          <w:szCs w:val="24"/>
          <w:lang w:eastAsia="ar-SA"/>
        </w:rPr>
        <w:t>е</w:t>
      </w:r>
      <w:r w:rsidRPr="00DC61AC">
        <w:rPr>
          <w:sz w:val="24"/>
          <w:szCs w:val="24"/>
          <w:lang w:eastAsia="ar-SA"/>
        </w:rPr>
        <w:t xml:space="preserve"> вступает в силу после его официального опубликования.</w:t>
      </w:r>
    </w:p>
    <w:p w:rsidR="00F22245" w:rsidRDefault="00F22245" w:rsidP="00F22245">
      <w:pPr>
        <w:spacing w:line="276" w:lineRule="auto"/>
        <w:jc w:val="both"/>
        <w:rPr>
          <w:sz w:val="28"/>
          <w:szCs w:val="28"/>
        </w:rPr>
      </w:pPr>
    </w:p>
    <w:p w:rsidR="00D07AEE" w:rsidRPr="00F22245" w:rsidRDefault="00D07AEE" w:rsidP="00F22245">
      <w:pPr>
        <w:spacing w:line="276" w:lineRule="auto"/>
        <w:jc w:val="both"/>
        <w:rPr>
          <w:sz w:val="28"/>
          <w:szCs w:val="28"/>
        </w:rPr>
      </w:pPr>
    </w:p>
    <w:p w:rsidR="00F22245" w:rsidRPr="00206435" w:rsidRDefault="00F22245" w:rsidP="00F22245">
      <w:pPr>
        <w:spacing w:line="276" w:lineRule="auto"/>
        <w:jc w:val="both"/>
        <w:rPr>
          <w:sz w:val="24"/>
          <w:szCs w:val="24"/>
        </w:rPr>
      </w:pPr>
      <w:r w:rsidRPr="00206435">
        <w:rPr>
          <w:sz w:val="24"/>
          <w:szCs w:val="24"/>
        </w:rPr>
        <w:t xml:space="preserve">Глава </w:t>
      </w:r>
      <w:proofErr w:type="gramStart"/>
      <w:r w:rsidRPr="00206435">
        <w:rPr>
          <w:sz w:val="24"/>
          <w:szCs w:val="24"/>
        </w:rPr>
        <w:t>сельского</w:t>
      </w:r>
      <w:proofErr w:type="gramEnd"/>
    </w:p>
    <w:p w:rsidR="00F22245" w:rsidRPr="00206435" w:rsidRDefault="00D07AEE" w:rsidP="00F22245">
      <w:pPr>
        <w:spacing w:line="276" w:lineRule="auto"/>
        <w:jc w:val="both"/>
        <w:rPr>
          <w:sz w:val="24"/>
          <w:szCs w:val="24"/>
        </w:rPr>
      </w:pPr>
      <w:r>
        <w:rPr>
          <w:sz w:val="24"/>
          <w:szCs w:val="24"/>
        </w:rPr>
        <w:t>п</w:t>
      </w:r>
      <w:r w:rsidR="00F22245" w:rsidRPr="00206435">
        <w:rPr>
          <w:sz w:val="24"/>
          <w:szCs w:val="24"/>
        </w:rPr>
        <w:t xml:space="preserve">оселения Приволжье                                                                    </w:t>
      </w:r>
      <w:r>
        <w:rPr>
          <w:sz w:val="24"/>
          <w:szCs w:val="24"/>
        </w:rPr>
        <w:t xml:space="preserve">                      </w:t>
      </w:r>
      <w:r w:rsidR="00F22245" w:rsidRPr="00206435">
        <w:rPr>
          <w:sz w:val="24"/>
          <w:szCs w:val="24"/>
        </w:rPr>
        <w:t xml:space="preserve"> А.И. Васильев</w:t>
      </w:r>
    </w:p>
    <w:p w:rsidR="00D41FAF" w:rsidRPr="009B54F8" w:rsidRDefault="00D41FAF" w:rsidP="00206435">
      <w:pPr>
        <w:rPr>
          <w:sz w:val="24"/>
          <w:szCs w:val="24"/>
        </w:rPr>
      </w:pPr>
    </w:p>
    <w:sectPr w:rsidR="00D41FAF" w:rsidRPr="009B54F8" w:rsidSect="00D07A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E"/>
    <w:rsid w:val="00043F9F"/>
    <w:rsid w:val="00060184"/>
    <w:rsid w:val="000836A5"/>
    <w:rsid w:val="000863D5"/>
    <w:rsid w:val="000A0231"/>
    <w:rsid w:val="000A13DD"/>
    <w:rsid w:val="000F5589"/>
    <w:rsid w:val="00123CFD"/>
    <w:rsid w:val="001252F4"/>
    <w:rsid w:val="00134E0B"/>
    <w:rsid w:val="00157DCE"/>
    <w:rsid w:val="0019577F"/>
    <w:rsid w:val="001A12FB"/>
    <w:rsid w:val="001A1C21"/>
    <w:rsid w:val="001A5B1A"/>
    <w:rsid w:val="001B3166"/>
    <w:rsid w:val="001D76CD"/>
    <w:rsid w:val="001F2550"/>
    <w:rsid w:val="00206435"/>
    <w:rsid w:val="00212C4B"/>
    <w:rsid w:val="00242F86"/>
    <w:rsid w:val="00251EA3"/>
    <w:rsid w:val="00257A2C"/>
    <w:rsid w:val="002609D8"/>
    <w:rsid w:val="00266FC1"/>
    <w:rsid w:val="002A2C83"/>
    <w:rsid w:val="002C2776"/>
    <w:rsid w:val="002D0DEF"/>
    <w:rsid w:val="002E345A"/>
    <w:rsid w:val="00303CA0"/>
    <w:rsid w:val="003075AC"/>
    <w:rsid w:val="0031404F"/>
    <w:rsid w:val="003222A3"/>
    <w:rsid w:val="003429E4"/>
    <w:rsid w:val="00363E53"/>
    <w:rsid w:val="003B0DD1"/>
    <w:rsid w:val="003B1535"/>
    <w:rsid w:val="003D49C9"/>
    <w:rsid w:val="003D56AC"/>
    <w:rsid w:val="00412BBE"/>
    <w:rsid w:val="004204A9"/>
    <w:rsid w:val="00426225"/>
    <w:rsid w:val="004546F6"/>
    <w:rsid w:val="004936D8"/>
    <w:rsid w:val="004D4B7A"/>
    <w:rsid w:val="004F20AE"/>
    <w:rsid w:val="004F4556"/>
    <w:rsid w:val="00500773"/>
    <w:rsid w:val="00501C80"/>
    <w:rsid w:val="00512C1A"/>
    <w:rsid w:val="0051491C"/>
    <w:rsid w:val="005269F8"/>
    <w:rsid w:val="00543D41"/>
    <w:rsid w:val="00556FD3"/>
    <w:rsid w:val="00597914"/>
    <w:rsid w:val="005A7DAA"/>
    <w:rsid w:val="005F40CC"/>
    <w:rsid w:val="005F51FA"/>
    <w:rsid w:val="005F6842"/>
    <w:rsid w:val="00632CFD"/>
    <w:rsid w:val="00654759"/>
    <w:rsid w:val="00665563"/>
    <w:rsid w:val="006733D1"/>
    <w:rsid w:val="0068479B"/>
    <w:rsid w:val="00686658"/>
    <w:rsid w:val="00694C04"/>
    <w:rsid w:val="006B67DD"/>
    <w:rsid w:val="006B7203"/>
    <w:rsid w:val="006C48E7"/>
    <w:rsid w:val="006C752D"/>
    <w:rsid w:val="006D124B"/>
    <w:rsid w:val="006D6E9E"/>
    <w:rsid w:val="006D72A7"/>
    <w:rsid w:val="006E433C"/>
    <w:rsid w:val="006E4AAB"/>
    <w:rsid w:val="00722451"/>
    <w:rsid w:val="00722F0B"/>
    <w:rsid w:val="007355E8"/>
    <w:rsid w:val="007521E8"/>
    <w:rsid w:val="0075289B"/>
    <w:rsid w:val="0076346A"/>
    <w:rsid w:val="007C0801"/>
    <w:rsid w:val="007C1ED6"/>
    <w:rsid w:val="007C2147"/>
    <w:rsid w:val="007E34CB"/>
    <w:rsid w:val="00815B3E"/>
    <w:rsid w:val="0082025C"/>
    <w:rsid w:val="00851CA5"/>
    <w:rsid w:val="00854CAB"/>
    <w:rsid w:val="00890E03"/>
    <w:rsid w:val="0089487A"/>
    <w:rsid w:val="008A2128"/>
    <w:rsid w:val="008A7D81"/>
    <w:rsid w:val="008B1342"/>
    <w:rsid w:val="008D65AA"/>
    <w:rsid w:val="008E24E3"/>
    <w:rsid w:val="0091075D"/>
    <w:rsid w:val="00913246"/>
    <w:rsid w:val="00936EFD"/>
    <w:rsid w:val="0095303F"/>
    <w:rsid w:val="00965C46"/>
    <w:rsid w:val="00966F7B"/>
    <w:rsid w:val="0098042C"/>
    <w:rsid w:val="009919F4"/>
    <w:rsid w:val="009A6FE6"/>
    <w:rsid w:val="009A783E"/>
    <w:rsid w:val="009B54F8"/>
    <w:rsid w:val="009F461C"/>
    <w:rsid w:val="00A36940"/>
    <w:rsid w:val="00A71BBB"/>
    <w:rsid w:val="00A73718"/>
    <w:rsid w:val="00A95DB0"/>
    <w:rsid w:val="00AB55F2"/>
    <w:rsid w:val="00AC55DE"/>
    <w:rsid w:val="00AF784A"/>
    <w:rsid w:val="00B12E3D"/>
    <w:rsid w:val="00B3314E"/>
    <w:rsid w:val="00B46A64"/>
    <w:rsid w:val="00B52AFE"/>
    <w:rsid w:val="00B537E7"/>
    <w:rsid w:val="00BF276B"/>
    <w:rsid w:val="00C12A8C"/>
    <w:rsid w:val="00C1561B"/>
    <w:rsid w:val="00C174C9"/>
    <w:rsid w:val="00C208A9"/>
    <w:rsid w:val="00C23AA3"/>
    <w:rsid w:val="00C7190F"/>
    <w:rsid w:val="00C759F1"/>
    <w:rsid w:val="00C925FD"/>
    <w:rsid w:val="00CA2244"/>
    <w:rsid w:val="00CA5B2A"/>
    <w:rsid w:val="00CB0C4B"/>
    <w:rsid w:val="00CD0118"/>
    <w:rsid w:val="00CD79A2"/>
    <w:rsid w:val="00CE1C7E"/>
    <w:rsid w:val="00CF3D7D"/>
    <w:rsid w:val="00D06F68"/>
    <w:rsid w:val="00D07AEE"/>
    <w:rsid w:val="00D3101F"/>
    <w:rsid w:val="00D41FAF"/>
    <w:rsid w:val="00D530C1"/>
    <w:rsid w:val="00D60D1E"/>
    <w:rsid w:val="00D7157A"/>
    <w:rsid w:val="00D82C52"/>
    <w:rsid w:val="00D93B81"/>
    <w:rsid w:val="00DA1D33"/>
    <w:rsid w:val="00DA4D39"/>
    <w:rsid w:val="00DB0308"/>
    <w:rsid w:val="00DB7F97"/>
    <w:rsid w:val="00DC47AA"/>
    <w:rsid w:val="00DC61AC"/>
    <w:rsid w:val="00DC695B"/>
    <w:rsid w:val="00DD657C"/>
    <w:rsid w:val="00DE5EBD"/>
    <w:rsid w:val="00DF4EBB"/>
    <w:rsid w:val="00E01FF8"/>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EE4B3D"/>
    <w:rsid w:val="00F02CBA"/>
    <w:rsid w:val="00F22245"/>
    <w:rsid w:val="00F42FCF"/>
    <w:rsid w:val="00F9155B"/>
    <w:rsid w:val="00F97C83"/>
    <w:rsid w:val="00FB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E445-2423-4B4F-BFC8-0B39A7BE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3533</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Пользователь</cp:lastModifiedBy>
  <cp:revision>10</cp:revision>
  <cp:lastPrinted>2019-04-11T06:38:00Z</cp:lastPrinted>
  <dcterms:created xsi:type="dcterms:W3CDTF">2019-02-25T04:49:00Z</dcterms:created>
  <dcterms:modified xsi:type="dcterms:W3CDTF">2019-04-11T06:39:00Z</dcterms:modified>
</cp:coreProperties>
</file>