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63" w:rsidRPr="00571D63" w:rsidRDefault="0058270F" w:rsidP="0058270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70FA6169" wp14:editId="5077F779">
            <wp:simplePos x="0" y="0"/>
            <wp:positionH relativeFrom="column">
              <wp:posOffset>2779395</wp:posOffset>
            </wp:positionH>
            <wp:positionV relativeFrom="paragraph">
              <wp:posOffset>75565</wp:posOffset>
            </wp:positionV>
            <wp:extent cx="644525" cy="731520"/>
            <wp:effectExtent l="0" t="0" r="0" b="0"/>
            <wp:wrapTopAndBottom/>
            <wp:docPr id="2" name="Рисунок 2" descr="Gerb_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m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25" cy="731520"/>
                    </a:xfrm>
                    <a:prstGeom prst="rect">
                      <a:avLst/>
                    </a:prstGeom>
                    <a:noFill/>
                  </pic:spPr>
                </pic:pic>
              </a:graphicData>
            </a:graphic>
            <wp14:sizeRelH relativeFrom="page">
              <wp14:pctWidth>0</wp14:pctWidth>
            </wp14:sizeRelH>
            <wp14:sizeRelV relativeFrom="page">
              <wp14:pctHeight>0</wp14:pctHeight>
            </wp14:sizeRelV>
          </wp:anchor>
        </w:drawing>
      </w:r>
      <w:r w:rsidR="00571D63" w:rsidRPr="00571D63">
        <w:rPr>
          <w:rFonts w:ascii="Times New Roman" w:hAnsi="Times New Roman" w:cs="Times New Roman"/>
          <w:b/>
          <w:sz w:val="28"/>
          <w:szCs w:val="28"/>
        </w:rPr>
        <w:t>Администрация муниципального образования</w:t>
      </w:r>
    </w:p>
    <w:p w:rsidR="00571D63" w:rsidRPr="00571D63" w:rsidRDefault="00153505" w:rsidP="00582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городского</w:t>
      </w:r>
      <w:r w:rsidR="00571D63" w:rsidRPr="00571D63">
        <w:rPr>
          <w:rFonts w:ascii="Times New Roman" w:hAnsi="Times New Roman" w:cs="Times New Roman"/>
          <w:b/>
          <w:sz w:val="28"/>
          <w:szCs w:val="28"/>
        </w:rPr>
        <w:t xml:space="preserve"> поселения «</w:t>
      </w:r>
      <w:r>
        <w:rPr>
          <w:rFonts w:ascii="Times New Roman" w:hAnsi="Times New Roman" w:cs="Times New Roman"/>
          <w:b/>
          <w:sz w:val="28"/>
          <w:szCs w:val="28"/>
        </w:rPr>
        <w:t>Город Мосальск</w:t>
      </w:r>
      <w:r w:rsidR="00571D63" w:rsidRPr="00571D63">
        <w:rPr>
          <w:rFonts w:ascii="Times New Roman" w:hAnsi="Times New Roman" w:cs="Times New Roman"/>
          <w:b/>
          <w:sz w:val="28"/>
          <w:szCs w:val="28"/>
        </w:rPr>
        <w:t>»</w:t>
      </w:r>
    </w:p>
    <w:p w:rsidR="00571D63" w:rsidRPr="00571D63" w:rsidRDefault="00571D63" w:rsidP="0058270F">
      <w:pPr>
        <w:spacing w:after="0" w:line="240" w:lineRule="auto"/>
        <w:jc w:val="center"/>
        <w:rPr>
          <w:rFonts w:ascii="Times New Roman" w:hAnsi="Times New Roman" w:cs="Times New Roman"/>
          <w:b/>
          <w:sz w:val="28"/>
          <w:szCs w:val="28"/>
        </w:rPr>
      </w:pPr>
      <w:r w:rsidRPr="00571D63">
        <w:rPr>
          <w:rFonts w:ascii="Times New Roman" w:hAnsi="Times New Roman" w:cs="Times New Roman"/>
          <w:b/>
          <w:sz w:val="28"/>
          <w:szCs w:val="28"/>
        </w:rPr>
        <w:t>Калужской области</w:t>
      </w:r>
    </w:p>
    <w:p w:rsidR="00571D63" w:rsidRPr="00571D63" w:rsidRDefault="00571D63" w:rsidP="0058270F">
      <w:pPr>
        <w:spacing w:after="0" w:line="240" w:lineRule="auto"/>
        <w:jc w:val="center"/>
        <w:rPr>
          <w:rFonts w:ascii="Times New Roman" w:hAnsi="Times New Roman" w:cs="Times New Roman"/>
          <w:sz w:val="28"/>
          <w:szCs w:val="28"/>
        </w:rPr>
      </w:pPr>
    </w:p>
    <w:p w:rsidR="00571D63" w:rsidRPr="00571D63" w:rsidRDefault="00571D63" w:rsidP="0058270F">
      <w:pPr>
        <w:spacing w:after="0" w:line="240" w:lineRule="auto"/>
        <w:jc w:val="center"/>
        <w:rPr>
          <w:rFonts w:ascii="Times New Roman" w:hAnsi="Times New Roman" w:cs="Times New Roman"/>
          <w:b/>
          <w:sz w:val="28"/>
          <w:szCs w:val="28"/>
        </w:rPr>
      </w:pPr>
      <w:r w:rsidRPr="00571D63">
        <w:rPr>
          <w:rFonts w:ascii="Times New Roman" w:hAnsi="Times New Roman" w:cs="Times New Roman"/>
          <w:b/>
          <w:sz w:val="28"/>
          <w:szCs w:val="28"/>
        </w:rPr>
        <w:t>ПОСТАНОВЛЕНИЕ</w:t>
      </w:r>
    </w:p>
    <w:p w:rsidR="00571D63" w:rsidRPr="00571D63" w:rsidRDefault="00571D63" w:rsidP="0058270F">
      <w:pPr>
        <w:spacing w:after="0" w:line="240" w:lineRule="auto"/>
        <w:jc w:val="center"/>
        <w:rPr>
          <w:rFonts w:ascii="Times New Roman" w:hAnsi="Times New Roman" w:cs="Times New Roman"/>
          <w:sz w:val="28"/>
          <w:szCs w:val="28"/>
        </w:rPr>
      </w:pPr>
    </w:p>
    <w:p w:rsidR="00571D63" w:rsidRPr="00571D63" w:rsidRDefault="00571D63" w:rsidP="008D4922">
      <w:pPr>
        <w:spacing w:after="0" w:line="240" w:lineRule="auto"/>
        <w:rPr>
          <w:rFonts w:ascii="Times New Roman" w:hAnsi="Times New Roman" w:cs="Times New Roman"/>
          <w:sz w:val="28"/>
          <w:szCs w:val="28"/>
        </w:rPr>
      </w:pPr>
      <w:r w:rsidRPr="00571D63">
        <w:rPr>
          <w:rFonts w:ascii="Times New Roman" w:hAnsi="Times New Roman" w:cs="Times New Roman"/>
          <w:sz w:val="28"/>
          <w:szCs w:val="28"/>
        </w:rPr>
        <w:t xml:space="preserve">от </w:t>
      </w:r>
      <w:r w:rsidR="008D4922">
        <w:rPr>
          <w:rFonts w:ascii="Times New Roman" w:hAnsi="Times New Roman" w:cs="Times New Roman"/>
          <w:sz w:val="28"/>
          <w:szCs w:val="28"/>
        </w:rPr>
        <w:t>30 ноября</w:t>
      </w:r>
      <w:r w:rsidRPr="00571D63">
        <w:rPr>
          <w:rFonts w:ascii="Times New Roman" w:hAnsi="Times New Roman" w:cs="Times New Roman"/>
          <w:sz w:val="28"/>
          <w:szCs w:val="28"/>
        </w:rPr>
        <w:t xml:space="preserve"> 2018 года                                                           </w:t>
      </w:r>
      <w:r w:rsidR="008D4922">
        <w:rPr>
          <w:rFonts w:ascii="Times New Roman" w:hAnsi="Times New Roman" w:cs="Times New Roman"/>
          <w:sz w:val="28"/>
          <w:szCs w:val="28"/>
        </w:rPr>
        <w:t xml:space="preserve">                   </w:t>
      </w:r>
      <w:r w:rsidRPr="00571D63">
        <w:rPr>
          <w:rFonts w:ascii="Times New Roman" w:hAnsi="Times New Roman" w:cs="Times New Roman"/>
          <w:sz w:val="28"/>
          <w:szCs w:val="28"/>
        </w:rPr>
        <w:t xml:space="preserve">    №</w:t>
      </w:r>
      <w:r w:rsidR="00FD5846">
        <w:rPr>
          <w:rFonts w:ascii="Times New Roman" w:hAnsi="Times New Roman" w:cs="Times New Roman"/>
          <w:sz w:val="28"/>
          <w:szCs w:val="28"/>
        </w:rPr>
        <w:t xml:space="preserve"> 223</w:t>
      </w:r>
    </w:p>
    <w:p w:rsidR="00571D63" w:rsidRPr="00571D63" w:rsidRDefault="00571D63" w:rsidP="00571D63">
      <w:pPr>
        <w:spacing w:after="0" w:line="240" w:lineRule="auto"/>
        <w:jc w:val="both"/>
        <w:rPr>
          <w:rFonts w:ascii="Times New Roman" w:hAnsi="Times New Roman" w:cs="Times New Roman"/>
          <w:sz w:val="28"/>
          <w:szCs w:val="28"/>
        </w:rPr>
      </w:pPr>
    </w:p>
    <w:p w:rsidR="00571D63" w:rsidRPr="00571D63" w:rsidRDefault="00571D63" w:rsidP="00571D63">
      <w:pPr>
        <w:spacing w:after="0" w:line="240" w:lineRule="auto"/>
        <w:jc w:val="both"/>
        <w:rPr>
          <w:rFonts w:ascii="Times New Roman" w:hAnsi="Times New Roman" w:cs="Times New Roman"/>
          <w:b/>
          <w:sz w:val="28"/>
          <w:szCs w:val="28"/>
        </w:rPr>
      </w:pPr>
      <w:r w:rsidRPr="00571D63">
        <w:rPr>
          <w:rFonts w:ascii="Times New Roman" w:hAnsi="Times New Roman" w:cs="Times New Roman"/>
          <w:b/>
          <w:sz w:val="28"/>
          <w:szCs w:val="28"/>
        </w:rPr>
        <w:t>Об утверждении муниципальной Программы</w:t>
      </w:r>
    </w:p>
    <w:p w:rsidR="00571D63" w:rsidRPr="00571D63" w:rsidRDefault="00571D63" w:rsidP="00571D63">
      <w:pPr>
        <w:spacing w:after="0" w:line="240" w:lineRule="auto"/>
        <w:jc w:val="both"/>
        <w:rPr>
          <w:rFonts w:ascii="Times New Roman" w:hAnsi="Times New Roman" w:cs="Times New Roman"/>
          <w:b/>
          <w:sz w:val="28"/>
          <w:szCs w:val="28"/>
        </w:rPr>
      </w:pPr>
      <w:r w:rsidRPr="00571D63">
        <w:rPr>
          <w:rFonts w:ascii="Times New Roman" w:hAnsi="Times New Roman" w:cs="Times New Roman"/>
          <w:b/>
          <w:sz w:val="28"/>
          <w:szCs w:val="28"/>
        </w:rPr>
        <w:t>комплексного развития социальной инфраструктуры</w:t>
      </w:r>
    </w:p>
    <w:p w:rsidR="00571D63" w:rsidRPr="00571D63" w:rsidRDefault="00571D63" w:rsidP="00571D63">
      <w:pPr>
        <w:spacing w:after="0" w:line="240" w:lineRule="auto"/>
        <w:jc w:val="both"/>
        <w:rPr>
          <w:rFonts w:ascii="Times New Roman" w:hAnsi="Times New Roman" w:cs="Times New Roman"/>
          <w:b/>
          <w:sz w:val="28"/>
          <w:szCs w:val="28"/>
        </w:rPr>
      </w:pPr>
      <w:r w:rsidRPr="00571D63">
        <w:rPr>
          <w:rFonts w:ascii="Times New Roman" w:hAnsi="Times New Roman" w:cs="Times New Roman"/>
          <w:b/>
          <w:sz w:val="28"/>
          <w:szCs w:val="28"/>
        </w:rPr>
        <w:t xml:space="preserve">муниципального образования </w:t>
      </w:r>
      <w:r w:rsidR="00153505">
        <w:rPr>
          <w:rFonts w:ascii="Times New Roman" w:hAnsi="Times New Roman" w:cs="Times New Roman"/>
          <w:b/>
          <w:sz w:val="28"/>
          <w:szCs w:val="28"/>
        </w:rPr>
        <w:t>городского</w:t>
      </w:r>
      <w:r w:rsidRPr="00571D63">
        <w:rPr>
          <w:rFonts w:ascii="Times New Roman" w:hAnsi="Times New Roman" w:cs="Times New Roman"/>
          <w:b/>
          <w:sz w:val="28"/>
          <w:szCs w:val="28"/>
        </w:rPr>
        <w:t xml:space="preserve"> поселения </w:t>
      </w:r>
    </w:p>
    <w:p w:rsidR="00571D63" w:rsidRPr="00571D63" w:rsidRDefault="00571D63" w:rsidP="00571D63">
      <w:pPr>
        <w:spacing w:after="0" w:line="240" w:lineRule="auto"/>
        <w:jc w:val="both"/>
        <w:rPr>
          <w:rFonts w:ascii="Times New Roman" w:hAnsi="Times New Roman" w:cs="Times New Roman"/>
          <w:b/>
          <w:sz w:val="28"/>
          <w:szCs w:val="28"/>
        </w:rPr>
      </w:pPr>
      <w:r w:rsidRPr="00571D63">
        <w:rPr>
          <w:rFonts w:ascii="Times New Roman" w:hAnsi="Times New Roman" w:cs="Times New Roman"/>
          <w:b/>
          <w:sz w:val="28"/>
          <w:szCs w:val="28"/>
        </w:rPr>
        <w:t>«</w:t>
      </w:r>
      <w:r w:rsidR="00153505">
        <w:rPr>
          <w:rFonts w:ascii="Times New Roman" w:hAnsi="Times New Roman" w:cs="Times New Roman"/>
          <w:b/>
          <w:sz w:val="28"/>
          <w:szCs w:val="28"/>
        </w:rPr>
        <w:t>Город Мосальск</w:t>
      </w:r>
      <w:r w:rsidRPr="00571D63">
        <w:rPr>
          <w:rFonts w:ascii="Times New Roman" w:hAnsi="Times New Roman" w:cs="Times New Roman"/>
          <w:b/>
          <w:sz w:val="28"/>
          <w:szCs w:val="28"/>
        </w:rPr>
        <w:t xml:space="preserve">» на 2018- 2028 годы» </w:t>
      </w:r>
    </w:p>
    <w:p w:rsidR="00571D63" w:rsidRPr="00571D63" w:rsidRDefault="00571D63" w:rsidP="00571D63">
      <w:pPr>
        <w:spacing w:after="0" w:line="240" w:lineRule="auto"/>
        <w:jc w:val="both"/>
        <w:rPr>
          <w:rFonts w:ascii="Times New Roman" w:hAnsi="Times New Roman" w:cs="Times New Roman"/>
          <w:sz w:val="28"/>
          <w:szCs w:val="28"/>
        </w:rPr>
      </w:pPr>
    </w:p>
    <w:p w:rsidR="00571D63" w:rsidRPr="00571D63" w:rsidRDefault="00571D63" w:rsidP="00571D63">
      <w:pPr>
        <w:spacing w:after="0" w:line="240" w:lineRule="auto"/>
        <w:jc w:val="both"/>
        <w:rPr>
          <w:rFonts w:ascii="Times New Roman" w:hAnsi="Times New Roman" w:cs="Times New Roman"/>
          <w:sz w:val="28"/>
          <w:szCs w:val="28"/>
        </w:rPr>
      </w:pPr>
      <w:r w:rsidRPr="00571D63">
        <w:rPr>
          <w:rFonts w:ascii="Times New Roman" w:hAnsi="Times New Roman" w:cs="Times New Roman"/>
          <w:sz w:val="28"/>
          <w:szCs w:val="28"/>
        </w:rPr>
        <w:t>В соответствии с Федеральным законом от 06.10.2003 года № 131 –ФЗ « Об общих принципах организации местного самоуправления в Российской Федерации»</w:t>
      </w:r>
      <w:proofErr w:type="gramStart"/>
      <w:r w:rsidRPr="00571D63">
        <w:rPr>
          <w:rFonts w:ascii="Times New Roman" w:hAnsi="Times New Roman" w:cs="Times New Roman"/>
          <w:sz w:val="28"/>
          <w:szCs w:val="28"/>
        </w:rPr>
        <w:t xml:space="preserve"> ,</w:t>
      </w:r>
      <w:proofErr w:type="gramEnd"/>
      <w:r w:rsidRPr="00571D63">
        <w:rPr>
          <w:rFonts w:ascii="Times New Roman" w:hAnsi="Times New Roman" w:cs="Times New Roman"/>
          <w:sz w:val="28"/>
          <w:szCs w:val="28"/>
        </w:rPr>
        <w:t xml:space="preserve"> на основании пункта 5.1 статьи 26 Градостроительного кодекса Российской Федерации» и Устава </w:t>
      </w:r>
      <w:r w:rsidR="004A6A21">
        <w:rPr>
          <w:rFonts w:ascii="Times New Roman" w:hAnsi="Times New Roman" w:cs="Times New Roman"/>
          <w:sz w:val="28"/>
          <w:szCs w:val="28"/>
        </w:rPr>
        <w:t>городского</w:t>
      </w:r>
      <w:r w:rsidRPr="00571D63">
        <w:rPr>
          <w:rFonts w:ascii="Times New Roman" w:hAnsi="Times New Roman" w:cs="Times New Roman"/>
          <w:sz w:val="28"/>
          <w:szCs w:val="28"/>
        </w:rPr>
        <w:t xml:space="preserve"> поселения «</w:t>
      </w:r>
      <w:r w:rsidR="004A6A21">
        <w:rPr>
          <w:rFonts w:ascii="Times New Roman" w:hAnsi="Times New Roman" w:cs="Times New Roman"/>
          <w:sz w:val="28"/>
          <w:szCs w:val="28"/>
        </w:rPr>
        <w:t>Город Мосальск</w:t>
      </w:r>
      <w:r w:rsidRPr="00571D63">
        <w:rPr>
          <w:rFonts w:ascii="Times New Roman" w:hAnsi="Times New Roman" w:cs="Times New Roman"/>
          <w:sz w:val="28"/>
          <w:szCs w:val="28"/>
        </w:rPr>
        <w:t xml:space="preserve">», администрация муниципального образования </w:t>
      </w:r>
      <w:r w:rsidR="004A6A21">
        <w:rPr>
          <w:rFonts w:ascii="Times New Roman" w:hAnsi="Times New Roman" w:cs="Times New Roman"/>
          <w:sz w:val="28"/>
          <w:szCs w:val="28"/>
        </w:rPr>
        <w:t>городского</w:t>
      </w:r>
      <w:r w:rsidRPr="00571D63">
        <w:rPr>
          <w:rFonts w:ascii="Times New Roman" w:hAnsi="Times New Roman" w:cs="Times New Roman"/>
          <w:sz w:val="28"/>
          <w:szCs w:val="28"/>
        </w:rPr>
        <w:t xml:space="preserve"> поселения «</w:t>
      </w:r>
      <w:r w:rsidR="004A6A21">
        <w:rPr>
          <w:rFonts w:ascii="Times New Roman" w:hAnsi="Times New Roman" w:cs="Times New Roman"/>
          <w:sz w:val="28"/>
          <w:szCs w:val="28"/>
        </w:rPr>
        <w:t>Город Мосальск</w:t>
      </w:r>
      <w:r w:rsidRPr="00571D63">
        <w:rPr>
          <w:rFonts w:ascii="Times New Roman" w:hAnsi="Times New Roman" w:cs="Times New Roman"/>
          <w:sz w:val="28"/>
          <w:szCs w:val="28"/>
        </w:rPr>
        <w:t>» ПОСТАНОВЛЯЕТ:</w:t>
      </w:r>
    </w:p>
    <w:p w:rsidR="00571D63" w:rsidRPr="00571D63" w:rsidRDefault="00571D63" w:rsidP="00571D63">
      <w:pPr>
        <w:spacing w:after="0" w:line="240" w:lineRule="auto"/>
        <w:jc w:val="both"/>
        <w:rPr>
          <w:rFonts w:ascii="Times New Roman" w:hAnsi="Times New Roman" w:cs="Times New Roman"/>
          <w:sz w:val="28"/>
          <w:szCs w:val="28"/>
        </w:rPr>
      </w:pPr>
    </w:p>
    <w:p w:rsidR="00571D63" w:rsidRPr="00571D63" w:rsidRDefault="00571D63" w:rsidP="00571D63">
      <w:pPr>
        <w:spacing w:after="0" w:line="240" w:lineRule="auto"/>
        <w:jc w:val="both"/>
        <w:rPr>
          <w:rFonts w:ascii="Times New Roman" w:hAnsi="Times New Roman" w:cs="Times New Roman"/>
          <w:sz w:val="28"/>
          <w:szCs w:val="28"/>
        </w:rPr>
      </w:pPr>
      <w:r w:rsidRPr="00571D63">
        <w:rPr>
          <w:rFonts w:ascii="Times New Roman" w:hAnsi="Times New Roman" w:cs="Times New Roman"/>
          <w:sz w:val="28"/>
          <w:szCs w:val="28"/>
        </w:rPr>
        <w:t xml:space="preserve">             1. Утвердить Программу комплексного развития социальной инфраструктуры муниципального образования </w:t>
      </w:r>
      <w:r w:rsidR="004A6A21">
        <w:rPr>
          <w:rFonts w:ascii="Times New Roman" w:hAnsi="Times New Roman" w:cs="Times New Roman"/>
          <w:sz w:val="28"/>
          <w:szCs w:val="28"/>
        </w:rPr>
        <w:t>городского</w:t>
      </w:r>
      <w:r w:rsidRPr="00571D63">
        <w:rPr>
          <w:rFonts w:ascii="Times New Roman" w:hAnsi="Times New Roman" w:cs="Times New Roman"/>
          <w:sz w:val="28"/>
          <w:szCs w:val="28"/>
        </w:rPr>
        <w:t xml:space="preserve"> поселения «</w:t>
      </w:r>
      <w:r w:rsidR="004A6A21">
        <w:rPr>
          <w:rFonts w:ascii="Times New Roman" w:hAnsi="Times New Roman" w:cs="Times New Roman"/>
          <w:sz w:val="28"/>
          <w:szCs w:val="28"/>
        </w:rPr>
        <w:t>Город Мосальск</w:t>
      </w:r>
      <w:r w:rsidRPr="00571D63">
        <w:rPr>
          <w:rFonts w:ascii="Times New Roman" w:hAnsi="Times New Roman" w:cs="Times New Roman"/>
          <w:sz w:val="28"/>
          <w:szCs w:val="28"/>
        </w:rPr>
        <w:t>» на период до 2028 года.</w:t>
      </w:r>
    </w:p>
    <w:p w:rsidR="00571D63" w:rsidRPr="00571D63" w:rsidRDefault="00571D63" w:rsidP="00571D63">
      <w:pPr>
        <w:spacing w:after="0" w:line="240" w:lineRule="auto"/>
        <w:jc w:val="both"/>
        <w:rPr>
          <w:rFonts w:ascii="Times New Roman" w:hAnsi="Times New Roman" w:cs="Times New Roman"/>
          <w:sz w:val="28"/>
          <w:szCs w:val="28"/>
        </w:rPr>
      </w:pPr>
      <w:r w:rsidRPr="00571D63">
        <w:rPr>
          <w:rFonts w:ascii="Times New Roman" w:hAnsi="Times New Roman" w:cs="Times New Roman"/>
          <w:sz w:val="28"/>
          <w:szCs w:val="28"/>
        </w:rPr>
        <w:t xml:space="preserve">             2. Настоящее постановление вступает в силу с момента его официального опубликования, а также подлежит размещению на официальном сайте администрации МО </w:t>
      </w:r>
      <w:r w:rsidR="00A55889">
        <w:rPr>
          <w:rFonts w:ascii="Times New Roman" w:hAnsi="Times New Roman" w:cs="Times New Roman"/>
          <w:sz w:val="28"/>
          <w:szCs w:val="28"/>
        </w:rPr>
        <w:t>Г</w:t>
      </w:r>
      <w:r w:rsidRPr="00571D63">
        <w:rPr>
          <w:rFonts w:ascii="Times New Roman" w:hAnsi="Times New Roman" w:cs="Times New Roman"/>
          <w:sz w:val="28"/>
          <w:szCs w:val="28"/>
        </w:rPr>
        <w:t>П «</w:t>
      </w:r>
      <w:r w:rsidR="00A55889">
        <w:rPr>
          <w:rFonts w:ascii="Times New Roman" w:hAnsi="Times New Roman" w:cs="Times New Roman"/>
          <w:sz w:val="28"/>
          <w:szCs w:val="28"/>
        </w:rPr>
        <w:t>Город Мосальск</w:t>
      </w:r>
      <w:r w:rsidRPr="00571D63">
        <w:rPr>
          <w:rFonts w:ascii="Times New Roman" w:hAnsi="Times New Roman" w:cs="Times New Roman"/>
          <w:sz w:val="28"/>
          <w:szCs w:val="28"/>
        </w:rPr>
        <w:t>»</w:t>
      </w:r>
    </w:p>
    <w:p w:rsidR="00571D63" w:rsidRPr="00571D63" w:rsidRDefault="00E113B8" w:rsidP="00571D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571D63" w:rsidRPr="00571D63">
        <w:rPr>
          <w:rFonts w:ascii="Times New Roman" w:hAnsi="Times New Roman" w:cs="Times New Roman"/>
          <w:sz w:val="28"/>
          <w:szCs w:val="28"/>
        </w:rPr>
        <w:t xml:space="preserve">. </w:t>
      </w:r>
      <w:proofErr w:type="gramStart"/>
      <w:r w:rsidR="00571D63" w:rsidRPr="00571D63">
        <w:rPr>
          <w:rFonts w:ascii="Times New Roman" w:hAnsi="Times New Roman" w:cs="Times New Roman"/>
          <w:sz w:val="28"/>
          <w:szCs w:val="28"/>
        </w:rPr>
        <w:t>Контроль за</w:t>
      </w:r>
      <w:proofErr w:type="gramEnd"/>
      <w:r w:rsidR="00571D63" w:rsidRPr="00571D63">
        <w:rPr>
          <w:rFonts w:ascii="Times New Roman" w:hAnsi="Times New Roman" w:cs="Times New Roman"/>
          <w:sz w:val="28"/>
          <w:szCs w:val="28"/>
        </w:rPr>
        <w:t xml:space="preserve"> выполнением данного Постановления </w:t>
      </w:r>
      <w:r w:rsidR="0086333F">
        <w:rPr>
          <w:rFonts w:ascii="Times New Roman" w:hAnsi="Times New Roman" w:cs="Times New Roman"/>
          <w:sz w:val="28"/>
          <w:szCs w:val="28"/>
        </w:rPr>
        <w:t>оставляю за собой</w:t>
      </w:r>
      <w:r w:rsidR="00571D63" w:rsidRPr="00571D63">
        <w:rPr>
          <w:rFonts w:ascii="Times New Roman" w:hAnsi="Times New Roman" w:cs="Times New Roman"/>
          <w:sz w:val="28"/>
          <w:szCs w:val="28"/>
        </w:rPr>
        <w:t>.</w:t>
      </w:r>
    </w:p>
    <w:p w:rsidR="00571D63" w:rsidRPr="00571D63" w:rsidRDefault="00571D63" w:rsidP="00571D63">
      <w:pPr>
        <w:spacing w:after="0" w:line="240" w:lineRule="auto"/>
        <w:jc w:val="both"/>
        <w:rPr>
          <w:rFonts w:ascii="Times New Roman" w:hAnsi="Times New Roman" w:cs="Times New Roman"/>
          <w:sz w:val="28"/>
          <w:szCs w:val="28"/>
        </w:rPr>
      </w:pPr>
    </w:p>
    <w:p w:rsidR="00571D63" w:rsidRPr="00571D63" w:rsidRDefault="00571D63" w:rsidP="00571D63">
      <w:pPr>
        <w:spacing w:after="0" w:line="240" w:lineRule="auto"/>
        <w:jc w:val="both"/>
        <w:rPr>
          <w:rFonts w:ascii="Times New Roman" w:hAnsi="Times New Roman" w:cs="Times New Roman"/>
          <w:sz w:val="28"/>
          <w:szCs w:val="28"/>
        </w:rPr>
      </w:pPr>
    </w:p>
    <w:p w:rsidR="00571D63" w:rsidRPr="00571D63" w:rsidRDefault="00571D63" w:rsidP="00571D63">
      <w:pPr>
        <w:spacing w:after="0" w:line="240" w:lineRule="auto"/>
        <w:jc w:val="both"/>
        <w:rPr>
          <w:rFonts w:ascii="Times New Roman" w:hAnsi="Times New Roman" w:cs="Times New Roman"/>
          <w:sz w:val="28"/>
          <w:szCs w:val="28"/>
        </w:rPr>
      </w:pPr>
    </w:p>
    <w:p w:rsidR="00571D63" w:rsidRPr="00571D63" w:rsidRDefault="00571D63" w:rsidP="00571D63">
      <w:pPr>
        <w:spacing w:after="0" w:line="240" w:lineRule="auto"/>
        <w:jc w:val="both"/>
        <w:rPr>
          <w:rFonts w:ascii="Times New Roman" w:hAnsi="Times New Roman" w:cs="Times New Roman"/>
          <w:sz w:val="28"/>
          <w:szCs w:val="28"/>
        </w:rPr>
      </w:pPr>
      <w:r w:rsidRPr="00571D63">
        <w:rPr>
          <w:rFonts w:ascii="Times New Roman" w:hAnsi="Times New Roman" w:cs="Times New Roman"/>
          <w:sz w:val="28"/>
          <w:szCs w:val="28"/>
        </w:rPr>
        <w:t>Глава администрации МО</w:t>
      </w:r>
    </w:p>
    <w:p w:rsidR="00571D63" w:rsidRPr="00571D63" w:rsidRDefault="00652526" w:rsidP="00571D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571D63" w:rsidRPr="00571D63">
        <w:rPr>
          <w:rFonts w:ascii="Times New Roman" w:hAnsi="Times New Roman" w:cs="Times New Roman"/>
          <w:sz w:val="28"/>
          <w:szCs w:val="28"/>
        </w:rPr>
        <w:t>П  «</w:t>
      </w:r>
      <w:r>
        <w:rPr>
          <w:rFonts w:ascii="Times New Roman" w:hAnsi="Times New Roman" w:cs="Times New Roman"/>
          <w:sz w:val="28"/>
          <w:szCs w:val="28"/>
        </w:rPr>
        <w:t>Город Мосальск</w:t>
      </w:r>
      <w:r w:rsidR="00571D63" w:rsidRPr="00571D63">
        <w:rPr>
          <w:rFonts w:ascii="Times New Roman" w:hAnsi="Times New Roman" w:cs="Times New Roman"/>
          <w:sz w:val="28"/>
          <w:szCs w:val="28"/>
        </w:rPr>
        <w:t xml:space="preserve">»                                                           </w:t>
      </w:r>
      <w:r>
        <w:rPr>
          <w:rFonts w:ascii="Times New Roman" w:hAnsi="Times New Roman" w:cs="Times New Roman"/>
          <w:sz w:val="28"/>
          <w:szCs w:val="28"/>
        </w:rPr>
        <w:t>Е.Ю. Голополосов</w:t>
      </w:r>
    </w:p>
    <w:p w:rsidR="006A3A31" w:rsidRDefault="006A3A31">
      <w:pPr>
        <w:pStyle w:val="aff"/>
      </w:pPr>
    </w:p>
    <w:p w:rsidR="006A3A31" w:rsidRDefault="006A3A31">
      <w:pPr>
        <w:sectPr w:rsidR="006A3A31">
          <w:type w:val="continuous"/>
          <w:pgSz w:w="11905" w:h="16837"/>
          <w:pgMar w:top="1134" w:right="1134" w:bottom="1134" w:left="1134" w:header="720" w:footer="720" w:gutter="0"/>
          <w:cols w:space="720"/>
          <w:formProt w:val="0"/>
        </w:sectPr>
      </w:pPr>
    </w:p>
    <w:p w:rsidR="0086333F" w:rsidRDefault="0086333F">
      <w:pPr>
        <w:pStyle w:val="aff"/>
        <w:jc w:val="center"/>
        <w:rPr>
          <w:rFonts w:ascii="Times New Roman" w:hAnsi="Times New Roman"/>
          <w:b/>
          <w:bCs/>
          <w:sz w:val="24"/>
        </w:rPr>
      </w:pPr>
    </w:p>
    <w:p w:rsidR="0086333F" w:rsidRDefault="0086333F">
      <w:pPr>
        <w:pStyle w:val="aff"/>
        <w:jc w:val="center"/>
        <w:rPr>
          <w:rFonts w:ascii="Times New Roman" w:hAnsi="Times New Roman"/>
          <w:b/>
          <w:bCs/>
          <w:sz w:val="24"/>
        </w:rPr>
      </w:pPr>
    </w:p>
    <w:p w:rsidR="00E113B8" w:rsidRDefault="00E113B8">
      <w:pPr>
        <w:pStyle w:val="aff"/>
        <w:jc w:val="center"/>
        <w:rPr>
          <w:rFonts w:ascii="Times New Roman" w:hAnsi="Times New Roman"/>
          <w:b/>
          <w:bCs/>
          <w:sz w:val="24"/>
        </w:rPr>
      </w:pPr>
    </w:p>
    <w:p w:rsidR="00E113B8" w:rsidRDefault="00E113B8">
      <w:pPr>
        <w:pStyle w:val="aff"/>
        <w:jc w:val="center"/>
        <w:rPr>
          <w:rFonts w:ascii="Times New Roman" w:hAnsi="Times New Roman"/>
          <w:b/>
          <w:bCs/>
          <w:sz w:val="24"/>
        </w:rPr>
      </w:pPr>
    </w:p>
    <w:p w:rsidR="00E113B8" w:rsidRDefault="00E113B8">
      <w:pPr>
        <w:pStyle w:val="aff"/>
        <w:jc w:val="center"/>
        <w:rPr>
          <w:rFonts w:ascii="Times New Roman" w:hAnsi="Times New Roman"/>
          <w:b/>
          <w:bCs/>
          <w:sz w:val="24"/>
        </w:rPr>
      </w:pPr>
    </w:p>
    <w:p w:rsidR="00E113B8" w:rsidRDefault="00E113B8">
      <w:pPr>
        <w:pStyle w:val="aff"/>
        <w:jc w:val="center"/>
        <w:rPr>
          <w:rFonts w:ascii="Times New Roman" w:hAnsi="Times New Roman"/>
          <w:b/>
          <w:bCs/>
          <w:sz w:val="24"/>
        </w:rPr>
      </w:pPr>
    </w:p>
    <w:p w:rsidR="00E113B8" w:rsidRDefault="00E113B8">
      <w:pPr>
        <w:pStyle w:val="aff"/>
        <w:jc w:val="center"/>
        <w:rPr>
          <w:rFonts w:ascii="Times New Roman" w:hAnsi="Times New Roman"/>
          <w:b/>
          <w:bCs/>
          <w:sz w:val="24"/>
        </w:rPr>
      </w:pPr>
    </w:p>
    <w:p w:rsidR="00E113B8" w:rsidRDefault="00E113B8">
      <w:pPr>
        <w:pStyle w:val="aff"/>
        <w:jc w:val="center"/>
        <w:rPr>
          <w:rFonts w:ascii="Times New Roman" w:hAnsi="Times New Roman"/>
          <w:b/>
          <w:bCs/>
          <w:sz w:val="24"/>
        </w:rPr>
      </w:pPr>
    </w:p>
    <w:p w:rsidR="008D4922" w:rsidRDefault="008D4922">
      <w:pPr>
        <w:pStyle w:val="aff"/>
        <w:jc w:val="center"/>
        <w:rPr>
          <w:rFonts w:ascii="Times New Roman" w:hAnsi="Times New Roman"/>
          <w:b/>
          <w:bCs/>
          <w:sz w:val="24"/>
        </w:rPr>
      </w:pPr>
    </w:p>
    <w:p w:rsidR="008D4922" w:rsidRDefault="008D4922">
      <w:pPr>
        <w:pStyle w:val="aff"/>
        <w:jc w:val="center"/>
        <w:rPr>
          <w:rFonts w:ascii="Times New Roman" w:hAnsi="Times New Roman"/>
          <w:b/>
          <w:bCs/>
          <w:sz w:val="24"/>
        </w:rPr>
      </w:pPr>
    </w:p>
    <w:p w:rsidR="007B6C3A" w:rsidRPr="007B6C3A" w:rsidRDefault="007B6C3A" w:rsidP="007B6C3A">
      <w:pPr>
        <w:autoSpaceDE w:val="0"/>
        <w:autoSpaceDN w:val="0"/>
        <w:adjustRightInd w:val="0"/>
        <w:spacing w:after="0" w:line="240" w:lineRule="auto"/>
        <w:jc w:val="right"/>
        <w:rPr>
          <w:rFonts w:ascii="Times New Roman" w:eastAsia="Times New Roman" w:hAnsi="Times New Roman" w:cs="Times New Roman"/>
          <w:sz w:val="24"/>
          <w:szCs w:val="24"/>
        </w:rPr>
      </w:pPr>
      <w:r w:rsidRPr="007B6C3A">
        <w:rPr>
          <w:rFonts w:ascii="Times New Roman" w:eastAsia="Times New Roman" w:hAnsi="Times New Roman" w:cs="Times New Roman"/>
          <w:sz w:val="24"/>
          <w:szCs w:val="24"/>
        </w:rPr>
        <w:lastRenderedPageBreak/>
        <w:t xml:space="preserve">Приложение № 1 </w:t>
      </w:r>
    </w:p>
    <w:p w:rsidR="007B6C3A" w:rsidRPr="007B6C3A" w:rsidRDefault="007B6C3A" w:rsidP="007B6C3A">
      <w:pPr>
        <w:autoSpaceDE w:val="0"/>
        <w:autoSpaceDN w:val="0"/>
        <w:adjustRightInd w:val="0"/>
        <w:spacing w:after="0" w:line="240" w:lineRule="auto"/>
        <w:jc w:val="right"/>
        <w:rPr>
          <w:rFonts w:ascii="Times New Roman" w:eastAsia="Times New Roman" w:hAnsi="Times New Roman" w:cs="Times New Roman"/>
          <w:sz w:val="24"/>
          <w:szCs w:val="24"/>
        </w:rPr>
      </w:pPr>
      <w:r w:rsidRPr="007B6C3A">
        <w:rPr>
          <w:rFonts w:ascii="Times New Roman" w:eastAsia="Times New Roman" w:hAnsi="Times New Roman" w:cs="Times New Roman"/>
          <w:sz w:val="24"/>
          <w:szCs w:val="24"/>
        </w:rPr>
        <w:t xml:space="preserve">к постановлению администрации </w:t>
      </w:r>
    </w:p>
    <w:p w:rsidR="007B6C3A" w:rsidRPr="007B6C3A" w:rsidRDefault="007B6C3A" w:rsidP="007B6C3A">
      <w:pPr>
        <w:autoSpaceDE w:val="0"/>
        <w:autoSpaceDN w:val="0"/>
        <w:adjustRightInd w:val="0"/>
        <w:spacing w:after="0" w:line="240" w:lineRule="auto"/>
        <w:jc w:val="right"/>
        <w:rPr>
          <w:rFonts w:ascii="Times New Roman" w:eastAsia="Times New Roman" w:hAnsi="Times New Roman" w:cs="Times New Roman"/>
          <w:sz w:val="24"/>
          <w:szCs w:val="24"/>
        </w:rPr>
      </w:pPr>
      <w:r w:rsidRPr="007B6C3A">
        <w:rPr>
          <w:rFonts w:ascii="Times New Roman" w:eastAsia="Times New Roman" w:hAnsi="Times New Roman" w:cs="Times New Roman"/>
          <w:sz w:val="24"/>
          <w:szCs w:val="24"/>
        </w:rPr>
        <w:t>МО ГП «Город Мосальск»</w:t>
      </w:r>
    </w:p>
    <w:p w:rsidR="007B6C3A" w:rsidRPr="007B6C3A" w:rsidRDefault="007B6C3A" w:rsidP="007B6C3A">
      <w:pPr>
        <w:autoSpaceDE w:val="0"/>
        <w:autoSpaceDN w:val="0"/>
        <w:adjustRightInd w:val="0"/>
        <w:spacing w:after="0" w:line="240" w:lineRule="auto"/>
        <w:jc w:val="right"/>
        <w:rPr>
          <w:rFonts w:ascii="Times New Roman" w:eastAsia="Times New Roman" w:hAnsi="Times New Roman" w:cs="Times New Roman"/>
          <w:sz w:val="24"/>
          <w:szCs w:val="24"/>
        </w:rPr>
      </w:pPr>
      <w:r w:rsidRPr="007B6C3A">
        <w:rPr>
          <w:rFonts w:ascii="Times New Roman" w:eastAsia="Times New Roman" w:hAnsi="Times New Roman" w:cs="Times New Roman"/>
          <w:sz w:val="24"/>
          <w:szCs w:val="24"/>
        </w:rPr>
        <w:t xml:space="preserve"> от </w:t>
      </w:r>
      <w:r w:rsidR="00F87451">
        <w:rPr>
          <w:rFonts w:ascii="Times New Roman" w:eastAsia="Times New Roman" w:hAnsi="Times New Roman" w:cs="Times New Roman"/>
          <w:sz w:val="24"/>
          <w:szCs w:val="24"/>
        </w:rPr>
        <w:t>30.1</w:t>
      </w:r>
      <w:r w:rsidRPr="007B6C3A">
        <w:rPr>
          <w:rFonts w:ascii="Times New Roman" w:eastAsia="Times New Roman" w:hAnsi="Times New Roman" w:cs="Times New Roman"/>
          <w:sz w:val="24"/>
          <w:szCs w:val="24"/>
        </w:rPr>
        <w:t xml:space="preserve">1.2018г. № </w:t>
      </w:r>
      <w:r w:rsidR="00F87451">
        <w:rPr>
          <w:rFonts w:ascii="Times New Roman" w:eastAsia="Times New Roman" w:hAnsi="Times New Roman" w:cs="Times New Roman"/>
          <w:sz w:val="24"/>
          <w:szCs w:val="24"/>
        </w:rPr>
        <w:t>223</w:t>
      </w:r>
    </w:p>
    <w:p w:rsidR="007B6C3A" w:rsidRDefault="007B6C3A" w:rsidP="007B6C3A">
      <w:pPr>
        <w:pStyle w:val="aff"/>
        <w:jc w:val="right"/>
        <w:rPr>
          <w:rFonts w:ascii="Times New Roman" w:hAnsi="Times New Roman"/>
          <w:b/>
          <w:bCs/>
          <w:sz w:val="24"/>
        </w:rPr>
      </w:pPr>
    </w:p>
    <w:p w:rsidR="006A3A31" w:rsidRDefault="0096711D">
      <w:pPr>
        <w:pStyle w:val="aff"/>
        <w:jc w:val="center"/>
      </w:pPr>
      <w:r>
        <w:rPr>
          <w:rFonts w:ascii="Times New Roman" w:hAnsi="Times New Roman"/>
          <w:b/>
          <w:bCs/>
          <w:sz w:val="24"/>
        </w:rPr>
        <w:t xml:space="preserve">ПРОГРАММА КОМПЛЕКСНОГО  РАЗВИТИЯ  СОЦИАЛЬНОЙ  ИНФРАСТРУКТУРЫ  </w:t>
      </w:r>
      <w:r w:rsidR="00652526">
        <w:rPr>
          <w:rFonts w:ascii="Times New Roman" w:hAnsi="Times New Roman"/>
          <w:b/>
          <w:bCs/>
          <w:sz w:val="24"/>
        </w:rPr>
        <w:t>МО Г</w:t>
      </w:r>
      <w:r>
        <w:rPr>
          <w:rFonts w:ascii="Times New Roman" w:hAnsi="Times New Roman"/>
          <w:b/>
          <w:bCs/>
          <w:sz w:val="24"/>
        </w:rPr>
        <w:t>П  «</w:t>
      </w:r>
      <w:r w:rsidR="00652526">
        <w:rPr>
          <w:rFonts w:ascii="Times New Roman" w:hAnsi="Times New Roman"/>
          <w:b/>
          <w:bCs/>
          <w:sz w:val="24"/>
        </w:rPr>
        <w:t xml:space="preserve">ГОРОД </w:t>
      </w:r>
      <w:r w:rsidR="0097416F">
        <w:rPr>
          <w:rFonts w:ascii="Times New Roman" w:hAnsi="Times New Roman"/>
          <w:b/>
          <w:bCs/>
          <w:sz w:val="24"/>
        </w:rPr>
        <w:t>МОСАЛЬСК</w:t>
      </w:r>
      <w:r>
        <w:rPr>
          <w:rFonts w:ascii="Times New Roman" w:hAnsi="Times New Roman"/>
          <w:b/>
          <w:bCs/>
          <w:sz w:val="24"/>
        </w:rPr>
        <w:t xml:space="preserve">» </w:t>
      </w:r>
      <w:r w:rsidR="0086333F">
        <w:rPr>
          <w:rFonts w:ascii="Times New Roman" w:hAnsi="Times New Roman"/>
          <w:b/>
          <w:bCs/>
          <w:sz w:val="24"/>
        </w:rPr>
        <w:t>НА</w:t>
      </w:r>
      <w:r>
        <w:rPr>
          <w:rFonts w:ascii="Times New Roman" w:hAnsi="Times New Roman"/>
          <w:b/>
          <w:bCs/>
          <w:sz w:val="24"/>
        </w:rPr>
        <w:t>  2018 - 2028 гг.</w:t>
      </w:r>
    </w:p>
    <w:p w:rsidR="006A3A31" w:rsidRDefault="0096711D">
      <w:pPr>
        <w:pStyle w:val="aff"/>
      </w:pPr>
      <w:r>
        <w:rPr>
          <w:rFonts w:ascii="Times New Roman" w:hAnsi="Times New Roman"/>
          <w:sz w:val="24"/>
        </w:rPr>
        <w:t>                                                                                                                    </w:t>
      </w:r>
    </w:p>
    <w:p w:rsidR="006A3A31" w:rsidRDefault="0096711D">
      <w:pPr>
        <w:pStyle w:val="aff"/>
      </w:pPr>
      <w:r>
        <w:rPr>
          <w:rFonts w:ascii="Times New Roman" w:hAnsi="Times New Roman"/>
          <w:b/>
          <w:bCs/>
          <w:sz w:val="24"/>
        </w:rPr>
        <w:t xml:space="preserve">Паспорт программы  «Комплексного развития социальной  инфраструктуры </w:t>
      </w:r>
      <w:r w:rsidR="0097416F">
        <w:rPr>
          <w:rFonts w:ascii="Times New Roman" w:hAnsi="Times New Roman"/>
          <w:b/>
          <w:bCs/>
          <w:sz w:val="24"/>
        </w:rPr>
        <w:t>МО Г</w:t>
      </w:r>
      <w:r>
        <w:rPr>
          <w:rFonts w:ascii="Times New Roman" w:hAnsi="Times New Roman"/>
          <w:b/>
          <w:bCs/>
          <w:sz w:val="24"/>
        </w:rPr>
        <w:t>СП «</w:t>
      </w:r>
      <w:r w:rsidR="0097416F">
        <w:rPr>
          <w:rFonts w:ascii="Times New Roman" w:hAnsi="Times New Roman"/>
          <w:b/>
          <w:bCs/>
          <w:sz w:val="24"/>
        </w:rPr>
        <w:t>Город Мосальск</w:t>
      </w:r>
      <w:r>
        <w:rPr>
          <w:rFonts w:ascii="Times New Roman" w:hAnsi="Times New Roman"/>
          <w:b/>
          <w:bCs/>
          <w:sz w:val="24"/>
        </w:rPr>
        <w:t>» на 2018-20</w:t>
      </w:r>
      <w:r w:rsidR="0097416F">
        <w:rPr>
          <w:rFonts w:ascii="Times New Roman" w:hAnsi="Times New Roman"/>
          <w:b/>
          <w:bCs/>
          <w:sz w:val="24"/>
        </w:rPr>
        <w:t>2</w:t>
      </w:r>
      <w:r>
        <w:rPr>
          <w:rFonts w:ascii="Times New Roman" w:hAnsi="Times New Roman"/>
          <w:b/>
          <w:bCs/>
          <w:sz w:val="24"/>
        </w:rPr>
        <w:t>8 годы»</w:t>
      </w:r>
    </w:p>
    <w:tbl>
      <w:tblPr>
        <w:tblW w:w="0" w:type="auto"/>
        <w:tblInd w:w="-116" w:type="dxa"/>
        <w:tblBorders>
          <w:top w:val="double" w:sz="2" w:space="0" w:color="C0C0C0"/>
          <w:left w:val="double" w:sz="2" w:space="0" w:color="C0C0C0"/>
          <w:bottom w:val="double" w:sz="2" w:space="0" w:color="C0C0C0"/>
        </w:tblBorders>
        <w:tblCellMar>
          <w:left w:w="10" w:type="dxa"/>
          <w:right w:w="10" w:type="dxa"/>
        </w:tblCellMar>
        <w:tblLook w:val="0000" w:firstRow="0" w:lastRow="0" w:firstColumn="0" w:lastColumn="0" w:noHBand="0" w:noVBand="0"/>
      </w:tblPr>
      <w:tblGrid>
        <w:gridCol w:w="2570"/>
        <w:gridCol w:w="7079"/>
      </w:tblGrid>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Наименование программы:</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rsidP="0097416F">
            <w:pPr>
              <w:pStyle w:val="aff"/>
            </w:pPr>
            <w:r>
              <w:rPr>
                <w:rFonts w:ascii="Times New Roman" w:hAnsi="Times New Roman"/>
                <w:b/>
                <w:bCs/>
                <w:sz w:val="24"/>
              </w:rPr>
              <w:t> </w:t>
            </w:r>
            <w:r>
              <w:rPr>
                <w:rFonts w:ascii="Times New Roman" w:hAnsi="Times New Roman"/>
                <w:sz w:val="24"/>
              </w:rPr>
              <w:t xml:space="preserve">Программа  «Комплексного развития  социальной  инфраструктуры </w:t>
            </w:r>
            <w:r w:rsidR="0097416F">
              <w:rPr>
                <w:rFonts w:ascii="Times New Roman" w:hAnsi="Times New Roman"/>
                <w:sz w:val="24"/>
              </w:rPr>
              <w:t>МО Г</w:t>
            </w:r>
            <w:r>
              <w:rPr>
                <w:rFonts w:ascii="Times New Roman" w:hAnsi="Times New Roman"/>
                <w:sz w:val="24"/>
              </w:rPr>
              <w:t>П «</w:t>
            </w:r>
            <w:r w:rsidR="0097416F">
              <w:rPr>
                <w:rFonts w:ascii="Times New Roman" w:hAnsi="Times New Roman"/>
                <w:sz w:val="24"/>
              </w:rPr>
              <w:t>Город Мосальск</w:t>
            </w:r>
            <w:r>
              <w:rPr>
                <w:rFonts w:ascii="Times New Roman" w:hAnsi="Times New Roman"/>
                <w:sz w:val="24"/>
              </w:rPr>
              <w:t>»  2018-20</w:t>
            </w:r>
            <w:r>
              <w:rPr>
                <w:rFonts w:ascii="Times New Roman" w:hAnsi="Times New Roman"/>
                <w:color w:val="000000"/>
                <w:sz w:val="24"/>
              </w:rPr>
              <w:t xml:space="preserve">28 </w:t>
            </w:r>
            <w:r>
              <w:rPr>
                <w:rFonts w:ascii="Times New Roman" w:hAnsi="Times New Roman"/>
                <w:sz w:val="24"/>
              </w:rPr>
              <w:t>годы» </w:t>
            </w: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Основание разработки программы:</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pPr>
              <w:pStyle w:val="aff"/>
              <w:numPr>
                <w:ilvl w:val="0"/>
                <w:numId w:val="3"/>
              </w:numPr>
              <w:jc w:val="both"/>
            </w:pPr>
            <w:r>
              <w:rPr>
                <w:rFonts w:ascii="Times New Roman" w:hAnsi="Times New Roman"/>
                <w:sz w:val="24"/>
              </w:rPr>
              <w:t xml:space="preserve">Градостроительный Кодекс Российской Федерации, </w:t>
            </w:r>
          </w:p>
          <w:p w:rsidR="006A3A31" w:rsidRDefault="0096711D">
            <w:pPr>
              <w:pStyle w:val="aff"/>
              <w:numPr>
                <w:ilvl w:val="0"/>
                <w:numId w:val="3"/>
              </w:numPr>
              <w:jc w:val="both"/>
            </w:pPr>
            <w:r>
              <w:rPr>
                <w:rFonts w:ascii="Times New Roman" w:hAnsi="Times New Roman"/>
                <w:sz w:val="24"/>
              </w:rPr>
              <w:t>Федеральный Закон № 131-ФЗ от 06.10.2003 «Об общих принципах организации местного самоуправления в Российской Федерации»,</w:t>
            </w:r>
          </w:p>
          <w:p w:rsidR="006A3A31" w:rsidRDefault="0096711D">
            <w:pPr>
              <w:pStyle w:val="aff"/>
              <w:numPr>
                <w:ilvl w:val="0"/>
                <w:numId w:val="3"/>
              </w:numPr>
              <w:jc w:val="both"/>
            </w:pPr>
            <w:r>
              <w:rPr>
                <w:rFonts w:ascii="Times New Roman" w:hAnsi="Times New Roman"/>
                <w:sz w:val="24"/>
              </w:rPr>
              <w:t>Постановление Правительства РФ от 01.10.2015 г. № 1050 «Об утверждении требований к программам комплексного развития социальной инфраструктуры поселений, городских округов»,</w:t>
            </w:r>
          </w:p>
          <w:p w:rsidR="0097416F" w:rsidRPr="0097416F" w:rsidRDefault="0096711D">
            <w:pPr>
              <w:pStyle w:val="aff"/>
              <w:numPr>
                <w:ilvl w:val="0"/>
                <w:numId w:val="3"/>
              </w:numPr>
              <w:jc w:val="both"/>
            </w:pPr>
            <w:r>
              <w:rPr>
                <w:rFonts w:ascii="Times New Roman" w:hAnsi="Times New Roman"/>
                <w:sz w:val="24"/>
              </w:rPr>
              <w:t xml:space="preserve">Генеральный план </w:t>
            </w:r>
            <w:r w:rsidR="0097416F">
              <w:rPr>
                <w:rFonts w:ascii="Times New Roman" w:hAnsi="Times New Roman"/>
                <w:sz w:val="24"/>
              </w:rPr>
              <w:t>МО ГП «Город Мосальск»</w:t>
            </w:r>
          </w:p>
          <w:p w:rsidR="006A3A31" w:rsidRDefault="0096711D">
            <w:pPr>
              <w:pStyle w:val="aff"/>
            </w:pPr>
            <w:r>
              <w:rPr>
                <w:rFonts w:ascii="Times New Roman" w:hAnsi="Times New Roman"/>
                <w:sz w:val="24"/>
              </w:rPr>
              <w:t xml:space="preserve">Устав </w:t>
            </w:r>
            <w:r w:rsidR="0097416F">
              <w:rPr>
                <w:rFonts w:ascii="Times New Roman" w:hAnsi="Times New Roman"/>
                <w:sz w:val="24"/>
              </w:rPr>
              <w:t>МО ГП «Город Мосальск»</w:t>
            </w: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Заказчик программы и местонахождение:</w:t>
            </w:r>
          </w:p>
          <w:p w:rsidR="006A3A31" w:rsidRDefault="0096711D">
            <w:pPr>
              <w:pStyle w:val="aff"/>
            </w:pPr>
            <w:r>
              <w:rPr>
                <w:rFonts w:ascii="Times New Roman" w:hAnsi="Times New Roman"/>
                <w:b/>
                <w:bCs/>
                <w:sz w:val="24"/>
              </w:rPr>
              <w:t>Разработчик программы</w:t>
            </w:r>
          </w:p>
          <w:p w:rsidR="006A3A31" w:rsidRDefault="0096711D">
            <w:pPr>
              <w:pStyle w:val="aff"/>
            </w:pPr>
            <w:r>
              <w:rPr>
                <w:rFonts w:ascii="Times New Roman" w:hAnsi="Times New Roman"/>
                <w:b/>
                <w:bCs/>
                <w:sz w:val="24"/>
              </w:rPr>
              <w:t>и местонахождение:</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Администрация  </w:t>
            </w:r>
            <w:r w:rsidR="0097416F">
              <w:rPr>
                <w:rFonts w:ascii="Times New Roman" w:hAnsi="Times New Roman"/>
                <w:sz w:val="24"/>
              </w:rPr>
              <w:t>МО ГП «Город Мосальск»</w:t>
            </w:r>
            <w:r>
              <w:rPr>
                <w:rFonts w:ascii="Times New Roman" w:hAnsi="Times New Roman"/>
                <w:sz w:val="24"/>
              </w:rPr>
              <w:t xml:space="preserve">; Калужская область, </w:t>
            </w:r>
            <w:r w:rsidR="0097416F">
              <w:rPr>
                <w:rFonts w:ascii="Times New Roman" w:hAnsi="Times New Roman"/>
                <w:sz w:val="24"/>
              </w:rPr>
              <w:t xml:space="preserve">г. </w:t>
            </w:r>
            <w:r>
              <w:rPr>
                <w:rFonts w:ascii="Times New Roman" w:hAnsi="Times New Roman"/>
                <w:sz w:val="24"/>
              </w:rPr>
              <w:t xml:space="preserve">Мосальск, ул. </w:t>
            </w:r>
            <w:r w:rsidR="0097416F">
              <w:rPr>
                <w:rFonts w:ascii="Times New Roman" w:hAnsi="Times New Roman"/>
                <w:sz w:val="24"/>
              </w:rPr>
              <w:t>Советская</w:t>
            </w:r>
            <w:r>
              <w:rPr>
                <w:rFonts w:ascii="Times New Roman" w:hAnsi="Times New Roman"/>
                <w:sz w:val="24"/>
              </w:rPr>
              <w:t>, д.</w:t>
            </w:r>
            <w:r w:rsidR="0097416F">
              <w:rPr>
                <w:rFonts w:ascii="Times New Roman" w:hAnsi="Times New Roman"/>
                <w:sz w:val="24"/>
              </w:rPr>
              <w:t>7</w:t>
            </w:r>
          </w:p>
          <w:p w:rsidR="0097416F" w:rsidRDefault="0097416F" w:rsidP="0097416F">
            <w:pPr>
              <w:pStyle w:val="aff"/>
            </w:pPr>
            <w:r>
              <w:rPr>
                <w:rFonts w:ascii="Times New Roman" w:hAnsi="Times New Roman"/>
                <w:sz w:val="24"/>
              </w:rPr>
              <w:t>Администрация  МО ГП «Город Мосальск»; Калужская область, г. Мосальск, ул. Советская, д.7</w:t>
            </w:r>
          </w:p>
          <w:p w:rsidR="006A3A31" w:rsidRDefault="006A3A31">
            <w:pPr>
              <w:pStyle w:val="aff"/>
            </w:pP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Основная цель программы:</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rsidP="0097416F">
            <w:pPr>
              <w:pStyle w:val="aff"/>
            </w:pPr>
            <w:r>
              <w:rPr>
                <w:rFonts w:ascii="Times New Roman" w:hAnsi="Times New Roman"/>
                <w:sz w:val="24"/>
              </w:rPr>
              <w:t xml:space="preserve">Повышение качества жизни населения, его занятости и </w:t>
            </w:r>
            <w:proofErr w:type="spellStart"/>
            <w:r>
              <w:rPr>
                <w:rFonts w:ascii="Times New Roman" w:hAnsi="Times New Roman"/>
                <w:sz w:val="24"/>
              </w:rPr>
              <w:t>самозанятости</w:t>
            </w:r>
            <w:proofErr w:type="spellEnd"/>
            <w:r>
              <w:rPr>
                <w:rFonts w:ascii="Times New Roman" w:hAnsi="Times New Roman"/>
                <w:sz w:val="24"/>
              </w:rPr>
              <w:t xml:space="preserve">, экономических, социальных и культурных возможностей на основе развития производства, предпринимательства,  личных подсобных хозяйств торговой   инфраструктуры  и  сферы  услуг. </w:t>
            </w: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Задачи программы:</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1. Создание правовых, организационных, институциональных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6A3A31" w:rsidRDefault="0096711D">
            <w:pPr>
              <w:pStyle w:val="aff"/>
            </w:pPr>
            <w:r>
              <w:rPr>
                <w:rFonts w:ascii="Times New Roman" w:hAnsi="Times New Roman"/>
                <w:sz w:val="24"/>
              </w:rPr>
              <w:t>2. Развитие и расширение информационно-консультационного и правового обслуживания населения;</w:t>
            </w:r>
          </w:p>
          <w:p w:rsidR="006A3A31" w:rsidRDefault="0096711D">
            <w:pPr>
              <w:pStyle w:val="aff"/>
            </w:pPr>
            <w:r>
              <w:rPr>
                <w:rFonts w:ascii="Times New Roman" w:hAnsi="Times New Roman"/>
                <w:sz w:val="24"/>
              </w:rPr>
              <w:t>3. Благоустройство поселения;</w:t>
            </w:r>
          </w:p>
          <w:p w:rsidR="006A3A31" w:rsidRDefault="0096711D">
            <w:pPr>
              <w:pStyle w:val="aff"/>
            </w:pPr>
            <w:r>
              <w:rPr>
                <w:rFonts w:ascii="Times New Roman" w:hAnsi="Times New Roman"/>
                <w:sz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A3A31" w:rsidRDefault="0096711D">
            <w:pPr>
              <w:pStyle w:val="aff"/>
            </w:pPr>
            <w:r>
              <w:rPr>
                <w:rFonts w:ascii="Times New Roman" w:hAnsi="Times New Roman"/>
                <w:sz w:val="24"/>
              </w:rPr>
              <w:t>6. Ремонт объектов культуры и активизация культурной деятельности;</w:t>
            </w:r>
          </w:p>
          <w:p w:rsidR="006A3A31" w:rsidRDefault="0096711D">
            <w:pPr>
              <w:pStyle w:val="aff"/>
            </w:pPr>
            <w:r>
              <w:rPr>
                <w:rFonts w:ascii="Times New Roman" w:hAnsi="Times New Roman"/>
                <w:sz w:val="24"/>
              </w:rPr>
              <w:t>7. Развитие   личных   подсобных   хозяйств;</w:t>
            </w:r>
          </w:p>
          <w:p w:rsidR="006A3A31" w:rsidRDefault="0096711D">
            <w:pPr>
              <w:pStyle w:val="aff"/>
            </w:pPr>
            <w:r>
              <w:rPr>
                <w:rFonts w:ascii="Times New Roman" w:hAnsi="Times New Roman"/>
                <w:sz w:val="24"/>
              </w:rPr>
              <w:t>8. Создание   условий  для безопасного проживания населения   на  территории  поселения.</w:t>
            </w:r>
          </w:p>
          <w:p w:rsidR="006A3A31" w:rsidRDefault="0096711D">
            <w:pPr>
              <w:pStyle w:val="aff"/>
            </w:pPr>
            <w:r>
              <w:rPr>
                <w:rFonts w:ascii="Times New Roman" w:hAnsi="Times New Roman"/>
                <w:sz w:val="24"/>
              </w:rPr>
              <w:t>9. Содействие развитию   малого предпринимательства,    организации  новых  рабочих  мест:</w:t>
            </w:r>
          </w:p>
          <w:p w:rsidR="006A3A31" w:rsidRDefault="0096711D">
            <w:pPr>
              <w:pStyle w:val="aff"/>
            </w:pPr>
            <w:r>
              <w:rPr>
                <w:rFonts w:ascii="Times New Roman" w:hAnsi="Times New Roman"/>
                <w:sz w:val="24"/>
              </w:rPr>
              <w:t xml:space="preserve">10. Содействие в привлечении молодых специалистов в поселение (врачей, учителей, работников культуры, муниципальных </w:t>
            </w:r>
            <w:r>
              <w:rPr>
                <w:rFonts w:ascii="Times New Roman" w:hAnsi="Times New Roman"/>
                <w:sz w:val="24"/>
              </w:rPr>
              <w:lastRenderedPageBreak/>
              <w:t>служащих);</w:t>
            </w:r>
          </w:p>
          <w:p w:rsidR="006A3A31" w:rsidRDefault="0096711D">
            <w:pPr>
              <w:pStyle w:val="aff"/>
            </w:pPr>
            <w:r>
              <w:rPr>
                <w:rFonts w:ascii="Times New Roman" w:hAnsi="Times New Roman"/>
                <w:sz w:val="24"/>
              </w:rPr>
              <w:t>11. Содействие в обеспечении социальной поддержки слабозащищённым   слоям   населения:</w:t>
            </w:r>
          </w:p>
          <w:p w:rsidR="006A3A31" w:rsidRDefault="0096711D" w:rsidP="0097416F">
            <w:pPr>
              <w:pStyle w:val="aff"/>
            </w:pPr>
            <w:r>
              <w:rPr>
                <w:rFonts w:ascii="Times New Roman" w:hAnsi="Times New Roman"/>
                <w:sz w:val="24"/>
              </w:rPr>
              <w:t>12. Привлечение средств из бюджетов различных уровней на укрепление жилищно-коммунальной сферы, на строительство и ремонт дорог, благоустройство поселения,  развитие  физкультуры  и  спорта.</w:t>
            </w:r>
            <w:r>
              <w:rPr>
                <w:rFonts w:ascii="Times New Roman" w:hAnsi="Times New Roman"/>
                <w:b/>
                <w:bCs/>
                <w:sz w:val="24"/>
              </w:rPr>
              <w:t> </w:t>
            </w: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lastRenderedPageBreak/>
              <w:t>Целевые показатели (индикаторы) обеспеченности населения объектами социальной инфраструктуры</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rsidP="0097416F">
            <w:pPr>
              <w:pStyle w:val="aff"/>
            </w:pPr>
            <w:r>
              <w:rPr>
                <w:rFonts w:ascii="Times New Roman" w:hAnsi="Times New Roman"/>
                <w:sz w:val="24"/>
              </w:rPr>
              <w:t xml:space="preserve">Развитие сети объектов социальной инфраструктуры </w:t>
            </w:r>
            <w:r w:rsidR="0097416F">
              <w:rPr>
                <w:rFonts w:ascii="Times New Roman" w:hAnsi="Times New Roman"/>
                <w:sz w:val="24"/>
              </w:rPr>
              <w:t>город</w:t>
            </w:r>
            <w:r>
              <w:rPr>
                <w:rFonts w:ascii="Times New Roman" w:hAnsi="Times New Roman"/>
                <w:sz w:val="24"/>
              </w:rPr>
              <w:t>ского поселения  с увеличением мощностей</w:t>
            </w: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Укрупнённое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pPr>
              <w:pStyle w:val="aff"/>
              <w:numPr>
                <w:ilvl w:val="0"/>
                <w:numId w:val="4"/>
              </w:numPr>
            </w:pPr>
            <w:r>
              <w:rPr>
                <w:rFonts w:ascii="Times New Roman" w:hAnsi="Times New Roman"/>
                <w:sz w:val="24"/>
              </w:rPr>
              <w:t>Мероприятия по реконструкции объектов культуры.</w:t>
            </w:r>
          </w:p>
          <w:p w:rsidR="006A3A31" w:rsidRDefault="006A3A31">
            <w:pPr>
              <w:pStyle w:val="aff"/>
              <w:ind w:left="720"/>
            </w:pP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Сроки реализации Программы:</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Срок реализации Программы 2018-2028годы, в 2 этапа</w:t>
            </w:r>
          </w:p>
          <w:p w:rsidR="006A3A31" w:rsidRDefault="0096711D">
            <w:pPr>
              <w:pStyle w:val="aff"/>
            </w:pPr>
            <w:r>
              <w:rPr>
                <w:rFonts w:ascii="Times New Roman" w:hAnsi="Times New Roman"/>
                <w:sz w:val="24"/>
              </w:rPr>
              <w:t>1 этап – с 2018 по 2023годы</w:t>
            </w:r>
          </w:p>
          <w:p w:rsidR="006A3A31" w:rsidRDefault="0096711D" w:rsidP="004B198F">
            <w:pPr>
              <w:pStyle w:val="aff"/>
            </w:pPr>
            <w:r>
              <w:rPr>
                <w:rFonts w:ascii="Times New Roman" w:hAnsi="Times New Roman"/>
                <w:sz w:val="24"/>
              </w:rPr>
              <w:t>2 этап – с 2024 по 2028 годы</w:t>
            </w:r>
          </w:p>
        </w:tc>
      </w:tr>
      <w:tr w:rsidR="006A3A31">
        <w:tc>
          <w:tcPr>
            <w:tcW w:w="4824" w:type="dxa"/>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Перечень подпрограмм и основных мероприятий</w:t>
            </w: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Основные исполнители программы:</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rsidP="0097416F">
            <w:pPr>
              <w:pStyle w:val="aff"/>
              <w:numPr>
                <w:ilvl w:val="0"/>
                <w:numId w:val="3"/>
              </w:numPr>
              <w:jc w:val="both"/>
            </w:pPr>
            <w:r w:rsidRPr="0097416F">
              <w:rPr>
                <w:rFonts w:ascii="Times New Roman" w:hAnsi="Times New Roman"/>
                <w:sz w:val="24"/>
              </w:rPr>
              <w:t>- Администрация  </w:t>
            </w:r>
            <w:r w:rsidR="0097416F" w:rsidRPr="0097416F">
              <w:rPr>
                <w:rFonts w:ascii="Times New Roman" w:hAnsi="Times New Roman"/>
                <w:sz w:val="24"/>
              </w:rPr>
              <w:t>МО ГП «Город Мосальск»</w:t>
            </w:r>
            <w:r w:rsidRPr="0097416F">
              <w:rPr>
                <w:rFonts w:ascii="Times New Roman" w:hAnsi="Times New Roman"/>
                <w:sz w:val="24"/>
              </w:rPr>
              <w:t>;</w:t>
            </w:r>
          </w:p>
          <w:p w:rsidR="006A3A31" w:rsidRDefault="0096711D" w:rsidP="0097416F">
            <w:pPr>
              <w:pStyle w:val="aff"/>
              <w:numPr>
                <w:ilvl w:val="0"/>
                <w:numId w:val="3"/>
              </w:numPr>
              <w:jc w:val="both"/>
            </w:pPr>
            <w:r w:rsidRPr="0097416F">
              <w:rPr>
                <w:rFonts w:ascii="Times New Roman" w:hAnsi="Times New Roman"/>
                <w:sz w:val="24"/>
              </w:rPr>
              <w:t xml:space="preserve">- предприятия,  организации,  предприниматели,  учреждения  </w:t>
            </w:r>
            <w:r w:rsidR="0097416F" w:rsidRPr="0097416F">
              <w:rPr>
                <w:rFonts w:ascii="Times New Roman" w:hAnsi="Times New Roman"/>
                <w:sz w:val="24"/>
              </w:rPr>
              <w:t>МО ГП «Город Мосальск»</w:t>
            </w:r>
            <w:r w:rsidRPr="0097416F">
              <w:rPr>
                <w:rFonts w:ascii="Times New Roman" w:hAnsi="Times New Roman"/>
                <w:sz w:val="24"/>
              </w:rPr>
              <w:t xml:space="preserve">; </w:t>
            </w:r>
          </w:p>
          <w:p w:rsidR="006A3A31" w:rsidRDefault="0096711D" w:rsidP="0097416F">
            <w:pPr>
              <w:pStyle w:val="aff"/>
              <w:numPr>
                <w:ilvl w:val="0"/>
                <w:numId w:val="3"/>
              </w:numPr>
              <w:jc w:val="both"/>
            </w:pPr>
            <w:r>
              <w:rPr>
                <w:rFonts w:ascii="Times New Roman" w:hAnsi="Times New Roman"/>
                <w:sz w:val="24"/>
              </w:rPr>
              <w:t xml:space="preserve">- население   </w:t>
            </w:r>
            <w:r w:rsidR="0097416F">
              <w:rPr>
                <w:rFonts w:ascii="Times New Roman" w:hAnsi="Times New Roman"/>
                <w:sz w:val="24"/>
              </w:rPr>
              <w:t>МО ГП «Город Мосальск»</w:t>
            </w: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Объёмы и источники финансирования программы (млн. руб.)</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pPr>
              <w:pStyle w:val="aff"/>
            </w:pPr>
            <w:proofErr w:type="gramStart"/>
            <w:r>
              <w:rPr>
                <w:rFonts w:ascii="Times New Roman" w:hAnsi="Times New Roman"/>
                <w:sz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roofErr w:type="gramEnd"/>
          </w:p>
          <w:p w:rsidR="006A3A31" w:rsidRDefault="0096711D">
            <w:pPr>
              <w:pStyle w:val="a0"/>
              <w:spacing w:after="0" w:line="100" w:lineRule="atLeast"/>
            </w:pPr>
            <w:r>
              <w:rPr>
                <w:rFonts w:ascii="Times New Roman" w:hAnsi="Times New Roman" w:cs="Times New Roman"/>
                <w:sz w:val="25"/>
                <w:szCs w:val="25"/>
              </w:rPr>
              <w:t xml:space="preserve">Общий прогнозируемый объем финансирования Программы </w:t>
            </w:r>
          </w:p>
          <w:p w:rsidR="006A3A31" w:rsidRPr="00DD5452" w:rsidRDefault="0096711D">
            <w:pPr>
              <w:pStyle w:val="a0"/>
              <w:spacing w:after="0" w:line="100" w:lineRule="atLeast"/>
            </w:pPr>
            <w:r>
              <w:rPr>
                <w:rFonts w:ascii="Times New Roman" w:hAnsi="Times New Roman" w:cs="Times New Roman"/>
                <w:sz w:val="25"/>
                <w:szCs w:val="25"/>
              </w:rPr>
              <w:t xml:space="preserve">составит </w:t>
            </w:r>
            <w:r w:rsidR="00DD5452" w:rsidRPr="00DD5452">
              <w:rPr>
                <w:rFonts w:ascii="Times New Roman" w:hAnsi="Times New Roman" w:cs="Times New Roman"/>
                <w:sz w:val="25"/>
                <w:szCs w:val="25"/>
              </w:rPr>
              <w:t>110381.641 тыс.</w:t>
            </w:r>
            <w:r w:rsidRPr="00DD5452">
              <w:rPr>
                <w:rFonts w:ascii="Times New Roman" w:hAnsi="Times New Roman" w:cs="Times New Roman"/>
                <w:sz w:val="25"/>
                <w:szCs w:val="25"/>
              </w:rPr>
              <w:t xml:space="preserve"> руб. (в ценах 2018 года). </w:t>
            </w:r>
          </w:p>
          <w:p w:rsidR="006A3A31" w:rsidRPr="00DD5452" w:rsidRDefault="0096711D">
            <w:pPr>
              <w:pStyle w:val="a0"/>
              <w:spacing w:after="0" w:line="100" w:lineRule="atLeast"/>
            </w:pPr>
            <w:r w:rsidRPr="00DD5452">
              <w:rPr>
                <w:rFonts w:ascii="Times New Roman" w:hAnsi="Times New Roman" w:cs="Times New Roman"/>
                <w:sz w:val="25"/>
                <w:szCs w:val="25"/>
              </w:rPr>
              <w:t xml:space="preserve">в том числе: </w:t>
            </w:r>
          </w:p>
          <w:p w:rsidR="006A3A31" w:rsidRPr="00DD5452" w:rsidRDefault="0096711D">
            <w:pPr>
              <w:pStyle w:val="a0"/>
              <w:spacing w:after="0" w:line="100" w:lineRule="atLeast"/>
            </w:pPr>
            <w:r w:rsidRPr="00DD5452">
              <w:rPr>
                <w:rFonts w:ascii="Times New Roman" w:hAnsi="Times New Roman" w:cs="Times New Roman"/>
                <w:sz w:val="25"/>
                <w:szCs w:val="25"/>
              </w:rPr>
              <w:t xml:space="preserve">2018 г. – </w:t>
            </w:r>
            <w:r w:rsidR="00CA25C3" w:rsidRPr="00DD5452">
              <w:rPr>
                <w:rFonts w:ascii="Times New Roman" w:hAnsi="Times New Roman" w:cs="Times New Roman"/>
                <w:sz w:val="25"/>
                <w:szCs w:val="25"/>
              </w:rPr>
              <w:t>10860,338 тыс.</w:t>
            </w:r>
            <w:r w:rsidRPr="00DD5452">
              <w:rPr>
                <w:rFonts w:ascii="Times New Roman" w:hAnsi="Times New Roman" w:cs="Times New Roman"/>
                <w:sz w:val="25"/>
                <w:szCs w:val="25"/>
              </w:rPr>
              <w:t xml:space="preserve"> руб.; </w:t>
            </w:r>
          </w:p>
          <w:p w:rsidR="006A3A31" w:rsidRPr="00DD5452" w:rsidRDefault="0096711D">
            <w:pPr>
              <w:pStyle w:val="a0"/>
              <w:spacing w:after="0" w:line="100" w:lineRule="atLeast"/>
            </w:pPr>
            <w:r w:rsidRPr="00DD5452">
              <w:rPr>
                <w:rFonts w:ascii="Times New Roman" w:hAnsi="Times New Roman" w:cs="Times New Roman"/>
                <w:sz w:val="25"/>
                <w:szCs w:val="25"/>
              </w:rPr>
              <w:t xml:space="preserve">2019 г. – </w:t>
            </w:r>
            <w:r w:rsidR="00CA25C3" w:rsidRPr="00DD5452">
              <w:rPr>
                <w:rFonts w:ascii="Times New Roman" w:hAnsi="Times New Roman" w:cs="Times New Roman"/>
                <w:sz w:val="25"/>
                <w:szCs w:val="25"/>
              </w:rPr>
              <w:t>9784,778 тыс.</w:t>
            </w:r>
            <w:r w:rsidRPr="00DD5452">
              <w:rPr>
                <w:rFonts w:ascii="Times New Roman" w:hAnsi="Times New Roman" w:cs="Times New Roman"/>
                <w:sz w:val="25"/>
                <w:szCs w:val="25"/>
              </w:rPr>
              <w:t xml:space="preserve"> руб.; </w:t>
            </w:r>
          </w:p>
          <w:p w:rsidR="006A3A31" w:rsidRPr="00DD5452" w:rsidRDefault="0096711D">
            <w:pPr>
              <w:pStyle w:val="a0"/>
              <w:spacing w:after="0" w:line="100" w:lineRule="atLeast"/>
            </w:pPr>
            <w:r w:rsidRPr="00DD5452">
              <w:rPr>
                <w:rFonts w:ascii="Times New Roman" w:hAnsi="Times New Roman" w:cs="Times New Roman"/>
                <w:sz w:val="25"/>
                <w:szCs w:val="25"/>
              </w:rPr>
              <w:t xml:space="preserve">2020 г. – </w:t>
            </w:r>
            <w:r w:rsidR="00CA25C3" w:rsidRPr="00DD5452">
              <w:rPr>
                <w:rFonts w:ascii="Times New Roman" w:hAnsi="Times New Roman" w:cs="Times New Roman"/>
                <w:sz w:val="25"/>
                <w:szCs w:val="25"/>
              </w:rPr>
              <w:t>9970,725 тыс.</w:t>
            </w:r>
            <w:r w:rsidRPr="00DD5452">
              <w:rPr>
                <w:rFonts w:ascii="Times New Roman" w:hAnsi="Times New Roman" w:cs="Times New Roman"/>
                <w:sz w:val="25"/>
                <w:szCs w:val="25"/>
              </w:rPr>
              <w:t xml:space="preserve"> руб.</w:t>
            </w:r>
            <w:r w:rsidR="00CA25C3" w:rsidRPr="00DD5452">
              <w:rPr>
                <w:rFonts w:ascii="Times New Roman" w:hAnsi="Times New Roman" w:cs="Times New Roman"/>
                <w:sz w:val="25"/>
                <w:szCs w:val="25"/>
              </w:rPr>
              <w:t>;</w:t>
            </w:r>
          </w:p>
          <w:p w:rsidR="006A3A31" w:rsidRPr="00DD5452" w:rsidRDefault="0096711D">
            <w:pPr>
              <w:pStyle w:val="a0"/>
              <w:spacing w:after="0" w:line="100" w:lineRule="atLeast"/>
            </w:pPr>
            <w:r w:rsidRPr="00DD5452">
              <w:rPr>
                <w:rFonts w:ascii="Times New Roman" w:hAnsi="Times New Roman" w:cs="Times New Roman"/>
                <w:sz w:val="25"/>
                <w:szCs w:val="25"/>
              </w:rPr>
              <w:t xml:space="preserve">2021 г. - </w:t>
            </w:r>
            <w:r w:rsidR="00CA25C3" w:rsidRPr="00DD5452">
              <w:rPr>
                <w:rFonts w:ascii="Times New Roman" w:hAnsi="Times New Roman" w:cs="Times New Roman"/>
                <w:sz w:val="25"/>
                <w:szCs w:val="25"/>
              </w:rPr>
              <w:t>9970,725 тыс.</w:t>
            </w:r>
            <w:r w:rsidRPr="00DD5452">
              <w:rPr>
                <w:rFonts w:ascii="Times New Roman" w:hAnsi="Times New Roman" w:cs="Times New Roman"/>
                <w:sz w:val="25"/>
                <w:szCs w:val="25"/>
              </w:rPr>
              <w:t xml:space="preserve"> руб.</w:t>
            </w:r>
            <w:r w:rsidR="00CA25C3" w:rsidRPr="00DD5452">
              <w:rPr>
                <w:rFonts w:ascii="Times New Roman" w:hAnsi="Times New Roman" w:cs="Times New Roman"/>
                <w:sz w:val="25"/>
                <w:szCs w:val="25"/>
              </w:rPr>
              <w:t>;</w:t>
            </w:r>
          </w:p>
          <w:p w:rsidR="006A3A31" w:rsidRPr="00DD5452" w:rsidRDefault="0096711D">
            <w:pPr>
              <w:pStyle w:val="a0"/>
              <w:spacing w:after="0" w:line="100" w:lineRule="atLeast"/>
            </w:pPr>
            <w:r w:rsidRPr="00DD5452">
              <w:rPr>
                <w:rFonts w:ascii="Times New Roman" w:hAnsi="Times New Roman" w:cs="Times New Roman"/>
                <w:sz w:val="25"/>
                <w:szCs w:val="25"/>
              </w:rPr>
              <w:t xml:space="preserve">2022 г. - </w:t>
            </w:r>
            <w:r w:rsidR="00CA25C3" w:rsidRPr="00DD5452">
              <w:rPr>
                <w:rFonts w:ascii="Times New Roman" w:hAnsi="Times New Roman" w:cs="Times New Roman"/>
                <w:sz w:val="25"/>
                <w:szCs w:val="25"/>
              </w:rPr>
              <w:t>9970,725 тыс.</w:t>
            </w:r>
            <w:r w:rsidRPr="00DD5452">
              <w:rPr>
                <w:rFonts w:ascii="Times New Roman" w:hAnsi="Times New Roman" w:cs="Times New Roman"/>
                <w:sz w:val="25"/>
                <w:szCs w:val="25"/>
              </w:rPr>
              <w:t xml:space="preserve"> руб.</w:t>
            </w:r>
            <w:r w:rsidR="00CA25C3" w:rsidRPr="00DD5452">
              <w:rPr>
                <w:rFonts w:ascii="Times New Roman" w:hAnsi="Times New Roman" w:cs="Times New Roman"/>
                <w:sz w:val="25"/>
                <w:szCs w:val="25"/>
              </w:rPr>
              <w:t>;</w:t>
            </w:r>
          </w:p>
          <w:p w:rsidR="006A3A31" w:rsidRPr="00DD5452" w:rsidRDefault="0096711D">
            <w:pPr>
              <w:pStyle w:val="a0"/>
              <w:spacing w:after="0" w:line="100" w:lineRule="atLeast"/>
            </w:pPr>
            <w:r w:rsidRPr="00DD5452">
              <w:rPr>
                <w:rFonts w:ascii="Times New Roman" w:hAnsi="Times New Roman" w:cs="Times New Roman"/>
                <w:sz w:val="25"/>
                <w:szCs w:val="25"/>
              </w:rPr>
              <w:t>2023 - 20</w:t>
            </w:r>
            <w:r w:rsidRPr="00DD5452">
              <w:rPr>
                <w:rFonts w:ascii="Times New Roman" w:hAnsi="Times New Roman" w:cs="Times New Roman"/>
                <w:color w:val="000000"/>
                <w:sz w:val="25"/>
                <w:szCs w:val="25"/>
              </w:rPr>
              <w:t>28</w:t>
            </w:r>
            <w:r w:rsidRPr="00DD5452">
              <w:rPr>
                <w:rFonts w:ascii="Times New Roman" w:hAnsi="Times New Roman" w:cs="Times New Roman"/>
                <w:sz w:val="25"/>
                <w:szCs w:val="25"/>
              </w:rPr>
              <w:t xml:space="preserve"> г. – </w:t>
            </w:r>
            <w:r w:rsidR="001C0B7D" w:rsidRPr="00DD5452">
              <w:rPr>
                <w:rFonts w:ascii="Times New Roman" w:hAnsi="Times New Roman" w:cs="Times New Roman"/>
                <w:sz w:val="25"/>
                <w:szCs w:val="25"/>
              </w:rPr>
              <w:t xml:space="preserve">59824,35 тыс. </w:t>
            </w:r>
            <w:r w:rsidRPr="00DD5452">
              <w:rPr>
                <w:rFonts w:ascii="Times New Roman" w:hAnsi="Times New Roman" w:cs="Times New Roman"/>
                <w:sz w:val="25"/>
                <w:szCs w:val="25"/>
              </w:rPr>
              <w:t>руб.</w:t>
            </w:r>
          </w:p>
          <w:p w:rsidR="006A3A31" w:rsidRDefault="006A3A31">
            <w:pPr>
              <w:pStyle w:val="aff"/>
            </w:pP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0"/>
              <w:spacing w:after="0" w:line="100" w:lineRule="atLeast"/>
            </w:pPr>
            <w:r>
              <w:rPr>
                <w:rFonts w:ascii="Times New Roman" w:hAnsi="Times New Roman" w:cs="Times New Roman"/>
                <w:b/>
                <w:sz w:val="25"/>
                <w:szCs w:val="25"/>
              </w:rPr>
              <w:t xml:space="preserve">Ожидаемые </w:t>
            </w:r>
          </w:p>
          <w:p w:rsidR="006A3A31" w:rsidRDefault="0096711D">
            <w:pPr>
              <w:pStyle w:val="a0"/>
              <w:spacing w:after="0" w:line="100" w:lineRule="atLeast"/>
            </w:pPr>
            <w:r>
              <w:rPr>
                <w:rFonts w:ascii="Times New Roman" w:hAnsi="Times New Roman" w:cs="Times New Roman"/>
                <w:b/>
                <w:sz w:val="25"/>
                <w:szCs w:val="25"/>
              </w:rPr>
              <w:t xml:space="preserve">результаты реализации </w:t>
            </w:r>
          </w:p>
          <w:p w:rsidR="006A3A31" w:rsidRDefault="0096711D">
            <w:pPr>
              <w:pStyle w:val="a0"/>
              <w:spacing w:after="0" w:line="100" w:lineRule="atLeast"/>
            </w:pPr>
            <w:r>
              <w:rPr>
                <w:rFonts w:ascii="Times New Roman" w:hAnsi="Times New Roman" w:cs="Times New Roman"/>
                <w:b/>
                <w:sz w:val="25"/>
                <w:szCs w:val="25"/>
              </w:rPr>
              <w:t xml:space="preserve">Программы </w:t>
            </w:r>
          </w:p>
          <w:p w:rsidR="006A3A31" w:rsidRDefault="006A3A31">
            <w:pPr>
              <w:pStyle w:val="aff"/>
            </w:pP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pPr>
              <w:pStyle w:val="a0"/>
              <w:spacing w:after="0" w:line="100" w:lineRule="atLeast"/>
            </w:pPr>
            <w:r>
              <w:rPr>
                <w:rFonts w:ascii="Times New Roman" w:hAnsi="Times New Roman" w:cs="Times New Roman"/>
                <w:sz w:val="25"/>
                <w:szCs w:val="25"/>
              </w:rPr>
              <w:t>Повышение качества, комфортности и уровня жизни</w:t>
            </w:r>
          </w:p>
          <w:p w:rsidR="006A3A31" w:rsidRDefault="0096711D">
            <w:pPr>
              <w:pStyle w:val="a0"/>
              <w:spacing w:after="0" w:line="100" w:lineRule="atLeast"/>
            </w:pPr>
            <w:r>
              <w:rPr>
                <w:rFonts w:ascii="Times New Roman" w:hAnsi="Times New Roman" w:cs="Times New Roman"/>
                <w:sz w:val="25"/>
                <w:szCs w:val="25"/>
              </w:rPr>
              <w:t xml:space="preserve">населения </w:t>
            </w:r>
            <w:r w:rsidR="0097416F">
              <w:rPr>
                <w:rFonts w:ascii="Times New Roman" w:hAnsi="Times New Roman" w:cs="Times New Roman"/>
                <w:sz w:val="25"/>
                <w:szCs w:val="25"/>
              </w:rPr>
              <w:t>город</w:t>
            </w:r>
            <w:r>
              <w:rPr>
                <w:rFonts w:ascii="Times New Roman" w:hAnsi="Times New Roman" w:cs="Times New Roman"/>
                <w:sz w:val="25"/>
                <w:szCs w:val="25"/>
              </w:rPr>
              <w:t>ского поселения</w:t>
            </w:r>
          </w:p>
          <w:p w:rsidR="006A3A31" w:rsidRDefault="006A3A31">
            <w:pPr>
              <w:pStyle w:val="a0"/>
              <w:spacing w:after="0" w:line="100" w:lineRule="atLeast"/>
            </w:pPr>
          </w:p>
          <w:p w:rsidR="006A3A31" w:rsidRDefault="0096711D">
            <w:pPr>
              <w:pStyle w:val="a0"/>
              <w:spacing w:after="0" w:line="100" w:lineRule="atLeast"/>
            </w:pPr>
            <w:r>
              <w:rPr>
                <w:rFonts w:ascii="Times New Roman" w:hAnsi="Times New Roman" w:cs="Times New Roman"/>
                <w:sz w:val="25"/>
                <w:szCs w:val="25"/>
              </w:rPr>
              <w:t xml:space="preserve">Нормативная доступность и обеспеченность объектами социальной инфраструктуры жителей </w:t>
            </w:r>
            <w:r w:rsidR="0097416F">
              <w:rPr>
                <w:rFonts w:ascii="Times New Roman" w:hAnsi="Times New Roman" w:cs="Times New Roman"/>
                <w:sz w:val="25"/>
                <w:szCs w:val="25"/>
              </w:rPr>
              <w:t>город</w:t>
            </w:r>
            <w:r>
              <w:rPr>
                <w:rFonts w:ascii="Times New Roman" w:hAnsi="Times New Roman" w:cs="Times New Roman"/>
                <w:sz w:val="25"/>
                <w:szCs w:val="25"/>
              </w:rPr>
              <w:t>ского поселения</w:t>
            </w:r>
          </w:p>
          <w:p w:rsidR="006A3A31" w:rsidRDefault="006A3A31">
            <w:pPr>
              <w:pStyle w:val="aff"/>
            </w:pPr>
          </w:p>
        </w:tc>
      </w:tr>
      <w:tr w:rsidR="006A3A31">
        <w:tc>
          <w:tcPr>
            <w:tcW w:w="257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lastRenderedPageBreak/>
              <w:t xml:space="preserve">Система </w:t>
            </w:r>
            <w:proofErr w:type="gramStart"/>
            <w:r>
              <w:rPr>
                <w:rFonts w:ascii="Times New Roman" w:hAnsi="Times New Roman"/>
                <w:b/>
                <w:bCs/>
                <w:sz w:val="24"/>
              </w:rPr>
              <w:t>контроля за</w:t>
            </w:r>
            <w:proofErr w:type="gramEnd"/>
            <w:r>
              <w:rPr>
                <w:rFonts w:ascii="Times New Roman" w:hAnsi="Times New Roman"/>
                <w:b/>
                <w:bCs/>
                <w:sz w:val="24"/>
              </w:rPr>
              <w:t xml:space="preserve"> исполнением Программы:</w:t>
            </w:r>
          </w:p>
        </w:tc>
        <w:tc>
          <w:tcPr>
            <w:tcW w:w="707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6A3A31" w:rsidRDefault="0096711D" w:rsidP="0097416F">
            <w:pPr>
              <w:pStyle w:val="aff"/>
              <w:numPr>
                <w:ilvl w:val="0"/>
                <w:numId w:val="3"/>
              </w:numPr>
              <w:jc w:val="both"/>
            </w:pPr>
            <w:r w:rsidRPr="0097416F">
              <w:rPr>
                <w:rFonts w:ascii="Times New Roman" w:hAnsi="Times New Roman"/>
                <w:sz w:val="24"/>
              </w:rPr>
              <w:t xml:space="preserve">- Администрация </w:t>
            </w:r>
            <w:r w:rsidR="0097416F" w:rsidRPr="0097416F">
              <w:rPr>
                <w:rFonts w:ascii="Times New Roman" w:hAnsi="Times New Roman"/>
                <w:sz w:val="24"/>
              </w:rPr>
              <w:t>МО ГП «Город Мосальск»</w:t>
            </w:r>
            <w:r w:rsidRPr="0097416F">
              <w:rPr>
                <w:rFonts w:ascii="Times New Roman" w:hAnsi="Times New Roman"/>
                <w:sz w:val="24"/>
              </w:rPr>
              <w:t>;</w:t>
            </w:r>
          </w:p>
          <w:p w:rsidR="006A3A31" w:rsidRDefault="0096711D" w:rsidP="0097416F">
            <w:pPr>
              <w:pStyle w:val="aff"/>
              <w:numPr>
                <w:ilvl w:val="0"/>
                <w:numId w:val="3"/>
              </w:numPr>
              <w:jc w:val="both"/>
            </w:pPr>
            <w:r>
              <w:rPr>
                <w:rFonts w:ascii="Times New Roman" w:hAnsi="Times New Roman"/>
                <w:sz w:val="24"/>
              </w:rPr>
              <w:t xml:space="preserve">- Комиссия по бюджету, финансам, налогам и экономики </w:t>
            </w:r>
            <w:r w:rsidR="0097416F">
              <w:rPr>
                <w:rFonts w:ascii="Times New Roman" w:hAnsi="Times New Roman"/>
                <w:sz w:val="24"/>
              </w:rPr>
              <w:t>МО ГП «Город Мосальск»</w:t>
            </w:r>
          </w:p>
        </w:tc>
      </w:tr>
    </w:tbl>
    <w:p w:rsidR="006A3A31" w:rsidRDefault="006A3A31">
      <w:pPr>
        <w:pStyle w:val="aff"/>
      </w:pPr>
    </w:p>
    <w:p w:rsidR="006A3A31" w:rsidRDefault="0096711D">
      <w:pPr>
        <w:pStyle w:val="aff"/>
      </w:pPr>
      <w:r>
        <w:rPr>
          <w:rFonts w:ascii="Times New Roman" w:hAnsi="Times New Roman"/>
          <w:b/>
          <w:bCs/>
          <w:sz w:val="24"/>
        </w:rPr>
        <w:t>1. Введение</w:t>
      </w:r>
    </w:p>
    <w:p w:rsidR="006A3A31" w:rsidRDefault="0096711D">
      <w:pPr>
        <w:pStyle w:val="aff"/>
        <w:jc w:val="both"/>
      </w:pPr>
      <w:r>
        <w:rPr>
          <w:rFonts w:ascii="Times New Roman" w:hAnsi="Times New Roman"/>
          <w:sz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97416F">
        <w:rPr>
          <w:rFonts w:ascii="Times New Roman" w:hAnsi="Times New Roman"/>
          <w:sz w:val="24"/>
        </w:rPr>
        <w:t>город</w:t>
      </w:r>
      <w:r>
        <w:rPr>
          <w:rFonts w:ascii="Times New Roman" w:hAnsi="Times New Roman"/>
          <w:sz w:val="24"/>
        </w:rPr>
        <w:t>ского  поселения.</w:t>
      </w:r>
    </w:p>
    <w:p w:rsidR="006A3A31" w:rsidRDefault="0096711D">
      <w:pPr>
        <w:pStyle w:val="aff"/>
        <w:jc w:val="both"/>
      </w:pPr>
      <w:r>
        <w:rPr>
          <w:rFonts w:ascii="Times New Roman" w:hAnsi="Times New Roman"/>
          <w:sz w:val="24"/>
        </w:rPr>
        <w:t xml:space="preserve">Стратегический план развития </w:t>
      </w:r>
      <w:r w:rsidR="0097416F">
        <w:rPr>
          <w:rFonts w:ascii="Times New Roman" w:hAnsi="Times New Roman"/>
          <w:sz w:val="24"/>
        </w:rPr>
        <w:t>город</w:t>
      </w:r>
      <w:r>
        <w:rPr>
          <w:rFonts w:ascii="Times New Roman" w:hAnsi="Times New Roman"/>
          <w:sz w:val="24"/>
        </w:rPr>
        <w:t xml:space="preserve">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97416F">
        <w:rPr>
          <w:rFonts w:ascii="Times New Roman" w:hAnsi="Times New Roman"/>
          <w:sz w:val="24"/>
        </w:rPr>
        <w:t>город</w:t>
      </w:r>
      <w:r>
        <w:rPr>
          <w:rFonts w:ascii="Times New Roman" w:hAnsi="Times New Roman"/>
          <w:sz w:val="24"/>
        </w:rPr>
        <w:t xml:space="preserve">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97416F">
        <w:rPr>
          <w:rFonts w:ascii="Times New Roman" w:hAnsi="Times New Roman"/>
          <w:sz w:val="24"/>
        </w:rPr>
        <w:t>городского</w:t>
      </w:r>
      <w:r>
        <w:rPr>
          <w:rFonts w:ascii="Times New Roman" w:hAnsi="Times New Roman"/>
          <w:sz w:val="24"/>
        </w:rPr>
        <w:t xml:space="preserve">  поселения.</w:t>
      </w:r>
    </w:p>
    <w:p w:rsidR="006A3A31" w:rsidRDefault="0096711D">
      <w:pPr>
        <w:pStyle w:val="aff"/>
        <w:jc w:val="both"/>
      </w:pPr>
      <w:r>
        <w:rPr>
          <w:rFonts w:ascii="Times New Roman" w:hAnsi="Times New Roman"/>
          <w:sz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6A3A31" w:rsidRDefault="0096711D">
      <w:pPr>
        <w:pStyle w:val="aff"/>
        <w:jc w:val="both"/>
      </w:pPr>
      <w:r>
        <w:rPr>
          <w:rFonts w:ascii="Times New Roman" w:hAnsi="Times New Roman"/>
          <w:sz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771A8F">
        <w:rPr>
          <w:rFonts w:ascii="Times New Roman" w:hAnsi="Times New Roman"/>
          <w:sz w:val="24"/>
        </w:rPr>
        <w:t>городского</w:t>
      </w:r>
      <w:r>
        <w:rPr>
          <w:rFonts w:ascii="Times New Roman" w:hAnsi="Times New Roman"/>
          <w:sz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6A3A31" w:rsidRDefault="0096711D">
      <w:pPr>
        <w:pStyle w:val="aff"/>
        <w:jc w:val="both"/>
      </w:pPr>
      <w:proofErr w:type="gramStart"/>
      <w:r>
        <w:rPr>
          <w:rFonts w:ascii="Times New Roman" w:hAnsi="Times New Roman"/>
          <w:sz w:val="24"/>
        </w:rPr>
        <w:t xml:space="preserve">Главной целью Программы является повышение качества жизни населения, его занятости и </w:t>
      </w:r>
      <w:proofErr w:type="spellStart"/>
      <w:r>
        <w:rPr>
          <w:rFonts w:ascii="Times New Roman" w:hAnsi="Times New Roman"/>
          <w:sz w:val="24"/>
        </w:rPr>
        <w:t>самозанятости</w:t>
      </w:r>
      <w:proofErr w:type="spellEnd"/>
      <w:r>
        <w:rPr>
          <w:rFonts w:ascii="Times New Roman" w:hAnsi="Times New Roman"/>
          <w:sz w:val="24"/>
        </w:rPr>
        <w:t xml:space="preserve"> экономических, социальных и культурных возможностей на основе развития 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Pr>
          <w:rFonts w:ascii="Times New Roman" w:hAnsi="Times New Roman"/>
          <w:sz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6A3A31" w:rsidRDefault="0096711D">
      <w:pPr>
        <w:pStyle w:val="aff"/>
        <w:jc w:val="both"/>
      </w:pPr>
      <w:r>
        <w:rPr>
          <w:rFonts w:ascii="Times New Roman" w:hAnsi="Times New Roman"/>
          <w:sz w:val="24"/>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w:t>
      </w:r>
      <w:r w:rsidR="00771A8F">
        <w:rPr>
          <w:rFonts w:ascii="Times New Roman" w:hAnsi="Times New Roman"/>
          <w:sz w:val="24"/>
        </w:rPr>
        <w:t>городского</w:t>
      </w:r>
      <w:r>
        <w:rPr>
          <w:rFonts w:ascii="Times New Roman" w:hAnsi="Times New Roman"/>
          <w:sz w:val="24"/>
        </w:rPr>
        <w:t xml:space="preserve">   поселения.</w:t>
      </w:r>
    </w:p>
    <w:p w:rsidR="006A3A31" w:rsidRDefault="006A3A31">
      <w:pPr>
        <w:pStyle w:val="aff"/>
      </w:pPr>
    </w:p>
    <w:p w:rsidR="00BE7B00" w:rsidRPr="00BE7B00" w:rsidRDefault="00BE7B00" w:rsidP="00BE7B00">
      <w:pPr>
        <w:pStyle w:val="aff"/>
        <w:ind w:left="720"/>
        <w:rPr>
          <w:rFonts w:ascii="Times New Roman" w:hAnsi="Times New Roman"/>
          <w:b/>
          <w:sz w:val="24"/>
        </w:rPr>
      </w:pPr>
      <w:r w:rsidRPr="00BE7B00">
        <w:rPr>
          <w:rFonts w:ascii="Times New Roman" w:hAnsi="Times New Roman"/>
          <w:b/>
          <w:sz w:val="24"/>
        </w:rPr>
        <w:t>1. Характеристика существующего состояния социальной инфраструктуры и</w:t>
      </w:r>
    </w:p>
    <w:p w:rsidR="00BE7B00" w:rsidRPr="00BE7B00" w:rsidRDefault="00BE7B00" w:rsidP="00BE7B00">
      <w:pPr>
        <w:pStyle w:val="aff"/>
        <w:ind w:left="720"/>
        <w:rPr>
          <w:rFonts w:ascii="Times New Roman" w:hAnsi="Times New Roman"/>
          <w:b/>
          <w:sz w:val="24"/>
        </w:rPr>
      </w:pPr>
      <w:r w:rsidRPr="00BE7B00">
        <w:rPr>
          <w:rFonts w:ascii="Times New Roman" w:hAnsi="Times New Roman"/>
          <w:b/>
          <w:sz w:val="24"/>
        </w:rPr>
        <w:t>экономическая ситуация поселения</w:t>
      </w:r>
    </w:p>
    <w:p w:rsidR="006A3A31" w:rsidRDefault="00BE7B00" w:rsidP="00BE7B00">
      <w:pPr>
        <w:pStyle w:val="aff"/>
        <w:ind w:left="720"/>
        <w:rPr>
          <w:rFonts w:ascii="Times New Roman" w:hAnsi="Times New Roman"/>
          <w:b/>
          <w:sz w:val="24"/>
        </w:rPr>
      </w:pPr>
      <w:r w:rsidRPr="00BE7B00">
        <w:rPr>
          <w:rFonts w:ascii="Times New Roman" w:hAnsi="Times New Roman"/>
          <w:b/>
          <w:sz w:val="24"/>
        </w:rPr>
        <w:t>А) описание социально-экономического состояния поселения, городского округа, сведения о градостроительной деятельности на территории поселения</w:t>
      </w:r>
    </w:p>
    <w:p w:rsidR="006A3A31" w:rsidRPr="00E411DF" w:rsidRDefault="0096711D" w:rsidP="00934758">
      <w:pPr>
        <w:pStyle w:val="aff"/>
        <w:jc w:val="both"/>
        <w:rPr>
          <w:i/>
        </w:rPr>
      </w:pPr>
      <w:r w:rsidRPr="00E411DF">
        <w:rPr>
          <w:rFonts w:ascii="Times New Roman" w:hAnsi="Times New Roman"/>
          <w:i/>
          <w:sz w:val="24"/>
        </w:rPr>
        <w:t xml:space="preserve">Анализ социальной  инфраструктуры  </w:t>
      </w:r>
      <w:r w:rsidR="00771A8F" w:rsidRPr="00E411DF">
        <w:rPr>
          <w:rFonts w:ascii="Times New Roman" w:hAnsi="Times New Roman"/>
          <w:i/>
          <w:sz w:val="24"/>
        </w:rPr>
        <w:t>город</w:t>
      </w:r>
      <w:r w:rsidRPr="00E411DF">
        <w:rPr>
          <w:rFonts w:ascii="Times New Roman" w:hAnsi="Times New Roman"/>
          <w:i/>
          <w:sz w:val="24"/>
        </w:rPr>
        <w:t>ского  поселения</w:t>
      </w:r>
    </w:p>
    <w:p w:rsidR="006A3A31" w:rsidRDefault="0096711D" w:rsidP="00934758">
      <w:pPr>
        <w:pStyle w:val="aff"/>
        <w:jc w:val="both"/>
      </w:pPr>
      <w:r>
        <w:rPr>
          <w:rFonts w:ascii="Times New Roman" w:hAnsi="Times New Roman"/>
          <w:sz w:val="24"/>
        </w:rPr>
        <w:t xml:space="preserve">Общая площадь </w:t>
      </w:r>
      <w:r w:rsidR="00771A8F">
        <w:rPr>
          <w:rFonts w:ascii="Times New Roman" w:hAnsi="Times New Roman"/>
          <w:sz w:val="24"/>
        </w:rPr>
        <w:t>город</w:t>
      </w:r>
      <w:r>
        <w:rPr>
          <w:rFonts w:ascii="Times New Roman" w:hAnsi="Times New Roman"/>
          <w:sz w:val="24"/>
        </w:rPr>
        <w:t xml:space="preserve">ского  поселения   составляет  </w:t>
      </w:r>
      <w:r w:rsidR="00F47936" w:rsidRPr="00E411DF">
        <w:rPr>
          <w:rFonts w:ascii="Times New Roman" w:hAnsi="Times New Roman"/>
          <w:sz w:val="24"/>
        </w:rPr>
        <w:t>10</w:t>
      </w:r>
      <w:r w:rsidR="00B433C9" w:rsidRPr="00E411DF">
        <w:rPr>
          <w:rFonts w:ascii="Times New Roman" w:hAnsi="Times New Roman"/>
          <w:sz w:val="24"/>
        </w:rPr>
        <w:t>50</w:t>
      </w:r>
      <w:r w:rsidRPr="00E411DF">
        <w:rPr>
          <w:rFonts w:ascii="Times New Roman" w:hAnsi="Times New Roman"/>
          <w:sz w:val="24"/>
        </w:rPr>
        <w:t xml:space="preserve"> га</w:t>
      </w:r>
      <w:r>
        <w:rPr>
          <w:rFonts w:ascii="Times New Roman" w:hAnsi="Times New Roman"/>
          <w:sz w:val="24"/>
        </w:rPr>
        <w:t xml:space="preserve">.  Численность населения по данным на 01.01.2018 года составила </w:t>
      </w:r>
      <w:r w:rsidR="00771A8F">
        <w:rPr>
          <w:rFonts w:ascii="Times New Roman" w:hAnsi="Times New Roman"/>
          <w:sz w:val="24"/>
        </w:rPr>
        <w:t>4161</w:t>
      </w:r>
      <w:r>
        <w:rPr>
          <w:rFonts w:ascii="Times New Roman" w:hAnsi="Times New Roman"/>
          <w:sz w:val="24"/>
        </w:rPr>
        <w:t xml:space="preserve"> чел. В состав поселения входят 2</w:t>
      </w:r>
      <w:r w:rsidR="00771A8F">
        <w:rPr>
          <w:rFonts w:ascii="Times New Roman" w:hAnsi="Times New Roman"/>
          <w:sz w:val="24"/>
        </w:rPr>
        <w:t>9улиц</w:t>
      </w:r>
    </w:p>
    <w:p w:rsidR="006A3A31" w:rsidRPr="006E02B7" w:rsidRDefault="0096711D">
      <w:pPr>
        <w:pStyle w:val="aff"/>
        <w:rPr>
          <w:b/>
          <w:u w:val="single"/>
        </w:rPr>
      </w:pPr>
      <w:r w:rsidRPr="006E02B7">
        <w:rPr>
          <w:rFonts w:ascii="Times New Roman" w:hAnsi="Times New Roman"/>
          <w:b/>
          <w:bCs/>
          <w:sz w:val="24"/>
          <w:u w:val="single"/>
        </w:rPr>
        <w:lastRenderedPageBreak/>
        <w:t xml:space="preserve">Наличие земельных ресурсов </w:t>
      </w:r>
      <w:r w:rsidR="00B433C9">
        <w:rPr>
          <w:rFonts w:ascii="Times New Roman" w:hAnsi="Times New Roman"/>
          <w:b/>
          <w:color w:val="000000"/>
          <w:sz w:val="24"/>
          <w:u w:val="single"/>
        </w:rPr>
        <w:t>Город</w:t>
      </w:r>
      <w:r w:rsidRPr="006E02B7">
        <w:rPr>
          <w:rFonts w:ascii="Times New Roman" w:hAnsi="Times New Roman"/>
          <w:b/>
          <w:color w:val="000000"/>
          <w:sz w:val="24"/>
          <w:u w:val="single"/>
        </w:rPr>
        <w:t>ское поселение «</w:t>
      </w:r>
      <w:r w:rsidR="00B433C9">
        <w:rPr>
          <w:rFonts w:ascii="Times New Roman" w:hAnsi="Times New Roman"/>
          <w:b/>
          <w:color w:val="000000"/>
          <w:sz w:val="24"/>
          <w:u w:val="single"/>
        </w:rPr>
        <w:t>Город Мосальск</w:t>
      </w:r>
      <w:r w:rsidRPr="006E02B7">
        <w:rPr>
          <w:rFonts w:ascii="Times New Roman" w:hAnsi="Times New Roman"/>
          <w:b/>
          <w:color w:val="000000"/>
          <w:sz w:val="24"/>
          <w:u w:val="single"/>
        </w:rPr>
        <w:t xml:space="preserve">»  по </w:t>
      </w:r>
      <w:r w:rsidRPr="006E02B7">
        <w:rPr>
          <w:rFonts w:ascii="Times New Roman" w:hAnsi="Times New Roman"/>
          <w:b/>
          <w:bCs/>
          <w:sz w:val="24"/>
          <w:u w:val="single"/>
        </w:rPr>
        <w:t>состоянию на 01.01.2018г.</w:t>
      </w:r>
    </w:p>
    <w:p w:rsidR="006A3A31" w:rsidRPr="006E02B7" w:rsidRDefault="006A3A31">
      <w:pPr>
        <w:pStyle w:val="aff"/>
        <w:rPr>
          <w:b/>
          <w:u w:val="single"/>
        </w:rPr>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321"/>
        <w:gridCol w:w="2916"/>
      </w:tblGrid>
      <w:tr w:rsidR="006A3A31" w:rsidRPr="006E02B7">
        <w:trPr>
          <w:jc w:val="center"/>
        </w:trPr>
        <w:tc>
          <w:tcPr>
            <w:tcW w:w="6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3A31" w:rsidRPr="006E02B7" w:rsidRDefault="0096711D">
            <w:pPr>
              <w:pStyle w:val="aff"/>
              <w:rPr>
                <w:b/>
                <w:u w:val="single"/>
              </w:rPr>
            </w:pPr>
            <w:r w:rsidRPr="006E02B7">
              <w:rPr>
                <w:rFonts w:ascii="Times New Roman" w:hAnsi="Times New Roman"/>
                <w:b/>
                <w:sz w:val="24"/>
                <w:u w:val="single"/>
              </w:rPr>
              <w:t>Категории земель</w:t>
            </w:r>
          </w:p>
        </w:tc>
        <w:tc>
          <w:tcPr>
            <w:tcW w:w="2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3A31" w:rsidRPr="006E02B7" w:rsidRDefault="0096711D">
            <w:pPr>
              <w:pStyle w:val="aff"/>
              <w:rPr>
                <w:b/>
                <w:u w:val="single"/>
              </w:rPr>
            </w:pPr>
            <w:r w:rsidRPr="006E02B7">
              <w:rPr>
                <w:rFonts w:ascii="Times New Roman" w:hAnsi="Times New Roman"/>
                <w:b/>
                <w:sz w:val="24"/>
                <w:u w:val="single"/>
              </w:rPr>
              <w:t xml:space="preserve">Общая площадь, </w:t>
            </w:r>
            <w:proofErr w:type="gramStart"/>
            <w:r w:rsidRPr="006E02B7">
              <w:rPr>
                <w:rFonts w:ascii="Times New Roman" w:hAnsi="Times New Roman"/>
                <w:b/>
                <w:sz w:val="24"/>
                <w:u w:val="single"/>
              </w:rPr>
              <w:t>га</w:t>
            </w:r>
            <w:proofErr w:type="gramEnd"/>
          </w:p>
        </w:tc>
      </w:tr>
      <w:tr w:rsidR="00C7167A" w:rsidRPr="006E02B7">
        <w:trPr>
          <w:jc w:val="center"/>
        </w:trPr>
        <w:tc>
          <w:tcPr>
            <w:tcW w:w="6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C7167A" w:rsidP="00FA20DC">
            <w:pPr>
              <w:pStyle w:val="aff"/>
              <w:rPr>
                <w:b/>
                <w:u w:val="single"/>
              </w:rPr>
            </w:pPr>
            <w:r w:rsidRPr="006E02B7">
              <w:rPr>
                <w:rFonts w:ascii="Times New Roman" w:hAnsi="Times New Roman"/>
                <w:b/>
                <w:sz w:val="24"/>
                <w:u w:val="single"/>
              </w:rPr>
              <w:t>Земли населенных пунктов</w:t>
            </w:r>
          </w:p>
        </w:tc>
        <w:tc>
          <w:tcPr>
            <w:tcW w:w="2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F47936" w:rsidP="00B433C9">
            <w:pPr>
              <w:pStyle w:val="aff"/>
              <w:rPr>
                <w:b/>
                <w:u w:val="single"/>
              </w:rPr>
            </w:pPr>
            <w:r>
              <w:rPr>
                <w:rFonts w:ascii="Times New Roman" w:hAnsi="Times New Roman"/>
                <w:b/>
                <w:sz w:val="24"/>
                <w:u w:val="single"/>
              </w:rPr>
              <w:t>807</w:t>
            </w:r>
          </w:p>
        </w:tc>
      </w:tr>
      <w:tr w:rsidR="00C7167A" w:rsidRPr="006E02B7">
        <w:trPr>
          <w:jc w:val="center"/>
        </w:trPr>
        <w:tc>
          <w:tcPr>
            <w:tcW w:w="6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C7167A" w:rsidP="00FA20DC">
            <w:pPr>
              <w:pStyle w:val="aff"/>
              <w:rPr>
                <w:b/>
                <w:u w:val="single"/>
              </w:rPr>
            </w:pPr>
            <w:r w:rsidRPr="006E02B7">
              <w:rPr>
                <w:rFonts w:ascii="Times New Roman" w:hAnsi="Times New Roman"/>
                <w:b/>
                <w:sz w:val="24"/>
                <w:u w:val="single"/>
              </w:rPr>
              <w:t>Земли лесного фонда</w:t>
            </w:r>
          </w:p>
        </w:tc>
        <w:tc>
          <w:tcPr>
            <w:tcW w:w="2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F47936" w:rsidP="00B433C9">
            <w:pPr>
              <w:pStyle w:val="aff"/>
              <w:rPr>
                <w:b/>
                <w:u w:val="single"/>
              </w:rPr>
            </w:pPr>
            <w:r>
              <w:rPr>
                <w:rFonts w:ascii="Times New Roman" w:hAnsi="Times New Roman"/>
                <w:b/>
                <w:sz w:val="24"/>
                <w:u w:val="single"/>
              </w:rPr>
              <w:t>2</w:t>
            </w:r>
            <w:r w:rsidR="00B433C9">
              <w:rPr>
                <w:rFonts w:ascii="Times New Roman" w:hAnsi="Times New Roman"/>
                <w:b/>
                <w:sz w:val="24"/>
                <w:u w:val="single"/>
              </w:rPr>
              <w:t>4</w:t>
            </w:r>
            <w:r>
              <w:rPr>
                <w:rFonts w:ascii="Times New Roman" w:hAnsi="Times New Roman"/>
                <w:b/>
                <w:sz w:val="24"/>
                <w:u w:val="single"/>
              </w:rPr>
              <w:t>3</w:t>
            </w:r>
          </w:p>
        </w:tc>
      </w:tr>
      <w:tr w:rsidR="00C7167A" w:rsidRPr="006E02B7">
        <w:trPr>
          <w:jc w:val="center"/>
        </w:trPr>
        <w:tc>
          <w:tcPr>
            <w:tcW w:w="6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C7167A" w:rsidP="00FA20DC">
            <w:pPr>
              <w:pStyle w:val="aff"/>
              <w:rPr>
                <w:b/>
                <w:u w:val="single"/>
              </w:rPr>
            </w:pPr>
            <w:r w:rsidRPr="006E02B7">
              <w:rPr>
                <w:rFonts w:ascii="Times New Roman" w:hAnsi="Times New Roman"/>
                <w:b/>
                <w:sz w:val="24"/>
                <w:u w:val="single"/>
              </w:rPr>
              <w:t>Итого земель в границах поселения</w:t>
            </w:r>
          </w:p>
        </w:tc>
        <w:tc>
          <w:tcPr>
            <w:tcW w:w="2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F47936" w:rsidP="00B433C9">
            <w:pPr>
              <w:pStyle w:val="aff"/>
              <w:rPr>
                <w:b/>
                <w:u w:val="single"/>
              </w:rPr>
            </w:pPr>
            <w:r>
              <w:rPr>
                <w:rFonts w:ascii="Times New Roman" w:hAnsi="Times New Roman"/>
                <w:b/>
                <w:sz w:val="24"/>
                <w:u w:val="single"/>
              </w:rPr>
              <w:t>10</w:t>
            </w:r>
            <w:r w:rsidR="00B433C9">
              <w:rPr>
                <w:rFonts w:ascii="Times New Roman" w:hAnsi="Times New Roman"/>
                <w:b/>
                <w:sz w:val="24"/>
                <w:u w:val="single"/>
              </w:rPr>
              <w:t>5</w:t>
            </w:r>
            <w:r>
              <w:rPr>
                <w:rFonts w:ascii="Times New Roman" w:hAnsi="Times New Roman"/>
                <w:b/>
                <w:sz w:val="24"/>
                <w:u w:val="single"/>
              </w:rPr>
              <w:t>0</w:t>
            </w:r>
          </w:p>
        </w:tc>
      </w:tr>
      <w:tr w:rsidR="00C7167A" w:rsidRPr="006E02B7">
        <w:trPr>
          <w:jc w:val="center"/>
        </w:trPr>
        <w:tc>
          <w:tcPr>
            <w:tcW w:w="6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C7167A">
            <w:pPr>
              <w:pStyle w:val="aff"/>
              <w:rPr>
                <w:b/>
                <w:u w:val="single"/>
              </w:rPr>
            </w:pPr>
          </w:p>
        </w:tc>
        <w:tc>
          <w:tcPr>
            <w:tcW w:w="2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C7167A">
            <w:pPr>
              <w:pStyle w:val="aff"/>
              <w:rPr>
                <w:b/>
                <w:u w:val="single"/>
              </w:rPr>
            </w:pPr>
          </w:p>
        </w:tc>
      </w:tr>
      <w:tr w:rsidR="00C7167A" w:rsidRPr="006E02B7">
        <w:trPr>
          <w:jc w:val="center"/>
        </w:trPr>
        <w:tc>
          <w:tcPr>
            <w:tcW w:w="6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C7167A">
            <w:pPr>
              <w:pStyle w:val="aff"/>
              <w:rPr>
                <w:b/>
                <w:u w:val="single"/>
              </w:rPr>
            </w:pPr>
          </w:p>
        </w:tc>
        <w:tc>
          <w:tcPr>
            <w:tcW w:w="2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C7167A">
            <w:pPr>
              <w:pStyle w:val="aff"/>
              <w:rPr>
                <w:b/>
                <w:u w:val="single"/>
              </w:rPr>
            </w:pPr>
          </w:p>
        </w:tc>
      </w:tr>
      <w:tr w:rsidR="00C7167A" w:rsidRPr="006E02B7">
        <w:trPr>
          <w:jc w:val="center"/>
        </w:trPr>
        <w:tc>
          <w:tcPr>
            <w:tcW w:w="63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C7167A">
            <w:pPr>
              <w:pStyle w:val="aff"/>
              <w:rPr>
                <w:b/>
                <w:u w:val="single"/>
              </w:rPr>
            </w:pPr>
          </w:p>
        </w:tc>
        <w:tc>
          <w:tcPr>
            <w:tcW w:w="2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7167A" w:rsidRPr="006E02B7" w:rsidRDefault="00C7167A">
            <w:pPr>
              <w:pStyle w:val="aff"/>
              <w:rPr>
                <w:b/>
                <w:u w:val="single"/>
              </w:rPr>
            </w:pPr>
          </w:p>
        </w:tc>
      </w:tr>
    </w:tbl>
    <w:p w:rsidR="006A3A31" w:rsidRPr="006E02B7" w:rsidRDefault="006A3A31">
      <w:pPr>
        <w:pStyle w:val="aff"/>
        <w:rPr>
          <w:b/>
          <w:u w:val="single"/>
        </w:rPr>
      </w:pPr>
    </w:p>
    <w:p w:rsidR="00E411DF" w:rsidRPr="00552112" w:rsidRDefault="00895F22" w:rsidP="001768A5">
      <w:pPr>
        <w:pStyle w:val="aff"/>
        <w:jc w:val="both"/>
        <w:rPr>
          <w:rFonts w:ascii="Times New Roman" w:hAnsi="Times New Roman"/>
          <w:b/>
          <w:color w:val="FFFFFF" w:themeColor="background1"/>
          <w:sz w:val="24"/>
        </w:rPr>
      </w:pPr>
      <w:r w:rsidRPr="00552112">
        <w:rPr>
          <w:rFonts w:ascii="Times New Roman" w:hAnsi="Times New Roman"/>
          <w:b/>
          <w:sz w:val="24"/>
        </w:rPr>
        <w:t>Город</w:t>
      </w:r>
      <w:r w:rsidR="0096711D" w:rsidRPr="00552112">
        <w:rPr>
          <w:rFonts w:ascii="Times New Roman" w:hAnsi="Times New Roman"/>
          <w:b/>
          <w:sz w:val="24"/>
        </w:rPr>
        <w:t>ское поселение «</w:t>
      </w:r>
      <w:r w:rsidRPr="00552112">
        <w:rPr>
          <w:rFonts w:ascii="Times New Roman" w:hAnsi="Times New Roman"/>
          <w:b/>
          <w:sz w:val="24"/>
        </w:rPr>
        <w:t>Город Мосальск</w:t>
      </w:r>
      <w:r w:rsidR="0096711D" w:rsidRPr="00552112">
        <w:rPr>
          <w:rFonts w:ascii="Times New Roman" w:hAnsi="Times New Roman"/>
          <w:b/>
          <w:sz w:val="24"/>
        </w:rPr>
        <w:t xml:space="preserve">» включает в себя </w:t>
      </w:r>
      <w:r w:rsidRPr="00552112">
        <w:rPr>
          <w:rFonts w:ascii="Times New Roman" w:hAnsi="Times New Roman"/>
          <w:b/>
          <w:sz w:val="24"/>
        </w:rPr>
        <w:t>29</w:t>
      </w:r>
      <w:r w:rsidR="00E411DF" w:rsidRPr="00552112">
        <w:rPr>
          <w:rFonts w:ascii="Times New Roman" w:hAnsi="Times New Roman"/>
          <w:b/>
          <w:sz w:val="24"/>
        </w:rPr>
        <w:t xml:space="preserve"> </w:t>
      </w:r>
      <w:r w:rsidRPr="00552112">
        <w:rPr>
          <w:rFonts w:ascii="Times New Roman" w:hAnsi="Times New Roman"/>
          <w:b/>
          <w:sz w:val="24"/>
        </w:rPr>
        <w:t>улиц</w:t>
      </w:r>
      <w:r w:rsidR="0096711D" w:rsidRPr="00552112">
        <w:rPr>
          <w:rFonts w:ascii="Times New Roman" w:hAnsi="Times New Roman"/>
          <w:b/>
          <w:sz w:val="24"/>
        </w:rPr>
        <w:t>    </w:t>
      </w:r>
      <w:r w:rsidR="0096711D" w:rsidRPr="00552112">
        <w:rPr>
          <w:rFonts w:ascii="Times New Roman" w:hAnsi="Times New Roman"/>
          <w:b/>
          <w:color w:val="FFFFFF" w:themeColor="background1"/>
          <w:sz w:val="24"/>
        </w:rPr>
        <w:t> </w:t>
      </w:r>
    </w:p>
    <w:p w:rsidR="006A3A31" w:rsidRPr="006E02B7" w:rsidRDefault="0096711D" w:rsidP="001768A5">
      <w:pPr>
        <w:pStyle w:val="aff"/>
        <w:jc w:val="both"/>
        <w:rPr>
          <w:b/>
          <w:u w:val="single"/>
        </w:rPr>
      </w:pPr>
      <w:r w:rsidRPr="001768A5">
        <w:rPr>
          <w:rFonts w:ascii="Times New Roman" w:hAnsi="Times New Roman"/>
          <w:color w:val="FF0000"/>
          <w:sz w:val="24"/>
        </w:rPr>
        <w:t>                                      </w:t>
      </w:r>
    </w:p>
    <w:tbl>
      <w:tblPr>
        <w:tblW w:w="9644" w:type="dxa"/>
        <w:tblInd w:w="392" w:type="dxa"/>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2132"/>
        <w:gridCol w:w="2835"/>
        <w:gridCol w:w="2407"/>
        <w:gridCol w:w="2270"/>
      </w:tblGrid>
      <w:tr w:rsidR="006A3A31" w:rsidRPr="006E02B7" w:rsidTr="00E411DF">
        <w:trPr>
          <w:cantSplit/>
          <w:trHeight w:val="729"/>
        </w:trPr>
        <w:tc>
          <w:tcPr>
            <w:tcW w:w="2132"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Pr="006E02B7" w:rsidRDefault="0096711D">
            <w:pPr>
              <w:pStyle w:val="aff"/>
              <w:rPr>
                <w:b/>
                <w:u w:val="single"/>
              </w:rPr>
            </w:pPr>
            <w:r w:rsidRPr="006E02B7">
              <w:rPr>
                <w:rFonts w:ascii="Times New Roman" w:hAnsi="Times New Roman"/>
                <w:b/>
                <w:sz w:val="24"/>
                <w:u w:val="single"/>
              </w:rPr>
              <w:t xml:space="preserve">Наименование поселения  </w:t>
            </w:r>
          </w:p>
        </w:tc>
        <w:tc>
          <w:tcPr>
            <w:tcW w:w="2835"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Pr="006E02B7" w:rsidRDefault="0096711D" w:rsidP="001D34DE">
            <w:pPr>
              <w:pStyle w:val="aff"/>
              <w:rPr>
                <w:b/>
                <w:u w:val="single"/>
              </w:rPr>
            </w:pPr>
            <w:r w:rsidRPr="006E02B7">
              <w:rPr>
                <w:rFonts w:ascii="Times New Roman" w:hAnsi="Times New Roman"/>
                <w:b/>
                <w:sz w:val="24"/>
                <w:u w:val="single"/>
              </w:rPr>
              <w:t xml:space="preserve">Наименование </w:t>
            </w:r>
            <w:r w:rsidR="001D34DE">
              <w:rPr>
                <w:rFonts w:ascii="Times New Roman" w:hAnsi="Times New Roman"/>
                <w:b/>
                <w:sz w:val="24"/>
                <w:u w:val="single"/>
              </w:rPr>
              <w:t xml:space="preserve">улиц </w:t>
            </w:r>
            <w:r w:rsidRPr="006E02B7">
              <w:rPr>
                <w:rFonts w:ascii="Times New Roman" w:hAnsi="Times New Roman"/>
                <w:b/>
                <w:sz w:val="24"/>
                <w:u w:val="single"/>
              </w:rPr>
              <w:t>населенн</w:t>
            </w:r>
            <w:r w:rsidR="001D34DE">
              <w:rPr>
                <w:rFonts w:ascii="Times New Roman" w:hAnsi="Times New Roman"/>
                <w:b/>
                <w:sz w:val="24"/>
                <w:u w:val="single"/>
              </w:rPr>
              <w:t>ого</w:t>
            </w:r>
            <w:r w:rsidRPr="006E02B7">
              <w:rPr>
                <w:rFonts w:ascii="Times New Roman" w:hAnsi="Times New Roman"/>
                <w:b/>
                <w:sz w:val="24"/>
                <w:u w:val="single"/>
              </w:rPr>
              <w:t xml:space="preserve"> пункт</w:t>
            </w:r>
            <w:r w:rsidR="001D34DE">
              <w:rPr>
                <w:rFonts w:ascii="Times New Roman" w:hAnsi="Times New Roman"/>
                <w:b/>
                <w:sz w:val="24"/>
                <w:u w:val="single"/>
              </w:rPr>
              <w:t>а</w:t>
            </w:r>
            <w:r w:rsidRPr="006E02B7">
              <w:rPr>
                <w:rFonts w:ascii="Times New Roman" w:hAnsi="Times New Roman"/>
                <w:b/>
                <w:sz w:val="24"/>
                <w:u w:val="single"/>
              </w:rPr>
              <w:t>, входящих в состав поселения</w:t>
            </w:r>
          </w:p>
        </w:tc>
        <w:tc>
          <w:tcPr>
            <w:tcW w:w="240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Pr="006E02B7" w:rsidRDefault="0096711D">
            <w:pPr>
              <w:pStyle w:val="aff"/>
              <w:rPr>
                <w:b/>
                <w:u w:val="single"/>
              </w:rPr>
            </w:pPr>
            <w:r w:rsidRPr="006E02B7">
              <w:rPr>
                <w:rFonts w:ascii="Times New Roman" w:hAnsi="Times New Roman"/>
                <w:b/>
                <w:sz w:val="24"/>
                <w:u w:val="single"/>
              </w:rPr>
              <w:t>Численность населения населенного пункта, чел.  на    01.01.2018г.</w:t>
            </w:r>
          </w:p>
        </w:tc>
        <w:tc>
          <w:tcPr>
            <w:tcW w:w="22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Pr="006E02B7" w:rsidRDefault="0096711D">
            <w:pPr>
              <w:pStyle w:val="aff"/>
              <w:rPr>
                <w:b/>
                <w:u w:val="single"/>
              </w:rPr>
            </w:pPr>
            <w:r w:rsidRPr="006E02B7">
              <w:rPr>
                <w:rFonts w:ascii="Times New Roman" w:hAnsi="Times New Roman"/>
                <w:b/>
                <w:sz w:val="24"/>
                <w:u w:val="single"/>
              </w:rPr>
              <w:t xml:space="preserve">Расстояние от </w:t>
            </w:r>
            <w:r w:rsidR="001D34DE">
              <w:rPr>
                <w:rFonts w:ascii="Times New Roman" w:hAnsi="Times New Roman"/>
                <w:b/>
                <w:sz w:val="24"/>
                <w:u w:val="single"/>
              </w:rPr>
              <w:t xml:space="preserve">улиц </w:t>
            </w:r>
            <w:r w:rsidRPr="006E02B7">
              <w:rPr>
                <w:rFonts w:ascii="Times New Roman" w:hAnsi="Times New Roman"/>
                <w:b/>
                <w:sz w:val="24"/>
                <w:u w:val="single"/>
              </w:rPr>
              <w:t xml:space="preserve">населенного пункта поселения, </w:t>
            </w:r>
          </w:p>
          <w:p w:rsidR="006A3A31" w:rsidRPr="006E02B7" w:rsidRDefault="0096711D">
            <w:pPr>
              <w:pStyle w:val="aff"/>
              <w:rPr>
                <w:b/>
                <w:u w:val="single"/>
              </w:rPr>
            </w:pPr>
            <w:r w:rsidRPr="006E02B7">
              <w:rPr>
                <w:rFonts w:ascii="Times New Roman" w:hAnsi="Times New Roman"/>
                <w:b/>
                <w:sz w:val="24"/>
                <w:u w:val="single"/>
              </w:rPr>
              <w:t xml:space="preserve">          км</w:t>
            </w:r>
          </w:p>
        </w:tc>
      </w:tr>
      <w:tr w:rsidR="006A3A31" w:rsidRPr="006E02B7" w:rsidTr="00E411DF">
        <w:trPr>
          <w:trHeight w:val="9104"/>
        </w:trPr>
        <w:tc>
          <w:tcPr>
            <w:tcW w:w="2132" w:type="dxa"/>
            <w:tcBorders>
              <w:left w:val="single" w:sz="8" w:space="0" w:color="000001"/>
            </w:tcBorders>
            <w:shd w:val="clear" w:color="auto" w:fill="FFFFFF"/>
            <w:tcMar>
              <w:top w:w="0" w:type="dxa"/>
              <w:left w:w="108" w:type="dxa"/>
              <w:bottom w:w="0" w:type="dxa"/>
              <w:right w:w="108" w:type="dxa"/>
            </w:tcMar>
          </w:tcPr>
          <w:p w:rsidR="006A3A31" w:rsidRPr="006E02B7" w:rsidRDefault="00C7167A" w:rsidP="00C7167A">
            <w:pPr>
              <w:pStyle w:val="aff"/>
              <w:rPr>
                <w:b/>
                <w:u w:val="single"/>
              </w:rPr>
            </w:pPr>
            <w:r>
              <w:rPr>
                <w:rFonts w:ascii="Times New Roman" w:hAnsi="Times New Roman"/>
                <w:b/>
                <w:sz w:val="24"/>
                <w:u w:val="single"/>
              </w:rPr>
              <w:t xml:space="preserve">Городское </w:t>
            </w:r>
            <w:r w:rsidR="0096711D" w:rsidRPr="006E02B7">
              <w:rPr>
                <w:rFonts w:ascii="Times New Roman" w:hAnsi="Times New Roman"/>
                <w:b/>
                <w:sz w:val="24"/>
                <w:u w:val="single"/>
              </w:rPr>
              <w:t>поселение «</w:t>
            </w:r>
            <w:r>
              <w:rPr>
                <w:rFonts w:ascii="Times New Roman" w:hAnsi="Times New Roman"/>
                <w:b/>
                <w:sz w:val="24"/>
                <w:u w:val="single"/>
              </w:rPr>
              <w:t>Город Мосальск</w:t>
            </w:r>
            <w:r w:rsidR="0096711D" w:rsidRPr="006E02B7">
              <w:rPr>
                <w:rFonts w:ascii="Times New Roman" w:hAnsi="Times New Roman"/>
                <w:b/>
                <w:sz w:val="24"/>
                <w:u w:val="single"/>
              </w:rPr>
              <w:t>»</w:t>
            </w:r>
          </w:p>
        </w:tc>
        <w:tc>
          <w:tcPr>
            <w:tcW w:w="2835" w:type="dxa"/>
            <w:tcBorders>
              <w:left w:val="single" w:sz="4" w:space="0" w:color="000001"/>
              <w:bottom w:val="single" w:sz="8" w:space="0" w:color="000001"/>
            </w:tcBorders>
            <w:shd w:val="clear" w:color="auto" w:fill="FFFFFF"/>
            <w:tcMar>
              <w:top w:w="0" w:type="dxa"/>
              <w:left w:w="108" w:type="dxa"/>
              <w:bottom w:w="0" w:type="dxa"/>
              <w:right w:w="108" w:type="dxa"/>
            </w:tcMar>
          </w:tcPr>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ул. Калужская</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Ломоносова</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Кирова</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Ленина</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Энгельса</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Революции </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Братьев </w:t>
            </w:r>
            <w:proofErr w:type="spellStart"/>
            <w:r w:rsidRPr="00594B4A">
              <w:rPr>
                <w:rFonts w:ascii="Times New Roman" w:hAnsi="Times New Roman"/>
                <w:b/>
                <w:sz w:val="24"/>
                <w:u w:val="single"/>
              </w:rPr>
              <w:t>Луканиных</w:t>
            </w:r>
            <w:proofErr w:type="spellEnd"/>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Новая Слобода</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Куйбышева</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Ани Морозовой</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Гагарина </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Пушкина </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Чехова</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Верхний Кавказ</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Нижний Кавказ</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60 лет октября</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Генерала </w:t>
            </w:r>
            <w:proofErr w:type="spellStart"/>
            <w:r w:rsidRPr="00594B4A">
              <w:rPr>
                <w:rFonts w:ascii="Times New Roman" w:hAnsi="Times New Roman"/>
                <w:b/>
                <w:sz w:val="24"/>
                <w:u w:val="single"/>
              </w:rPr>
              <w:t>Ибянского</w:t>
            </w:r>
            <w:proofErr w:type="spellEnd"/>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Дзержинского </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Советская</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Рожкова </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w:t>
            </w:r>
            <w:proofErr w:type="spellStart"/>
            <w:r w:rsidRPr="00594B4A">
              <w:rPr>
                <w:rFonts w:ascii="Times New Roman" w:hAnsi="Times New Roman"/>
                <w:b/>
                <w:sz w:val="24"/>
                <w:u w:val="single"/>
              </w:rPr>
              <w:t>Н.Будашкина</w:t>
            </w:r>
            <w:proofErr w:type="spellEnd"/>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40 лет Победы</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ул. Молодёжная</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пер. Почтовый</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пер. </w:t>
            </w:r>
            <w:proofErr w:type="spellStart"/>
            <w:r w:rsidRPr="00594B4A">
              <w:rPr>
                <w:rFonts w:ascii="Times New Roman" w:hAnsi="Times New Roman"/>
                <w:b/>
                <w:sz w:val="24"/>
                <w:u w:val="single"/>
              </w:rPr>
              <w:t>Сушзаводской</w:t>
            </w:r>
            <w:proofErr w:type="spellEnd"/>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ул. В. Остроуха</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 xml:space="preserve"> пер. Калужский</w:t>
            </w:r>
          </w:p>
          <w:p w:rsidR="00594B4A" w:rsidRPr="00594B4A" w:rsidRDefault="00594B4A" w:rsidP="00594B4A">
            <w:pPr>
              <w:pStyle w:val="aff"/>
              <w:rPr>
                <w:rFonts w:ascii="Times New Roman" w:hAnsi="Times New Roman"/>
                <w:b/>
                <w:sz w:val="24"/>
                <w:u w:val="single"/>
              </w:rPr>
            </w:pPr>
            <w:r w:rsidRPr="00594B4A">
              <w:rPr>
                <w:rFonts w:ascii="Times New Roman" w:hAnsi="Times New Roman"/>
                <w:b/>
                <w:sz w:val="24"/>
                <w:u w:val="single"/>
              </w:rPr>
              <w:t>пер. Кирова-Ломоносова</w:t>
            </w:r>
          </w:p>
          <w:p w:rsidR="006A3A31" w:rsidRPr="006E02B7" w:rsidRDefault="00594B4A" w:rsidP="00594B4A">
            <w:pPr>
              <w:pStyle w:val="aff"/>
              <w:rPr>
                <w:b/>
                <w:u w:val="single"/>
              </w:rPr>
            </w:pPr>
            <w:r w:rsidRPr="00594B4A">
              <w:rPr>
                <w:rFonts w:ascii="Times New Roman" w:hAnsi="Times New Roman"/>
                <w:b/>
                <w:sz w:val="24"/>
                <w:u w:val="single"/>
              </w:rPr>
              <w:t>Ул</w:t>
            </w:r>
            <w:proofErr w:type="gramStart"/>
            <w:r w:rsidRPr="00594B4A">
              <w:rPr>
                <w:rFonts w:ascii="Times New Roman" w:hAnsi="Times New Roman"/>
                <w:b/>
                <w:sz w:val="24"/>
                <w:u w:val="single"/>
              </w:rPr>
              <w:t xml:space="preserve">.. </w:t>
            </w:r>
            <w:proofErr w:type="gramEnd"/>
            <w:r w:rsidRPr="00594B4A">
              <w:rPr>
                <w:rFonts w:ascii="Times New Roman" w:hAnsi="Times New Roman"/>
                <w:b/>
                <w:sz w:val="24"/>
                <w:u w:val="single"/>
              </w:rPr>
              <w:t>Кресты</w:t>
            </w:r>
          </w:p>
        </w:tc>
        <w:tc>
          <w:tcPr>
            <w:tcW w:w="2407"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Pr="006E02B7" w:rsidRDefault="00C7167A">
            <w:pPr>
              <w:pStyle w:val="aff"/>
              <w:rPr>
                <w:b/>
                <w:u w:val="single"/>
              </w:rPr>
            </w:pPr>
            <w:r>
              <w:rPr>
                <w:rFonts w:ascii="Times New Roman" w:hAnsi="Times New Roman"/>
                <w:b/>
                <w:bCs/>
                <w:sz w:val="24"/>
                <w:u w:val="single"/>
              </w:rPr>
              <w:t>4161</w:t>
            </w:r>
          </w:p>
          <w:p w:rsidR="006A3A31" w:rsidRPr="006E02B7" w:rsidRDefault="006A3A31">
            <w:pPr>
              <w:pStyle w:val="aff"/>
              <w:rPr>
                <w:b/>
                <w:u w:val="single"/>
              </w:rPr>
            </w:pPr>
          </w:p>
        </w:tc>
        <w:tc>
          <w:tcPr>
            <w:tcW w:w="227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0,91</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1,761</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1,761</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1,679</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1,138</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0,561</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0,323</w:t>
            </w:r>
          </w:p>
          <w:p w:rsidR="005C715F" w:rsidRDefault="005C715F" w:rsidP="005C715F">
            <w:pPr>
              <w:pStyle w:val="aff"/>
              <w:rPr>
                <w:rFonts w:ascii="Times New Roman" w:hAnsi="Times New Roman"/>
                <w:b/>
                <w:sz w:val="24"/>
                <w:u w:val="single"/>
              </w:rPr>
            </w:pP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0,536</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0,87</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1,628</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1,867</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0,89</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0,491</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0,883</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0,855</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0,77</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0,596</w:t>
            </w:r>
          </w:p>
          <w:p w:rsidR="005C715F" w:rsidRDefault="005C715F" w:rsidP="005C715F">
            <w:pPr>
              <w:pStyle w:val="aff"/>
              <w:rPr>
                <w:rFonts w:ascii="Times New Roman" w:hAnsi="Times New Roman"/>
                <w:b/>
                <w:sz w:val="24"/>
                <w:u w:val="single"/>
              </w:rPr>
            </w:pP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1,468</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1,51</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0,831</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0,179</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1,243</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0,219</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0,961</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0,463</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0,315</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0,586</w:t>
            </w:r>
          </w:p>
          <w:p w:rsidR="005C715F" w:rsidRPr="005C715F" w:rsidRDefault="005C715F" w:rsidP="005C715F">
            <w:pPr>
              <w:pStyle w:val="aff"/>
              <w:rPr>
                <w:rFonts w:ascii="Times New Roman" w:hAnsi="Times New Roman"/>
                <w:b/>
                <w:sz w:val="24"/>
                <w:u w:val="single"/>
              </w:rPr>
            </w:pPr>
            <w:r w:rsidRPr="005C715F">
              <w:rPr>
                <w:rFonts w:ascii="Times New Roman" w:hAnsi="Times New Roman"/>
                <w:b/>
                <w:sz w:val="24"/>
                <w:u w:val="single"/>
              </w:rPr>
              <w:t>0,668</w:t>
            </w:r>
          </w:p>
          <w:p w:rsidR="005C715F" w:rsidRDefault="005C715F" w:rsidP="005C715F">
            <w:pPr>
              <w:pStyle w:val="aff"/>
              <w:rPr>
                <w:rFonts w:ascii="Times New Roman" w:hAnsi="Times New Roman"/>
                <w:b/>
                <w:sz w:val="24"/>
                <w:u w:val="single"/>
              </w:rPr>
            </w:pPr>
          </w:p>
          <w:p w:rsidR="006A3A31" w:rsidRPr="006E02B7" w:rsidRDefault="005C715F" w:rsidP="005C715F">
            <w:pPr>
              <w:pStyle w:val="aff"/>
              <w:rPr>
                <w:b/>
                <w:u w:val="single"/>
              </w:rPr>
            </w:pPr>
            <w:r w:rsidRPr="005C715F">
              <w:rPr>
                <w:rFonts w:ascii="Times New Roman" w:hAnsi="Times New Roman"/>
                <w:b/>
                <w:sz w:val="24"/>
                <w:u w:val="single"/>
              </w:rPr>
              <w:t>1,07</w:t>
            </w:r>
          </w:p>
        </w:tc>
      </w:tr>
      <w:tr w:rsidR="006A3A31" w:rsidRPr="006E02B7" w:rsidTr="00E411DF">
        <w:trPr>
          <w:trHeight w:val="375"/>
        </w:trPr>
        <w:tc>
          <w:tcPr>
            <w:tcW w:w="2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Pr="006E02B7" w:rsidRDefault="0096711D">
            <w:pPr>
              <w:pStyle w:val="aff"/>
              <w:rPr>
                <w:b/>
                <w:u w:val="single"/>
              </w:rPr>
            </w:pPr>
            <w:r w:rsidRPr="006E02B7">
              <w:rPr>
                <w:rFonts w:ascii="Times New Roman" w:hAnsi="Times New Roman"/>
                <w:b/>
                <w:sz w:val="24"/>
                <w:u w:val="single"/>
              </w:rPr>
              <w:t>ВСЕГО</w:t>
            </w:r>
          </w:p>
        </w:tc>
        <w:tc>
          <w:tcPr>
            <w:tcW w:w="28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Pr="006E02B7" w:rsidRDefault="006A3A31">
            <w:pPr>
              <w:pStyle w:val="aff"/>
              <w:rPr>
                <w:b/>
                <w:u w:val="single"/>
              </w:rPr>
            </w:pPr>
          </w:p>
        </w:tc>
        <w:tc>
          <w:tcPr>
            <w:tcW w:w="240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Pr="006E02B7" w:rsidRDefault="00E207CF" w:rsidP="00E207CF">
            <w:pPr>
              <w:pStyle w:val="aff"/>
              <w:rPr>
                <w:b/>
                <w:u w:val="single"/>
              </w:rPr>
            </w:pPr>
            <w:r>
              <w:rPr>
                <w:rFonts w:ascii="Times New Roman" w:hAnsi="Times New Roman"/>
                <w:b/>
                <w:bCs/>
                <w:sz w:val="24"/>
                <w:u w:val="single"/>
              </w:rPr>
              <w:t>4161</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3A31" w:rsidRPr="006E02B7" w:rsidRDefault="006A3A31">
            <w:pPr>
              <w:pStyle w:val="aff"/>
              <w:rPr>
                <w:b/>
                <w:u w:val="single"/>
              </w:rPr>
            </w:pPr>
          </w:p>
        </w:tc>
      </w:tr>
    </w:tbl>
    <w:p w:rsidR="006A3A31" w:rsidRPr="00E411DF" w:rsidRDefault="0096711D" w:rsidP="00E411DF">
      <w:pPr>
        <w:pStyle w:val="4"/>
        <w:ind w:firstLine="0"/>
        <w:rPr>
          <w:i w:val="0"/>
          <w:sz w:val="24"/>
          <w:szCs w:val="24"/>
        </w:rPr>
      </w:pPr>
      <w:r w:rsidRPr="00E411DF">
        <w:rPr>
          <w:rFonts w:ascii="Times New Roman" w:hAnsi="Times New Roman"/>
          <w:b w:val="0"/>
          <w:sz w:val="24"/>
          <w:szCs w:val="24"/>
        </w:rPr>
        <w:lastRenderedPageBreak/>
        <w:t>Демографическая ситуация</w:t>
      </w:r>
    </w:p>
    <w:p w:rsidR="006A3A31" w:rsidRDefault="0096711D" w:rsidP="00934758">
      <w:pPr>
        <w:pStyle w:val="aff"/>
        <w:jc w:val="both"/>
      </w:pPr>
      <w:r>
        <w:rPr>
          <w:rFonts w:ascii="Times New Roman" w:hAnsi="Times New Roman"/>
          <w:sz w:val="24"/>
        </w:rPr>
        <w:t xml:space="preserve"> Общая  численность  населения </w:t>
      </w:r>
      <w:r w:rsidR="006E02B7" w:rsidRPr="006E02B7">
        <w:rPr>
          <w:rFonts w:ascii="Times New Roman" w:hAnsi="Times New Roman"/>
          <w:sz w:val="24"/>
        </w:rPr>
        <w:t>МО ГП «Город Мосальск»</w:t>
      </w:r>
      <w:r>
        <w:rPr>
          <w:rFonts w:ascii="Times New Roman" w:hAnsi="Times New Roman"/>
          <w:sz w:val="24"/>
        </w:rPr>
        <w:t xml:space="preserve"> на 01.01.2018 года  составила </w:t>
      </w:r>
      <w:r w:rsidR="006E02B7">
        <w:rPr>
          <w:rFonts w:ascii="Times New Roman" w:hAnsi="Times New Roman"/>
          <w:sz w:val="24"/>
        </w:rPr>
        <w:t>4161</w:t>
      </w:r>
      <w:r>
        <w:rPr>
          <w:rFonts w:ascii="Times New Roman" w:hAnsi="Times New Roman"/>
          <w:sz w:val="24"/>
        </w:rPr>
        <w:t>человек.</w:t>
      </w:r>
    </w:p>
    <w:p w:rsidR="006A3A31" w:rsidRDefault="0096711D">
      <w:pPr>
        <w:pStyle w:val="aff"/>
      </w:pPr>
      <w:r>
        <w:rPr>
          <w:rFonts w:ascii="Times New Roman" w:hAnsi="Times New Roman"/>
          <w:sz w:val="24"/>
        </w:rPr>
        <w:t>     </w:t>
      </w:r>
    </w:p>
    <w:p w:rsidR="006A3A31" w:rsidRDefault="0096711D">
      <w:pPr>
        <w:pStyle w:val="aff"/>
      </w:pPr>
      <w:r>
        <w:rPr>
          <w:rFonts w:ascii="Times New Roman" w:hAnsi="Times New Roman"/>
          <w:b/>
          <w:bCs/>
          <w:sz w:val="24"/>
        </w:rPr>
        <w:t>Данные о  среднегодовом приросте населения и тенденции его изменения</w:t>
      </w:r>
    </w:p>
    <w:p w:rsidR="006A3A31" w:rsidRDefault="006A3A31">
      <w:pPr>
        <w:pStyle w:val="aff"/>
      </w:pPr>
    </w:p>
    <w:tbl>
      <w:tblPr>
        <w:tblW w:w="0" w:type="auto"/>
        <w:tblInd w:w="392"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16"/>
        <w:gridCol w:w="2852"/>
        <w:gridCol w:w="1275"/>
        <w:gridCol w:w="1522"/>
        <w:gridCol w:w="1416"/>
        <w:gridCol w:w="1422"/>
      </w:tblGrid>
      <w:tr w:rsidR="006A3A31" w:rsidTr="00E411DF">
        <w:tc>
          <w:tcPr>
            <w:tcW w:w="5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Наименование</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2014</w:t>
            </w:r>
          </w:p>
        </w:tc>
        <w:tc>
          <w:tcPr>
            <w:tcW w:w="15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2015</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2016</w:t>
            </w:r>
          </w:p>
        </w:tc>
        <w:tc>
          <w:tcPr>
            <w:tcW w:w="1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2017</w:t>
            </w:r>
          </w:p>
        </w:tc>
      </w:tr>
      <w:tr w:rsidR="006A3A31" w:rsidTr="00E411DF">
        <w:tc>
          <w:tcPr>
            <w:tcW w:w="5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1</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Естественный прирост (убыль)</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6A3A31">
            <w:pPr>
              <w:pStyle w:val="aff"/>
            </w:pPr>
          </w:p>
        </w:tc>
        <w:tc>
          <w:tcPr>
            <w:tcW w:w="15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6A3A31">
            <w:pPr>
              <w:pStyle w:val="aff"/>
            </w:pP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6A3A31">
            <w:pPr>
              <w:pStyle w:val="aff"/>
            </w:pPr>
          </w:p>
        </w:tc>
        <w:tc>
          <w:tcPr>
            <w:tcW w:w="1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3A31" w:rsidRDefault="006A3A31">
            <w:pPr>
              <w:pStyle w:val="aff"/>
            </w:pPr>
          </w:p>
        </w:tc>
      </w:tr>
      <w:tr w:rsidR="006A3A31" w:rsidTr="00E411DF">
        <w:tc>
          <w:tcPr>
            <w:tcW w:w="5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1.1</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Рождаемость, чел.</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56</w:t>
            </w:r>
          </w:p>
        </w:tc>
        <w:tc>
          <w:tcPr>
            <w:tcW w:w="15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54</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56</w:t>
            </w:r>
          </w:p>
        </w:tc>
        <w:tc>
          <w:tcPr>
            <w:tcW w:w="1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54</w:t>
            </w:r>
          </w:p>
        </w:tc>
      </w:tr>
      <w:tr w:rsidR="006A3A31" w:rsidTr="00E411DF">
        <w:tc>
          <w:tcPr>
            <w:tcW w:w="5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1.2</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Смертность, чел</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48</w:t>
            </w:r>
          </w:p>
        </w:tc>
        <w:tc>
          <w:tcPr>
            <w:tcW w:w="15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4</w:t>
            </w:r>
            <w:r w:rsidR="00FA20DC">
              <w:rPr>
                <w:rFonts w:ascii="Times New Roman" w:hAnsi="Times New Roman"/>
                <w:sz w:val="24"/>
              </w:rPr>
              <w:t>9</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58</w:t>
            </w:r>
          </w:p>
        </w:tc>
        <w:tc>
          <w:tcPr>
            <w:tcW w:w="1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56</w:t>
            </w:r>
          </w:p>
        </w:tc>
      </w:tr>
      <w:tr w:rsidR="006A3A31" w:rsidTr="00E411DF">
        <w:tc>
          <w:tcPr>
            <w:tcW w:w="5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2</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Механический прирост</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6A3A31">
            <w:pPr>
              <w:pStyle w:val="aff"/>
            </w:pPr>
          </w:p>
        </w:tc>
        <w:tc>
          <w:tcPr>
            <w:tcW w:w="15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6A3A31">
            <w:pPr>
              <w:pStyle w:val="aff"/>
            </w:pP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6A3A31">
            <w:pPr>
              <w:pStyle w:val="aff"/>
            </w:pPr>
          </w:p>
        </w:tc>
        <w:tc>
          <w:tcPr>
            <w:tcW w:w="1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3A31" w:rsidRDefault="006A3A31">
            <w:pPr>
              <w:pStyle w:val="aff"/>
            </w:pPr>
          </w:p>
        </w:tc>
      </w:tr>
      <w:tr w:rsidR="006A3A31" w:rsidTr="00E411DF">
        <w:tc>
          <w:tcPr>
            <w:tcW w:w="5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3</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Общий прирост</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+ 8</w:t>
            </w:r>
          </w:p>
        </w:tc>
        <w:tc>
          <w:tcPr>
            <w:tcW w:w="15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+5</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-2</w:t>
            </w:r>
          </w:p>
        </w:tc>
        <w:tc>
          <w:tcPr>
            <w:tcW w:w="1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-2</w:t>
            </w:r>
          </w:p>
        </w:tc>
      </w:tr>
      <w:tr w:rsidR="006A3A31" w:rsidTr="00E411DF">
        <w:tc>
          <w:tcPr>
            <w:tcW w:w="5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4</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Общая численность населения</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4210</w:t>
            </w:r>
          </w:p>
        </w:tc>
        <w:tc>
          <w:tcPr>
            <w:tcW w:w="15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rsidP="00FA20DC">
            <w:pPr>
              <w:pStyle w:val="aff"/>
            </w:pPr>
            <w:r>
              <w:rPr>
                <w:rFonts w:ascii="Times New Roman" w:hAnsi="Times New Roman"/>
                <w:sz w:val="24"/>
              </w:rPr>
              <w:t>4205</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4200</w:t>
            </w:r>
          </w:p>
        </w:tc>
        <w:tc>
          <w:tcPr>
            <w:tcW w:w="1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A3A31" w:rsidRDefault="00FA20DC">
            <w:pPr>
              <w:pStyle w:val="aff"/>
            </w:pPr>
            <w:r>
              <w:rPr>
                <w:rFonts w:ascii="Times New Roman" w:hAnsi="Times New Roman"/>
                <w:sz w:val="24"/>
              </w:rPr>
              <w:t>4161</w:t>
            </w:r>
          </w:p>
        </w:tc>
      </w:tr>
    </w:tbl>
    <w:p w:rsidR="006A3A31" w:rsidRDefault="006A3A31">
      <w:pPr>
        <w:pStyle w:val="aff"/>
      </w:pPr>
    </w:p>
    <w:p w:rsidR="006A3A31" w:rsidRDefault="0096711D">
      <w:pPr>
        <w:pStyle w:val="aff"/>
        <w:jc w:val="both"/>
      </w:pPr>
      <w:r>
        <w:rPr>
          <w:rFonts w:ascii="Times New Roman" w:hAnsi="Times New Roman"/>
          <w:sz w:val="24"/>
        </w:rPr>
        <w:t>Структуру населения на01.01.2018  год можно обозначить следующим образом:</w:t>
      </w:r>
    </w:p>
    <w:p w:rsidR="006A3A31" w:rsidRDefault="0096711D">
      <w:pPr>
        <w:pStyle w:val="aff"/>
        <w:jc w:val="both"/>
      </w:pPr>
      <w:r>
        <w:rPr>
          <w:rFonts w:ascii="Times New Roman" w:hAnsi="Times New Roman"/>
          <w:sz w:val="24"/>
        </w:rPr>
        <w:t xml:space="preserve">Количество наличного населения по </w:t>
      </w:r>
      <w:r w:rsidR="006E02B7">
        <w:rPr>
          <w:rFonts w:ascii="Times New Roman" w:hAnsi="Times New Roman"/>
          <w:sz w:val="24"/>
        </w:rPr>
        <w:t>город</w:t>
      </w:r>
      <w:r>
        <w:rPr>
          <w:rFonts w:ascii="Times New Roman" w:hAnsi="Times New Roman"/>
          <w:sz w:val="24"/>
        </w:rPr>
        <w:t xml:space="preserve">скому  поселению  – </w:t>
      </w:r>
      <w:r w:rsidR="006E02B7">
        <w:rPr>
          <w:rFonts w:ascii="Times New Roman" w:hAnsi="Times New Roman"/>
          <w:sz w:val="24"/>
        </w:rPr>
        <w:t>4161</w:t>
      </w:r>
      <w:r>
        <w:rPr>
          <w:rFonts w:ascii="Times New Roman" w:hAnsi="Times New Roman"/>
          <w:sz w:val="24"/>
        </w:rPr>
        <w:t>чел.</w:t>
      </w:r>
    </w:p>
    <w:p w:rsidR="0063611B" w:rsidRDefault="0096711D">
      <w:pPr>
        <w:pStyle w:val="aff"/>
        <w:jc w:val="both"/>
        <w:rPr>
          <w:rFonts w:ascii="Times New Roman" w:hAnsi="Times New Roman"/>
          <w:sz w:val="24"/>
        </w:rPr>
      </w:pPr>
      <w:r>
        <w:rPr>
          <w:rFonts w:ascii="Times New Roman" w:hAnsi="Times New Roman"/>
          <w:sz w:val="24"/>
        </w:rPr>
        <w:t xml:space="preserve">Население в трудоспособном возрасте – </w:t>
      </w:r>
      <w:r w:rsidR="0063611B" w:rsidRPr="0063611B">
        <w:rPr>
          <w:rFonts w:ascii="Times New Roman" w:hAnsi="Times New Roman"/>
          <w:sz w:val="24"/>
        </w:rPr>
        <w:t>2200</w:t>
      </w:r>
      <w:r w:rsidRPr="0063611B">
        <w:rPr>
          <w:rFonts w:ascii="Times New Roman" w:hAnsi="Times New Roman"/>
          <w:sz w:val="24"/>
        </w:rPr>
        <w:t xml:space="preserve"> чел. </w:t>
      </w:r>
    </w:p>
    <w:p w:rsidR="0063611B" w:rsidRDefault="0096711D">
      <w:pPr>
        <w:pStyle w:val="aff"/>
        <w:jc w:val="both"/>
        <w:rPr>
          <w:rFonts w:ascii="Times New Roman" w:hAnsi="Times New Roman"/>
          <w:sz w:val="24"/>
        </w:rPr>
      </w:pPr>
      <w:r>
        <w:rPr>
          <w:rFonts w:ascii="Times New Roman" w:hAnsi="Times New Roman"/>
          <w:sz w:val="24"/>
        </w:rPr>
        <w:t xml:space="preserve">Население старше трудоспособного возраста – </w:t>
      </w:r>
      <w:r w:rsidR="0063611B">
        <w:rPr>
          <w:rFonts w:ascii="Times New Roman" w:hAnsi="Times New Roman"/>
          <w:sz w:val="24"/>
        </w:rPr>
        <w:t>900</w:t>
      </w:r>
      <w:r>
        <w:rPr>
          <w:rFonts w:ascii="Times New Roman" w:hAnsi="Times New Roman"/>
          <w:sz w:val="24"/>
        </w:rPr>
        <w:t xml:space="preserve"> чел. </w:t>
      </w:r>
    </w:p>
    <w:p w:rsidR="0063611B" w:rsidRDefault="0096711D">
      <w:pPr>
        <w:pStyle w:val="aff"/>
        <w:jc w:val="both"/>
        <w:rPr>
          <w:rFonts w:ascii="Times New Roman" w:hAnsi="Times New Roman"/>
          <w:sz w:val="24"/>
        </w:rPr>
      </w:pPr>
      <w:r>
        <w:rPr>
          <w:rFonts w:ascii="Times New Roman" w:hAnsi="Times New Roman"/>
          <w:sz w:val="24"/>
        </w:rPr>
        <w:t xml:space="preserve">Детей  в возрасте   до 18 лет  </w:t>
      </w:r>
      <w:r w:rsidR="0063611B">
        <w:rPr>
          <w:rFonts w:ascii="Times New Roman" w:hAnsi="Times New Roman"/>
          <w:sz w:val="24"/>
        </w:rPr>
        <w:t>789 человек.</w:t>
      </w:r>
    </w:p>
    <w:p w:rsidR="006A3A31" w:rsidRDefault="0096711D">
      <w:pPr>
        <w:pStyle w:val="aff"/>
        <w:jc w:val="both"/>
      </w:pPr>
      <w:r>
        <w:rPr>
          <w:rFonts w:ascii="Times New Roman" w:hAnsi="Times New Roman"/>
          <w:sz w:val="24"/>
        </w:rPr>
        <w:t xml:space="preserve">Демографическая ситуация,  складывающаяся  на  территории  </w:t>
      </w:r>
      <w:r w:rsidR="0063611B">
        <w:rPr>
          <w:rFonts w:ascii="Times New Roman" w:hAnsi="Times New Roman"/>
          <w:sz w:val="24"/>
        </w:rPr>
        <w:t>город</w:t>
      </w:r>
      <w:r>
        <w:rPr>
          <w:rFonts w:ascii="Times New Roman" w:hAnsi="Times New Roman"/>
          <w:sz w:val="24"/>
        </w:rPr>
        <w:t>ского  поселения,  свидетельствует  о  наличии  общих  тенденций,  присущих  большинству  территорий  Калужской  области,  и  характеризуется  низким  уровнем  рождаемости,  высокой  смертностью,  неблагоприятным  соотношение  «рождаемость-смертность».</w:t>
      </w:r>
    </w:p>
    <w:p w:rsidR="006A3A31" w:rsidRDefault="006A3A31">
      <w:pPr>
        <w:pStyle w:val="aff"/>
        <w:jc w:val="both"/>
      </w:pPr>
    </w:p>
    <w:p w:rsidR="006A3A31" w:rsidRDefault="0096711D">
      <w:pPr>
        <w:pStyle w:val="aff"/>
        <w:jc w:val="both"/>
      </w:pPr>
      <w:r>
        <w:rPr>
          <w:rFonts w:ascii="Times New Roman" w:hAnsi="Times New Roman"/>
          <w:b/>
          <w:sz w:val="24"/>
        </w:rPr>
        <w:t>Рынок труда в поселении</w:t>
      </w:r>
    </w:p>
    <w:p w:rsidR="006A3A31" w:rsidRDefault="0096711D">
      <w:pPr>
        <w:pStyle w:val="aff"/>
        <w:jc w:val="both"/>
      </w:pPr>
      <w:r>
        <w:rPr>
          <w:rFonts w:ascii="Times New Roman" w:hAnsi="Times New Roman"/>
          <w:sz w:val="24"/>
        </w:rPr>
        <w:t xml:space="preserve">Численность трудоспособного населения - около </w:t>
      </w:r>
      <w:r w:rsidR="0063611B">
        <w:rPr>
          <w:rFonts w:ascii="Times New Roman" w:hAnsi="Times New Roman"/>
          <w:sz w:val="24"/>
        </w:rPr>
        <w:t>2200</w:t>
      </w:r>
      <w:r>
        <w:rPr>
          <w:rFonts w:ascii="Times New Roman" w:hAnsi="Times New Roman"/>
          <w:sz w:val="24"/>
        </w:rPr>
        <w:t xml:space="preserve"> человека,  население граждан, не достигших совершеннолетия — </w:t>
      </w:r>
      <w:r w:rsidR="0063611B">
        <w:rPr>
          <w:rFonts w:ascii="Times New Roman" w:hAnsi="Times New Roman"/>
          <w:sz w:val="24"/>
        </w:rPr>
        <w:t xml:space="preserve">900 </w:t>
      </w:r>
      <w:r>
        <w:rPr>
          <w:rFonts w:ascii="Times New Roman" w:hAnsi="Times New Roman"/>
          <w:sz w:val="24"/>
        </w:rPr>
        <w:t xml:space="preserve">человек. Доля численности населения в трудоспособном возрасте отобщей составляет  </w:t>
      </w:r>
      <w:r w:rsidR="0063611B">
        <w:rPr>
          <w:rFonts w:ascii="Times New Roman" w:hAnsi="Times New Roman"/>
          <w:sz w:val="24"/>
        </w:rPr>
        <w:t>53</w:t>
      </w:r>
      <w:r>
        <w:rPr>
          <w:rFonts w:ascii="Times New Roman" w:hAnsi="Times New Roman"/>
          <w:sz w:val="24"/>
        </w:rPr>
        <w:t xml:space="preserve"> процент.</w:t>
      </w:r>
    </w:p>
    <w:p w:rsidR="006A3A31" w:rsidRDefault="006A3A31">
      <w:pPr>
        <w:pStyle w:val="aff"/>
      </w:pPr>
    </w:p>
    <w:tbl>
      <w:tblPr>
        <w:tblW w:w="9851" w:type="dxa"/>
        <w:tblInd w:w="392" w:type="dxa"/>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6276"/>
        <w:gridCol w:w="3575"/>
      </w:tblGrid>
      <w:tr w:rsidR="006A3A31" w:rsidTr="00E411DF">
        <w:trPr>
          <w:trHeight w:val="377"/>
        </w:trPr>
        <w:tc>
          <w:tcPr>
            <w:tcW w:w="6276"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w:t>
            </w:r>
          </w:p>
        </w:tc>
        <w:tc>
          <w:tcPr>
            <w:tcW w:w="35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По состоянию на 01.01.2018 г.</w:t>
            </w:r>
          </w:p>
        </w:tc>
      </w:tr>
      <w:tr w:rsidR="006A3A31" w:rsidTr="00E411DF">
        <w:trPr>
          <w:trHeight w:val="287"/>
        </w:trPr>
        <w:tc>
          <w:tcPr>
            <w:tcW w:w="6276"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Кол-во жителей всего</w:t>
            </w:r>
          </w:p>
        </w:tc>
        <w:tc>
          <w:tcPr>
            <w:tcW w:w="3575"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63611B">
            <w:pPr>
              <w:pStyle w:val="aff"/>
            </w:pPr>
            <w:r>
              <w:rPr>
                <w:rFonts w:ascii="Times New Roman" w:hAnsi="Times New Roman"/>
                <w:sz w:val="24"/>
              </w:rPr>
              <w:t>4161</w:t>
            </w:r>
          </w:p>
        </w:tc>
      </w:tr>
      <w:tr w:rsidR="006A3A31" w:rsidTr="00E411DF">
        <w:trPr>
          <w:trHeight w:val="287"/>
        </w:trPr>
        <w:tc>
          <w:tcPr>
            <w:tcW w:w="6276"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Кол-во </w:t>
            </w:r>
            <w:proofErr w:type="gramStart"/>
            <w:r>
              <w:rPr>
                <w:rFonts w:ascii="Times New Roman" w:hAnsi="Times New Roman"/>
                <w:sz w:val="24"/>
              </w:rPr>
              <w:t>работающих</w:t>
            </w:r>
            <w:proofErr w:type="gramEnd"/>
            <w:r>
              <w:rPr>
                <w:rFonts w:ascii="Times New Roman" w:hAnsi="Times New Roman"/>
                <w:sz w:val="24"/>
              </w:rPr>
              <w:t xml:space="preserve"> всего</w:t>
            </w:r>
          </w:p>
        </w:tc>
        <w:tc>
          <w:tcPr>
            <w:tcW w:w="3575"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63611B">
            <w:pPr>
              <w:pStyle w:val="aff"/>
            </w:pPr>
            <w:r>
              <w:rPr>
                <w:rFonts w:ascii="Times New Roman" w:hAnsi="Times New Roman"/>
                <w:sz w:val="24"/>
              </w:rPr>
              <w:t>2200</w:t>
            </w:r>
          </w:p>
        </w:tc>
      </w:tr>
      <w:tr w:rsidR="006A3A31" w:rsidTr="00E411DF">
        <w:trPr>
          <w:trHeight w:val="277"/>
        </w:trPr>
        <w:tc>
          <w:tcPr>
            <w:tcW w:w="6276"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работающих от общего кол-ва  жителей</w:t>
            </w:r>
          </w:p>
        </w:tc>
        <w:tc>
          <w:tcPr>
            <w:tcW w:w="3575"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63611B">
            <w:pPr>
              <w:pStyle w:val="aff"/>
            </w:pPr>
            <w:r>
              <w:rPr>
                <w:rFonts w:ascii="Times New Roman" w:hAnsi="Times New Roman"/>
                <w:sz w:val="24"/>
              </w:rPr>
              <w:t>53</w:t>
            </w:r>
          </w:p>
        </w:tc>
      </w:tr>
      <w:tr w:rsidR="006A3A31" w:rsidTr="00E411DF">
        <w:trPr>
          <w:trHeight w:val="277"/>
        </w:trPr>
        <w:tc>
          <w:tcPr>
            <w:tcW w:w="6276" w:type="dxa"/>
            <w:tcBorders>
              <w:lef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Количество безработных</w:t>
            </w:r>
          </w:p>
        </w:tc>
        <w:tc>
          <w:tcPr>
            <w:tcW w:w="3575" w:type="dxa"/>
            <w:vMerge w:val="restart"/>
            <w:tcBorders>
              <w:left w:val="single" w:sz="8" w:space="0" w:color="000001"/>
              <w:right w:val="single" w:sz="8" w:space="0" w:color="000001"/>
            </w:tcBorders>
            <w:shd w:val="clear" w:color="auto" w:fill="FFFFFF"/>
            <w:tcMar>
              <w:top w:w="0" w:type="dxa"/>
              <w:left w:w="108" w:type="dxa"/>
              <w:bottom w:w="0" w:type="dxa"/>
              <w:right w:w="108" w:type="dxa"/>
            </w:tcMar>
          </w:tcPr>
          <w:p w:rsidR="006A3A31" w:rsidRDefault="0063611B">
            <w:pPr>
              <w:pStyle w:val="aff"/>
            </w:pPr>
            <w:r>
              <w:rPr>
                <w:rFonts w:ascii="Times New Roman" w:hAnsi="Times New Roman"/>
                <w:sz w:val="24"/>
              </w:rPr>
              <w:t>68</w:t>
            </w:r>
          </w:p>
        </w:tc>
      </w:tr>
      <w:tr w:rsidR="006A3A31" w:rsidTr="00E411DF">
        <w:trPr>
          <w:trHeight w:val="287"/>
        </w:trPr>
        <w:tc>
          <w:tcPr>
            <w:tcW w:w="6276"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proofErr w:type="gramStart"/>
            <w:r>
              <w:rPr>
                <w:rFonts w:ascii="Times New Roman" w:hAnsi="Times New Roman"/>
                <w:sz w:val="24"/>
              </w:rPr>
              <w:t>стоящих</w:t>
            </w:r>
            <w:proofErr w:type="gramEnd"/>
            <w:r>
              <w:rPr>
                <w:rFonts w:ascii="Times New Roman" w:hAnsi="Times New Roman"/>
                <w:sz w:val="24"/>
              </w:rPr>
              <w:t xml:space="preserve"> в службе занятости</w:t>
            </w:r>
          </w:p>
        </w:tc>
        <w:tc>
          <w:tcPr>
            <w:tcW w:w="3575" w:type="dxa"/>
            <w:vMerge/>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6A3A31">
            <w:pPr>
              <w:pStyle w:val="aff"/>
            </w:pPr>
          </w:p>
        </w:tc>
      </w:tr>
      <w:tr w:rsidR="006A3A31" w:rsidTr="00E411DF">
        <w:trPr>
          <w:trHeight w:val="287"/>
        </w:trPr>
        <w:tc>
          <w:tcPr>
            <w:tcW w:w="6276"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Количество безработных всего</w:t>
            </w:r>
          </w:p>
        </w:tc>
        <w:tc>
          <w:tcPr>
            <w:tcW w:w="3575"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EA70A7">
            <w:pPr>
              <w:pStyle w:val="aff"/>
            </w:pPr>
            <w:r>
              <w:rPr>
                <w:rFonts w:ascii="Times New Roman" w:hAnsi="Times New Roman"/>
                <w:sz w:val="24"/>
              </w:rPr>
              <w:t>350</w:t>
            </w:r>
          </w:p>
        </w:tc>
      </w:tr>
      <w:tr w:rsidR="006A3A31" w:rsidTr="00E411DF">
        <w:trPr>
          <w:trHeight w:val="287"/>
        </w:trPr>
        <w:tc>
          <w:tcPr>
            <w:tcW w:w="6276"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Количество дворов</w:t>
            </w:r>
          </w:p>
        </w:tc>
        <w:tc>
          <w:tcPr>
            <w:tcW w:w="3575"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EA70A7">
            <w:pPr>
              <w:pStyle w:val="aff"/>
            </w:pPr>
            <w:r>
              <w:rPr>
                <w:rFonts w:ascii="Times New Roman" w:hAnsi="Times New Roman"/>
                <w:sz w:val="24"/>
              </w:rPr>
              <w:t>865</w:t>
            </w:r>
          </w:p>
        </w:tc>
      </w:tr>
      <w:tr w:rsidR="006A3A31" w:rsidTr="00E411DF">
        <w:trPr>
          <w:trHeight w:val="277"/>
        </w:trPr>
        <w:tc>
          <w:tcPr>
            <w:tcW w:w="6276"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Кол-во дворов занимающихся ЛПХ</w:t>
            </w:r>
          </w:p>
        </w:tc>
        <w:tc>
          <w:tcPr>
            <w:tcW w:w="3575"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EA70A7" w:rsidP="00EA70A7">
            <w:pPr>
              <w:pStyle w:val="aff"/>
            </w:pPr>
            <w:r>
              <w:rPr>
                <w:rFonts w:ascii="Times New Roman" w:hAnsi="Times New Roman"/>
                <w:sz w:val="24"/>
              </w:rPr>
              <w:t>87</w:t>
            </w:r>
          </w:p>
        </w:tc>
      </w:tr>
      <w:tr w:rsidR="006A3A31" w:rsidTr="00E411DF">
        <w:trPr>
          <w:trHeight w:val="287"/>
        </w:trPr>
        <w:tc>
          <w:tcPr>
            <w:tcW w:w="6276"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Кол-во пенсионеров</w:t>
            </w:r>
          </w:p>
        </w:tc>
        <w:tc>
          <w:tcPr>
            <w:tcW w:w="3575"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EA70A7">
            <w:pPr>
              <w:pStyle w:val="aff"/>
            </w:pPr>
            <w:r>
              <w:rPr>
                <w:rFonts w:ascii="Times New Roman" w:hAnsi="Times New Roman"/>
                <w:sz w:val="24"/>
              </w:rPr>
              <w:t>900</w:t>
            </w:r>
          </w:p>
        </w:tc>
      </w:tr>
    </w:tbl>
    <w:p w:rsidR="006A3A31" w:rsidRDefault="006A3A31">
      <w:pPr>
        <w:pStyle w:val="aff"/>
      </w:pPr>
    </w:p>
    <w:p w:rsidR="006A3A31" w:rsidRPr="00E411DF" w:rsidRDefault="0096711D">
      <w:pPr>
        <w:pStyle w:val="aff"/>
        <w:tabs>
          <w:tab w:val="left" w:pos="5340"/>
        </w:tabs>
        <w:rPr>
          <w:i/>
        </w:rPr>
      </w:pPr>
      <w:r w:rsidRPr="00E411DF">
        <w:rPr>
          <w:rFonts w:ascii="Times New Roman" w:hAnsi="Times New Roman"/>
          <w:bCs/>
          <w:i/>
          <w:sz w:val="24"/>
        </w:rPr>
        <w:t>Развитие отраслей социальной сферы</w:t>
      </w:r>
      <w:r w:rsidRPr="00E411DF">
        <w:rPr>
          <w:rFonts w:ascii="Times New Roman" w:hAnsi="Times New Roman"/>
          <w:bCs/>
          <w:i/>
          <w:sz w:val="24"/>
        </w:rPr>
        <w:tab/>
      </w:r>
    </w:p>
    <w:p w:rsidR="006A3A31" w:rsidRDefault="00E411DF">
      <w:pPr>
        <w:pStyle w:val="aff"/>
        <w:jc w:val="both"/>
      </w:pPr>
      <w:r>
        <w:rPr>
          <w:rFonts w:ascii="Times New Roman" w:hAnsi="Times New Roman"/>
          <w:sz w:val="24"/>
        </w:rPr>
        <w:tab/>
      </w:r>
      <w:r w:rsidR="0096711D">
        <w:rPr>
          <w:rFonts w:ascii="Times New Roman" w:hAnsi="Times New Roman"/>
          <w:sz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6A3A31" w:rsidRDefault="0096711D">
      <w:pPr>
        <w:pStyle w:val="aff"/>
        <w:jc w:val="both"/>
      </w:pPr>
      <w:r>
        <w:rPr>
          <w:rFonts w:ascii="Times New Roman" w:hAnsi="Times New Roman"/>
          <w:sz w:val="24"/>
        </w:rPr>
        <w:t xml:space="preserve">Прогнозом на 2018 год и на период до 2027 года  определены следующие приоритеты социальной  инфраструктуры развития </w:t>
      </w:r>
      <w:r w:rsidR="00EA70A7">
        <w:rPr>
          <w:rFonts w:ascii="Times New Roman" w:hAnsi="Times New Roman"/>
          <w:sz w:val="24"/>
        </w:rPr>
        <w:t>городск</w:t>
      </w:r>
      <w:r w:rsidR="00485116">
        <w:rPr>
          <w:rFonts w:ascii="Times New Roman" w:hAnsi="Times New Roman"/>
          <w:sz w:val="24"/>
        </w:rPr>
        <w:t>о</w:t>
      </w:r>
      <w:r>
        <w:rPr>
          <w:rFonts w:ascii="Times New Roman" w:hAnsi="Times New Roman"/>
          <w:sz w:val="24"/>
        </w:rPr>
        <w:t>го поселения:</w:t>
      </w:r>
    </w:p>
    <w:p w:rsidR="006A3A31" w:rsidRDefault="0096711D">
      <w:pPr>
        <w:pStyle w:val="aff"/>
        <w:jc w:val="both"/>
      </w:pPr>
      <w:r>
        <w:rPr>
          <w:rFonts w:ascii="Times New Roman" w:hAnsi="Times New Roman"/>
          <w:sz w:val="24"/>
        </w:rPr>
        <w:t xml:space="preserve">-повышение уровня жизни населения </w:t>
      </w:r>
      <w:r w:rsidR="00EA70A7">
        <w:rPr>
          <w:rFonts w:ascii="Times New Roman" w:hAnsi="Times New Roman"/>
          <w:sz w:val="24"/>
        </w:rPr>
        <w:t>город</w:t>
      </w:r>
      <w:r>
        <w:rPr>
          <w:rFonts w:ascii="Times New Roman" w:hAnsi="Times New Roman"/>
          <w:sz w:val="24"/>
        </w:rPr>
        <w:t>ского, в т.ч. на основе развития социальной инфраструктуры;</w:t>
      </w:r>
    </w:p>
    <w:p w:rsidR="006A3A31" w:rsidRDefault="0096711D">
      <w:pPr>
        <w:pStyle w:val="aff"/>
        <w:jc w:val="both"/>
      </w:pPr>
      <w:r>
        <w:rPr>
          <w:rFonts w:ascii="Times New Roman" w:hAnsi="Times New Roman"/>
          <w:sz w:val="24"/>
        </w:rPr>
        <w:t xml:space="preserve">-улучшение состояния здоровья населения на основе доступной широким слоям населения </w:t>
      </w:r>
      <w:r>
        <w:rPr>
          <w:rFonts w:ascii="Times New Roman" w:hAnsi="Times New Roman"/>
          <w:sz w:val="24"/>
        </w:rPr>
        <w:lastRenderedPageBreak/>
        <w:t>медицинской помощи и повышения качества медицинских услуг;</w:t>
      </w:r>
    </w:p>
    <w:p w:rsidR="006A3A31" w:rsidRDefault="0096711D">
      <w:pPr>
        <w:pStyle w:val="aff"/>
        <w:jc w:val="both"/>
      </w:pPr>
      <w:r>
        <w:rPr>
          <w:rFonts w:ascii="Times New Roman" w:hAnsi="Times New Roman"/>
          <w:sz w:val="24"/>
        </w:rPr>
        <w:t xml:space="preserve">-развитие жилищной сферы в </w:t>
      </w:r>
      <w:r w:rsidR="00EA70A7">
        <w:rPr>
          <w:rFonts w:ascii="Times New Roman" w:hAnsi="Times New Roman"/>
          <w:sz w:val="24"/>
        </w:rPr>
        <w:t>город</w:t>
      </w:r>
      <w:r>
        <w:rPr>
          <w:rFonts w:ascii="Times New Roman" w:hAnsi="Times New Roman"/>
          <w:sz w:val="24"/>
        </w:rPr>
        <w:t>ском поселении;</w:t>
      </w:r>
    </w:p>
    <w:p w:rsidR="006A3A31" w:rsidRDefault="0096711D">
      <w:pPr>
        <w:pStyle w:val="aff"/>
        <w:jc w:val="both"/>
      </w:pPr>
      <w:r>
        <w:rPr>
          <w:rFonts w:ascii="Times New Roman" w:hAnsi="Times New Roman"/>
          <w:sz w:val="24"/>
        </w:rPr>
        <w:t xml:space="preserve">-создание условий для гармоничного развития подрастающего поколения в </w:t>
      </w:r>
      <w:r w:rsidR="0001335C">
        <w:rPr>
          <w:rFonts w:ascii="Times New Roman" w:hAnsi="Times New Roman"/>
          <w:sz w:val="24"/>
        </w:rPr>
        <w:t>город</w:t>
      </w:r>
      <w:r>
        <w:rPr>
          <w:rFonts w:ascii="Times New Roman" w:hAnsi="Times New Roman"/>
          <w:sz w:val="24"/>
        </w:rPr>
        <w:t>ском поселении;</w:t>
      </w:r>
    </w:p>
    <w:p w:rsidR="006A3A31" w:rsidRDefault="0096711D">
      <w:pPr>
        <w:pStyle w:val="aff"/>
        <w:jc w:val="both"/>
        <w:rPr>
          <w:rFonts w:ascii="Times New Roman" w:hAnsi="Times New Roman"/>
          <w:sz w:val="24"/>
        </w:rPr>
      </w:pPr>
      <w:r>
        <w:rPr>
          <w:rFonts w:ascii="Times New Roman" w:hAnsi="Times New Roman"/>
          <w:sz w:val="24"/>
        </w:rPr>
        <w:t>-сохранение культурного наследия.</w:t>
      </w:r>
    </w:p>
    <w:p w:rsidR="00BE7B00" w:rsidRDefault="00BE7B00">
      <w:pPr>
        <w:pStyle w:val="aff"/>
        <w:jc w:val="both"/>
        <w:rPr>
          <w:rFonts w:ascii="Times New Roman" w:hAnsi="Times New Roman"/>
          <w:sz w:val="24"/>
        </w:rPr>
      </w:pPr>
    </w:p>
    <w:p w:rsidR="00BE7B00" w:rsidRDefault="00BE7B00" w:rsidP="00BE7B00">
      <w:pPr>
        <w:pStyle w:val="aff"/>
        <w:rPr>
          <w:rFonts w:ascii="Times New Roman" w:hAnsi="Times New Roman"/>
          <w:i/>
          <w:sz w:val="24"/>
        </w:rPr>
      </w:pPr>
      <w:r w:rsidRPr="00E411DF">
        <w:rPr>
          <w:rFonts w:ascii="Times New Roman" w:hAnsi="Times New Roman"/>
          <w:i/>
          <w:sz w:val="24"/>
        </w:rPr>
        <w:t>Экономика  поселения</w:t>
      </w:r>
    </w:p>
    <w:p w:rsidR="00BE7B00" w:rsidRPr="00E411DF" w:rsidRDefault="00BE7B00" w:rsidP="00BE7B00">
      <w:pPr>
        <w:pStyle w:val="aff"/>
        <w:rPr>
          <w:i/>
        </w:rPr>
      </w:pPr>
    </w:p>
    <w:p w:rsidR="00BE7B00" w:rsidRPr="002E455F" w:rsidRDefault="00BE7B00" w:rsidP="00BE7B00">
      <w:pPr>
        <w:pStyle w:val="aff"/>
        <w:jc w:val="both"/>
        <w:rPr>
          <w:rFonts w:ascii="Times New Roman" w:hAnsi="Times New Roman"/>
          <w:sz w:val="24"/>
        </w:rPr>
      </w:pPr>
      <w:r>
        <w:rPr>
          <w:rFonts w:ascii="Times New Roman" w:hAnsi="Times New Roman"/>
          <w:sz w:val="24"/>
        </w:rPr>
        <w:tab/>
      </w:r>
      <w:r w:rsidRPr="002E455F">
        <w:rPr>
          <w:rFonts w:ascii="Times New Roman" w:hAnsi="Times New Roman"/>
          <w:sz w:val="24"/>
        </w:rPr>
        <w:t xml:space="preserve">На территории  МО ГП «Город Мосальск» зарегистрировано 22 предприятия промышленного производства (основной ОКВЭД). Из них 11 предприятий  не осуществляют никакой производственной деятельности. </w:t>
      </w:r>
      <w:proofErr w:type="spellStart"/>
      <w:r w:rsidRPr="002E455F">
        <w:rPr>
          <w:rFonts w:ascii="Times New Roman" w:hAnsi="Times New Roman"/>
          <w:sz w:val="24"/>
        </w:rPr>
        <w:t>Бюджетообразующимипредприятиями</w:t>
      </w:r>
      <w:proofErr w:type="spellEnd"/>
      <w:r w:rsidRPr="002E455F">
        <w:rPr>
          <w:rFonts w:ascii="Times New Roman" w:hAnsi="Times New Roman"/>
          <w:sz w:val="24"/>
        </w:rPr>
        <w:t>, функционирующими на территории муниципального района являются следующие предприятия:  МП КЭТ и ГС, ООО «Омега», ООО «Фирма-МТ», ООО «Молоко+», СПЗ ССПК «Содружество» (</w:t>
      </w:r>
      <w:proofErr w:type="spellStart"/>
      <w:r w:rsidRPr="002E455F">
        <w:rPr>
          <w:rFonts w:ascii="Times New Roman" w:hAnsi="Times New Roman"/>
          <w:sz w:val="24"/>
        </w:rPr>
        <w:t>Хлебокомбинат</w:t>
      </w:r>
      <w:proofErr w:type="spellEnd"/>
      <w:r w:rsidRPr="002E455F">
        <w:rPr>
          <w:rFonts w:ascii="Times New Roman" w:hAnsi="Times New Roman"/>
          <w:sz w:val="24"/>
        </w:rPr>
        <w:t>), ООО «</w:t>
      </w:r>
      <w:proofErr w:type="spellStart"/>
      <w:r w:rsidRPr="002E455F">
        <w:rPr>
          <w:rFonts w:ascii="Times New Roman" w:hAnsi="Times New Roman"/>
          <w:sz w:val="24"/>
        </w:rPr>
        <w:t>ЛогИнвест</w:t>
      </w:r>
      <w:proofErr w:type="spellEnd"/>
      <w:r w:rsidRPr="002E455F">
        <w:rPr>
          <w:rFonts w:ascii="Times New Roman" w:hAnsi="Times New Roman"/>
          <w:sz w:val="24"/>
        </w:rPr>
        <w:t>».</w:t>
      </w:r>
    </w:p>
    <w:p w:rsidR="00BE7B00" w:rsidRPr="002E455F" w:rsidRDefault="00BE7B00" w:rsidP="00BE7B00">
      <w:pPr>
        <w:pStyle w:val="aff"/>
        <w:jc w:val="both"/>
        <w:rPr>
          <w:rFonts w:ascii="Times New Roman" w:hAnsi="Times New Roman"/>
          <w:sz w:val="24"/>
        </w:rPr>
      </w:pPr>
      <w:r w:rsidRPr="002E455F">
        <w:rPr>
          <w:rFonts w:ascii="Times New Roman" w:hAnsi="Times New Roman"/>
          <w:sz w:val="24"/>
        </w:rPr>
        <w:t>По экономическим видам деятельности (по классификатору ОКВЭД) промышленность МО ГП «Город Мосальск» представлена следующими отраслями: производство и распределение электроэнергии, газа и воды (МП КЭТ и ГС); обрабатывающие производства (ООО «Фирма-МТ»,  ООО «Молоко+», СПЗ ССПК «Содружество», ООО «Омега» и ООО «</w:t>
      </w:r>
      <w:proofErr w:type="spellStart"/>
      <w:r w:rsidRPr="002E455F">
        <w:rPr>
          <w:rFonts w:ascii="Times New Roman" w:hAnsi="Times New Roman"/>
          <w:sz w:val="24"/>
        </w:rPr>
        <w:t>Путогино</w:t>
      </w:r>
      <w:proofErr w:type="spellEnd"/>
      <w:r w:rsidRPr="002E455F">
        <w:rPr>
          <w:rFonts w:ascii="Times New Roman" w:hAnsi="Times New Roman"/>
          <w:sz w:val="24"/>
        </w:rPr>
        <w:t>+»); добывающее производство (ООО «</w:t>
      </w:r>
      <w:proofErr w:type="spellStart"/>
      <w:r w:rsidRPr="002E455F">
        <w:rPr>
          <w:rFonts w:ascii="Times New Roman" w:hAnsi="Times New Roman"/>
          <w:sz w:val="24"/>
        </w:rPr>
        <w:t>ЛогИнвест</w:t>
      </w:r>
      <w:proofErr w:type="spellEnd"/>
      <w:r w:rsidRPr="002E455F">
        <w:rPr>
          <w:rFonts w:ascii="Times New Roman" w:hAnsi="Times New Roman"/>
          <w:sz w:val="24"/>
        </w:rPr>
        <w:t>»).</w:t>
      </w:r>
    </w:p>
    <w:p w:rsidR="00BE7B00" w:rsidRPr="002E455F" w:rsidRDefault="00BE7B00" w:rsidP="00BE7B00">
      <w:pPr>
        <w:pStyle w:val="aff"/>
        <w:jc w:val="both"/>
        <w:rPr>
          <w:rFonts w:ascii="Times New Roman" w:hAnsi="Times New Roman"/>
          <w:sz w:val="24"/>
        </w:rPr>
      </w:pPr>
      <w:proofErr w:type="gramStart"/>
      <w:r w:rsidRPr="002E455F">
        <w:rPr>
          <w:rFonts w:ascii="Times New Roman" w:hAnsi="Times New Roman"/>
          <w:sz w:val="24"/>
        </w:rPr>
        <w:t>Из 7 промышленных предприятий: 1 крупное (МП КЭТ и ГС)   и 6 малых (ООО «Фирма-МТ», СПЗ ССПК «Содружество», ООО «Молоко+», ООО «</w:t>
      </w:r>
      <w:proofErr w:type="spellStart"/>
      <w:r w:rsidRPr="002E455F">
        <w:rPr>
          <w:rFonts w:ascii="Times New Roman" w:hAnsi="Times New Roman"/>
          <w:sz w:val="24"/>
        </w:rPr>
        <w:t>Логинвест</w:t>
      </w:r>
      <w:proofErr w:type="spellEnd"/>
      <w:r w:rsidRPr="002E455F">
        <w:rPr>
          <w:rFonts w:ascii="Times New Roman" w:hAnsi="Times New Roman"/>
          <w:sz w:val="24"/>
        </w:rPr>
        <w:t>», ООО «</w:t>
      </w:r>
      <w:proofErr w:type="spellStart"/>
      <w:r w:rsidRPr="002E455F">
        <w:rPr>
          <w:rFonts w:ascii="Times New Roman" w:hAnsi="Times New Roman"/>
          <w:sz w:val="24"/>
        </w:rPr>
        <w:t>Путогино</w:t>
      </w:r>
      <w:proofErr w:type="spellEnd"/>
      <w:r w:rsidRPr="002E455F">
        <w:rPr>
          <w:rFonts w:ascii="Times New Roman" w:hAnsi="Times New Roman"/>
          <w:sz w:val="24"/>
        </w:rPr>
        <w:t xml:space="preserve">+», ООО «Омега»). </w:t>
      </w:r>
      <w:proofErr w:type="gramEnd"/>
    </w:p>
    <w:p w:rsidR="00BE7B00" w:rsidRPr="002E455F" w:rsidRDefault="00BE7B00" w:rsidP="00BE7B00">
      <w:pPr>
        <w:pStyle w:val="aff"/>
        <w:jc w:val="both"/>
        <w:rPr>
          <w:rFonts w:ascii="Times New Roman" w:hAnsi="Times New Roman"/>
          <w:sz w:val="24"/>
        </w:rPr>
      </w:pPr>
      <w:r w:rsidRPr="002E455F">
        <w:rPr>
          <w:rFonts w:ascii="Times New Roman" w:hAnsi="Times New Roman"/>
          <w:sz w:val="24"/>
        </w:rPr>
        <w:t xml:space="preserve">Объём отгруженной продукции по полному кругу предприятий в 2016 году составил 81234 тыс. руб.,  в  </w:t>
      </w:r>
      <w:proofErr w:type="spellStart"/>
      <w:r w:rsidRPr="002E455F">
        <w:rPr>
          <w:rFonts w:ascii="Times New Roman" w:hAnsi="Times New Roman"/>
          <w:sz w:val="24"/>
        </w:rPr>
        <w:t>т.ч</w:t>
      </w:r>
      <w:proofErr w:type="spellEnd"/>
      <w:r w:rsidRPr="002E455F">
        <w:rPr>
          <w:rFonts w:ascii="Times New Roman" w:hAnsi="Times New Roman"/>
          <w:sz w:val="24"/>
        </w:rPr>
        <w:t>. 34662 тыс. руб. или 42,7 % по крупным предприятиям и 46572 тыс. руб. по малым  предприятиям. Индекс промышленного производства составил 40 %.</w:t>
      </w:r>
    </w:p>
    <w:p w:rsidR="00BE7B00" w:rsidRPr="002E455F" w:rsidRDefault="00BE7B00" w:rsidP="00BE7B00">
      <w:pPr>
        <w:pStyle w:val="aff"/>
        <w:jc w:val="both"/>
        <w:rPr>
          <w:rFonts w:ascii="Times New Roman" w:hAnsi="Times New Roman"/>
          <w:sz w:val="24"/>
        </w:rPr>
      </w:pPr>
      <w:r w:rsidRPr="002E455F">
        <w:rPr>
          <w:rFonts w:ascii="Times New Roman" w:hAnsi="Times New Roman"/>
          <w:sz w:val="24"/>
        </w:rPr>
        <w:t>Значительный спад производства по сравнению с 2015 годом  объясняется в основном за счет уменьшения объема отгруженной продукции добывающих производств.</w:t>
      </w:r>
    </w:p>
    <w:p w:rsidR="00BE7B00" w:rsidRPr="002E455F" w:rsidRDefault="00BE7B00" w:rsidP="00BE7B00">
      <w:pPr>
        <w:pStyle w:val="aff"/>
        <w:jc w:val="both"/>
        <w:rPr>
          <w:rFonts w:ascii="Times New Roman" w:hAnsi="Times New Roman"/>
          <w:sz w:val="24"/>
        </w:rPr>
      </w:pPr>
      <w:r w:rsidRPr="002E455F">
        <w:rPr>
          <w:rFonts w:ascii="Times New Roman" w:hAnsi="Times New Roman"/>
          <w:sz w:val="24"/>
        </w:rPr>
        <w:t xml:space="preserve">По оценке 2017 года ожидаемый объём отгруженной продукции составит 84723 </w:t>
      </w:r>
      <w:proofErr w:type="spellStart"/>
      <w:r w:rsidRPr="002E455F">
        <w:rPr>
          <w:rFonts w:ascii="Times New Roman" w:hAnsi="Times New Roman"/>
          <w:sz w:val="24"/>
        </w:rPr>
        <w:t>тыс</w:t>
      </w:r>
      <w:proofErr w:type="gramStart"/>
      <w:r w:rsidRPr="002E455F">
        <w:rPr>
          <w:rFonts w:ascii="Times New Roman" w:hAnsi="Times New Roman"/>
          <w:sz w:val="24"/>
        </w:rPr>
        <w:t>.р</w:t>
      </w:r>
      <w:proofErr w:type="gramEnd"/>
      <w:r w:rsidRPr="002E455F">
        <w:rPr>
          <w:rFonts w:ascii="Times New Roman" w:hAnsi="Times New Roman"/>
          <w:sz w:val="24"/>
        </w:rPr>
        <w:t>уб</w:t>
      </w:r>
      <w:proofErr w:type="spellEnd"/>
      <w:r w:rsidRPr="002E455F">
        <w:rPr>
          <w:rFonts w:ascii="Times New Roman" w:hAnsi="Times New Roman"/>
          <w:sz w:val="24"/>
        </w:rPr>
        <w:t xml:space="preserve">., в </w:t>
      </w:r>
      <w:proofErr w:type="spellStart"/>
      <w:r w:rsidRPr="002E455F">
        <w:rPr>
          <w:rFonts w:ascii="Times New Roman" w:hAnsi="Times New Roman"/>
          <w:sz w:val="24"/>
        </w:rPr>
        <w:t>т.ч</w:t>
      </w:r>
      <w:proofErr w:type="spellEnd"/>
      <w:r w:rsidRPr="002E455F">
        <w:rPr>
          <w:rFonts w:ascii="Times New Roman" w:hAnsi="Times New Roman"/>
          <w:sz w:val="24"/>
        </w:rPr>
        <w:t xml:space="preserve">. 35075 </w:t>
      </w:r>
      <w:proofErr w:type="spellStart"/>
      <w:r w:rsidRPr="002E455F">
        <w:rPr>
          <w:rFonts w:ascii="Times New Roman" w:hAnsi="Times New Roman"/>
          <w:sz w:val="24"/>
        </w:rPr>
        <w:t>тыс.руб</w:t>
      </w:r>
      <w:proofErr w:type="spellEnd"/>
      <w:r w:rsidRPr="002E455F">
        <w:rPr>
          <w:rFonts w:ascii="Times New Roman" w:hAnsi="Times New Roman"/>
          <w:sz w:val="24"/>
        </w:rPr>
        <w:t xml:space="preserve">. по крупным и средним предприятиям и 49648 </w:t>
      </w:r>
      <w:proofErr w:type="spellStart"/>
      <w:r w:rsidRPr="002E455F">
        <w:rPr>
          <w:rFonts w:ascii="Times New Roman" w:hAnsi="Times New Roman"/>
          <w:sz w:val="24"/>
        </w:rPr>
        <w:t>тыс.руб</w:t>
      </w:r>
      <w:proofErr w:type="spellEnd"/>
      <w:r w:rsidRPr="002E455F">
        <w:rPr>
          <w:rFonts w:ascii="Times New Roman" w:hAnsi="Times New Roman"/>
          <w:sz w:val="24"/>
        </w:rPr>
        <w:t xml:space="preserve">. по малым предприятиям. Индекс промышленного производства по полному кругу предприятий составит 102 % к уровню 2016 года. Рост объема отгруженной продукции произойдет за счет увеличения объема в перерабатывающей отрасли.  </w:t>
      </w:r>
    </w:p>
    <w:p w:rsidR="00BE7B00" w:rsidRPr="002E455F" w:rsidRDefault="00BE7B00" w:rsidP="00BE7B00">
      <w:pPr>
        <w:pStyle w:val="aff"/>
        <w:jc w:val="both"/>
        <w:rPr>
          <w:rFonts w:ascii="Times New Roman" w:hAnsi="Times New Roman"/>
          <w:sz w:val="24"/>
        </w:rPr>
      </w:pPr>
      <w:r w:rsidRPr="002E455F">
        <w:rPr>
          <w:rFonts w:ascii="Times New Roman" w:hAnsi="Times New Roman"/>
          <w:sz w:val="24"/>
        </w:rPr>
        <w:t>По прогнозу  в 2018 году  объём отгруженной продукции по полному кругу предприятий составит 91747 тыс. руб. Индекс промышленного производства     составит 103,5 %.  Рост в основном произойдет за счет  отгруженной продукции обрабатывающих производств и предприятия обеспечения электрической энергией и водоснабжение; водоотведение, организация сбора и утилизации отходов, которые занимают 38,8% или 35622 тыс. руб.  и 39,4% или 36127 тыс. руб. в общем объеме производства. Продукция добывающих производств занимает 21,8 % или 20000 тыс. руб.</w:t>
      </w:r>
    </w:p>
    <w:p w:rsidR="00BE7B00" w:rsidRPr="002E455F" w:rsidRDefault="00BE7B00" w:rsidP="00BE7B00">
      <w:pPr>
        <w:pStyle w:val="aff"/>
        <w:rPr>
          <w:rFonts w:ascii="Times New Roman" w:hAnsi="Times New Roman"/>
          <w:sz w:val="24"/>
        </w:rPr>
      </w:pPr>
      <w:r w:rsidRPr="002E455F">
        <w:rPr>
          <w:rFonts w:ascii="Times New Roman" w:hAnsi="Times New Roman"/>
          <w:sz w:val="24"/>
        </w:rPr>
        <w:t>В 2018-2020 гг.  предприятия по добыче  полезных ископаемых (песчано-гравийные смеси)  не планируют увеличение объемов производства.  Производство домашней обуви останется на прежнем уровне. Выпуск  молочной продукц</w:t>
      </w:r>
      <w:proofErr w:type="gramStart"/>
      <w:r w:rsidRPr="002E455F">
        <w:rPr>
          <w:rFonts w:ascii="Times New Roman" w:hAnsi="Times New Roman"/>
          <w:sz w:val="24"/>
        </w:rPr>
        <w:t>ии  ООО</w:t>
      </w:r>
      <w:proofErr w:type="gramEnd"/>
      <w:r w:rsidRPr="002E455F">
        <w:rPr>
          <w:rFonts w:ascii="Times New Roman" w:hAnsi="Times New Roman"/>
          <w:sz w:val="24"/>
        </w:rPr>
        <w:t xml:space="preserve"> «Молоко +» увеличится до 17158-18201 тыс. руб., ООО «Фирма – МТ» планирует увеличить производство постельного белья и принадлежностей до 7000 тыс. руб. </w:t>
      </w:r>
    </w:p>
    <w:p w:rsidR="00BE7B00" w:rsidRPr="002E455F" w:rsidRDefault="00BE7B00" w:rsidP="00BE7B00">
      <w:pPr>
        <w:pStyle w:val="aff"/>
        <w:rPr>
          <w:rFonts w:ascii="Times New Roman" w:hAnsi="Times New Roman"/>
          <w:sz w:val="24"/>
        </w:rPr>
      </w:pPr>
      <w:r w:rsidRPr="002E455F">
        <w:rPr>
          <w:rFonts w:ascii="Times New Roman" w:hAnsi="Times New Roman"/>
          <w:sz w:val="24"/>
        </w:rPr>
        <w:t>В 2019 году объём отгруженной продукции составит 93836 тыс. руб., индекс промышленного производства 100,5%.</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В общем объёме отгруженной продукции значительную долю (39,6 %) или 37129 тыс. руб. займёт продукция производства электроэнергии, газа и воды, 39,1 % или 36707 </w:t>
      </w:r>
      <w:proofErr w:type="spellStart"/>
      <w:r w:rsidRPr="002E455F">
        <w:rPr>
          <w:rFonts w:ascii="Times New Roman" w:hAnsi="Times New Roman"/>
          <w:sz w:val="24"/>
        </w:rPr>
        <w:t>тыс</w:t>
      </w:r>
      <w:proofErr w:type="gramStart"/>
      <w:r w:rsidRPr="002E455F">
        <w:rPr>
          <w:rFonts w:ascii="Times New Roman" w:hAnsi="Times New Roman"/>
          <w:sz w:val="24"/>
        </w:rPr>
        <w:t>.р</w:t>
      </w:r>
      <w:proofErr w:type="gramEnd"/>
      <w:r w:rsidRPr="002E455F">
        <w:rPr>
          <w:rFonts w:ascii="Times New Roman" w:hAnsi="Times New Roman"/>
          <w:sz w:val="24"/>
        </w:rPr>
        <w:t>уб</w:t>
      </w:r>
      <w:proofErr w:type="spellEnd"/>
      <w:r w:rsidRPr="002E455F">
        <w:rPr>
          <w:rFonts w:ascii="Times New Roman" w:hAnsi="Times New Roman"/>
          <w:sz w:val="24"/>
        </w:rPr>
        <w:t>., продукция добывающих производств 21,3 % или 20000 тыс. руб.</w:t>
      </w:r>
      <w:r w:rsidRPr="002E455F">
        <w:rPr>
          <w:rFonts w:ascii="Times New Roman" w:hAnsi="Times New Roman"/>
          <w:sz w:val="24"/>
        </w:rPr>
        <w:tab/>
        <w:t>Объём отгруженной продукции по малым предприятиям увеличится и составит 56707 тыс. руб.</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Производство и распределение электроэнергии газа и воды в 2020 году составит 38157 </w:t>
      </w:r>
      <w:proofErr w:type="spellStart"/>
      <w:r w:rsidRPr="002E455F">
        <w:rPr>
          <w:rFonts w:ascii="Times New Roman" w:hAnsi="Times New Roman"/>
          <w:sz w:val="24"/>
        </w:rPr>
        <w:t>тыс</w:t>
      </w:r>
      <w:proofErr w:type="gramStart"/>
      <w:r w:rsidRPr="002E455F">
        <w:rPr>
          <w:rFonts w:ascii="Times New Roman" w:hAnsi="Times New Roman"/>
          <w:sz w:val="24"/>
        </w:rPr>
        <w:t>.р</w:t>
      </w:r>
      <w:proofErr w:type="gramEnd"/>
      <w:r w:rsidRPr="002E455F">
        <w:rPr>
          <w:rFonts w:ascii="Times New Roman" w:hAnsi="Times New Roman"/>
          <w:sz w:val="24"/>
        </w:rPr>
        <w:t>уб</w:t>
      </w:r>
      <w:proofErr w:type="spellEnd"/>
      <w:r w:rsidRPr="002E455F">
        <w:rPr>
          <w:rFonts w:ascii="Times New Roman" w:hAnsi="Times New Roman"/>
          <w:sz w:val="24"/>
        </w:rPr>
        <w:t xml:space="preserve">., обрабатывающие производства 37610 тыс. руб., добывающие производства 20000 </w:t>
      </w:r>
      <w:proofErr w:type="spellStart"/>
      <w:r w:rsidRPr="002E455F">
        <w:rPr>
          <w:rFonts w:ascii="Times New Roman" w:hAnsi="Times New Roman"/>
          <w:sz w:val="24"/>
        </w:rPr>
        <w:lastRenderedPageBreak/>
        <w:t>тыс.руб</w:t>
      </w:r>
      <w:proofErr w:type="spellEnd"/>
      <w:r w:rsidRPr="002E455F">
        <w:rPr>
          <w:rFonts w:ascii="Times New Roman" w:hAnsi="Times New Roman"/>
          <w:sz w:val="24"/>
        </w:rPr>
        <w:t>.</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Объём продукции по малым предприятиям составит в 2020 году 57610 </w:t>
      </w:r>
      <w:proofErr w:type="spellStart"/>
      <w:r w:rsidRPr="002E455F">
        <w:rPr>
          <w:rFonts w:ascii="Times New Roman" w:hAnsi="Times New Roman"/>
          <w:sz w:val="24"/>
        </w:rPr>
        <w:t>тыс</w:t>
      </w:r>
      <w:proofErr w:type="gramStart"/>
      <w:r w:rsidRPr="002E455F">
        <w:rPr>
          <w:rFonts w:ascii="Times New Roman" w:hAnsi="Times New Roman"/>
          <w:sz w:val="24"/>
        </w:rPr>
        <w:t>.р</w:t>
      </w:r>
      <w:proofErr w:type="gramEnd"/>
      <w:r w:rsidRPr="002E455F">
        <w:rPr>
          <w:rFonts w:ascii="Times New Roman" w:hAnsi="Times New Roman"/>
          <w:sz w:val="24"/>
        </w:rPr>
        <w:t>уб</w:t>
      </w:r>
      <w:proofErr w:type="spellEnd"/>
      <w:r w:rsidRPr="002E455F">
        <w:rPr>
          <w:rFonts w:ascii="Times New Roman" w:hAnsi="Times New Roman"/>
          <w:sz w:val="24"/>
        </w:rPr>
        <w:t>., индекс физического объёма 100,5 %.</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Из малых предприятий стабильно   работают ООО «Омега», ООО «Молоко+», СПЗ ССПК «Содружество», ООО «Фирма-МТ» и ООО «</w:t>
      </w:r>
      <w:proofErr w:type="spellStart"/>
      <w:r w:rsidRPr="002E455F">
        <w:rPr>
          <w:rFonts w:ascii="Times New Roman" w:hAnsi="Times New Roman"/>
          <w:sz w:val="24"/>
        </w:rPr>
        <w:t>ЛогИнвест</w:t>
      </w:r>
      <w:proofErr w:type="spellEnd"/>
      <w:r w:rsidRPr="002E455F">
        <w:rPr>
          <w:rFonts w:ascii="Times New Roman" w:hAnsi="Times New Roman"/>
          <w:sz w:val="24"/>
        </w:rPr>
        <w:t>».</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ab/>
      </w:r>
    </w:p>
    <w:p w:rsidR="00BE7B00" w:rsidRPr="002E455F" w:rsidRDefault="00BE7B00" w:rsidP="00290295">
      <w:pPr>
        <w:pStyle w:val="aff"/>
        <w:jc w:val="both"/>
        <w:rPr>
          <w:rFonts w:ascii="Times New Roman" w:hAnsi="Times New Roman"/>
          <w:b/>
          <w:sz w:val="24"/>
        </w:rPr>
      </w:pPr>
      <w:r w:rsidRPr="002E455F">
        <w:rPr>
          <w:rFonts w:ascii="Times New Roman" w:hAnsi="Times New Roman"/>
          <w:b/>
          <w:sz w:val="24"/>
        </w:rPr>
        <w:t>Основные фонды</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Стоимость основных фондов по полной учетной стоимости крупных и средних  организаций </w:t>
      </w:r>
      <w:proofErr w:type="gramStart"/>
      <w:r w:rsidRPr="002E455F">
        <w:rPr>
          <w:rFonts w:ascii="Times New Roman" w:hAnsi="Times New Roman"/>
          <w:sz w:val="24"/>
        </w:rPr>
        <w:t>на конец</w:t>
      </w:r>
      <w:proofErr w:type="gramEnd"/>
      <w:r w:rsidRPr="002E455F">
        <w:rPr>
          <w:rFonts w:ascii="Times New Roman" w:hAnsi="Times New Roman"/>
          <w:sz w:val="24"/>
        </w:rPr>
        <w:t xml:space="preserve"> 2016 года по данным статистики составила 53333 тыс. руб.,  или  89,3%  к уровню прошлого года</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В 2018 году по прогнозным данным стоимость основных фондов составит 61926 тыс. руб. и возрастет по сравнению с предыдущим годом на 3,8%.</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В 2019 году основные фонды составят 64459 тыс. руб.</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Обновление основных фондов отмечается во всех отраслях экономики.</w:t>
      </w:r>
    </w:p>
    <w:p w:rsidR="00BE7B00" w:rsidRPr="002E455F" w:rsidRDefault="00BE7B00" w:rsidP="00290295">
      <w:pPr>
        <w:pStyle w:val="aff"/>
        <w:jc w:val="both"/>
        <w:rPr>
          <w:rFonts w:ascii="Times New Roman" w:hAnsi="Times New Roman"/>
          <w:b/>
          <w:sz w:val="24"/>
        </w:rPr>
      </w:pPr>
    </w:p>
    <w:p w:rsidR="00BE7B00" w:rsidRPr="002E455F" w:rsidRDefault="00BE7B00" w:rsidP="00290295">
      <w:pPr>
        <w:pStyle w:val="aff"/>
        <w:jc w:val="both"/>
        <w:rPr>
          <w:rFonts w:ascii="Times New Roman" w:hAnsi="Times New Roman"/>
          <w:b/>
          <w:sz w:val="24"/>
        </w:rPr>
      </w:pPr>
      <w:r w:rsidRPr="002E455F">
        <w:rPr>
          <w:rFonts w:ascii="Times New Roman" w:hAnsi="Times New Roman"/>
          <w:b/>
          <w:sz w:val="24"/>
        </w:rPr>
        <w:t>Финансовые результаты предприятий и организаций</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По  данным предприятий и организаций прибыль до налогообложения прибыльных организаций по всем видам деятельности в 2016 году составила 17,2 млн. руб., или 42% к уровню 2015 года.</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Прибыль в сумме 15 млн. руб. получена предприятиями.</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По оценке в 2017 году прибыль прибыльных организаций составит 18,5 млн. руб. </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Рост прибыли ожидается в 2018-2020 году в основном за счет  сельского хозяйства. Прибыль по полному кругу предприятий  прогнозируется в размере  от 16,3 млн. руб. до 24,3 млн. руб. соответственно. </w:t>
      </w:r>
    </w:p>
    <w:p w:rsidR="00BE7B00" w:rsidRPr="002E455F" w:rsidRDefault="00BE7B00" w:rsidP="00290295">
      <w:pPr>
        <w:pStyle w:val="aff"/>
        <w:jc w:val="both"/>
        <w:rPr>
          <w:rFonts w:ascii="Times New Roman" w:hAnsi="Times New Roman"/>
          <w:sz w:val="24"/>
        </w:rPr>
      </w:pPr>
    </w:p>
    <w:p w:rsidR="00BE7B00" w:rsidRPr="002E455F" w:rsidRDefault="00BE7B00" w:rsidP="00290295">
      <w:pPr>
        <w:pStyle w:val="aff"/>
        <w:jc w:val="both"/>
        <w:rPr>
          <w:rFonts w:ascii="Times New Roman" w:hAnsi="Times New Roman"/>
          <w:b/>
          <w:sz w:val="24"/>
        </w:rPr>
      </w:pPr>
      <w:r w:rsidRPr="002E455F">
        <w:rPr>
          <w:rFonts w:ascii="Times New Roman" w:hAnsi="Times New Roman"/>
          <w:sz w:val="24"/>
        </w:rPr>
        <w:tab/>
      </w:r>
      <w:r w:rsidRPr="002E455F">
        <w:rPr>
          <w:rFonts w:ascii="Times New Roman" w:hAnsi="Times New Roman"/>
          <w:sz w:val="24"/>
        </w:rPr>
        <w:tab/>
      </w:r>
      <w:r w:rsidRPr="002E455F">
        <w:rPr>
          <w:rFonts w:ascii="Times New Roman" w:hAnsi="Times New Roman"/>
          <w:sz w:val="24"/>
        </w:rPr>
        <w:tab/>
      </w:r>
      <w:r w:rsidRPr="002E455F">
        <w:rPr>
          <w:rFonts w:ascii="Times New Roman" w:hAnsi="Times New Roman"/>
          <w:b/>
          <w:sz w:val="24"/>
        </w:rPr>
        <w:t>Выручка от реализации товаров, работ, услуг</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Объем выручки от реализации товаров, работ и услуг по полному кругу организаций по итогам 2016 года составил 65,5 млн. руб. или 111,1% от оценочных данных прошлого года. В основном увеличение произошло по оптовой и розничной торговле, сельскохозяйственному производству, промышленности.                              </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По оценочным данным 2017 года  выручка  составит 70,9 млн. руб., что выше  прогнозных данных прошлого года на 5,4  млн. руб. Увеличение  произойдет за счет  стабильной работы производств.</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К 2020 году планируется довести выручку от реализации товаров, работ и  услуг  до 83,4  млн. руб. </w:t>
      </w:r>
    </w:p>
    <w:p w:rsidR="00BE7B00" w:rsidRPr="002E455F" w:rsidRDefault="00BE7B00" w:rsidP="00290295">
      <w:pPr>
        <w:pStyle w:val="aff"/>
        <w:jc w:val="both"/>
        <w:rPr>
          <w:rFonts w:ascii="Times New Roman" w:hAnsi="Times New Roman"/>
          <w:sz w:val="24"/>
        </w:rPr>
      </w:pPr>
    </w:p>
    <w:p w:rsidR="00BE7B00" w:rsidRPr="002E455F" w:rsidRDefault="00BE7B00" w:rsidP="00290295">
      <w:pPr>
        <w:pStyle w:val="aff"/>
        <w:jc w:val="both"/>
        <w:rPr>
          <w:rFonts w:ascii="Times New Roman" w:hAnsi="Times New Roman"/>
          <w:b/>
          <w:sz w:val="24"/>
        </w:rPr>
      </w:pPr>
      <w:r w:rsidRPr="002E455F">
        <w:rPr>
          <w:rFonts w:ascii="Times New Roman" w:hAnsi="Times New Roman"/>
          <w:b/>
          <w:sz w:val="24"/>
        </w:rPr>
        <w:t>Малое предпринимательство</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На территории МО ГП «Город Мосальск»  зарегистрировано 119 малых предприятий, из них 92 действующих.</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Деятельность малых предприятий в районе многогранна. Одними из основных видов деятельности малых предприятий является торговля, строительство,  сельское хозяйство и предоставление прочих коммунальных услуг.</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Из общего числа малых предприятий района на долю сельскохозяйственного производства приходится 20,2%, торговли 20,2%, промышленности 18,5%, строительства 4,2%, операции с недвижимым имуществом 10,1%, прочие 26,8%    (в основном финансовая деятельность).</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Численность работающих (без внешних совместителей) на малых предприятиях составляет 571 человек, что на 8,7% ниже, чем в 2015 году. </w:t>
      </w:r>
      <w:r w:rsidRPr="002E455F">
        <w:rPr>
          <w:rFonts w:ascii="Times New Roman" w:hAnsi="Times New Roman"/>
          <w:sz w:val="24"/>
        </w:rPr>
        <w:tab/>
        <w:t>Это связано с сокращением рабочих мест в ООО «Омега»,  ООО «Калужская аграрная компания», ООО «</w:t>
      </w:r>
      <w:proofErr w:type="spellStart"/>
      <w:r w:rsidRPr="002E455F">
        <w:rPr>
          <w:rFonts w:ascii="Times New Roman" w:hAnsi="Times New Roman"/>
          <w:sz w:val="24"/>
        </w:rPr>
        <w:t>Евроактив</w:t>
      </w:r>
      <w:proofErr w:type="spellEnd"/>
      <w:r w:rsidRPr="002E455F">
        <w:rPr>
          <w:rFonts w:ascii="Times New Roman" w:hAnsi="Times New Roman"/>
          <w:sz w:val="24"/>
        </w:rPr>
        <w:t>», ООО «Органик-Агро», ООО «</w:t>
      </w:r>
      <w:proofErr w:type="spellStart"/>
      <w:r w:rsidRPr="002E455F">
        <w:rPr>
          <w:rFonts w:ascii="Times New Roman" w:hAnsi="Times New Roman"/>
          <w:sz w:val="24"/>
        </w:rPr>
        <w:t>ЛогИнвест</w:t>
      </w:r>
      <w:proofErr w:type="spellEnd"/>
      <w:r w:rsidRPr="002E455F">
        <w:rPr>
          <w:rFonts w:ascii="Times New Roman" w:hAnsi="Times New Roman"/>
          <w:sz w:val="24"/>
        </w:rPr>
        <w:t xml:space="preserve">» и др.  ООО «МТЕ МИНЕРАЛС» находятся в стадии конкурсного производства. Объем оборота на малых предприятиях по итогам 2016 года составил 511366 тыс. руб., что составляет 95% к предыдущему году в сопоставимых ценах. (Данные представлены по имеющимся сведениям предприятий и  налоговой инспекции)  </w:t>
      </w:r>
      <w:r w:rsidRPr="002E455F">
        <w:rPr>
          <w:rFonts w:ascii="Times New Roman" w:hAnsi="Times New Roman"/>
          <w:sz w:val="24"/>
        </w:rPr>
        <w:lastRenderedPageBreak/>
        <w:t>Заметно снизились объемы  промышленного производства и составили 46572 тыс. руб.  Это связано с тем, чт</w:t>
      </w:r>
      <w:proofErr w:type="gramStart"/>
      <w:r w:rsidRPr="002E455F">
        <w:rPr>
          <w:rFonts w:ascii="Times New Roman" w:hAnsi="Times New Roman"/>
          <w:sz w:val="24"/>
        </w:rPr>
        <w:t>о  ООО</w:t>
      </w:r>
      <w:proofErr w:type="gramEnd"/>
      <w:r w:rsidRPr="002E455F">
        <w:rPr>
          <w:rFonts w:ascii="Times New Roman" w:hAnsi="Times New Roman"/>
          <w:sz w:val="24"/>
        </w:rPr>
        <w:t xml:space="preserve"> "МТЕ МИНЕРАЛС" временно не осуществляют деятельность.</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 Стабильно работают предприятия оптовой и розничной торговли:  МОСПО, ООО «</w:t>
      </w:r>
      <w:proofErr w:type="spellStart"/>
      <w:r w:rsidRPr="002E455F">
        <w:rPr>
          <w:rFonts w:ascii="Times New Roman" w:hAnsi="Times New Roman"/>
          <w:sz w:val="24"/>
        </w:rPr>
        <w:t>Мосальское</w:t>
      </w:r>
      <w:proofErr w:type="spellEnd"/>
      <w:r w:rsidRPr="002E455F">
        <w:rPr>
          <w:rFonts w:ascii="Times New Roman" w:hAnsi="Times New Roman"/>
          <w:sz w:val="24"/>
        </w:rPr>
        <w:t xml:space="preserve"> молоко» </w:t>
      </w:r>
      <w:proofErr w:type="gramStart"/>
      <w:r w:rsidRPr="002E455F">
        <w:rPr>
          <w:rFonts w:ascii="Times New Roman" w:hAnsi="Times New Roman"/>
          <w:sz w:val="24"/>
        </w:rPr>
        <w:t>и ООО</w:t>
      </w:r>
      <w:proofErr w:type="gramEnd"/>
      <w:r w:rsidRPr="002E455F">
        <w:rPr>
          <w:rFonts w:ascii="Times New Roman" w:hAnsi="Times New Roman"/>
          <w:sz w:val="24"/>
        </w:rPr>
        <w:t xml:space="preserve"> «</w:t>
      </w:r>
      <w:proofErr w:type="spellStart"/>
      <w:r w:rsidRPr="002E455F">
        <w:rPr>
          <w:rFonts w:ascii="Times New Roman" w:hAnsi="Times New Roman"/>
          <w:sz w:val="24"/>
        </w:rPr>
        <w:t>Мосальское</w:t>
      </w:r>
      <w:proofErr w:type="spellEnd"/>
      <w:r w:rsidRPr="002E455F">
        <w:rPr>
          <w:rFonts w:ascii="Times New Roman" w:hAnsi="Times New Roman"/>
          <w:sz w:val="24"/>
        </w:rPr>
        <w:t xml:space="preserve"> молоко 1», обрабатывающие производства ООО «Молоко +», СПЗ ССПК «Содружество» и другие. </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Уменьшились объемы по «Строительству», в основном за счет ООО "</w:t>
      </w:r>
      <w:proofErr w:type="spellStart"/>
      <w:r w:rsidRPr="002E455F">
        <w:rPr>
          <w:rFonts w:ascii="Times New Roman" w:hAnsi="Times New Roman"/>
          <w:sz w:val="24"/>
        </w:rPr>
        <w:t>Евроактив</w:t>
      </w:r>
      <w:proofErr w:type="spellEnd"/>
      <w:r w:rsidRPr="002E455F">
        <w:rPr>
          <w:rFonts w:ascii="Times New Roman" w:hAnsi="Times New Roman"/>
          <w:sz w:val="24"/>
        </w:rPr>
        <w:t xml:space="preserve">", который находится в стадии ликвидации. </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В сравнении с оценкой объема оборота на 2016 год (496885 тыс. руб.), фактический объем оборота на малых предприятиях  составил 511366 тыс. руб. или  увеличился на 102,9 %.</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По оценке в 2017 году количество действующих малых предприятий составит 94 единицы или 102,2% к уровню 2016 года. Численность работающих по оценочным данным  составит 596 человек. Увеличение планируется в основном за счет численности </w:t>
      </w:r>
      <w:proofErr w:type="gramStart"/>
      <w:r w:rsidRPr="002E455F">
        <w:rPr>
          <w:rFonts w:ascii="Times New Roman" w:hAnsi="Times New Roman"/>
          <w:sz w:val="24"/>
        </w:rPr>
        <w:t>работающих</w:t>
      </w:r>
      <w:proofErr w:type="gramEnd"/>
      <w:r w:rsidRPr="002E455F">
        <w:rPr>
          <w:rFonts w:ascii="Times New Roman" w:hAnsi="Times New Roman"/>
          <w:sz w:val="24"/>
        </w:rPr>
        <w:t xml:space="preserve"> в сельскохозяйственном производстве, обрабатывающей промышленности, строительстве. Задачей других предприятий является сохранение действующей численности работающих.</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В 2017 году ожидается увеличение объема отгруженных товаров собственного производства малыми предприятиями до 555864 тыс. руб. в основном за счет сельского хозяйства, торговли оптовой и розничной, промышленного производства.  Среди  других значимых малых предприятий  следует отметить предприятия: МОСПО - предприятие розничной торговли с оборотом 88294 тыс. руб.; ООО «</w:t>
      </w:r>
      <w:proofErr w:type="spellStart"/>
      <w:r w:rsidRPr="002E455F">
        <w:rPr>
          <w:rFonts w:ascii="Times New Roman" w:hAnsi="Times New Roman"/>
          <w:sz w:val="24"/>
        </w:rPr>
        <w:t>Мосальское</w:t>
      </w:r>
      <w:proofErr w:type="spellEnd"/>
      <w:r w:rsidRPr="002E455F">
        <w:rPr>
          <w:rFonts w:ascii="Times New Roman" w:hAnsi="Times New Roman"/>
          <w:sz w:val="24"/>
        </w:rPr>
        <w:t xml:space="preserve"> молоко» - 58982 тыс. руб. </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По оценке в 2017 году выручка от реализации составит 588859 тыс. руб., или  91 % к уровню 2015 года в  сопоставимых ценах.</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В 2017 году выручка от реализации составит 647600 тыс. руб. (104%), в 2018 году – 692835 тыс. руб. (101,6 %), в 2019 году - 739849 тыс. руб. и в 2020 году – 763156 тыс. руб. (100%) к уровню предыдущего года в сопоставимых ценах. </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ab/>
      </w:r>
    </w:p>
    <w:p w:rsidR="00BE7B00" w:rsidRPr="002E455F" w:rsidRDefault="00BE7B00" w:rsidP="00290295">
      <w:pPr>
        <w:pStyle w:val="aff"/>
        <w:jc w:val="both"/>
        <w:rPr>
          <w:rFonts w:ascii="Times New Roman" w:hAnsi="Times New Roman"/>
          <w:b/>
          <w:sz w:val="24"/>
        </w:rPr>
      </w:pPr>
      <w:r w:rsidRPr="002E455F">
        <w:rPr>
          <w:rFonts w:ascii="Times New Roman" w:hAnsi="Times New Roman"/>
          <w:b/>
          <w:sz w:val="24"/>
        </w:rPr>
        <w:t>Строительство, инвестиции</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На территории МР «Мосальский район» зарегистрировано 5 предприятий  с видом деятельности «строительство». Осуществляет деятельность ООО «Мосальский дорожник»,  ООО «Городец» и ООО «МСК». ООО «Городец» выполняет  работы на территории других муниципальных образований.</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Объём работ по чистому виду деятельности «Строительство» в 2016 году составил 48854 тыс. руб. </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По оценке в 2017 году объем выполненных работ составит 28300 тыс. руб., индекс физического объёма – 56,5%.</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В 2018-2020 году объём строительных работ составит от  31500 до 35800 тыс. руб., индекс физического объёма  составит 108,4 -103,8%.</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Инвестиции в основной капитал по отчету за  2016 год составили 378817 тыс. руб., индекс физического объёма 105,7%.  Из них 212798 тыс. руб. или 56,2% инвестиции прочих источников, 191102 тыс. руб.,  или 50,4% -  заемные средства других организаций, 104864 тыс. руб. или 15,4% - средства населения на ИЖС и 2178 </w:t>
      </w:r>
      <w:proofErr w:type="spellStart"/>
      <w:r w:rsidRPr="002E455F">
        <w:rPr>
          <w:rFonts w:ascii="Times New Roman" w:hAnsi="Times New Roman"/>
          <w:sz w:val="24"/>
        </w:rPr>
        <w:t>тыс</w:t>
      </w:r>
      <w:proofErr w:type="gramStart"/>
      <w:r w:rsidRPr="002E455F">
        <w:rPr>
          <w:rFonts w:ascii="Times New Roman" w:hAnsi="Times New Roman"/>
          <w:sz w:val="24"/>
        </w:rPr>
        <w:t>.р</w:t>
      </w:r>
      <w:proofErr w:type="gramEnd"/>
      <w:r w:rsidRPr="002E455F">
        <w:rPr>
          <w:rFonts w:ascii="Times New Roman" w:hAnsi="Times New Roman"/>
          <w:sz w:val="24"/>
        </w:rPr>
        <w:t>уб</w:t>
      </w:r>
      <w:proofErr w:type="spellEnd"/>
      <w:r w:rsidRPr="002E455F">
        <w:rPr>
          <w:rFonts w:ascii="Times New Roman" w:hAnsi="Times New Roman"/>
          <w:sz w:val="24"/>
        </w:rPr>
        <w:t>. или 0,3% - спонсорская помощь.</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Из областного бюджета  выделены инвестиции в сумме 72558,5 тыс. рублей. Приобретение транспорта и оборудования – 4353 тыс. руб., ремонт дорог – 66441,9 тыс. руб., игрушки, мебель, компьютеры – 1763,6 тыс. руб.,</w:t>
      </w:r>
      <w:proofErr w:type="gramStart"/>
      <w:r w:rsidRPr="002E455F">
        <w:rPr>
          <w:rFonts w:ascii="Times New Roman" w:hAnsi="Times New Roman"/>
          <w:sz w:val="24"/>
        </w:rPr>
        <w:t xml:space="preserve"> .</w:t>
      </w:r>
      <w:proofErr w:type="gramEnd"/>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Средства местного бюджета в сумме 36605,5 тыс. руб. направлены на: на содержание дорог - 3865,5 тыс. руб.; ремонт дорог. - 2110 тыс. руб.; на приобретение компьютеров - 515 тыс. руб., а также 130 </w:t>
      </w:r>
      <w:proofErr w:type="spellStart"/>
      <w:r w:rsidRPr="002E455F">
        <w:rPr>
          <w:rFonts w:ascii="Times New Roman" w:hAnsi="Times New Roman"/>
          <w:sz w:val="24"/>
        </w:rPr>
        <w:t>тыс</w:t>
      </w:r>
      <w:proofErr w:type="gramStart"/>
      <w:r w:rsidRPr="002E455F">
        <w:rPr>
          <w:rFonts w:ascii="Times New Roman" w:hAnsi="Times New Roman"/>
          <w:sz w:val="24"/>
        </w:rPr>
        <w:t>.р</w:t>
      </w:r>
      <w:proofErr w:type="gramEnd"/>
      <w:r w:rsidRPr="002E455F">
        <w:rPr>
          <w:rFonts w:ascii="Times New Roman" w:hAnsi="Times New Roman"/>
          <w:sz w:val="24"/>
        </w:rPr>
        <w:t>уб</w:t>
      </w:r>
      <w:proofErr w:type="spellEnd"/>
      <w:r w:rsidRPr="002E455F">
        <w:rPr>
          <w:rFonts w:ascii="Times New Roman" w:hAnsi="Times New Roman"/>
          <w:sz w:val="24"/>
        </w:rPr>
        <w:t>. на  приобретение инструментов и увеличение книжного фонда, 29096 тыс. руб. нужды  с/х, 813 тыс. руб. на увеличение стоимости основных средств.</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Собственные средства организаций составили 55855 тыс. руб., из которых: ООО «Мосальский дорожник» - 800 тыс. руб. на приобретение техники; ООО Перспектива», ООО «Валентина» - 200 тыс. руб. приобретение оборудования, ремонт; ООО «Органик Агро», ООО «</w:t>
      </w:r>
      <w:proofErr w:type="spellStart"/>
      <w:r w:rsidRPr="002E455F">
        <w:rPr>
          <w:rFonts w:ascii="Times New Roman" w:hAnsi="Times New Roman"/>
          <w:sz w:val="24"/>
        </w:rPr>
        <w:t>Стрельня</w:t>
      </w:r>
      <w:proofErr w:type="spellEnd"/>
      <w:r>
        <w:rPr>
          <w:rFonts w:ascii="Times New Roman" w:hAnsi="Times New Roman"/>
          <w:sz w:val="24"/>
        </w:rPr>
        <w:t>»</w:t>
      </w:r>
      <w:r w:rsidRPr="002E455F">
        <w:rPr>
          <w:rFonts w:ascii="Times New Roman" w:hAnsi="Times New Roman"/>
          <w:sz w:val="24"/>
        </w:rPr>
        <w:t xml:space="preserve"> - 384060 </w:t>
      </w:r>
      <w:proofErr w:type="spellStart"/>
      <w:r w:rsidRPr="002E455F">
        <w:rPr>
          <w:rFonts w:ascii="Times New Roman" w:hAnsi="Times New Roman"/>
          <w:sz w:val="24"/>
        </w:rPr>
        <w:t>тыс</w:t>
      </w:r>
      <w:proofErr w:type="gramStart"/>
      <w:r w:rsidRPr="002E455F">
        <w:rPr>
          <w:rFonts w:ascii="Times New Roman" w:hAnsi="Times New Roman"/>
          <w:sz w:val="24"/>
        </w:rPr>
        <w:t>.р</w:t>
      </w:r>
      <w:proofErr w:type="gramEnd"/>
      <w:r w:rsidRPr="002E455F">
        <w:rPr>
          <w:rFonts w:ascii="Times New Roman" w:hAnsi="Times New Roman"/>
          <w:sz w:val="24"/>
        </w:rPr>
        <w:t>уб</w:t>
      </w:r>
      <w:proofErr w:type="spellEnd"/>
      <w:r w:rsidRPr="002E455F">
        <w:rPr>
          <w:rFonts w:ascii="Times New Roman" w:hAnsi="Times New Roman"/>
          <w:sz w:val="24"/>
        </w:rPr>
        <w:t xml:space="preserve">.  на приобретение перерабатывающего оборудования, </w:t>
      </w:r>
      <w:r w:rsidRPr="002E455F">
        <w:rPr>
          <w:rFonts w:ascii="Times New Roman" w:hAnsi="Times New Roman"/>
          <w:sz w:val="24"/>
        </w:rPr>
        <w:lastRenderedPageBreak/>
        <w:t>машин.</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Средства областного бюджета в сумме 5048 тыс. руб. будут направлены на ремонт теплотрасс (3183 тыс. руб.), на приобретение игрушек, мебели, компьютеров (1865 тыс. руб.).</w:t>
      </w:r>
      <w:r w:rsidRPr="002E455F">
        <w:rPr>
          <w:rFonts w:ascii="Times New Roman" w:hAnsi="Times New Roman"/>
          <w:sz w:val="24"/>
        </w:rPr>
        <w:tab/>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Собственные средства организаций составят 26762 тыс. руб., которые будут направлены на обновление основных фондов.</w:t>
      </w:r>
    </w:p>
    <w:p w:rsidR="00BE7B00" w:rsidRPr="002E455F" w:rsidRDefault="00BE7B00" w:rsidP="00290295">
      <w:pPr>
        <w:pStyle w:val="aff"/>
        <w:jc w:val="both"/>
        <w:rPr>
          <w:rFonts w:ascii="Times New Roman" w:hAnsi="Times New Roman"/>
          <w:b/>
          <w:sz w:val="24"/>
        </w:rPr>
      </w:pPr>
      <w:r w:rsidRPr="002E455F">
        <w:rPr>
          <w:rFonts w:ascii="Times New Roman" w:hAnsi="Times New Roman"/>
          <w:sz w:val="24"/>
        </w:rPr>
        <w:t>В 2018-2020 гг. объём инвестиций соответственно составит 121379 тыс. руб.-118571 тыс. руб.- 118426 тыс. руб.</w:t>
      </w:r>
    </w:p>
    <w:p w:rsidR="00BE7B00" w:rsidRPr="002E455F" w:rsidRDefault="00BE7B00" w:rsidP="00290295">
      <w:pPr>
        <w:pStyle w:val="aff"/>
        <w:jc w:val="both"/>
        <w:rPr>
          <w:rFonts w:ascii="Times New Roman" w:hAnsi="Times New Roman"/>
          <w:sz w:val="24"/>
        </w:rPr>
      </w:pPr>
    </w:p>
    <w:p w:rsidR="00BE7B00" w:rsidRPr="002E455F" w:rsidRDefault="00BE7B00" w:rsidP="00290295">
      <w:pPr>
        <w:pStyle w:val="aff"/>
        <w:jc w:val="both"/>
        <w:rPr>
          <w:rFonts w:ascii="Times New Roman" w:hAnsi="Times New Roman"/>
          <w:b/>
          <w:sz w:val="24"/>
        </w:rPr>
      </w:pPr>
      <w:r w:rsidRPr="002E455F">
        <w:rPr>
          <w:rFonts w:ascii="Times New Roman" w:hAnsi="Times New Roman"/>
          <w:b/>
          <w:sz w:val="24"/>
        </w:rPr>
        <w:t>Торговля, платные услуги</w:t>
      </w:r>
    </w:p>
    <w:p w:rsidR="00BE7B00" w:rsidRPr="002E455F" w:rsidRDefault="00BE7B00" w:rsidP="00290295">
      <w:pPr>
        <w:pStyle w:val="aff"/>
        <w:jc w:val="both"/>
        <w:rPr>
          <w:rFonts w:ascii="Times New Roman" w:hAnsi="Times New Roman"/>
          <w:sz w:val="24"/>
        </w:rPr>
      </w:pPr>
      <w:r>
        <w:rPr>
          <w:rFonts w:ascii="Times New Roman" w:hAnsi="Times New Roman"/>
          <w:sz w:val="24"/>
        </w:rPr>
        <w:tab/>
      </w:r>
      <w:r w:rsidRPr="002E455F">
        <w:rPr>
          <w:rFonts w:ascii="Times New Roman" w:hAnsi="Times New Roman"/>
          <w:sz w:val="24"/>
        </w:rPr>
        <w:t>Объём  розничного товарооборота в районе формируют федеральные сети, одно предприятие кооперативной торговли (</w:t>
      </w:r>
      <w:proofErr w:type="spellStart"/>
      <w:r w:rsidRPr="002E455F">
        <w:rPr>
          <w:rFonts w:ascii="Times New Roman" w:hAnsi="Times New Roman"/>
          <w:sz w:val="24"/>
        </w:rPr>
        <w:t>Мосальское</w:t>
      </w:r>
      <w:proofErr w:type="spellEnd"/>
      <w:r w:rsidRPr="002E455F">
        <w:rPr>
          <w:rFonts w:ascii="Times New Roman" w:hAnsi="Times New Roman"/>
          <w:sz w:val="24"/>
        </w:rPr>
        <w:t xml:space="preserve"> потребительское общество),  24 предприятия малого бизнеса, рыночная торговля</w:t>
      </w:r>
      <w:proofErr w:type="gramStart"/>
      <w:r w:rsidRPr="002E455F">
        <w:rPr>
          <w:rFonts w:ascii="Times New Roman" w:hAnsi="Times New Roman"/>
          <w:sz w:val="24"/>
        </w:rPr>
        <w:t xml:space="preserve"> .</w:t>
      </w:r>
      <w:proofErr w:type="gramEnd"/>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На территории муниципального района «Мосальский район» в 2016 году осуществляли стационарную розничную торговлю 78 магазинов торговой площадью 4917 кв. м. Из них 47 магазинов осуществляли торговлю смешанными товарами, 28 – непродовольственными товарами и 3 продовольственной группой товаров. Все магазины  являются частной формой собственности, из них собственностью индивидуальных предпринимателей являются - 50 магазинов, потребкооперации – 15 магазинов, остальные других форм собственности. Численность работающих составила 176 человек.</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 xml:space="preserve">В 2016 году обеспеченность населения торговой площадью составила 575,15 кв. м. на 1000 человек при нормативе минимальной обеспеченности населения площадью торговых объектов, установленном правительством Калужской области для МО ГП «Город Мосальск» 411 </w:t>
      </w:r>
      <w:proofErr w:type="spellStart"/>
      <w:r w:rsidRPr="002E455F">
        <w:rPr>
          <w:rFonts w:ascii="Times New Roman" w:hAnsi="Times New Roman"/>
          <w:sz w:val="24"/>
        </w:rPr>
        <w:t>кв.м</w:t>
      </w:r>
      <w:proofErr w:type="spellEnd"/>
      <w:r w:rsidRPr="002E455F">
        <w:rPr>
          <w:rFonts w:ascii="Times New Roman" w:hAnsi="Times New Roman"/>
          <w:sz w:val="24"/>
        </w:rPr>
        <w:t xml:space="preserve">., или 139,9%.  Достичь такого результата удалось благодаря открытию 3 новых стационарных торговых объектов, а именно: МОСПО  (магазин товаров повседневного спроса по ул. СПТУ), ИП </w:t>
      </w:r>
      <w:proofErr w:type="spellStart"/>
      <w:r w:rsidRPr="002E455F">
        <w:rPr>
          <w:rFonts w:ascii="Times New Roman" w:hAnsi="Times New Roman"/>
          <w:sz w:val="24"/>
        </w:rPr>
        <w:t>Мошаров</w:t>
      </w:r>
      <w:proofErr w:type="spellEnd"/>
      <w:r w:rsidRPr="002E455F">
        <w:rPr>
          <w:rFonts w:ascii="Times New Roman" w:hAnsi="Times New Roman"/>
          <w:sz w:val="24"/>
        </w:rPr>
        <w:t xml:space="preserve"> В.В. (магазин запчасти на трактора и спец. технику), ИП </w:t>
      </w:r>
      <w:proofErr w:type="spellStart"/>
      <w:r w:rsidRPr="002E455F">
        <w:rPr>
          <w:rFonts w:ascii="Times New Roman" w:hAnsi="Times New Roman"/>
          <w:sz w:val="24"/>
        </w:rPr>
        <w:t>Андрейчук</w:t>
      </w:r>
      <w:proofErr w:type="spellEnd"/>
      <w:r w:rsidRPr="002E455F">
        <w:rPr>
          <w:rFonts w:ascii="Times New Roman" w:hAnsi="Times New Roman"/>
          <w:sz w:val="24"/>
        </w:rPr>
        <w:t xml:space="preserve"> Е.Ю. (магазин «Хлеб из </w:t>
      </w:r>
      <w:proofErr w:type="spellStart"/>
      <w:r w:rsidRPr="002E455F">
        <w:rPr>
          <w:rFonts w:ascii="Times New Roman" w:hAnsi="Times New Roman"/>
          <w:sz w:val="24"/>
        </w:rPr>
        <w:t>Тандыра</w:t>
      </w:r>
      <w:proofErr w:type="spellEnd"/>
      <w:r w:rsidRPr="002E455F">
        <w:rPr>
          <w:rFonts w:ascii="Times New Roman" w:hAnsi="Times New Roman"/>
          <w:sz w:val="24"/>
        </w:rPr>
        <w:t xml:space="preserve">»). </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В районе также успешно действует мелкорозничная нестационарная торговая сеть, которая представлена  34 павильонами, 4 киосками, 3 лотками, 3 автомагазинами.</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В 2016 году  в 30 магазинах действовала система самообслуживания покупателей, что на 7 магазинов больше, чем 2015 году. В 14 из них введена компьютеризация учета и товародвижения, что на 7 магазинов больше, чем в прошлом году. В девяти магазинах обеспечена безналичная система расчетов с покупателями.</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Продолжают  развиваться  платные и бытовые  услуги,  постоянно расширяется  их перечень. Число организаций и предпринимателей, оказывающих платные и бытовые услуги, составляет 40 единиц,  оказывающих около 50 услуг.</w:t>
      </w:r>
    </w:p>
    <w:p w:rsidR="00BE7B00" w:rsidRPr="002E455F" w:rsidRDefault="00BE7B00" w:rsidP="00290295">
      <w:pPr>
        <w:pStyle w:val="aff"/>
        <w:jc w:val="both"/>
        <w:rPr>
          <w:rFonts w:ascii="Times New Roman" w:hAnsi="Times New Roman"/>
          <w:sz w:val="24"/>
        </w:rPr>
      </w:pPr>
      <w:r w:rsidRPr="002E455F">
        <w:rPr>
          <w:rFonts w:ascii="Times New Roman" w:hAnsi="Times New Roman"/>
          <w:sz w:val="24"/>
        </w:rPr>
        <w:t>В общем объёме платных услуг преобладают жилищно-коммунальные услуги, бытовые, услуги системы образования.</w:t>
      </w:r>
    </w:p>
    <w:p w:rsidR="00BE7B00" w:rsidRDefault="00BE7B00" w:rsidP="00BE7B00">
      <w:pPr>
        <w:pStyle w:val="aff"/>
      </w:pPr>
    </w:p>
    <w:p w:rsidR="00BE7B00" w:rsidRDefault="00BE7B00" w:rsidP="00BE7B00">
      <w:pPr>
        <w:pStyle w:val="aff"/>
      </w:pPr>
      <w:r>
        <w:rPr>
          <w:rFonts w:ascii="Times New Roman" w:hAnsi="Times New Roman"/>
          <w:b/>
          <w:bCs/>
          <w:sz w:val="24"/>
        </w:rPr>
        <w:t>Личные подсобные хозяйства</w:t>
      </w:r>
    </w:p>
    <w:p w:rsidR="00BE7B00" w:rsidRDefault="00BE7B00" w:rsidP="00BE7B00">
      <w:pPr>
        <w:pStyle w:val="aff"/>
      </w:pPr>
    </w:p>
    <w:tbl>
      <w:tblPr>
        <w:tblW w:w="0" w:type="auto"/>
        <w:tblInd w:w="392" w:type="dxa"/>
        <w:tblBorders>
          <w:top w:val="single" w:sz="8" w:space="0" w:color="000001"/>
          <w:left w:val="single" w:sz="8" w:space="0" w:color="000001"/>
        </w:tblBorders>
        <w:tblCellMar>
          <w:left w:w="10" w:type="dxa"/>
          <w:right w:w="10" w:type="dxa"/>
        </w:tblCellMar>
        <w:tblLook w:val="0000" w:firstRow="0" w:lastRow="0" w:firstColumn="0" w:lastColumn="0" w:noHBand="0" w:noVBand="0"/>
      </w:tblPr>
      <w:tblGrid>
        <w:gridCol w:w="5017"/>
        <w:gridCol w:w="1296"/>
        <w:gridCol w:w="1467"/>
        <w:gridCol w:w="1512"/>
      </w:tblGrid>
      <w:tr w:rsidR="00BE7B00" w:rsidTr="00BE7B00">
        <w:trPr>
          <w:trHeight w:val="196"/>
        </w:trPr>
        <w:tc>
          <w:tcPr>
            <w:tcW w:w="5017" w:type="dxa"/>
            <w:tcBorders>
              <w:top w:val="single" w:sz="8" w:space="0" w:color="000001"/>
              <w:lef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кол-во ЛПХ на территории поселения:</w:t>
            </w:r>
          </w:p>
        </w:tc>
        <w:tc>
          <w:tcPr>
            <w:tcW w:w="1296" w:type="dxa"/>
            <w:tcBorders>
              <w:top w:val="single" w:sz="8" w:space="0" w:color="000001"/>
              <w:lef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01.01.2016</w:t>
            </w:r>
          </w:p>
        </w:tc>
        <w:tc>
          <w:tcPr>
            <w:tcW w:w="1467" w:type="dxa"/>
            <w:tcBorders>
              <w:top w:val="single" w:sz="8" w:space="0" w:color="000001"/>
              <w:lef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01.01.2017</w:t>
            </w:r>
          </w:p>
        </w:tc>
        <w:tc>
          <w:tcPr>
            <w:tcW w:w="1512"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01.01.2018</w:t>
            </w:r>
          </w:p>
        </w:tc>
      </w:tr>
      <w:tr w:rsidR="00BE7B00" w:rsidTr="00BE7B00">
        <w:trPr>
          <w:trHeight w:val="299"/>
        </w:trPr>
        <w:tc>
          <w:tcPr>
            <w:tcW w:w="5017" w:type="dxa"/>
            <w:tcBorders>
              <w:top w:val="single" w:sz="4" w:space="0" w:color="000001"/>
              <w:lef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top w:val="single" w:sz="4" w:space="0" w:color="000001"/>
              <w:lef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467" w:type="dxa"/>
            <w:tcBorders>
              <w:top w:val="single" w:sz="4" w:space="0" w:color="000001"/>
              <w:lef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512" w:type="dxa"/>
            <w:tcBorders>
              <w:top w:val="single" w:sz="4" w:space="0" w:color="000001"/>
              <w:left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rPr>
          <w:trHeight w:val="97"/>
        </w:trPr>
        <w:tc>
          <w:tcPr>
            <w:tcW w:w="5017" w:type="dxa"/>
            <w:tcBorders>
              <w:lef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29улиц и переулков</w:t>
            </w:r>
          </w:p>
        </w:tc>
        <w:tc>
          <w:tcPr>
            <w:tcW w:w="1296" w:type="dxa"/>
            <w:tcBorders>
              <w:lef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168</w:t>
            </w:r>
          </w:p>
        </w:tc>
        <w:tc>
          <w:tcPr>
            <w:tcW w:w="1467" w:type="dxa"/>
            <w:tcBorders>
              <w:lef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174</w:t>
            </w:r>
          </w:p>
        </w:tc>
        <w:tc>
          <w:tcPr>
            <w:tcW w:w="1512" w:type="dxa"/>
            <w:tcBorders>
              <w:left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156</w:t>
            </w:r>
          </w:p>
        </w:tc>
      </w:tr>
      <w:tr w:rsidR="00BE7B00" w:rsidTr="00BE7B00">
        <w:trPr>
          <w:trHeight w:val="100"/>
        </w:trPr>
        <w:tc>
          <w:tcPr>
            <w:tcW w:w="5017" w:type="dxa"/>
            <w:tcBorders>
              <w:lef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467" w:type="dxa"/>
            <w:tcBorders>
              <w:lef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512" w:type="dxa"/>
            <w:tcBorders>
              <w:left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rPr>
          <w:trHeight w:val="80"/>
        </w:trPr>
        <w:tc>
          <w:tcPr>
            <w:tcW w:w="5017" w:type="dxa"/>
            <w:tcBorders>
              <w:left w:val="single" w:sz="8"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p>
        </w:tc>
        <w:tc>
          <w:tcPr>
            <w:tcW w:w="1467" w:type="dxa"/>
            <w:tcBorders>
              <w:left w:val="single" w:sz="8"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p>
        </w:tc>
        <w:tc>
          <w:tcPr>
            <w:tcW w:w="1512" w:type="dxa"/>
            <w:tcBorders>
              <w:left w:val="single" w:sz="8" w:space="0" w:color="000001"/>
              <w:bottom w:val="single" w:sz="4"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bl>
    <w:p w:rsidR="00BE7B00" w:rsidRDefault="00BE7B00" w:rsidP="00BE7B00">
      <w:pPr>
        <w:pStyle w:val="aff"/>
      </w:pPr>
    </w:p>
    <w:p w:rsidR="00BE7B00" w:rsidRDefault="00BE7B00" w:rsidP="00BE7B00">
      <w:pPr>
        <w:pStyle w:val="aff"/>
      </w:pPr>
    </w:p>
    <w:p w:rsidR="00BE7B00" w:rsidRDefault="00BE7B00" w:rsidP="00BE7B00">
      <w:pPr>
        <w:pStyle w:val="aff"/>
      </w:pPr>
    </w:p>
    <w:p w:rsidR="00BE7B00" w:rsidRDefault="00BE7B00" w:rsidP="00BE7B00">
      <w:pPr>
        <w:pStyle w:val="aff"/>
      </w:pPr>
      <w:r>
        <w:rPr>
          <w:rFonts w:ascii="Times New Roman" w:hAnsi="Times New Roman"/>
          <w:b/>
          <w:bCs/>
          <w:sz w:val="24"/>
        </w:rPr>
        <w:t>Наличие животных на территории городского поселения:</w:t>
      </w:r>
    </w:p>
    <w:p w:rsidR="00BE7B00" w:rsidRDefault="00BE7B00" w:rsidP="00BE7B00">
      <w:pPr>
        <w:pStyle w:val="aff"/>
      </w:pPr>
    </w:p>
    <w:tbl>
      <w:tblPr>
        <w:tblW w:w="0" w:type="auto"/>
        <w:tblInd w:w="392" w:type="dxa"/>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5113"/>
        <w:gridCol w:w="1296"/>
        <w:gridCol w:w="1296"/>
        <w:gridCol w:w="1296"/>
      </w:tblGrid>
      <w:tr w:rsidR="00BE7B00" w:rsidTr="00BE7B00">
        <w:trPr>
          <w:trHeight w:val="305"/>
        </w:trPr>
        <w:tc>
          <w:tcPr>
            <w:tcW w:w="5113"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Вид животных (гол.)</w:t>
            </w:r>
          </w:p>
        </w:tc>
        <w:tc>
          <w:tcPr>
            <w:tcW w:w="1296"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01.01.2016</w:t>
            </w:r>
          </w:p>
        </w:tc>
        <w:tc>
          <w:tcPr>
            <w:tcW w:w="1296"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01.01.2017</w:t>
            </w:r>
          </w:p>
        </w:tc>
        <w:tc>
          <w:tcPr>
            <w:tcW w:w="12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01.07.2018</w:t>
            </w:r>
          </w:p>
        </w:tc>
      </w:tr>
      <w:tr w:rsidR="00BE7B00" w:rsidTr="00BE7B00">
        <w:trPr>
          <w:trHeight w:val="276"/>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КРС всего</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53</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49</w:t>
            </w: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35</w:t>
            </w:r>
          </w:p>
        </w:tc>
      </w:tr>
      <w:tr w:rsidR="00BE7B00" w:rsidTr="00BE7B00">
        <w:trPr>
          <w:trHeight w:val="268"/>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lastRenderedPageBreak/>
              <w:t xml:space="preserve">В </w:t>
            </w:r>
            <w:proofErr w:type="spellStart"/>
            <w:r>
              <w:rPr>
                <w:rFonts w:ascii="Times New Roman" w:hAnsi="Times New Roman"/>
                <w:color w:val="000000"/>
                <w:sz w:val="24"/>
              </w:rPr>
              <w:t>т.ч</w:t>
            </w:r>
            <w:proofErr w:type="spellEnd"/>
            <w:r>
              <w:rPr>
                <w:rFonts w:ascii="Times New Roman" w:hAnsi="Times New Roman"/>
                <w:color w:val="000000"/>
                <w:sz w:val="24"/>
              </w:rPr>
              <w:t>. С/Х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rPr>
          <w:trHeight w:val="276"/>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 xml:space="preserve">ЛПХ </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rPr>
          <w:trHeight w:val="276"/>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 xml:space="preserve">коров </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22</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19</w:t>
            </w: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14</w:t>
            </w:r>
          </w:p>
        </w:tc>
      </w:tr>
      <w:tr w:rsidR="00BE7B00" w:rsidTr="00BE7B00">
        <w:trPr>
          <w:trHeight w:val="268"/>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С/Х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rPr>
          <w:trHeight w:val="268"/>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ЛПХ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rPr>
          <w:trHeight w:val="276"/>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 xml:space="preserve">свиней </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31</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30</w:t>
            </w: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21</w:t>
            </w:r>
          </w:p>
        </w:tc>
      </w:tr>
      <w:tr w:rsidR="00BE7B00" w:rsidTr="00BE7B00">
        <w:trPr>
          <w:trHeight w:val="276"/>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С/Х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rPr>
          <w:trHeight w:val="276"/>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 xml:space="preserve">ЛПХ </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rPr>
          <w:trHeight w:val="276"/>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 xml:space="preserve">Лошадей </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0</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0</w:t>
            </w: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0</w:t>
            </w:r>
          </w:p>
        </w:tc>
      </w:tr>
      <w:tr w:rsidR="00BE7B00" w:rsidTr="00BE7B00">
        <w:trPr>
          <w:trHeight w:val="276"/>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С/Х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rPr>
          <w:trHeight w:val="276"/>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ЛПХ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rPr>
          <w:trHeight w:val="82"/>
        </w:trPr>
        <w:tc>
          <w:tcPr>
            <w:tcW w:w="5113"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Овец,  коз  всего:</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9</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7</w:t>
            </w: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color w:val="000000"/>
                <w:sz w:val="24"/>
              </w:rPr>
              <w:t>6</w:t>
            </w:r>
          </w:p>
        </w:tc>
      </w:tr>
    </w:tbl>
    <w:p w:rsidR="00BE7B00" w:rsidRDefault="00BE7B00" w:rsidP="00BE7B00">
      <w:pPr>
        <w:pStyle w:val="aff"/>
      </w:pPr>
    </w:p>
    <w:p w:rsidR="00BE7B00" w:rsidRDefault="00BE7B00" w:rsidP="00BE7B00">
      <w:pPr>
        <w:pStyle w:val="aff"/>
        <w:jc w:val="both"/>
      </w:pPr>
      <w:r>
        <w:rPr>
          <w:rFonts w:ascii="Times New Roman" w:hAnsi="Times New Roman"/>
          <w:sz w:val="24"/>
        </w:rPr>
        <w:t>В последний год  наблюдается тенденции повышения поголовья животных в частном секторе.</w:t>
      </w:r>
    </w:p>
    <w:p w:rsidR="00BE7B00" w:rsidRDefault="00BE7B00" w:rsidP="00BE7B00">
      <w:pPr>
        <w:pStyle w:val="aff"/>
      </w:pPr>
    </w:p>
    <w:p w:rsidR="00BE7B00" w:rsidRDefault="00BE7B00" w:rsidP="00BE7B00">
      <w:pPr>
        <w:pStyle w:val="aff"/>
        <w:rPr>
          <w:rFonts w:ascii="Times New Roman" w:hAnsi="Times New Roman"/>
          <w:b/>
          <w:sz w:val="24"/>
        </w:rPr>
      </w:pPr>
    </w:p>
    <w:p w:rsidR="00BE7B00" w:rsidRDefault="00BE7B00" w:rsidP="00BE7B00">
      <w:pPr>
        <w:pStyle w:val="aff"/>
        <w:rPr>
          <w:rFonts w:ascii="Times New Roman" w:hAnsi="Times New Roman"/>
          <w:b/>
          <w:sz w:val="24"/>
        </w:rPr>
      </w:pPr>
    </w:p>
    <w:p w:rsidR="00BE7B00" w:rsidRPr="00482191" w:rsidRDefault="00BE7B00" w:rsidP="00BE7B00">
      <w:pPr>
        <w:pStyle w:val="aff"/>
        <w:rPr>
          <w:i/>
        </w:rPr>
      </w:pPr>
      <w:r w:rsidRPr="00482191">
        <w:rPr>
          <w:rFonts w:ascii="Times New Roman" w:hAnsi="Times New Roman"/>
          <w:i/>
          <w:sz w:val="24"/>
        </w:rPr>
        <w:t>Жилищный фонд</w:t>
      </w:r>
    </w:p>
    <w:p w:rsidR="00BE7B00" w:rsidRDefault="00BE7B00" w:rsidP="00BE7B00">
      <w:pPr>
        <w:pStyle w:val="aff"/>
      </w:pPr>
      <w:r>
        <w:rPr>
          <w:rFonts w:ascii="Times New Roman" w:hAnsi="Times New Roman"/>
          <w:bCs/>
          <w:sz w:val="24"/>
        </w:rPr>
        <w:t>Состояние жилищно - коммунальной сферы МО городского поселения «Город Мосальск»</w:t>
      </w:r>
    </w:p>
    <w:p w:rsidR="00BE7B00" w:rsidRDefault="00BE7B00" w:rsidP="00BE7B00">
      <w:pPr>
        <w:pStyle w:val="aff"/>
      </w:pPr>
      <w:r>
        <w:rPr>
          <w:rFonts w:ascii="Times New Roman" w:hAnsi="Times New Roman"/>
          <w:bCs/>
          <w:sz w:val="24"/>
        </w:rPr>
        <w:t xml:space="preserve">Данные о существующем жилищном фонде </w:t>
      </w:r>
    </w:p>
    <w:p w:rsidR="00BE7B00" w:rsidRDefault="00BE7B00" w:rsidP="00BE7B00">
      <w:pPr>
        <w:pStyle w:val="aff"/>
      </w:pPr>
    </w:p>
    <w:p w:rsidR="00BE7B00" w:rsidRDefault="00BE7B00" w:rsidP="00BE7B00">
      <w:pPr>
        <w:pStyle w:val="aff"/>
      </w:pPr>
    </w:p>
    <w:tbl>
      <w:tblPr>
        <w:tblW w:w="9639" w:type="dxa"/>
        <w:tblInd w:w="392"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92"/>
        <w:gridCol w:w="3670"/>
        <w:gridCol w:w="2249"/>
        <w:gridCol w:w="3028"/>
      </w:tblGrid>
      <w:tr w:rsidR="00BE7B00" w:rsidTr="00BE7B00">
        <w:tc>
          <w:tcPr>
            <w:tcW w:w="6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 xml:space="preserve">№ </w:t>
            </w:r>
            <w:proofErr w:type="spellStart"/>
            <w:r>
              <w:rPr>
                <w:rFonts w:ascii="Times New Roman" w:hAnsi="Times New Roman"/>
                <w:sz w:val="24"/>
              </w:rPr>
              <w:t>пп</w:t>
            </w:r>
            <w:proofErr w:type="spellEnd"/>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Наименование</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На 01.01. 2017 г.</w:t>
            </w:r>
          </w:p>
        </w:tc>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На 01.01.2018 г.</w:t>
            </w:r>
          </w:p>
        </w:tc>
      </w:tr>
      <w:tr w:rsidR="00BE7B00" w:rsidTr="00BE7B00">
        <w:tc>
          <w:tcPr>
            <w:tcW w:w="6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jc w:val="center"/>
            </w:pPr>
            <w:r>
              <w:rPr>
                <w:rFonts w:ascii="Times New Roman" w:hAnsi="Times New Roman"/>
                <w:b/>
                <w:bCs/>
                <w:sz w:val="24"/>
              </w:rPr>
              <w:t>1</w:t>
            </w: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jc w:val="center"/>
            </w:pPr>
            <w:r>
              <w:rPr>
                <w:rFonts w:ascii="Times New Roman" w:hAnsi="Times New Roman"/>
                <w:b/>
                <w:bCs/>
                <w:sz w:val="24"/>
              </w:rPr>
              <w:t>2</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jc w:val="center"/>
            </w:pPr>
            <w:r>
              <w:rPr>
                <w:rFonts w:ascii="Times New Roman" w:hAnsi="Times New Roman"/>
                <w:b/>
                <w:bCs/>
                <w:sz w:val="24"/>
              </w:rPr>
              <w:t>3</w:t>
            </w:r>
          </w:p>
        </w:tc>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7B00" w:rsidRDefault="00BE7B00" w:rsidP="00BE7B00">
            <w:pPr>
              <w:pStyle w:val="aff"/>
              <w:jc w:val="center"/>
            </w:pPr>
            <w:r>
              <w:rPr>
                <w:rFonts w:ascii="Times New Roman" w:hAnsi="Times New Roman"/>
                <w:b/>
                <w:bCs/>
                <w:sz w:val="24"/>
              </w:rPr>
              <w:t>4</w:t>
            </w:r>
          </w:p>
        </w:tc>
      </w:tr>
      <w:tr w:rsidR="00BE7B00" w:rsidTr="00BE7B00">
        <w:tc>
          <w:tcPr>
            <w:tcW w:w="6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1</w:t>
            </w: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Средний размер семьи, чел.</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2</w:t>
            </w:r>
          </w:p>
        </w:tc>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2</w:t>
            </w:r>
          </w:p>
        </w:tc>
      </w:tr>
      <w:tr w:rsidR="00BE7B00" w:rsidTr="00BE7B00">
        <w:tc>
          <w:tcPr>
            <w:tcW w:w="6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2</w:t>
            </w: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 xml:space="preserve">Общий жилой фонд, м2 </w:t>
            </w:r>
            <w:proofErr w:type="spellStart"/>
            <w:r>
              <w:rPr>
                <w:rFonts w:ascii="Times New Roman" w:hAnsi="Times New Roman"/>
                <w:sz w:val="24"/>
              </w:rPr>
              <w:t>общ</w:t>
            </w:r>
            <w:proofErr w:type="gramStart"/>
            <w:r>
              <w:rPr>
                <w:rFonts w:ascii="Times New Roman" w:hAnsi="Times New Roman"/>
                <w:sz w:val="24"/>
              </w:rPr>
              <w:t>.п</w:t>
            </w:r>
            <w:proofErr w:type="gramEnd"/>
            <w:r>
              <w:rPr>
                <w:rFonts w:ascii="Times New Roman" w:hAnsi="Times New Roman"/>
                <w:sz w:val="24"/>
              </w:rPr>
              <w:t>лощади</w:t>
            </w:r>
            <w:proofErr w:type="spellEnd"/>
            <w:r>
              <w:rPr>
                <w:rFonts w:ascii="Times New Roman" w:hAnsi="Times New Roman"/>
                <w:sz w:val="24"/>
              </w:rPr>
              <w:t xml:space="preserve">,  в </w:t>
            </w:r>
            <w:proofErr w:type="spellStart"/>
            <w:r>
              <w:rPr>
                <w:rFonts w:ascii="Times New Roman" w:hAnsi="Times New Roman"/>
                <w:sz w:val="24"/>
              </w:rPr>
              <w:t>т.ч</w:t>
            </w:r>
            <w:proofErr w:type="spellEnd"/>
            <w:r>
              <w:rPr>
                <w:rFonts w:ascii="Times New Roman" w:hAnsi="Times New Roman"/>
                <w:sz w:val="24"/>
              </w:rPr>
              <w:t>.</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134400</w:t>
            </w:r>
          </w:p>
        </w:tc>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134400</w:t>
            </w:r>
          </w:p>
        </w:tc>
      </w:tr>
      <w:tr w:rsidR="00BE7B00" w:rsidTr="00BE7B00">
        <w:tc>
          <w:tcPr>
            <w:tcW w:w="6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государственный</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p>
        </w:tc>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7B00" w:rsidRDefault="00BE7B00" w:rsidP="00BE7B00">
            <w:pPr>
              <w:pStyle w:val="aff"/>
            </w:pPr>
          </w:p>
        </w:tc>
      </w:tr>
      <w:tr w:rsidR="00BE7B00" w:rsidTr="00BE7B00">
        <w:tc>
          <w:tcPr>
            <w:tcW w:w="6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муниципальный</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Pr="00482191" w:rsidRDefault="00BE7B00" w:rsidP="00BE7B00">
            <w:pPr>
              <w:pStyle w:val="aff"/>
              <w:rPr>
                <w:rFonts w:ascii="Times New Roman" w:hAnsi="Times New Roman" w:cs="Times New Roman"/>
                <w:sz w:val="24"/>
              </w:rPr>
            </w:pPr>
            <w:r w:rsidRPr="00482191">
              <w:rPr>
                <w:rFonts w:ascii="Times New Roman" w:hAnsi="Times New Roman" w:cs="Times New Roman"/>
                <w:sz w:val="24"/>
              </w:rPr>
              <w:t>14500</w:t>
            </w:r>
          </w:p>
        </w:tc>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7B00" w:rsidRPr="00482191" w:rsidRDefault="00BE7B00" w:rsidP="00BE7B00">
            <w:pPr>
              <w:pStyle w:val="aff"/>
              <w:rPr>
                <w:rFonts w:ascii="Times New Roman" w:hAnsi="Times New Roman" w:cs="Times New Roman"/>
                <w:sz w:val="24"/>
              </w:rPr>
            </w:pPr>
            <w:r w:rsidRPr="00482191">
              <w:rPr>
                <w:rFonts w:ascii="Times New Roman" w:hAnsi="Times New Roman" w:cs="Times New Roman"/>
                <w:sz w:val="24"/>
              </w:rPr>
              <w:t>14500</w:t>
            </w:r>
          </w:p>
        </w:tc>
      </w:tr>
      <w:tr w:rsidR="00BE7B00" w:rsidTr="00BE7B00">
        <w:tc>
          <w:tcPr>
            <w:tcW w:w="6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частный</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134400</w:t>
            </w:r>
          </w:p>
        </w:tc>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 xml:space="preserve"> 134400</w:t>
            </w:r>
          </w:p>
        </w:tc>
      </w:tr>
      <w:tr w:rsidR="00BE7B00" w:rsidTr="00BE7B00">
        <w:tc>
          <w:tcPr>
            <w:tcW w:w="6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3</w:t>
            </w: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 xml:space="preserve">Общий жилой фонд на 1 жителя, </w:t>
            </w:r>
          </w:p>
          <w:p w:rsidR="00BE7B00" w:rsidRDefault="00BE7B00" w:rsidP="00BE7B00">
            <w:pPr>
              <w:pStyle w:val="aff"/>
            </w:pPr>
            <w:r>
              <w:rPr>
                <w:rFonts w:ascii="Times New Roman" w:hAnsi="Times New Roman"/>
                <w:sz w:val="24"/>
              </w:rPr>
              <w:t xml:space="preserve">м2 </w:t>
            </w:r>
            <w:proofErr w:type="spellStart"/>
            <w:r>
              <w:rPr>
                <w:rFonts w:ascii="Times New Roman" w:hAnsi="Times New Roman"/>
                <w:sz w:val="24"/>
              </w:rPr>
              <w:t>общ</w:t>
            </w:r>
            <w:proofErr w:type="gramStart"/>
            <w:r>
              <w:rPr>
                <w:rFonts w:ascii="Times New Roman" w:hAnsi="Times New Roman"/>
                <w:sz w:val="24"/>
              </w:rPr>
              <w:t>.п</w:t>
            </w:r>
            <w:proofErr w:type="gramEnd"/>
            <w:r>
              <w:rPr>
                <w:rFonts w:ascii="Times New Roman" w:hAnsi="Times New Roman"/>
                <w:sz w:val="24"/>
              </w:rPr>
              <w:t>лощади</w:t>
            </w:r>
            <w:proofErr w:type="spellEnd"/>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80,0</w:t>
            </w:r>
          </w:p>
        </w:tc>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80,0</w:t>
            </w:r>
          </w:p>
        </w:tc>
      </w:tr>
      <w:tr w:rsidR="00BE7B00" w:rsidTr="00BE7B00">
        <w:tc>
          <w:tcPr>
            <w:tcW w:w="6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4</w:t>
            </w: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 xml:space="preserve">Ветхий жилой фонд, м2 </w:t>
            </w:r>
            <w:proofErr w:type="spellStart"/>
            <w:r>
              <w:rPr>
                <w:rFonts w:ascii="Times New Roman" w:hAnsi="Times New Roman"/>
                <w:sz w:val="24"/>
              </w:rPr>
              <w:t>общ</w:t>
            </w:r>
            <w:proofErr w:type="gramStart"/>
            <w:r>
              <w:rPr>
                <w:rFonts w:ascii="Times New Roman" w:hAnsi="Times New Roman"/>
                <w:sz w:val="24"/>
              </w:rPr>
              <w:t>.п</w:t>
            </w:r>
            <w:proofErr w:type="gramEnd"/>
            <w:r>
              <w:rPr>
                <w:rFonts w:ascii="Times New Roman" w:hAnsi="Times New Roman"/>
                <w:sz w:val="24"/>
              </w:rPr>
              <w:t>лощади</w:t>
            </w:r>
            <w:proofErr w:type="spellEnd"/>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w:t>
            </w:r>
          </w:p>
        </w:tc>
        <w:tc>
          <w:tcPr>
            <w:tcW w:w="30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7B00" w:rsidRDefault="00BE7B00" w:rsidP="00BE7B00">
            <w:pPr>
              <w:pStyle w:val="aff"/>
            </w:pPr>
            <w:r>
              <w:rPr>
                <w:rFonts w:ascii="Times New Roman" w:hAnsi="Times New Roman"/>
                <w:sz w:val="24"/>
              </w:rPr>
              <w:t>-</w:t>
            </w:r>
          </w:p>
        </w:tc>
      </w:tr>
    </w:tbl>
    <w:p w:rsidR="00BE7B00" w:rsidRDefault="00BE7B00" w:rsidP="00BE7B00">
      <w:pPr>
        <w:pStyle w:val="aff"/>
      </w:pPr>
    </w:p>
    <w:p w:rsidR="00BE7B00" w:rsidRDefault="00BE7B00" w:rsidP="00BE7B00">
      <w:pPr>
        <w:pStyle w:val="aff"/>
      </w:pPr>
    </w:p>
    <w:p w:rsidR="00BE7B00" w:rsidRDefault="00BE7B00" w:rsidP="00BE7B00">
      <w:pPr>
        <w:pStyle w:val="aff"/>
      </w:pPr>
    </w:p>
    <w:p w:rsidR="00BE7B00" w:rsidRDefault="00BE7B00" w:rsidP="00BE7B00">
      <w:pPr>
        <w:pStyle w:val="aff"/>
        <w:jc w:val="both"/>
      </w:pPr>
      <w:r>
        <w:rPr>
          <w:rFonts w:ascii="Times New Roman" w:hAnsi="Times New Roman"/>
          <w:sz w:val="24"/>
        </w:rPr>
        <w:t> Жилищный фонд сельского  поселения  характеризуется следующими данными: общая площадь жилищного фонда –  134,4тыс. м</w:t>
      </w:r>
      <w:proofErr w:type="gramStart"/>
      <w:r>
        <w:rPr>
          <w:rFonts w:ascii="Times New Roman" w:hAnsi="Times New Roman"/>
          <w:sz w:val="24"/>
        </w:rPr>
        <w:t>2</w:t>
      </w:r>
      <w:proofErr w:type="gramEnd"/>
      <w:r>
        <w:rPr>
          <w:rFonts w:ascii="Times New Roman" w:hAnsi="Times New Roman"/>
          <w:sz w:val="24"/>
        </w:rPr>
        <w:t xml:space="preserve">, обеспеченность жильем –   </w:t>
      </w:r>
      <w:r>
        <w:rPr>
          <w:rFonts w:ascii="Times New Roman" w:hAnsi="Times New Roman"/>
          <w:color w:val="000000"/>
          <w:sz w:val="24"/>
        </w:rPr>
        <w:t>80</w:t>
      </w:r>
      <w:r>
        <w:rPr>
          <w:rFonts w:ascii="Times New Roman" w:hAnsi="Times New Roman"/>
          <w:sz w:val="24"/>
        </w:rPr>
        <w:t xml:space="preserve"> м2 общей площади на одного жителя. Тем не менее, проблема по обеспечению жильем населения существует.  </w:t>
      </w:r>
    </w:p>
    <w:p w:rsidR="00BE7B00" w:rsidRDefault="00BE7B00" w:rsidP="00BE7B00">
      <w:pPr>
        <w:pStyle w:val="aff"/>
        <w:jc w:val="both"/>
      </w:pPr>
      <w:r>
        <w:rPr>
          <w:rFonts w:ascii="Times New Roman" w:hAnsi="Times New Roman"/>
          <w:sz w:val="24"/>
        </w:rPr>
        <w:t xml:space="preserve">Жители городского поселения  активно участвуют в различных программах по обеспечению жильем: «Жилье молодым семьям»,  </w:t>
      </w:r>
    </w:p>
    <w:p w:rsidR="00BE7B00" w:rsidRDefault="00BE7B00" w:rsidP="00BE7B00">
      <w:pPr>
        <w:pStyle w:val="aff"/>
        <w:jc w:val="both"/>
      </w:pPr>
      <w:r>
        <w:rPr>
          <w:rFonts w:ascii="Times New Roman" w:hAnsi="Times New Roman"/>
          <w:sz w:val="24"/>
        </w:rPr>
        <w:t xml:space="preserve">            К услугам  ЖКХ предоставляемым  в поселении  относится  водоснабжение, газоснабжение, электроснабжение, вывоз ТБО.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BE7B00" w:rsidRDefault="00BE7B00" w:rsidP="00BE7B00">
      <w:pPr>
        <w:pStyle w:val="aff"/>
        <w:jc w:val="both"/>
      </w:pPr>
      <w:r>
        <w:rPr>
          <w:rFonts w:ascii="Times New Roman" w:hAnsi="Times New Roman"/>
          <w:sz w:val="24"/>
        </w:rPr>
        <w:t xml:space="preserve">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w:t>
      </w:r>
      <w:r>
        <w:rPr>
          <w:rFonts w:ascii="Times New Roman" w:hAnsi="Times New Roman"/>
          <w:sz w:val="24"/>
        </w:rPr>
        <w:lastRenderedPageBreak/>
        <w:t>электроснабжение, водоснабжение,  водоотведение, газоснабжение.</w:t>
      </w:r>
    </w:p>
    <w:p w:rsidR="00BE7B00" w:rsidRDefault="00BE7B00" w:rsidP="00BE7B00">
      <w:pPr>
        <w:pStyle w:val="aff"/>
        <w:jc w:val="both"/>
      </w:pPr>
      <w:r>
        <w:rPr>
          <w:rFonts w:ascii="Times New Roman" w:hAnsi="Times New Roman"/>
          <w:sz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BE7B00" w:rsidRDefault="00BE7B00">
      <w:pPr>
        <w:pStyle w:val="aff"/>
        <w:jc w:val="both"/>
        <w:rPr>
          <w:rFonts w:ascii="Times New Roman" w:hAnsi="Times New Roman"/>
          <w:sz w:val="24"/>
        </w:rPr>
      </w:pPr>
    </w:p>
    <w:p w:rsidR="00E411DF" w:rsidRDefault="00E411DF">
      <w:pPr>
        <w:pStyle w:val="aff"/>
        <w:jc w:val="both"/>
      </w:pPr>
    </w:p>
    <w:p w:rsidR="00BE7B00" w:rsidRDefault="00BE7B00" w:rsidP="00BE7B00">
      <w:pPr>
        <w:pStyle w:val="aff"/>
        <w:tabs>
          <w:tab w:val="left" w:pos="2265"/>
        </w:tabs>
        <w:jc w:val="center"/>
        <w:rPr>
          <w:rFonts w:ascii="Times New Roman" w:hAnsi="Times New Roman"/>
          <w:b/>
          <w:bCs/>
          <w:sz w:val="24"/>
        </w:rPr>
      </w:pPr>
      <w:r w:rsidRPr="00BE7B00">
        <w:rPr>
          <w:rFonts w:ascii="Times New Roman" w:hAnsi="Times New Roman"/>
          <w:b/>
          <w:bCs/>
          <w:sz w:val="24"/>
        </w:rPr>
        <w:t>Б) Технико-экономические параметры существующих объектов социальной инфраструктуры поселения</w:t>
      </w:r>
    </w:p>
    <w:p w:rsidR="00BE7B00" w:rsidRPr="00BE7B00" w:rsidRDefault="00BE7B00" w:rsidP="00BE7B00">
      <w:pPr>
        <w:pStyle w:val="aff"/>
        <w:tabs>
          <w:tab w:val="left" w:pos="2265"/>
        </w:tabs>
        <w:jc w:val="center"/>
        <w:rPr>
          <w:rFonts w:ascii="Times New Roman" w:hAnsi="Times New Roman"/>
          <w:b/>
          <w:bCs/>
          <w:sz w:val="24"/>
        </w:rPr>
      </w:pPr>
    </w:p>
    <w:p w:rsidR="006A3A31" w:rsidRPr="00E411DF" w:rsidRDefault="0096711D">
      <w:pPr>
        <w:pStyle w:val="aff"/>
        <w:tabs>
          <w:tab w:val="left" w:pos="2265"/>
        </w:tabs>
        <w:rPr>
          <w:i/>
        </w:rPr>
      </w:pPr>
      <w:r w:rsidRPr="00E411DF">
        <w:rPr>
          <w:rFonts w:ascii="Times New Roman" w:hAnsi="Times New Roman"/>
          <w:bCs/>
          <w:i/>
          <w:sz w:val="24"/>
        </w:rPr>
        <w:t>Культур</w:t>
      </w:r>
      <w:r w:rsidR="00E411DF" w:rsidRPr="00E411DF">
        <w:rPr>
          <w:rFonts w:ascii="Times New Roman" w:hAnsi="Times New Roman"/>
          <w:bCs/>
          <w:i/>
          <w:sz w:val="24"/>
        </w:rPr>
        <w:t>а</w:t>
      </w:r>
    </w:p>
    <w:p w:rsidR="006A3A31" w:rsidRDefault="006A3A31">
      <w:pPr>
        <w:pStyle w:val="aff"/>
        <w:tabs>
          <w:tab w:val="left" w:pos="2265"/>
        </w:tabs>
      </w:pPr>
    </w:p>
    <w:p w:rsidR="006A3A31" w:rsidRDefault="0096711D">
      <w:pPr>
        <w:pStyle w:val="aff"/>
      </w:pPr>
      <w:r>
        <w:rPr>
          <w:rFonts w:ascii="Times New Roman" w:hAnsi="Times New Roman"/>
          <w:sz w:val="24"/>
        </w:rPr>
        <w:t xml:space="preserve">Предоставление услуг населению в области культуры в </w:t>
      </w:r>
      <w:r w:rsidR="00534D52">
        <w:rPr>
          <w:rFonts w:ascii="Times New Roman" w:hAnsi="Times New Roman"/>
          <w:sz w:val="24"/>
        </w:rPr>
        <w:t>город</w:t>
      </w:r>
      <w:r>
        <w:rPr>
          <w:rFonts w:ascii="Times New Roman" w:hAnsi="Times New Roman"/>
          <w:sz w:val="24"/>
        </w:rPr>
        <w:t>ском поселении осуществляют:</w:t>
      </w:r>
    </w:p>
    <w:p w:rsidR="006A3A31" w:rsidRDefault="0096711D">
      <w:pPr>
        <w:pStyle w:val="aff"/>
        <w:rPr>
          <w:rFonts w:ascii="Times New Roman" w:hAnsi="Times New Roman"/>
          <w:sz w:val="24"/>
        </w:rPr>
      </w:pPr>
      <w:r>
        <w:rPr>
          <w:rFonts w:ascii="Times New Roman" w:hAnsi="Times New Roman"/>
          <w:sz w:val="24"/>
        </w:rPr>
        <w:t xml:space="preserve">- </w:t>
      </w:r>
      <w:r w:rsidR="00534D52">
        <w:rPr>
          <w:rFonts w:ascii="Times New Roman" w:hAnsi="Times New Roman"/>
          <w:sz w:val="24"/>
        </w:rPr>
        <w:t>Мосальская</w:t>
      </w:r>
      <w:r w:rsidR="00BE7B00">
        <w:rPr>
          <w:rFonts w:ascii="Times New Roman" w:hAnsi="Times New Roman"/>
          <w:sz w:val="24"/>
        </w:rPr>
        <w:t xml:space="preserve"> </w:t>
      </w:r>
      <w:r w:rsidR="00534D52">
        <w:rPr>
          <w:rFonts w:ascii="Times New Roman" w:hAnsi="Times New Roman"/>
          <w:sz w:val="24"/>
        </w:rPr>
        <w:t>городская</w:t>
      </w:r>
      <w:r>
        <w:rPr>
          <w:rFonts w:ascii="Times New Roman" w:hAnsi="Times New Roman"/>
          <w:sz w:val="24"/>
        </w:rPr>
        <w:t xml:space="preserve"> библиотека в </w:t>
      </w:r>
      <w:r w:rsidR="00534D52">
        <w:rPr>
          <w:rFonts w:ascii="Times New Roman" w:hAnsi="Times New Roman"/>
          <w:sz w:val="24"/>
        </w:rPr>
        <w:t>г</w:t>
      </w:r>
      <w:r>
        <w:rPr>
          <w:rFonts w:ascii="Times New Roman" w:hAnsi="Times New Roman"/>
          <w:sz w:val="24"/>
        </w:rPr>
        <w:t xml:space="preserve">. </w:t>
      </w:r>
      <w:r w:rsidR="00534D52">
        <w:rPr>
          <w:rFonts w:ascii="Times New Roman" w:hAnsi="Times New Roman"/>
          <w:sz w:val="24"/>
        </w:rPr>
        <w:t>Мосальск</w:t>
      </w:r>
      <w:r>
        <w:rPr>
          <w:rFonts w:ascii="Times New Roman" w:hAnsi="Times New Roman"/>
          <w:sz w:val="24"/>
        </w:rPr>
        <w:t>;</w:t>
      </w:r>
    </w:p>
    <w:p w:rsidR="00BE7B00" w:rsidRDefault="00BE7B00">
      <w:pPr>
        <w:pStyle w:val="aff"/>
      </w:pPr>
    </w:p>
    <w:tbl>
      <w:tblPr>
        <w:tblW w:w="9959" w:type="dxa"/>
        <w:tblInd w:w="392"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706"/>
        <w:gridCol w:w="3523"/>
        <w:gridCol w:w="1861"/>
        <w:gridCol w:w="3869"/>
      </w:tblGrid>
      <w:tr w:rsidR="006A3A31" w:rsidTr="00E411DF">
        <w:tc>
          <w:tcPr>
            <w:tcW w:w="706"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6A3A31" w:rsidRDefault="0096711D">
            <w:pPr>
              <w:pStyle w:val="a0"/>
              <w:jc w:val="center"/>
            </w:pPr>
            <w:r>
              <w:t>№</w:t>
            </w:r>
          </w:p>
        </w:tc>
        <w:tc>
          <w:tcPr>
            <w:tcW w:w="3523"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6A3A31" w:rsidRDefault="0096711D">
            <w:pPr>
              <w:pStyle w:val="a0"/>
              <w:jc w:val="center"/>
            </w:pPr>
            <w:r>
              <w:t>Наименование</w:t>
            </w:r>
          </w:p>
        </w:tc>
        <w:tc>
          <w:tcPr>
            <w:tcW w:w="1861"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6A3A31" w:rsidRDefault="0096711D">
            <w:pPr>
              <w:pStyle w:val="a0"/>
              <w:jc w:val="center"/>
            </w:pPr>
            <w:r>
              <w:t>Населенный пункт</w:t>
            </w:r>
          </w:p>
        </w:tc>
        <w:tc>
          <w:tcPr>
            <w:tcW w:w="3869"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6A3A31" w:rsidRDefault="0096711D">
            <w:pPr>
              <w:pStyle w:val="a0"/>
              <w:jc w:val="center"/>
            </w:pPr>
            <w:r>
              <w:t>Мощность</w:t>
            </w:r>
          </w:p>
        </w:tc>
      </w:tr>
      <w:tr w:rsidR="006A3A31" w:rsidTr="00E411DF">
        <w:trPr>
          <w:trHeight w:val="885"/>
        </w:trPr>
        <w:tc>
          <w:tcPr>
            <w:tcW w:w="706"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6A3A31" w:rsidRDefault="0096711D">
            <w:pPr>
              <w:pStyle w:val="a0"/>
              <w:jc w:val="center"/>
            </w:pPr>
            <w:r>
              <w:t>1</w:t>
            </w:r>
          </w:p>
        </w:tc>
        <w:tc>
          <w:tcPr>
            <w:tcW w:w="3523"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6A3A31" w:rsidRDefault="005C5650" w:rsidP="005C5650">
            <w:pPr>
              <w:pStyle w:val="a0"/>
            </w:pPr>
            <w:r>
              <w:rPr>
                <w:rFonts w:ascii="Times New Roman" w:hAnsi="Times New Roman"/>
                <w:sz w:val="24"/>
              </w:rPr>
              <w:t xml:space="preserve">Структурное подразделение муниципального казенного учреждения «Культура муниципального района «Мосальский район» </w:t>
            </w:r>
            <w:r w:rsidR="00534D52">
              <w:rPr>
                <w:rFonts w:ascii="Times New Roman" w:hAnsi="Times New Roman"/>
                <w:sz w:val="24"/>
              </w:rPr>
              <w:t xml:space="preserve">Мосальская </w:t>
            </w:r>
            <w:r>
              <w:rPr>
                <w:rFonts w:ascii="Times New Roman" w:hAnsi="Times New Roman"/>
                <w:sz w:val="24"/>
              </w:rPr>
              <w:t xml:space="preserve">районная </w:t>
            </w:r>
            <w:r w:rsidR="00534D52">
              <w:rPr>
                <w:rFonts w:ascii="Times New Roman" w:hAnsi="Times New Roman"/>
                <w:sz w:val="24"/>
              </w:rPr>
              <w:t xml:space="preserve">библиотека </w:t>
            </w:r>
          </w:p>
        </w:tc>
        <w:tc>
          <w:tcPr>
            <w:tcW w:w="1861"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6A3A31" w:rsidRDefault="0001335C">
            <w:pPr>
              <w:pStyle w:val="a0"/>
            </w:pPr>
            <w:r>
              <w:rPr>
                <w:rFonts w:ascii="Times New Roman" w:hAnsi="Times New Roman" w:cs="Times New Roman"/>
                <w:sz w:val="24"/>
                <w:szCs w:val="24"/>
              </w:rPr>
              <w:t>г</w:t>
            </w:r>
            <w:r w:rsidR="00534D52">
              <w:rPr>
                <w:rFonts w:ascii="Times New Roman" w:hAnsi="Times New Roman" w:cs="Times New Roman"/>
                <w:sz w:val="24"/>
                <w:szCs w:val="24"/>
              </w:rPr>
              <w:t>. Мосальск</w:t>
            </w:r>
            <w:r w:rsidR="00545C23">
              <w:rPr>
                <w:rFonts w:ascii="Times New Roman" w:hAnsi="Times New Roman" w:cs="Times New Roman"/>
                <w:sz w:val="24"/>
                <w:szCs w:val="24"/>
              </w:rPr>
              <w:t xml:space="preserve">, </w:t>
            </w:r>
            <w:proofErr w:type="gramStart"/>
            <w:r w:rsidR="00545C23">
              <w:rPr>
                <w:rFonts w:ascii="Times New Roman" w:hAnsi="Times New Roman" w:cs="Times New Roman"/>
                <w:sz w:val="24"/>
                <w:szCs w:val="24"/>
              </w:rPr>
              <w:t>Советская</w:t>
            </w:r>
            <w:proofErr w:type="gramEnd"/>
            <w:r w:rsidR="00545C23">
              <w:rPr>
                <w:rFonts w:ascii="Times New Roman" w:hAnsi="Times New Roman" w:cs="Times New Roman"/>
                <w:sz w:val="24"/>
                <w:szCs w:val="24"/>
              </w:rPr>
              <w:t xml:space="preserve"> д. </w:t>
            </w:r>
            <w:r>
              <w:rPr>
                <w:rFonts w:ascii="Times New Roman" w:hAnsi="Times New Roman" w:cs="Times New Roman"/>
                <w:sz w:val="24"/>
                <w:szCs w:val="24"/>
              </w:rPr>
              <w:t>10</w:t>
            </w:r>
          </w:p>
        </w:tc>
        <w:tc>
          <w:tcPr>
            <w:tcW w:w="386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rsidR="006A3A31" w:rsidRDefault="00534D52" w:rsidP="00534D52">
            <w:pPr>
              <w:pStyle w:val="a0"/>
              <w:jc w:val="center"/>
            </w:pPr>
            <w:r>
              <w:t>100</w:t>
            </w:r>
            <w:r w:rsidR="0096711D">
              <w:t>9</w:t>
            </w:r>
            <w:r>
              <w:t>76</w:t>
            </w:r>
            <w:r w:rsidR="0096711D">
              <w:t xml:space="preserve"> экземпляров книг</w:t>
            </w:r>
          </w:p>
        </w:tc>
      </w:tr>
      <w:tr w:rsidR="0001335C" w:rsidTr="00E411DF">
        <w:trPr>
          <w:trHeight w:val="345"/>
        </w:trPr>
        <w:tc>
          <w:tcPr>
            <w:tcW w:w="706"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01335C" w:rsidRDefault="0001335C" w:rsidP="0001335C">
            <w:pPr>
              <w:pStyle w:val="a0"/>
              <w:jc w:val="center"/>
            </w:pPr>
            <w:r>
              <w:t>2.</w:t>
            </w:r>
          </w:p>
        </w:tc>
        <w:tc>
          <w:tcPr>
            <w:tcW w:w="3523"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01335C" w:rsidRDefault="0001335C" w:rsidP="0001335C">
            <w:pPr>
              <w:pStyle w:val="a0"/>
              <w:rPr>
                <w:rFonts w:ascii="Times New Roman" w:hAnsi="Times New Roman"/>
                <w:sz w:val="24"/>
              </w:rPr>
            </w:pPr>
            <w:proofErr w:type="gramStart"/>
            <w:r>
              <w:rPr>
                <w:rFonts w:ascii="Times New Roman" w:hAnsi="Times New Roman"/>
                <w:sz w:val="24"/>
              </w:rPr>
              <w:t>Районных</w:t>
            </w:r>
            <w:proofErr w:type="gramEnd"/>
            <w:r>
              <w:rPr>
                <w:rFonts w:ascii="Times New Roman" w:hAnsi="Times New Roman"/>
                <w:sz w:val="24"/>
              </w:rPr>
              <w:t xml:space="preserve"> Дом Культуры</w:t>
            </w:r>
          </w:p>
        </w:tc>
        <w:tc>
          <w:tcPr>
            <w:tcW w:w="1861"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01335C" w:rsidRDefault="0001335C" w:rsidP="0001335C">
            <w:pPr>
              <w:pStyle w:val="a0"/>
            </w:pPr>
            <w:r>
              <w:rPr>
                <w:rFonts w:ascii="Times New Roman" w:hAnsi="Times New Roman" w:cs="Times New Roman"/>
                <w:sz w:val="24"/>
                <w:szCs w:val="24"/>
              </w:rPr>
              <w:t>г. Мосальск, Ленина д. 47</w:t>
            </w:r>
          </w:p>
        </w:tc>
        <w:tc>
          <w:tcPr>
            <w:tcW w:w="3869"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35C" w:rsidRDefault="0001335C" w:rsidP="00534D52">
            <w:pPr>
              <w:pStyle w:val="a0"/>
              <w:jc w:val="center"/>
            </w:pPr>
          </w:p>
        </w:tc>
      </w:tr>
    </w:tbl>
    <w:p w:rsidR="006A3A31" w:rsidRDefault="006A3A31">
      <w:pPr>
        <w:pStyle w:val="aff"/>
      </w:pPr>
    </w:p>
    <w:p w:rsidR="006A3A31" w:rsidRDefault="006A3A31">
      <w:pPr>
        <w:pStyle w:val="aff"/>
        <w:jc w:val="both"/>
      </w:pPr>
    </w:p>
    <w:p w:rsidR="006A3A31" w:rsidRDefault="0096711D" w:rsidP="00A41DEA">
      <w:pPr>
        <w:pStyle w:val="aff"/>
        <w:jc w:val="both"/>
      </w:pPr>
      <w:r>
        <w:rPr>
          <w:rFonts w:ascii="Times New Roman" w:hAnsi="Times New Roman"/>
          <w:sz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Дни призывника и других мероприятий.</w:t>
      </w:r>
    </w:p>
    <w:p w:rsidR="006A3A31" w:rsidRDefault="0096711D" w:rsidP="00A41DEA">
      <w:pPr>
        <w:pStyle w:val="aff"/>
        <w:jc w:val="both"/>
      </w:pPr>
      <w:r>
        <w:rPr>
          <w:rFonts w:ascii="Times New Roman" w:hAnsi="Times New Roman"/>
          <w:sz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6A3A31" w:rsidRDefault="0096711D" w:rsidP="00A41DEA">
      <w:pPr>
        <w:pStyle w:val="aff"/>
        <w:jc w:val="both"/>
      </w:pPr>
      <w:r>
        <w:rPr>
          <w:rFonts w:ascii="Times New Roman" w:hAnsi="Times New Roman"/>
          <w:sz w:val="24"/>
        </w:rPr>
        <w:t xml:space="preserve">Проведение этих мероприятий позволит увеличить обеспеченность населения </w:t>
      </w:r>
      <w:r w:rsidR="00534D52">
        <w:rPr>
          <w:rFonts w:ascii="Times New Roman" w:hAnsi="Times New Roman"/>
          <w:sz w:val="24"/>
        </w:rPr>
        <w:t>город</w:t>
      </w:r>
      <w:r>
        <w:rPr>
          <w:rFonts w:ascii="Times New Roman" w:hAnsi="Times New Roman"/>
          <w:sz w:val="24"/>
        </w:rPr>
        <w:t>ского  поселения   культурно-досуговыми  услугами.</w:t>
      </w:r>
    </w:p>
    <w:p w:rsidR="006A3A31" w:rsidRDefault="006A3A31">
      <w:pPr>
        <w:pStyle w:val="aff"/>
      </w:pPr>
    </w:p>
    <w:p w:rsidR="006A3A31" w:rsidRPr="00E411DF" w:rsidRDefault="0096711D">
      <w:pPr>
        <w:pStyle w:val="aff"/>
        <w:rPr>
          <w:i/>
        </w:rPr>
      </w:pPr>
      <w:r w:rsidRPr="00E411DF">
        <w:rPr>
          <w:rFonts w:ascii="Times New Roman" w:hAnsi="Times New Roman"/>
          <w:bCs/>
          <w:i/>
          <w:sz w:val="24"/>
        </w:rPr>
        <w:t>Физическая культура и спорт</w:t>
      </w:r>
    </w:p>
    <w:p w:rsidR="006A3A31" w:rsidRDefault="006A3A31">
      <w:pPr>
        <w:pStyle w:val="aff"/>
      </w:pPr>
    </w:p>
    <w:tbl>
      <w:tblPr>
        <w:tblW w:w="9639" w:type="dxa"/>
        <w:tblInd w:w="39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922"/>
        <w:gridCol w:w="2868"/>
        <w:gridCol w:w="1912"/>
        <w:gridCol w:w="1902"/>
        <w:gridCol w:w="2035"/>
      </w:tblGrid>
      <w:tr w:rsidR="00534D52" w:rsidTr="006E052F">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D52" w:rsidRDefault="00534D52" w:rsidP="00545C23">
            <w:pPr>
              <w:pStyle w:val="aff"/>
            </w:pPr>
            <w:r>
              <w:rPr>
                <w:rFonts w:ascii="Times New Roman" w:hAnsi="Times New Roman"/>
                <w:sz w:val="24"/>
              </w:rPr>
              <w:t>№</w:t>
            </w:r>
            <w:proofErr w:type="gramStart"/>
            <w:r>
              <w:rPr>
                <w:rFonts w:ascii="Times New Roman" w:hAnsi="Times New Roman"/>
                <w:sz w:val="24"/>
              </w:rPr>
              <w:t>п</w:t>
            </w:r>
            <w:proofErr w:type="gramEnd"/>
            <w:r>
              <w:rPr>
                <w:rFonts w:ascii="Times New Roman" w:hAnsi="Times New Roman"/>
                <w:sz w:val="24"/>
              </w:rPr>
              <w:t>/п</w:t>
            </w:r>
          </w:p>
        </w:tc>
        <w:tc>
          <w:tcPr>
            <w:tcW w:w="2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D52" w:rsidRDefault="00534D52" w:rsidP="00545C23">
            <w:pPr>
              <w:pStyle w:val="aff"/>
            </w:pPr>
            <w:r>
              <w:rPr>
                <w:rFonts w:ascii="Times New Roman" w:hAnsi="Times New Roman"/>
                <w:sz w:val="24"/>
              </w:rPr>
              <w:t>Наименование</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D52" w:rsidRDefault="00534D52" w:rsidP="00545C23">
            <w:pPr>
              <w:pStyle w:val="aff"/>
            </w:pPr>
            <w:r>
              <w:rPr>
                <w:rFonts w:ascii="Times New Roman" w:hAnsi="Times New Roman"/>
                <w:sz w:val="24"/>
              </w:rPr>
              <w:t>Адрес</w:t>
            </w:r>
          </w:p>
        </w:tc>
        <w:tc>
          <w:tcPr>
            <w:tcW w:w="1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D52" w:rsidRDefault="00534D52" w:rsidP="00545C23">
            <w:pPr>
              <w:pStyle w:val="aff"/>
            </w:pPr>
            <w:r>
              <w:rPr>
                <w:rFonts w:ascii="Times New Roman" w:hAnsi="Times New Roman"/>
                <w:sz w:val="24"/>
              </w:rPr>
              <w:t>Этажность</w:t>
            </w:r>
          </w:p>
        </w:tc>
        <w:tc>
          <w:tcPr>
            <w:tcW w:w="2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D52" w:rsidRDefault="00534D52" w:rsidP="00545C23">
            <w:pPr>
              <w:pStyle w:val="aff"/>
            </w:pPr>
            <w:r>
              <w:rPr>
                <w:rFonts w:ascii="Times New Roman" w:hAnsi="Times New Roman"/>
                <w:sz w:val="24"/>
              </w:rPr>
              <w:t>Состояние</w:t>
            </w:r>
          </w:p>
        </w:tc>
      </w:tr>
      <w:tr w:rsidR="00534D52" w:rsidTr="006E052F">
        <w:trPr>
          <w:trHeight w:val="1515"/>
        </w:trPr>
        <w:tc>
          <w:tcPr>
            <w:tcW w:w="92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34D52" w:rsidRDefault="00534D52" w:rsidP="00545C23">
            <w:pPr>
              <w:pStyle w:val="aff"/>
            </w:pPr>
            <w:r>
              <w:rPr>
                <w:rFonts w:ascii="Times New Roman" w:hAnsi="Times New Roman"/>
                <w:sz w:val="24"/>
              </w:rPr>
              <w:t>1.</w:t>
            </w:r>
          </w:p>
        </w:tc>
        <w:tc>
          <w:tcPr>
            <w:tcW w:w="286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34D52" w:rsidRDefault="00534D52" w:rsidP="00545C23">
            <w:pPr>
              <w:pStyle w:val="aff"/>
              <w:rPr>
                <w:rFonts w:ascii="Times New Roman" w:hAnsi="Times New Roman"/>
                <w:sz w:val="24"/>
              </w:rPr>
            </w:pPr>
            <w:r>
              <w:rPr>
                <w:rFonts w:ascii="Times New Roman" w:hAnsi="Times New Roman"/>
                <w:sz w:val="24"/>
              </w:rPr>
              <w:t>Муниципальное казенное образовательное учреждение «ДЮСШ»</w:t>
            </w:r>
          </w:p>
          <w:p w:rsidR="00534D52" w:rsidRDefault="00534D52" w:rsidP="00545C23">
            <w:pPr>
              <w:pStyle w:val="aff"/>
            </w:pPr>
          </w:p>
        </w:tc>
        <w:tc>
          <w:tcPr>
            <w:tcW w:w="191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34D52" w:rsidRDefault="00534D52" w:rsidP="00545C23">
            <w:pPr>
              <w:pStyle w:val="aff"/>
            </w:pPr>
            <w:r>
              <w:rPr>
                <w:rFonts w:ascii="Times New Roman" w:hAnsi="Times New Roman"/>
                <w:sz w:val="24"/>
              </w:rPr>
              <w:t>г. Мосальск, ул. Ленина д. 40</w:t>
            </w:r>
          </w:p>
        </w:tc>
        <w:tc>
          <w:tcPr>
            <w:tcW w:w="190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34D52" w:rsidRDefault="00545C23" w:rsidP="00545C23">
            <w:pPr>
              <w:pStyle w:val="aff"/>
            </w:pPr>
            <w:r>
              <w:rPr>
                <w:rFonts w:ascii="Times New Roman" w:hAnsi="Times New Roman"/>
                <w:sz w:val="24"/>
              </w:rPr>
              <w:t>2</w:t>
            </w:r>
          </w:p>
        </w:tc>
        <w:tc>
          <w:tcPr>
            <w:tcW w:w="2035"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34D52" w:rsidRDefault="00534D52" w:rsidP="00545C23">
            <w:pPr>
              <w:pStyle w:val="aff"/>
            </w:pPr>
            <w:r>
              <w:rPr>
                <w:rFonts w:ascii="Times New Roman" w:hAnsi="Times New Roman"/>
                <w:sz w:val="24"/>
              </w:rPr>
              <w:t>Удовлетворительное</w:t>
            </w:r>
          </w:p>
        </w:tc>
      </w:tr>
      <w:tr w:rsidR="00545C23" w:rsidTr="006E052F">
        <w:trPr>
          <w:trHeight w:val="1078"/>
        </w:trPr>
        <w:tc>
          <w:tcPr>
            <w:tcW w:w="92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2.</w:t>
            </w:r>
          </w:p>
        </w:tc>
        <w:tc>
          <w:tcPr>
            <w:tcW w:w="2868"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Городской стадион г. Мосальск</w:t>
            </w:r>
          </w:p>
        </w:tc>
        <w:tc>
          <w:tcPr>
            <w:tcW w:w="191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г. Мосальск, ул. Ломоносова д. 1</w:t>
            </w:r>
          </w:p>
        </w:tc>
        <w:tc>
          <w:tcPr>
            <w:tcW w:w="190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p>
        </w:tc>
        <w:tc>
          <w:tcPr>
            <w:tcW w:w="2035"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Удовлетворительное</w:t>
            </w:r>
          </w:p>
        </w:tc>
      </w:tr>
    </w:tbl>
    <w:p w:rsidR="00E411DF" w:rsidRDefault="00E411DF">
      <w:pPr>
        <w:pStyle w:val="aff"/>
        <w:jc w:val="both"/>
        <w:rPr>
          <w:rFonts w:ascii="Times New Roman" w:hAnsi="Times New Roman"/>
          <w:b/>
          <w:sz w:val="24"/>
        </w:rPr>
      </w:pPr>
    </w:p>
    <w:p w:rsidR="00E411DF" w:rsidRDefault="00E411DF">
      <w:pPr>
        <w:pStyle w:val="aff"/>
        <w:jc w:val="both"/>
        <w:rPr>
          <w:rFonts w:ascii="Times New Roman" w:hAnsi="Times New Roman"/>
          <w:b/>
          <w:sz w:val="24"/>
        </w:rPr>
      </w:pPr>
    </w:p>
    <w:p w:rsidR="006A3A31" w:rsidRPr="00E411DF" w:rsidRDefault="0096711D">
      <w:pPr>
        <w:pStyle w:val="aff"/>
        <w:jc w:val="both"/>
        <w:rPr>
          <w:i/>
        </w:rPr>
      </w:pPr>
      <w:r w:rsidRPr="00E411DF">
        <w:rPr>
          <w:rFonts w:ascii="Times New Roman" w:hAnsi="Times New Roman"/>
          <w:i/>
          <w:sz w:val="24"/>
        </w:rPr>
        <w:lastRenderedPageBreak/>
        <w:t>Образование</w:t>
      </w:r>
    </w:p>
    <w:p w:rsidR="006A3A31" w:rsidRDefault="006A3A31">
      <w:pPr>
        <w:pStyle w:val="aff"/>
        <w:jc w:val="both"/>
      </w:pPr>
    </w:p>
    <w:tbl>
      <w:tblPr>
        <w:tblW w:w="9497" w:type="dxa"/>
        <w:tblInd w:w="39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922"/>
        <w:gridCol w:w="2868"/>
        <w:gridCol w:w="1912"/>
        <w:gridCol w:w="1902"/>
        <w:gridCol w:w="1893"/>
      </w:tblGrid>
      <w:tr w:rsidR="00545C23" w:rsidTr="00A0464F">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pPr>
            <w:r>
              <w:rPr>
                <w:rFonts w:ascii="Times New Roman" w:hAnsi="Times New Roman"/>
                <w:sz w:val="24"/>
              </w:rPr>
              <w:t>№</w:t>
            </w:r>
            <w:proofErr w:type="gramStart"/>
            <w:r>
              <w:rPr>
                <w:rFonts w:ascii="Times New Roman" w:hAnsi="Times New Roman"/>
                <w:sz w:val="24"/>
              </w:rPr>
              <w:t>п</w:t>
            </w:r>
            <w:proofErr w:type="gramEnd"/>
            <w:r>
              <w:rPr>
                <w:rFonts w:ascii="Times New Roman" w:hAnsi="Times New Roman"/>
                <w:sz w:val="24"/>
              </w:rPr>
              <w:t>/п</w:t>
            </w:r>
          </w:p>
        </w:tc>
        <w:tc>
          <w:tcPr>
            <w:tcW w:w="2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pPr>
            <w:r>
              <w:rPr>
                <w:rFonts w:ascii="Times New Roman" w:hAnsi="Times New Roman"/>
                <w:sz w:val="24"/>
              </w:rPr>
              <w:t>Наименование</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pPr>
            <w:r>
              <w:rPr>
                <w:rFonts w:ascii="Times New Roman" w:hAnsi="Times New Roman"/>
                <w:sz w:val="24"/>
              </w:rPr>
              <w:t>Адрес</w:t>
            </w:r>
          </w:p>
        </w:tc>
        <w:tc>
          <w:tcPr>
            <w:tcW w:w="1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pPr>
            <w:r>
              <w:rPr>
                <w:rFonts w:ascii="Times New Roman" w:hAnsi="Times New Roman"/>
                <w:sz w:val="24"/>
              </w:rPr>
              <w:t>Этажность</w:t>
            </w: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pPr>
            <w:r>
              <w:rPr>
                <w:rFonts w:ascii="Times New Roman" w:hAnsi="Times New Roman"/>
                <w:sz w:val="24"/>
              </w:rPr>
              <w:t>Состояние</w:t>
            </w:r>
          </w:p>
        </w:tc>
      </w:tr>
      <w:tr w:rsidR="00545C23" w:rsidTr="00A0464F">
        <w:trPr>
          <w:trHeight w:val="1515"/>
        </w:trPr>
        <w:tc>
          <w:tcPr>
            <w:tcW w:w="92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5C23" w:rsidRDefault="00545C23" w:rsidP="00545C23">
            <w:pPr>
              <w:pStyle w:val="aff"/>
            </w:pPr>
            <w:r>
              <w:rPr>
                <w:rFonts w:ascii="Times New Roman" w:hAnsi="Times New Roman"/>
                <w:sz w:val="24"/>
              </w:rPr>
              <w:t>1.</w:t>
            </w:r>
          </w:p>
        </w:tc>
        <w:tc>
          <w:tcPr>
            <w:tcW w:w="286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Муниципальное казенное образовательное учреждение «МСОШ № 1»</w:t>
            </w:r>
          </w:p>
          <w:p w:rsidR="00545C23" w:rsidRDefault="00545C23" w:rsidP="00545C23">
            <w:pPr>
              <w:pStyle w:val="aff"/>
            </w:pPr>
          </w:p>
        </w:tc>
        <w:tc>
          <w:tcPr>
            <w:tcW w:w="191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5C23" w:rsidRDefault="00545C23" w:rsidP="00545C23">
            <w:pPr>
              <w:pStyle w:val="aff"/>
            </w:pPr>
            <w:r>
              <w:rPr>
                <w:rFonts w:ascii="Times New Roman" w:hAnsi="Times New Roman"/>
                <w:sz w:val="24"/>
              </w:rPr>
              <w:t>г. Мосальск, ул. Энгельса д. 6</w:t>
            </w:r>
          </w:p>
        </w:tc>
        <w:tc>
          <w:tcPr>
            <w:tcW w:w="190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5C23" w:rsidRDefault="00545C23" w:rsidP="00545C23">
            <w:pPr>
              <w:pStyle w:val="aff"/>
            </w:pPr>
            <w:r>
              <w:rPr>
                <w:rFonts w:ascii="Times New Roman" w:hAnsi="Times New Roman"/>
                <w:sz w:val="24"/>
              </w:rPr>
              <w:t>2</w:t>
            </w:r>
          </w:p>
        </w:tc>
        <w:tc>
          <w:tcPr>
            <w:tcW w:w="1893"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5C23" w:rsidRDefault="00545C23" w:rsidP="00545C23">
            <w:pPr>
              <w:pStyle w:val="aff"/>
            </w:pPr>
            <w:r>
              <w:rPr>
                <w:rFonts w:ascii="Times New Roman" w:hAnsi="Times New Roman"/>
                <w:sz w:val="24"/>
              </w:rPr>
              <w:t>Удовле</w:t>
            </w:r>
            <w:bookmarkStart w:id="0" w:name="_GoBack"/>
            <w:bookmarkEnd w:id="0"/>
            <w:r>
              <w:rPr>
                <w:rFonts w:ascii="Times New Roman" w:hAnsi="Times New Roman"/>
                <w:sz w:val="24"/>
              </w:rPr>
              <w:t>творительное</w:t>
            </w:r>
          </w:p>
        </w:tc>
      </w:tr>
      <w:tr w:rsidR="00545C23" w:rsidTr="00A0464F">
        <w:trPr>
          <w:trHeight w:val="1078"/>
        </w:trPr>
        <w:tc>
          <w:tcPr>
            <w:tcW w:w="92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2.</w:t>
            </w:r>
          </w:p>
        </w:tc>
        <w:tc>
          <w:tcPr>
            <w:tcW w:w="286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Муниципальное казенное образовательное учреждение «МСОШ № 2»</w:t>
            </w:r>
          </w:p>
          <w:p w:rsidR="00545C23" w:rsidRDefault="00545C23" w:rsidP="00545C23">
            <w:pPr>
              <w:pStyle w:val="aff"/>
              <w:rPr>
                <w:rFonts w:ascii="Times New Roman" w:hAnsi="Times New Roman"/>
                <w:sz w:val="24"/>
              </w:rPr>
            </w:pPr>
          </w:p>
        </w:tc>
        <w:tc>
          <w:tcPr>
            <w:tcW w:w="191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г. Мосальск, ул. Революции д. 10</w:t>
            </w:r>
          </w:p>
        </w:tc>
        <w:tc>
          <w:tcPr>
            <w:tcW w:w="190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2</w:t>
            </w:r>
          </w:p>
        </w:tc>
        <w:tc>
          <w:tcPr>
            <w:tcW w:w="1893"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Удовлетворительное</w:t>
            </w:r>
          </w:p>
        </w:tc>
      </w:tr>
      <w:tr w:rsidR="00545C23" w:rsidTr="00A0464F">
        <w:trPr>
          <w:trHeight w:val="1078"/>
        </w:trPr>
        <w:tc>
          <w:tcPr>
            <w:tcW w:w="92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3.</w:t>
            </w:r>
          </w:p>
        </w:tc>
        <w:tc>
          <w:tcPr>
            <w:tcW w:w="2868"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Муниципальное казенное образовательное учреждение «МСОШ № 2»</w:t>
            </w:r>
          </w:p>
          <w:p w:rsidR="00545C23" w:rsidRDefault="00545C23" w:rsidP="00545C23">
            <w:pPr>
              <w:pStyle w:val="aff"/>
              <w:rPr>
                <w:rFonts w:ascii="Times New Roman" w:hAnsi="Times New Roman"/>
                <w:sz w:val="24"/>
              </w:rPr>
            </w:pPr>
          </w:p>
        </w:tc>
        <w:tc>
          <w:tcPr>
            <w:tcW w:w="191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г. Мосальск, ул. Кирова д. 42</w:t>
            </w:r>
          </w:p>
        </w:tc>
        <w:tc>
          <w:tcPr>
            <w:tcW w:w="190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2</w:t>
            </w:r>
          </w:p>
        </w:tc>
        <w:tc>
          <w:tcPr>
            <w:tcW w:w="1893"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5C23" w:rsidRDefault="00545C23" w:rsidP="00545C23">
            <w:pPr>
              <w:pStyle w:val="aff"/>
              <w:rPr>
                <w:rFonts w:ascii="Times New Roman" w:hAnsi="Times New Roman"/>
                <w:sz w:val="24"/>
              </w:rPr>
            </w:pPr>
            <w:r>
              <w:rPr>
                <w:rFonts w:ascii="Times New Roman" w:hAnsi="Times New Roman"/>
                <w:sz w:val="24"/>
              </w:rPr>
              <w:t>Удовлетворительное</w:t>
            </w:r>
          </w:p>
        </w:tc>
      </w:tr>
    </w:tbl>
    <w:p w:rsidR="006A3A31" w:rsidRDefault="0096711D">
      <w:pPr>
        <w:pStyle w:val="aff"/>
        <w:jc w:val="both"/>
      </w:pPr>
      <w:r>
        <w:rPr>
          <w:rFonts w:ascii="Times New Roman" w:hAnsi="Times New Roman"/>
          <w:color w:val="FFFFFF"/>
          <w:sz w:val="24"/>
        </w:rPr>
        <w:t xml:space="preserve">На территории поселения нет объектов дошкольных учреждений и школы, всего в поселении  </w:t>
      </w:r>
      <w:r w:rsidR="00E411DF">
        <w:rPr>
          <w:rFonts w:ascii="Times New Roman" w:hAnsi="Times New Roman"/>
          <w:sz w:val="24"/>
        </w:rPr>
        <w:t>Д</w:t>
      </w:r>
      <w:r>
        <w:rPr>
          <w:rFonts w:ascii="Times New Roman" w:hAnsi="Times New Roman"/>
          <w:sz w:val="24"/>
        </w:rPr>
        <w:t>ети доставляются школьным автобусом в дошкольные учреждения и школы г. Мосальска.</w:t>
      </w:r>
    </w:p>
    <w:p w:rsidR="006A3A31" w:rsidRDefault="006A3A31">
      <w:pPr>
        <w:pStyle w:val="aff"/>
      </w:pPr>
    </w:p>
    <w:p w:rsidR="006A3A31" w:rsidRDefault="006A3A31">
      <w:pPr>
        <w:pStyle w:val="aff"/>
      </w:pPr>
    </w:p>
    <w:p w:rsidR="006A3A31" w:rsidRDefault="006A3A31">
      <w:pPr>
        <w:pStyle w:val="aff"/>
      </w:pPr>
    </w:p>
    <w:p w:rsidR="006A3A31" w:rsidRPr="00E411DF" w:rsidRDefault="0096711D">
      <w:pPr>
        <w:pStyle w:val="aff"/>
        <w:rPr>
          <w:i/>
        </w:rPr>
      </w:pPr>
      <w:r w:rsidRPr="00E411DF">
        <w:rPr>
          <w:rFonts w:ascii="Times New Roman" w:hAnsi="Times New Roman"/>
          <w:i/>
          <w:sz w:val="24"/>
        </w:rPr>
        <w:t>Здравоохранение</w:t>
      </w:r>
    </w:p>
    <w:p w:rsidR="006A3A31" w:rsidRDefault="0096711D">
      <w:pPr>
        <w:pStyle w:val="aff"/>
      </w:pPr>
      <w:r>
        <w:rPr>
          <w:rFonts w:ascii="Times New Roman" w:hAnsi="Times New Roman"/>
          <w:sz w:val="24"/>
        </w:rPr>
        <w:t>           </w:t>
      </w:r>
    </w:p>
    <w:tbl>
      <w:tblPr>
        <w:tblW w:w="9497" w:type="dxa"/>
        <w:tblInd w:w="39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922"/>
        <w:gridCol w:w="2868"/>
        <w:gridCol w:w="1912"/>
        <w:gridCol w:w="1902"/>
        <w:gridCol w:w="1893"/>
      </w:tblGrid>
      <w:tr w:rsidR="006A3A31" w:rsidTr="00A0464F">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w:t>
            </w:r>
            <w:proofErr w:type="gramStart"/>
            <w:r>
              <w:rPr>
                <w:rFonts w:ascii="Times New Roman" w:hAnsi="Times New Roman"/>
                <w:sz w:val="24"/>
              </w:rPr>
              <w:t>п</w:t>
            </w:r>
            <w:proofErr w:type="gramEnd"/>
            <w:r>
              <w:rPr>
                <w:rFonts w:ascii="Times New Roman" w:hAnsi="Times New Roman"/>
                <w:sz w:val="24"/>
              </w:rPr>
              <w:t>/п</w:t>
            </w:r>
          </w:p>
        </w:tc>
        <w:tc>
          <w:tcPr>
            <w:tcW w:w="2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Наименование</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Адрес</w:t>
            </w:r>
          </w:p>
        </w:tc>
        <w:tc>
          <w:tcPr>
            <w:tcW w:w="1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Этажность</w:t>
            </w: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Состояние</w:t>
            </w:r>
          </w:p>
        </w:tc>
      </w:tr>
      <w:tr w:rsidR="006A3A31" w:rsidTr="00A0464F">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1.</w:t>
            </w:r>
          </w:p>
        </w:tc>
        <w:tc>
          <w:tcPr>
            <w:tcW w:w="2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545C23">
            <w:pPr>
              <w:pStyle w:val="aff"/>
            </w:pPr>
            <w:r>
              <w:rPr>
                <w:rFonts w:ascii="Times New Roman" w:hAnsi="Times New Roman"/>
                <w:sz w:val="24"/>
              </w:rPr>
              <w:t xml:space="preserve">ГБУЗ КО «ЦРБ Мосальского района» </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545C23" w:rsidP="00545C23">
            <w:pPr>
              <w:pStyle w:val="aff"/>
            </w:pPr>
            <w:r>
              <w:rPr>
                <w:rFonts w:ascii="Times New Roman" w:hAnsi="Times New Roman"/>
                <w:sz w:val="24"/>
              </w:rPr>
              <w:t>г. Мосальск,</w:t>
            </w:r>
            <w:r w:rsidR="0096711D">
              <w:rPr>
                <w:rFonts w:ascii="Times New Roman" w:hAnsi="Times New Roman"/>
                <w:sz w:val="24"/>
              </w:rPr>
              <w:t xml:space="preserve"> ул. </w:t>
            </w:r>
            <w:r>
              <w:rPr>
                <w:rFonts w:ascii="Times New Roman" w:hAnsi="Times New Roman"/>
                <w:sz w:val="24"/>
              </w:rPr>
              <w:t xml:space="preserve">Братьев </w:t>
            </w:r>
            <w:proofErr w:type="spellStart"/>
            <w:r>
              <w:rPr>
                <w:rFonts w:ascii="Times New Roman" w:hAnsi="Times New Roman"/>
                <w:sz w:val="24"/>
              </w:rPr>
              <w:t>Луканиных</w:t>
            </w:r>
            <w:proofErr w:type="spellEnd"/>
            <w:r w:rsidR="0096711D">
              <w:rPr>
                <w:rFonts w:ascii="Times New Roman" w:hAnsi="Times New Roman"/>
                <w:sz w:val="24"/>
              </w:rPr>
              <w:t>, д.</w:t>
            </w:r>
            <w:r>
              <w:rPr>
                <w:rFonts w:ascii="Times New Roman" w:hAnsi="Times New Roman"/>
                <w:sz w:val="24"/>
              </w:rPr>
              <w:t>7</w:t>
            </w:r>
          </w:p>
        </w:tc>
        <w:tc>
          <w:tcPr>
            <w:tcW w:w="1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545C23">
            <w:pPr>
              <w:pStyle w:val="aff"/>
            </w:pPr>
            <w:r>
              <w:rPr>
                <w:rFonts w:ascii="Times New Roman" w:hAnsi="Times New Roman"/>
                <w:sz w:val="24"/>
              </w:rPr>
              <w:t>2</w:t>
            </w: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Удовлетворительное</w:t>
            </w:r>
          </w:p>
        </w:tc>
      </w:tr>
    </w:tbl>
    <w:p w:rsidR="006A3A31" w:rsidRDefault="006A3A31">
      <w:pPr>
        <w:pStyle w:val="aff"/>
        <w:jc w:val="both"/>
      </w:pPr>
    </w:p>
    <w:p w:rsidR="006A3A31" w:rsidRDefault="0096711D">
      <w:pPr>
        <w:pStyle w:val="aff"/>
        <w:jc w:val="both"/>
      </w:pPr>
      <w:r>
        <w:rPr>
          <w:rFonts w:ascii="Times New Roman" w:hAnsi="Times New Roman"/>
          <w:sz w:val="24"/>
        </w:rPr>
        <w:t xml:space="preserve">Качественная работа </w:t>
      </w:r>
      <w:r w:rsidR="00545C23" w:rsidRPr="00545C23">
        <w:rPr>
          <w:rFonts w:ascii="Times New Roman" w:hAnsi="Times New Roman"/>
          <w:sz w:val="24"/>
        </w:rPr>
        <w:t xml:space="preserve">ГБУЗ КО «ЦРБ Мосальского района» </w:t>
      </w:r>
      <w:r>
        <w:rPr>
          <w:rFonts w:ascii="Times New Roman" w:hAnsi="Times New Roman"/>
          <w:sz w:val="24"/>
        </w:rPr>
        <w:t>способствует стабилизации уровня заболеваемости населения.</w:t>
      </w:r>
    </w:p>
    <w:p w:rsidR="006A3A31" w:rsidRDefault="0096711D">
      <w:pPr>
        <w:pStyle w:val="aff"/>
        <w:jc w:val="both"/>
      </w:pPr>
      <w:r>
        <w:rPr>
          <w:rFonts w:ascii="Times New Roman" w:hAnsi="Times New Roman"/>
          <w:sz w:val="24"/>
        </w:rPr>
        <w:t>Вместе с тем, многие граждане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A3A31" w:rsidRDefault="006A3A31">
      <w:pPr>
        <w:pStyle w:val="aff"/>
      </w:pPr>
    </w:p>
    <w:p w:rsidR="00BE7B00" w:rsidRDefault="00BE7B00" w:rsidP="00BE7B00">
      <w:pPr>
        <w:suppressAutoHyphens/>
        <w:spacing w:before="100" w:beforeAutospacing="1" w:after="0" w:afterAutospacing="1" w:line="240" w:lineRule="auto"/>
        <w:jc w:val="center"/>
        <w:rPr>
          <w:rFonts w:ascii="Times New Roman" w:eastAsia="Times New Roman" w:hAnsi="Times New Roman" w:cs="Times New Roman"/>
          <w:b/>
          <w:bCs/>
          <w:sz w:val="24"/>
          <w:szCs w:val="24"/>
          <w:lang w:eastAsia="en-US"/>
        </w:rPr>
      </w:pPr>
      <w:r w:rsidRPr="00BE7B00">
        <w:rPr>
          <w:rFonts w:ascii="Times New Roman" w:eastAsia="Times New Roman" w:hAnsi="Times New Roman" w:cs="Times New Roman"/>
          <w:b/>
          <w:bCs/>
          <w:sz w:val="24"/>
          <w:szCs w:val="24"/>
          <w:lang w:eastAsia="en-US"/>
        </w:rPr>
        <w:t>В)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A04F99" w:rsidRPr="00DE17AC" w:rsidRDefault="00DE17AC" w:rsidP="00DA2D71">
      <w:pPr>
        <w:suppressAutoHyphens/>
        <w:spacing w:before="100" w:beforeAutospacing="1" w:after="0" w:afterAutospacing="1" w:line="240" w:lineRule="auto"/>
        <w:ind w:firstLine="567"/>
        <w:jc w:val="both"/>
        <w:rPr>
          <w:rFonts w:ascii="Times New Roman" w:eastAsia="Times New Roman" w:hAnsi="Times New Roman" w:cs="Times New Roman"/>
          <w:bCs/>
          <w:sz w:val="24"/>
          <w:szCs w:val="24"/>
        </w:rPr>
      </w:pPr>
      <w:r w:rsidRPr="00DE17AC">
        <w:rPr>
          <w:rFonts w:ascii="Times New Roman" w:eastAsia="Times New Roman" w:hAnsi="Times New Roman" w:cs="Times New Roman"/>
          <w:bCs/>
          <w:sz w:val="24"/>
          <w:szCs w:val="24"/>
        </w:rPr>
        <w:t xml:space="preserve">При </w:t>
      </w:r>
      <w:r>
        <w:rPr>
          <w:rFonts w:ascii="Times New Roman" w:eastAsia="Times New Roman" w:hAnsi="Times New Roman" w:cs="Times New Roman"/>
          <w:bCs/>
          <w:sz w:val="24"/>
          <w:szCs w:val="24"/>
        </w:rPr>
        <w:t>сохранении существующих демографических тенденций, в том числе положительного миграционного потока, в перспективе на 25 лет численность населения, ожидается стабильной, хотя возможно и снижение численности жителей</w:t>
      </w:r>
      <w:r w:rsidR="00AD528F">
        <w:rPr>
          <w:rFonts w:ascii="Times New Roman" w:eastAsia="Times New Roman" w:hAnsi="Times New Roman" w:cs="Times New Roman"/>
          <w:bCs/>
          <w:sz w:val="24"/>
          <w:szCs w:val="24"/>
        </w:rPr>
        <w:t xml:space="preserve">. Величина прироста населения в городе Мосальске будет варьировать в зависимости от темпов развития города, его экономики, бытовой и культурной инфраструктуры. При существующих тенденциях численность населения города Мосальск в 2037 году составит 4200 человек. Однако, фактически демографическая ситуация в городском поселении может оказаться другой. Развитие особой экономической зоны </w:t>
      </w:r>
      <w:r w:rsidR="00F84949">
        <w:rPr>
          <w:rFonts w:ascii="Times New Roman" w:eastAsia="Times New Roman" w:hAnsi="Times New Roman" w:cs="Times New Roman"/>
          <w:bCs/>
          <w:sz w:val="24"/>
          <w:szCs w:val="24"/>
        </w:rPr>
        <w:t xml:space="preserve">на юге поселения, территориальная близость городов </w:t>
      </w:r>
      <w:r w:rsidR="00F84949">
        <w:rPr>
          <w:rFonts w:ascii="Times New Roman" w:eastAsia="Times New Roman" w:hAnsi="Times New Roman" w:cs="Times New Roman"/>
          <w:bCs/>
          <w:sz w:val="24"/>
          <w:szCs w:val="24"/>
        </w:rPr>
        <w:lastRenderedPageBreak/>
        <w:t xml:space="preserve">Киров, Юхнов, </w:t>
      </w:r>
      <w:proofErr w:type="spellStart"/>
      <w:r w:rsidR="00F84949">
        <w:rPr>
          <w:rFonts w:ascii="Times New Roman" w:eastAsia="Times New Roman" w:hAnsi="Times New Roman" w:cs="Times New Roman"/>
          <w:bCs/>
          <w:sz w:val="24"/>
          <w:szCs w:val="24"/>
        </w:rPr>
        <w:t>Мещевск</w:t>
      </w:r>
      <w:proofErr w:type="spellEnd"/>
      <w:r w:rsidR="00F84949">
        <w:rPr>
          <w:rFonts w:ascii="Times New Roman" w:eastAsia="Times New Roman" w:hAnsi="Times New Roman" w:cs="Times New Roman"/>
          <w:bCs/>
          <w:sz w:val="24"/>
          <w:szCs w:val="24"/>
        </w:rPr>
        <w:t xml:space="preserve"> и Калуга, социальная стабильность может способствовать привлечению в поселение мигрантов из других территорий. </w:t>
      </w:r>
      <w:r w:rsidR="00AD528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BE7B00" w:rsidRPr="00BE7B00" w:rsidRDefault="00BE7B00" w:rsidP="00BE7B00">
      <w:pPr>
        <w:pStyle w:val="a0"/>
        <w:tabs>
          <w:tab w:val="left" w:pos="284"/>
        </w:tabs>
        <w:ind w:firstLine="426"/>
        <w:jc w:val="both"/>
        <w:rPr>
          <w:rFonts w:ascii="Times New Roman" w:hAnsi="Times New Roman" w:cs="Times New Roman"/>
        </w:rPr>
      </w:pPr>
      <w:r w:rsidRPr="00BE7B00">
        <w:rPr>
          <w:rFonts w:ascii="Times New Roman" w:hAnsi="Times New Roman" w:cs="Times New Roman"/>
        </w:rPr>
        <w:t xml:space="preserve">Генеральным планом принят инновационный вариант перспективной численности населения, предполагающий постоянный прирост населения. Прирост населения предполагается осуществлять за счет увеличения рождаемости и миграционного притока населения (прежде всего за счет сезонного населения). </w:t>
      </w:r>
      <w:proofErr w:type="gramStart"/>
      <w:r w:rsidRPr="00BE7B00">
        <w:rPr>
          <w:rFonts w:ascii="Times New Roman" w:hAnsi="Times New Roman" w:cs="Times New Roman"/>
        </w:rPr>
        <w:t>Согласно</w:t>
      </w:r>
      <w:proofErr w:type="gramEnd"/>
      <w:r w:rsidRPr="00BE7B00">
        <w:rPr>
          <w:rFonts w:ascii="Times New Roman" w:hAnsi="Times New Roman" w:cs="Times New Roman"/>
        </w:rPr>
        <w:t xml:space="preserve"> генерального плана в городском поселении «Город Мосальск» ожидается постепенный рост численности населения: к 2023 году до 4161 человека, объем жилищного фонда муниципального образования к 2027 году должен составить не менее 15,0 тыс. кв. м общей площади. </w:t>
      </w:r>
    </w:p>
    <w:p w:rsidR="00BE7B00" w:rsidRPr="00BE7B00" w:rsidRDefault="00BE7B00" w:rsidP="00BE7B00">
      <w:pPr>
        <w:pStyle w:val="a0"/>
        <w:tabs>
          <w:tab w:val="left" w:pos="284"/>
        </w:tabs>
        <w:ind w:firstLine="426"/>
        <w:jc w:val="both"/>
        <w:rPr>
          <w:rFonts w:ascii="Times New Roman" w:hAnsi="Times New Roman" w:cs="Times New Roman"/>
        </w:rPr>
      </w:pPr>
      <w:r w:rsidRPr="00BE7B00">
        <w:rPr>
          <w:rFonts w:ascii="Times New Roman" w:hAnsi="Times New Roman" w:cs="Times New Roman"/>
        </w:rPr>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BE7B00" w:rsidRPr="00BE7B00" w:rsidRDefault="00BE7B00" w:rsidP="00BE7B00">
      <w:pPr>
        <w:pStyle w:val="a0"/>
        <w:tabs>
          <w:tab w:val="left" w:pos="284"/>
        </w:tabs>
        <w:ind w:firstLine="426"/>
        <w:jc w:val="both"/>
        <w:rPr>
          <w:rFonts w:ascii="Times New Roman" w:hAnsi="Times New Roman" w:cs="Times New Roman"/>
        </w:rPr>
      </w:pPr>
      <w:r w:rsidRPr="00BE7B00">
        <w:rPr>
          <w:rFonts w:ascii="Times New Roman" w:hAnsi="Times New Roman" w:cs="Times New Roman"/>
        </w:rPr>
        <w:t>Решение жилищной проблемы, удовлетворения растущих потребностей населения в качественном жилье, в благоприятной среде обитания предусматривается за счет:</w:t>
      </w:r>
    </w:p>
    <w:p w:rsidR="00BE7B00" w:rsidRPr="00BE7B00" w:rsidRDefault="00BE7B00" w:rsidP="00BE7B00">
      <w:pPr>
        <w:pStyle w:val="a0"/>
        <w:tabs>
          <w:tab w:val="left" w:pos="284"/>
        </w:tabs>
        <w:ind w:firstLine="426"/>
        <w:jc w:val="both"/>
        <w:rPr>
          <w:rFonts w:ascii="Times New Roman" w:hAnsi="Times New Roman" w:cs="Times New Roman"/>
        </w:rPr>
      </w:pPr>
      <w:r w:rsidRPr="00BE7B00">
        <w:rPr>
          <w:rFonts w:ascii="Times New Roman" w:hAnsi="Times New Roman" w:cs="Times New Roman"/>
        </w:rPr>
        <w:t xml:space="preserve">- освоения свободных площадок, привлекательных по природно - </w:t>
      </w:r>
      <w:proofErr w:type="gramStart"/>
      <w:r w:rsidRPr="00BE7B00">
        <w:rPr>
          <w:rFonts w:ascii="Times New Roman" w:hAnsi="Times New Roman" w:cs="Times New Roman"/>
        </w:rPr>
        <w:t>ландшафтным</w:t>
      </w:r>
      <w:proofErr w:type="gramEnd"/>
    </w:p>
    <w:p w:rsidR="00BE7B00" w:rsidRPr="00BE7B00" w:rsidRDefault="00BE7B00" w:rsidP="00BE7B00">
      <w:pPr>
        <w:pStyle w:val="a0"/>
        <w:tabs>
          <w:tab w:val="left" w:pos="284"/>
        </w:tabs>
        <w:ind w:firstLine="426"/>
        <w:jc w:val="both"/>
        <w:rPr>
          <w:rFonts w:ascii="Times New Roman" w:hAnsi="Times New Roman" w:cs="Times New Roman"/>
        </w:rPr>
      </w:pPr>
      <w:r w:rsidRPr="00BE7B00">
        <w:rPr>
          <w:rFonts w:ascii="Times New Roman" w:hAnsi="Times New Roman" w:cs="Times New Roman"/>
        </w:rPr>
        <w:t>характеристикам (с учетом возможностей территориального развития каждого населенного пункта);</w:t>
      </w:r>
    </w:p>
    <w:p w:rsidR="00BE7B00" w:rsidRPr="00BE7B00" w:rsidRDefault="00BE7B00" w:rsidP="00BE7B00">
      <w:pPr>
        <w:pStyle w:val="a0"/>
        <w:tabs>
          <w:tab w:val="left" w:pos="284"/>
        </w:tabs>
        <w:ind w:firstLine="426"/>
        <w:jc w:val="both"/>
        <w:rPr>
          <w:rFonts w:ascii="Times New Roman" w:hAnsi="Times New Roman" w:cs="Times New Roman"/>
        </w:rPr>
      </w:pPr>
      <w:r w:rsidRPr="00BE7B00">
        <w:rPr>
          <w:rFonts w:ascii="Times New Roman" w:hAnsi="Times New Roman" w:cs="Times New Roman"/>
        </w:rPr>
        <w:t xml:space="preserve">-строительства 1-2 - </w:t>
      </w:r>
      <w:proofErr w:type="spellStart"/>
      <w:r w:rsidRPr="00BE7B00">
        <w:rPr>
          <w:rFonts w:ascii="Times New Roman" w:hAnsi="Times New Roman" w:cs="Times New Roman"/>
        </w:rPr>
        <w:t>эт</w:t>
      </w:r>
      <w:proofErr w:type="spellEnd"/>
      <w:r w:rsidRPr="00BE7B00">
        <w:rPr>
          <w:rFonts w:ascii="Times New Roman" w:hAnsi="Times New Roman" w:cs="Times New Roman"/>
        </w:rPr>
        <w:t>. усадебных домов и коттеджей, обустроенных необходимой системой жизнеобеспечения во всех населенных пунктах поселения;</w:t>
      </w:r>
    </w:p>
    <w:p w:rsidR="00BE7B00" w:rsidRPr="00BE7B00" w:rsidRDefault="00BE7B00" w:rsidP="00BE7B00">
      <w:pPr>
        <w:pStyle w:val="a0"/>
        <w:tabs>
          <w:tab w:val="left" w:pos="284"/>
        </w:tabs>
        <w:ind w:firstLine="426"/>
        <w:jc w:val="both"/>
        <w:rPr>
          <w:rFonts w:ascii="Times New Roman" w:hAnsi="Times New Roman" w:cs="Times New Roman"/>
        </w:rPr>
      </w:pPr>
      <w:r w:rsidRPr="00BE7B00">
        <w:rPr>
          <w:rFonts w:ascii="Times New Roman" w:hAnsi="Times New Roman" w:cs="Times New Roman"/>
        </w:rPr>
        <w:t xml:space="preserve">- реновации жилого фонда в сохраняемой усадебной застройке (замена ветхих домов </w:t>
      </w:r>
      <w:proofErr w:type="gramStart"/>
      <w:r w:rsidRPr="00BE7B00">
        <w:rPr>
          <w:rFonts w:ascii="Times New Roman" w:hAnsi="Times New Roman" w:cs="Times New Roman"/>
        </w:rPr>
        <w:t>на</w:t>
      </w:r>
      <w:proofErr w:type="gramEnd"/>
      <w:r w:rsidRPr="00BE7B00">
        <w:rPr>
          <w:rFonts w:ascii="Times New Roman" w:hAnsi="Times New Roman" w:cs="Times New Roman"/>
        </w:rPr>
        <w:t xml:space="preserve"> новые – в пределах существующих земельных участков).</w:t>
      </w:r>
    </w:p>
    <w:p w:rsidR="00BE7B00" w:rsidRDefault="00BE7B00" w:rsidP="00BE7B00">
      <w:pPr>
        <w:pStyle w:val="a0"/>
        <w:tabs>
          <w:tab w:val="left" w:pos="284"/>
        </w:tabs>
        <w:jc w:val="center"/>
        <w:rPr>
          <w:rFonts w:ascii="Times New Roman" w:hAnsi="Times New Roman" w:cs="Times New Roman"/>
          <w:b/>
        </w:rPr>
      </w:pPr>
    </w:p>
    <w:p w:rsidR="00BE7B00" w:rsidRDefault="00BE7B00" w:rsidP="00BE7B00">
      <w:pPr>
        <w:pStyle w:val="a0"/>
        <w:tabs>
          <w:tab w:val="left" w:pos="284"/>
        </w:tabs>
        <w:jc w:val="center"/>
      </w:pPr>
      <w:r>
        <w:rPr>
          <w:rFonts w:ascii="Times New Roman" w:hAnsi="Times New Roman" w:cs="Times New Roman"/>
          <w:b/>
        </w:rPr>
        <w:t>Расчет учреждений культурно-бытового обслуживания населения сельского поселения на расчетный срок</w:t>
      </w:r>
    </w:p>
    <w:tbl>
      <w:tblPr>
        <w:tblW w:w="9881" w:type="dxa"/>
        <w:jc w:val="center"/>
        <w:tblInd w:w="534" w:type="dxa"/>
        <w:tblBorders>
          <w:top w:val="single" w:sz="4" w:space="0" w:color="00000A"/>
          <w:left w:val="single" w:sz="4" w:space="0" w:color="00000A"/>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452"/>
        <w:gridCol w:w="2349"/>
        <w:gridCol w:w="1202"/>
        <w:gridCol w:w="1904"/>
        <w:gridCol w:w="1568"/>
        <w:gridCol w:w="871"/>
        <w:gridCol w:w="1775"/>
      </w:tblGrid>
      <w:tr w:rsidR="00BE7B00" w:rsidTr="00540224">
        <w:trPr>
          <w:trHeight w:val="20"/>
          <w:tblHeader/>
          <w:jc w:val="center"/>
        </w:trPr>
        <w:tc>
          <w:tcPr>
            <w:tcW w:w="452"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 xml:space="preserve">№ </w:t>
            </w:r>
            <w:proofErr w:type="spellStart"/>
            <w:r>
              <w:rPr>
                <w:rFonts w:ascii="Times New Roman" w:hAnsi="Times New Roman" w:cs="Times New Roman"/>
              </w:rPr>
              <w:t>пп</w:t>
            </w:r>
            <w:proofErr w:type="spellEnd"/>
          </w:p>
        </w:tc>
        <w:tc>
          <w:tcPr>
            <w:tcW w:w="2349"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Наименование</w:t>
            </w:r>
          </w:p>
        </w:tc>
        <w:tc>
          <w:tcPr>
            <w:tcW w:w="1202"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Единица измерения</w:t>
            </w:r>
          </w:p>
        </w:tc>
        <w:tc>
          <w:tcPr>
            <w:tcW w:w="1904" w:type="dxa"/>
            <w:tcBorders>
              <w:top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ind w:left="-108" w:right="-89"/>
              <w:jc w:val="center"/>
            </w:pPr>
          </w:p>
        </w:tc>
        <w:tc>
          <w:tcPr>
            <w:tcW w:w="1568" w:type="dxa"/>
            <w:vMerge w:val="restart"/>
            <w:tcBorders>
              <w:top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 Норма-</w:t>
            </w:r>
            <w:proofErr w:type="spellStart"/>
            <w:r>
              <w:rPr>
                <w:rFonts w:ascii="Times New Roman" w:hAnsi="Times New Roman" w:cs="Times New Roman"/>
              </w:rPr>
              <w:t>тивнаяпотреб</w:t>
            </w:r>
            <w:proofErr w:type="spellEnd"/>
            <w:r>
              <w:rPr>
                <w:rFonts w:ascii="Times New Roman" w:hAnsi="Times New Roman" w:cs="Times New Roman"/>
              </w:rPr>
              <w:t>-</w:t>
            </w:r>
            <w:proofErr w:type="spellStart"/>
            <w:r>
              <w:rPr>
                <w:rFonts w:ascii="Times New Roman" w:hAnsi="Times New Roman" w:cs="Times New Roman"/>
              </w:rPr>
              <w:t>ность</w:t>
            </w:r>
            <w:proofErr w:type="spellEnd"/>
          </w:p>
        </w:tc>
        <w:tc>
          <w:tcPr>
            <w:tcW w:w="2406"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В том числе:</w:t>
            </w:r>
          </w:p>
        </w:tc>
      </w:tr>
      <w:tr w:rsidR="00BE7B00" w:rsidTr="00540224">
        <w:trPr>
          <w:trHeight w:val="1405"/>
          <w:tblHeader/>
          <w:jc w:val="center"/>
        </w:trPr>
        <w:tc>
          <w:tcPr>
            <w:tcW w:w="452"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rsidR="00BE7B00" w:rsidRDefault="00BE7B00" w:rsidP="00BE7B00">
            <w:pPr>
              <w:pStyle w:val="a0"/>
            </w:pPr>
          </w:p>
        </w:tc>
        <w:tc>
          <w:tcPr>
            <w:tcW w:w="2349"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rsidR="00BE7B00" w:rsidRDefault="00BE7B00" w:rsidP="00BE7B00">
            <w:pPr>
              <w:pStyle w:val="a0"/>
            </w:pPr>
          </w:p>
        </w:tc>
        <w:tc>
          <w:tcPr>
            <w:tcW w:w="1202"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rsidR="00BE7B00" w:rsidRDefault="00BE7B00" w:rsidP="00BE7B00">
            <w:pPr>
              <w:pStyle w:val="a0"/>
            </w:pPr>
          </w:p>
        </w:tc>
        <w:tc>
          <w:tcPr>
            <w:tcW w:w="190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p>
        </w:tc>
        <w:tc>
          <w:tcPr>
            <w:tcW w:w="156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p>
        </w:tc>
        <w:tc>
          <w:tcPr>
            <w:tcW w:w="871" w:type="dxa"/>
            <w:tcBorders>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proofErr w:type="spellStart"/>
            <w:proofErr w:type="gramStart"/>
            <w:r>
              <w:rPr>
                <w:rFonts w:ascii="Times New Roman" w:hAnsi="Times New Roman" w:cs="Times New Roman"/>
              </w:rPr>
              <w:t>Сохра-няемая</w:t>
            </w:r>
            <w:proofErr w:type="spellEnd"/>
            <w:proofErr w:type="gramEnd"/>
          </w:p>
        </w:tc>
        <w:tc>
          <w:tcPr>
            <w:tcW w:w="1535" w:type="dxa"/>
            <w:tcBorders>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требуется запроектировать</w:t>
            </w:r>
          </w:p>
        </w:tc>
      </w:tr>
      <w:tr w:rsidR="00BE7B00" w:rsidTr="00540224">
        <w:trPr>
          <w:trHeight w:val="430"/>
          <w:tblHeader/>
          <w:jc w:val="center"/>
        </w:trPr>
        <w:tc>
          <w:tcPr>
            <w:tcW w:w="9881"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b/>
              </w:rPr>
              <w:t>Учреждения образования</w:t>
            </w:r>
          </w:p>
        </w:tc>
      </w:tr>
      <w:tr w:rsidR="00BE7B00" w:rsidTr="00540224">
        <w:trPr>
          <w:trHeight w:val="430"/>
          <w:tblHeader/>
          <w:jc w:val="center"/>
        </w:trPr>
        <w:tc>
          <w:tcPr>
            <w:tcW w:w="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1</w:t>
            </w:r>
          </w:p>
        </w:tc>
        <w:tc>
          <w:tcPr>
            <w:tcW w:w="2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Общеобразовательные школы</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1 место</w:t>
            </w:r>
          </w:p>
        </w:tc>
        <w:tc>
          <w:tcPr>
            <w:tcW w:w="1904"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 xml:space="preserve">расчет по демографии с учетом уровня охвата школьников для ориентировочных расчетов 111 мест на 1 </w:t>
            </w:r>
            <w:proofErr w:type="spellStart"/>
            <w:r>
              <w:rPr>
                <w:rFonts w:ascii="Times New Roman" w:hAnsi="Times New Roman" w:cs="Times New Roman"/>
              </w:rPr>
              <w:t>тыс</w:t>
            </w:r>
            <w:proofErr w:type="gramStart"/>
            <w:r>
              <w:rPr>
                <w:rFonts w:ascii="Times New Roman" w:hAnsi="Times New Roman" w:cs="Times New Roman"/>
              </w:rPr>
              <w:t>.ч</w:t>
            </w:r>
            <w:proofErr w:type="gramEnd"/>
            <w:r>
              <w:rPr>
                <w:rFonts w:ascii="Times New Roman" w:hAnsi="Times New Roman" w:cs="Times New Roman"/>
              </w:rPr>
              <w:t>ел</w:t>
            </w:r>
            <w:proofErr w:type="spellEnd"/>
            <w:r>
              <w:rPr>
                <w:rFonts w:ascii="Times New Roman" w:hAnsi="Times New Roman" w:cs="Times New Roman"/>
              </w:rPr>
              <w:t>.</w:t>
            </w:r>
          </w:p>
        </w:tc>
        <w:tc>
          <w:tcPr>
            <w:tcW w:w="156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p>
          <w:p w:rsidR="00BE7B00" w:rsidRDefault="00BE7B00" w:rsidP="00BE7B00">
            <w:pPr>
              <w:pStyle w:val="a0"/>
            </w:pPr>
            <w:r>
              <w:rPr>
                <w:rFonts w:ascii="Times New Roman" w:hAnsi="Times New Roman" w:cs="Times New Roman"/>
              </w:rPr>
              <w:t>94</w:t>
            </w:r>
          </w:p>
        </w:tc>
        <w:tc>
          <w:tcPr>
            <w:tcW w:w="871" w:type="dxa"/>
            <w:tcBorders>
              <w:top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p>
          <w:p w:rsidR="00BE7B00" w:rsidRDefault="00BE7B00" w:rsidP="00BE7B00">
            <w:pPr>
              <w:pStyle w:val="a0"/>
            </w:pPr>
            <w:r>
              <w:rPr>
                <w:rFonts w:ascii="Times New Roman" w:hAnsi="Times New Roman" w:cs="Times New Roman"/>
              </w:rPr>
              <w:t>107</w:t>
            </w:r>
          </w:p>
        </w:tc>
        <w:tc>
          <w:tcPr>
            <w:tcW w:w="1535" w:type="dxa"/>
            <w:tcBorders>
              <w:top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p>
          <w:p w:rsidR="00BE7B00" w:rsidRDefault="00BE7B00" w:rsidP="00BE7B00">
            <w:pPr>
              <w:pStyle w:val="a0"/>
              <w:jc w:val="center"/>
            </w:pPr>
            <w:r>
              <w:rPr>
                <w:rFonts w:ascii="Times New Roman" w:hAnsi="Times New Roman" w:cs="Times New Roman"/>
              </w:rPr>
              <w:t>-13</w:t>
            </w:r>
          </w:p>
        </w:tc>
      </w:tr>
      <w:tr w:rsidR="00BE7B00" w:rsidTr="00540224">
        <w:trPr>
          <w:trHeight w:val="430"/>
          <w:tblHeader/>
          <w:jc w:val="center"/>
        </w:trPr>
        <w:tc>
          <w:tcPr>
            <w:tcW w:w="9881"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b/>
              </w:rPr>
              <w:t>Учреждения культуры</w:t>
            </w:r>
          </w:p>
        </w:tc>
      </w:tr>
      <w:tr w:rsidR="00BE7B00" w:rsidTr="00540224">
        <w:trPr>
          <w:trHeight w:val="430"/>
          <w:tblHeader/>
          <w:jc w:val="center"/>
        </w:trPr>
        <w:tc>
          <w:tcPr>
            <w:tcW w:w="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lastRenderedPageBreak/>
              <w:t>4</w:t>
            </w:r>
          </w:p>
        </w:tc>
        <w:tc>
          <w:tcPr>
            <w:tcW w:w="2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Помещения для культурно-массовой, воспитательной работы, досуга и любительской деятельности</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proofErr w:type="spellStart"/>
            <w:r>
              <w:rPr>
                <w:rFonts w:ascii="Times New Roman" w:hAnsi="Times New Roman" w:cs="Times New Roman"/>
              </w:rPr>
              <w:t>кв.м</w:t>
            </w:r>
            <w:proofErr w:type="spellEnd"/>
            <w:r>
              <w:rPr>
                <w:rFonts w:ascii="Times New Roman" w:hAnsi="Times New Roman" w:cs="Times New Roman"/>
              </w:rPr>
              <w:t>. общей площади</w:t>
            </w:r>
          </w:p>
        </w:tc>
        <w:tc>
          <w:tcPr>
            <w:tcW w:w="1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50 на 1 тыс. населения</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42</w:t>
            </w:r>
          </w:p>
        </w:tc>
        <w:tc>
          <w:tcPr>
            <w:tcW w:w="87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777</w:t>
            </w:r>
          </w:p>
        </w:tc>
        <w:tc>
          <w:tcPr>
            <w:tcW w:w="15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-735</w:t>
            </w:r>
          </w:p>
        </w:tc>
      </w:tr>
    </w:tbl>
    <w:p w:rsidR="00BE7B00" w:rsidRDefault="00BE7B00" w:rsidP="00BE7B00">
      <w:pPr>
        <w:pStyle w:val="a0"/>
        <w:jc w:val="center"/>
      </w:pPr>
    </w:p>
    <w:tbl>
      <w:tblPr>
        <w:tblW w:w="0" w:type="auto"/>
        <w:tblInd w:w="5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36"/>
        <w:gridCol w:w="2089"/>
        <w:gridCol w:w="1538"/>
        <w:gridCol w:w="1402"/>
        <w:gridCol w:w="436"/>
        <w:gridCol w:w="546"/>
        <w:gridCol w:w="546"/>
      </w:tblGrid>
      <w:tr w:rsidR="00BE7B00" w:rsidTr="00BE7B00">
        <w:tc>
          <w:tcPr>
            <w:tcW w:w="6993"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b/>
              </w:rPr>
              <w:t>Учреждения торговли и общественного питания</w:t>
            </w:r>
          </w:p>
        </w:tc>
      </w:tr>
      <w:tr w:rsidR="00BE7B00" w:rsidTr="00BE7B00">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6</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Магазины продовольственных товаров</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м</w:t>
            </w:r>
            <w:proofErr w:type="gramStart"/>
            <w:r>
              <w:rPr>
                <w:rFonts w:ascii="Times New Roman" w:hAnsi="Times New Roman" w:cs="Times New Roman"/>
              </w:rPr>
              <w:t>2</w:t>
            </w:r>
            <w:proofErr w:type="gramEnd"/>
            <w:r>
              <w:rPr>
                <w:rFonts w:ascii="Times New Roman" w:hAnsi="Times New Roman" w:cs="Times New Roman"/>
              </w:rPr>
              <w:t xml:space="preserve"> торговой</w:t>
            </w:r>
          </w:p>
          <w:p w:rsidR="00BE7B00" w:rsidRDefault="00BE7B00" w:rsidP="00BE7B00">
            <w:pPr>
              <w:pStyle w:val="a0"/>
            </w:pPr>
            <w:r>
              <w:rPr>
                <w:rFonts w:ascii="Times New Roman" w:hAnsi="Times New Roman" w:cs="Times New Roman"/>
              </w:rPr>
              <w:t>пощади</w:t>
            </w: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 xml:space="preserve">100 на 1 </w:t>
            </w:r>
            <w:proofErr w:type="spellStart"/>
            <w:r>
              <w:rPr>
                <w:rFonts w:ascii="Times New Roman" w:hAnsi="Times New Roman" w:cs="Times New Roman"/>
              </w:rPr>
              <w:t>тыс</w:t>
            </w:r>
            <w:proofErr w:type="gramStart"/>
            <w:r>
              <w:rPr>
                <w:rFonts w:ascii="Times New Roman" w:hAnsi="Times New Roman" w:cs="Times New Roman"/>
              </w:rPr>
              <w:t>.ч</w:t>
            </w:r>
            <w:proofErr w:type="gramEnd"/>
            <w:r>
              <w:rPr>
                <w:rFonts w:ascii="Times New Roman" w:hAnsi="Times New Roman" w:cs="Times New Roman"/>
              </w:rPr>
              <w:t>ел</w:t>
            </w:r>
            <w:proofErr w:type="spellEnd"/>
            <w:r>
              <w:rPr>
                <w:rFonts w:ascii="Times New Roman" w:hAnsi="Times New Roman" w:cs="Times New Roman"/>
              </w:rPr>
              <w:t>.</w:t>
            </w:r>
          </w:p>
        </w:tc>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85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285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-200</w:t>
            </w:r>
          </w:p>
        </w:tc>
      </w:tr>
      <w:tr w:rsidR="00BE7B00" w:rsidTr="00BE7B00">
        <w:tc>
          <w:tcPr>
            <w:tcW w:w="6993"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b/>
              </w:rPr>
              <w:t>Административно-деловые и хозяйственные учреждения</w:t>
            </w:r>
          </w:p>
        </w:tc>
      </w:tr>
      <w:tr w:rsidR="00BE7B00" w:rsidTr="00BE7B00">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12</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Отделения, филиалы банка (операционное место обслуживания вкладчиков)</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1 операционное место</w:t>
            </w: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 xml:space="preserve">0,5 на 1 </w:t>
            </w:r>
            <w:proofErr w:type="spellStart"/>
            <w:r>
              <w:rPr>
                <w:rFonts w:ascii="Times New Roman" w:hAnsi="Times New Roman" w:cs="Times New Roman"/>
              </w:rPr>
              <w:t>тыс</w:t>
            </w:r>
            <w:proofErr w:type="gramStart"/>
            <w:r>
              <w:rPr>
                <w:rFonts w:ascii="Times New Roman" w:hAnsi="Times New Roman" w:cs="Times New Roman"/>
              </w:rPr>
              <w:t>.ч</w:t>
            </w:r>
            <w:proofErr w:type="gramEnd"/>
            <w:r>
              <w:rPr>
                <w:rFonts w:ascii="Times New Roman" w:hAnsi="Times New Roman" w:cs="Times New Roman"/>
              </w:rPr>
              <w:t>ел</w:t>
            </w:r>
            <w:proofErr w:type="spellEnd"/>
          </w:p>
        </w:tc>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1</w:t>
            </w:r>
          </w:p>
        </w:tc>
      </w:tr>
      <w:tr w:rsidR="00BE7B00" w:rsidTr="00BE7B00">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13</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Отделение связи</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pPr>
            <w:r>
              <w:rPr>
                <w:rFonts w:ascii="Times New Roman" w:hAnsi="Times New Roman" w:cs="Times New Roman"/>
              </w:rPr>
              <w:t>1 объект</w:t>
            </w: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 xml:space="preserve">1 на 0,5-6,0 </w:t>
            </w:r>
            <w:proofErr w:type="spellStart"/>
            <w:r>
              <w:rPr>
                <w:rFonts w:ascii="Times New Roman" w:hAnsi="Times New Roman" w:cs="Times New Roman"/>
              </w:rPr>
              <w:t>тыс</w:t>
            </w:r>
            <w:proofErr w:type="gramStart"/>
            <w:r>
              <w:rPr>
                <w:rFonts w:ascii="Times New Roman" w:hAnsi="Times New Roman" w:cs="Times New Roman"/>
              </w:rPr>
              <w:t>.ж</w:t>
            </w:r>
            <w:proofErr w:type="gramEnd"/>
            <w:r>
              <w:rPr>
                <w:rFonts w:ascii="Times New Roman" w:hAnsi="Times New Roman" w:cs="Times New Roman"/>
              </w:rPr>
              <w:t>ителей</w:t>
            </w:r>
            <w:proofErr w:type="spellEnd"/>
          </w:p>
        </w:tc>
        <w:tc>
          <w:tcPr>
            <w:tcW w:w="4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7B00" w:rsidRDefault="00BE7B00" w:rsidP="00BE7B00">
            <w:pPr>
              <w:pStyle w:val="a0"/>
              <w:jc w:val="center"/>
            </w:pPr>
            <w:r>
              <w:rPr>
                <w:rFonts w:ascii="Times New Roman" w:hAnsi="Times New Roman" w:cs="Times New Roman"/>
              </w:rPr>
              <w:t>-1</w:t>
            </w:r>
          </w:p>
        </w:tc>
      </w:tr>
    </w:tbl>
    <w:p w:rsidR="00BE7B00" w:rsidRDefault="00BE7B00" w:rsidP="00BE7B00">
      <w:pPr>
        <w:pStyle w:val="aff"/>
      </w:pPr>
    </w:p>
    <w:p w:rsidR="00BE7B00" w:rsidRDefault="00BE7B00" w:rsidP="00BE7B00">
      <w:pPr>
        <w:pStyle w:val="a0"/>
        <w:spacing w:after="0" w:line="100" w:lineRule="atLeast"/>
        <w:rPr>
          <w:rFonts w:ascii="Times New Roman" w:hAnsi="Times New Roman" w:cs="Times New Roman"/>
          <w:b/>
          <w:sz w:val="24"/>
          <w:szCs w:val="24"/>
        </w:rPr>
      </w:pPr>
    </w:p>
    <w:p w:rsidR="00BE7B00" w:rsidRDefault="00BE7B00">
      <w:pPr>
        <w:pStyle w:val="aff"/>
      </w:pPr>
    </w:p>
    <w:p w:rsidR="00BE7B00" w:rsidRPr="00BE7B00" w:rsidRDefault="00BE7B00" w:rsidP="00BE7B00">
      <w:pPr>
        <w:suppressAutoHyphens/>
        <w:spacing w:after="0" w:line="240" w:lineRule="auto"/>
        <w:ind w:firstLine="851"/>
        <w:jc w:val="center"/>
        <w:rPr>
          <w:rFonts w:ascii="Times New Roman" w:eastAsia="Times New Roman" w:hAnsi="Times New Roman" w:cs="Times New Roman"/>
          <w:b/>
          <w:sz w:val="24"/>
          <w:szCs w:val="24"/>
        </w:rPr>
      </w:pPr>
      <w:r w:rsidRPr="00BE7B00">
        <w:rPr>
          <w:rFonts w:ascii="Times New Roman" w:eastAsia="Times New Roman" w:hAnsi="Times New Roman" w:cs="Times New Roman"/>
          <w:b/>
          <w:sz w:val="24"/>
          <w:szCs w:val="24"/>
        </w:rPr>
        <w:t>Г) Оценка нормативно-правовой базы, необходимой для функционирования и развития социальной инфраструктуры поселения</w:t>
      </w:r>
    </w:p>
    <w:p w:rsidR="00BE7B00" w:rsidRPr="00BE7B00" w:rsidRDefault="00BE7B00" w:rsidP="00BE7B00">
      <w:pPr>
        <w:suppressAutoHyphens/>
        <w:spacing w:after="0" w:line="240" w:lineRule="auto"/>
        <w:ind w:firstLine="851"/>
        <w:jc w:val="both"/>
        <w:rPr>
          <w:rFonts w:ascii="Times New Roman" w:eastAsia="Times New Roman" w:hAnsi="Times New Roman" w:cs="Times New Roman"/>
          <w:color w:val="FF0000"/>
          <w:sz w:val="24"/>
          <w:szCs w:val="24"/>
        </w:rPr>
      </w:pP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BE7B00">
        <w:rPr>
          <w:rFonts w:ascii="Times New Roman" w:eastAsia="Times New Roman" w:hAnsi="Times New Roman" w:cs="Times New Roman"/>
          <w:sz w:val="24"/>
          <w:szCs w:val="24"/>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BE7B00">
        <w:rPr>
          <w:rFonts w:ascii="Times New Roman" w:eastAsia="Times New Roman" w:hAnsi="Times New Roman" w:cs="Times New Roman"/>
          <w:sz w:val="24"/>
          <w:szCs w:val="24"/>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proofErr w:type="gramStart"/>
      <w:r w:rsidRPr="00BE7B00">
        <w:rPr>
          <w:rFonts w:ascii="Times New Roman" w:eastAsia="Times New Roman" w:hAnsi="Times New Roman" w:cs="Times New Roman"/>
          <w:sz w:val="24"/>
          <w:szCs w:val="24"/>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proofErr w:type="gramStart"/>
      <w:r w:rsidRPr="00BE7B00">
        <w:rPr>
          <w:rFonts w:ascii="Times New Roman" w:eastAsia="Times New Roman" w:hAnsi="Times New Roman" w:cs="Times New Roman"/>
          <w:sz w:val="24"/>
          <w:szCs w:val="24"/>
        </w:rPr>
        <w:lastRenderedPageBreak/>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w:t>
      </w:r>
      <w:proofErr w:type="gramEnd"/>
      <w:r w:rsidRPr="00BE7B00">
        <w:rPr>
          <w:rFonts w:ascii="Times New Roman" w:eastAsia="Times New Roman" w:hAnsi="Times New Roman" w:cs="Times New Roman"/>
          <w:sz w:val="24"/>
          <w:szCs w:val="24"/>
        </w:rPr>
        <w:t xml:space="preserve"> органами местного самоуправления.</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r>
      <w:proofErr w:type="gramStart"/>
      <w:r w:rsidRPr="00BE7B00">
        <w:rPr>
          <w:rFonts w:ascii="Times New Roman" w:eastAsia="Times New Roman" w:hAnsi="Times New Roman" w:cs="Times New Roman"/>
          <w:sz w:val="24"/>
          <w:szCs w:val="24"/>
        </w:rPr>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BE7B00">
        <w:rPr>
          <w:rFonts w:ascii="Times New Roman" w:eastAsia="Times New Roman" w:hAnsi="Times New Roman" w:cs="Times New Roman"/>
          <w:sz w:val="24"/>
          <w:szCs w:val="24"/>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 xml:space="preserve">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BE7B00">
        <w:rPr>
          <w:rFonts w:ascii="Times New Roman" w:eastAsia="Times New Roman" w:hAnsi="Times New Roman" w:cs="Times New Roman"/>
          <w:sz w:val="24"/>
          <w:szCs w:val="24"/>
        </w:rPr>
        <w:t>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roofErr w:type="gramEnd"/>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 xml:space="preserve">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w:t>
      </w:r>
      <w:r w:rsidRPr="00BE7B00">
        <w:rPr>
          <w:rFonts w:ascii="Times New Roman" w:eastAsia="Times New Roman" w:hAnsi="Times New Roman" w:cs="Times New Roman"/>
          <w:sz w:val="24"/>
          <w:szCs w:val="24"/>
        </w:rPr>
        <w:lastRenderedPageBreak/>
        <w:t>их библиотечных фондов, создание и поддержка государственных музеев, организация и поддержка учреждений культуры и искусства;</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r>
      <w:proofErr w:type="gramStart"/>
      <w:r w:rsidRPr="00BE7B00">
        <w:rPr>
          <w:rFonts w:ascii="Times New Roman" w:eastAsia="Times New Roman" w:hAnsi="Times New Roman" w:cs="Times New Roman"/>
          <w:sz w:val="24"/>
          <w:szCs w:val="24"/>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организация библиотечного обслуживания населения, комплектование и обеспечение сохранности библиотечных фондов библиотек поселения;</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создание условий для организации досуга и обеспечения жителей поселения услугами организаций культуры;</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proofErr w:type="gramStart"/>
      <w:r w:rsidRPr="00BE7B00">
        <w:rPr>
          <w:rFonts w:ascii="Times New Roman" w:eastAsia="Times New Roman" w:hAnsi="Times New Roman" w:cs="Times New Roman"/>
          <w:sz w:val="24"/>
          <w:szCs w:val="24"/>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roofErr w:type="gramEnd"/>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Федеральный закон от 04.12.2007 № 329-ФЗ «О физической культуре и спорте в Российской Федерации»;</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Федеральный закон от 21.11.2011 № 323-ФЗ «Об основах охраны здоровья граждан в Российской Федерации»;</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Федеральный закон от 29.12.2012 № 273-ФЗ «Об образовании в Российской Федерации»;</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Федеральный закон от 17.07.1999 № 178-ФЗ «О государственной социальной помощи»;</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ab/>
        <w:t>Закон Российской Федерации от 09.10.1992 № 3612-1 «Основы законодательства Российской Федерации о культуре».</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lastRenderedPageBreak/>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proofErr w:type="gramStart"/>
      <w:r w:rsidRPr="00BE7B00">
        <w:rPr>
          <w:rFonts w:ascii="Times New Roman" w:eastAsia="Times New Roman" w:hAnsi="Times New Roman" w:cs="Times New Roman"/>
          <w:sz w:val="24"/>
          <w:szCs w:val="24"/>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w:t>
      </w:r>
      <w:proofErr w:type="gramEnd"/>
      <w:r w:rsidRPr="00BE7B00">
        <w:rPr>
          <w:rFonts w:ascii="Times New Roman" w:eastAsia="Times New Roman" w:hAnsi="Times New Roman" w:cs="Times New Roman"/>
          <w:sz w:val="24"/>
          <w:szCs w:val="24"/>
        </w:rPr>
        <w:t xml:space="preserve"> форм собственности.</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proofErr w:type="gramStart"/>
      <w:r w:rsidRPr="00BE7B00">
        <w:rPr>
          <w:rFonts w:ascii="Times New Roman" w:eastAsia="Times New Roman" w:hAnsi="Times New Roman" w:cs="Times New Roman"/>
          <w:sz w:val="24"/>
          <w:szCs w:val="24"/>
        </w:rPr>
        <w:t>В целях создания благоприятных условий для привлечения частных инвестиций в экономику в Калужской области принят Закон Калужской области от 16.12.1998 N 31-ОЗ "О государственной поддержке инвестиционной деятельности в Калужской области", который определяет общие принципы, формы государственной поддержки инвестиционной деятельности органами государственной власти Калужской области, полномочия органов государственной власти Калужской области в сфере инвестиционной деятельности.</w:t>
      </w:r>
      <w:proofErr w:type="gramEnd"/>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proofErr w:type="gramStart"/>
      <w:r w:rsidRPr="00BE7B00">
        <w:rPr>
          <w:rFonts w:ascii="Times New Roman" w:eastAsia="Times New Roman" w:hAnsi="Times New Roman" w:cs="Times New Roman"/>
          <w:sz w:val="24"/>
          <w:szCs w:val="24"/>
        </w:rPr>
        <w:t>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17.07.2015 N 59"Об утверждении региональных нормативов градостроительного проектирования Калужской области"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w:t>
      </w:r>
      <w:proofErr w:type="gramEnd"/>
      <w:r w:rsidRPr="00BE7B00">
        <w:rPr>
          <w:rFonts w:ascii="Times New Roman" w:eastAsia="Times New Roman" w:hAnsi="Times New Roman" w:cs="Times New Roman"/>
          <w:sz w:val="24"/>
          <w:szCs w:val="24"/>
        </w:rPr>
        <w:t xml:space="preserve"> </w:t>
      </w:r>
      <w:proofErr w:type="gramStart"/>
      <w:r w:rsidRPr="00BE7B00">
        <w:rPr>
          <w:rFonts w:ascii="Times New Roman" w:eastAsia="Times New Roman" w:hAnsi="Times New Roman" w:cs="Times New Roman"/>
          <w:sz w:val="24"/>
          <w:szCs w:val="24"/>
        </w:rPr>
        <w:t>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w:t>
      </w:r>
      <w:proofErr w:type="gramEnd"/>
      <w:r w:rsidRPr="00BE7B00">
        <w:rPr>
          <w:rFonts w:ascii="Times New Roman" w:eastAsia="Times New Roman" w:hAnsi="Times New Roman" w:cs="Times New Roman"/>
          <w:sz w:val="24"/>
          <w:szCs w:val="24"/>
        </w:rPr>
        <w:t xml:space="preserve"> образований.</w:t>
      </w:r>
    </w:p>
    <w:p w:rsidR="00BE7B00" w:rsidRPr="00BE7B00" w:rsidRDefault="00BE7B00" w:rsidP="00BE7B00">
      <w:pPr>
        <w:suppressAutoHyphens/>
        <w:spacing w:before="100" w:beforeAutospacing="1" w:after="0" w:line="240" w:lineRule="auto"/>
        <w:ind w:firstLine="851"/>
        <w:contextualSpacing/>
        <w:jc w:val="both"/>
        <w:rPr>
          <w:rFonts w:ascii="Times New Roman" w:eastAsia="Times New Roman" w:hAnsi="Times New Roman" w:cs="Times New Roman"/>
          <w:sz w:val="24"/>
          <w:szCs w:val="24"/>
        </w:rPr>
      </w:pPr>
      <w:proofErr w:type="gramStart"/>
      <w:r w:rsidRPr="00BE7B00">
        <w:rPr>
          <w:rFonts w:ascii="Times New Roman" w:eastAsia="Times New Roman" w:hAnsi="Times New Roman" w:cs="Times New Roman"/>
          <w:sz w:val="24"/>
          <w:szCs w:val="24"/>
        </w:rPr>
        <w:t xml:space="preserve">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w:t>
      </w:r>
      <w:r w:rsidRPr="00BE7B00">
        <w:rPr>
          <w:rFonts w:ascii="Times New Roman" w:eastAsia="Times New Roman" w:hAnsi="Times New Roman" w:cs="Times New Roman"/>
          <w:sz w:val="24"/>
          <w:szCs w:val="24"/>
        </w:rPr>
        <w:lastRenderedPageBreak/>
        <w:t>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Калужской области.</w:t>
      </w:r>
      <w:proofErr w:type="gramEnd"/>
    </w:p>
    <w:p w:rsidR="00BE7B00" w:rsidRPr="00BE7B00" w:rsidRDefault="00BE7B00" w:rsidP="00BE7B00">
      <w:pPr>
        <w:suppressAutoHyphens/>
        <w:spacing w:after="0" w:line="240" w:lineRule="auto"/>
        <w:ind w:firstLine="851"/>
        <w:contextualSpacing/>
        <w:jc w:val="both"/>
        <w:rPr>
          <w:rFonts w:ascii="Times New Roman" w:eastAsia="Times New Roman" w:hAnsi="Times New Roman" w:cs="Times New Roman"/>
          <w:sz w:val="24"/>
          <w:szCs w:val="24"/>
        </w:rPr>
      </w:pPr>
      <w:r w:rsidRPr="00BE7B00">
        <w:rPr>
          <w:rFonts w:ascii="Times New Roman" w:eastAsia="Times New Roman" w:hAnsi="Times New Roman" w:cs="Times New Roman"/>
          <w:sz w:val="24"/>
          <w:szCs w:val="24"/>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BE7B00" w:rsidRPr="00BE7B00" w:rsidRDefault="00BE7B00" w:rsidP="00BE7B00">
      <w:pPr>
        <w:suppressAutoHyphens/>
        <w:spacing w:after="0" w:line="240" w:lineRule="auto"/>
        <w:ind w:firstLine="851"/>
        <w:contextualSpacing/>
        <w:jc w:val="both"/>
        <w:rPr>
          <w:rFonts w:ascii="Times New Roman" w:eastAsia="Times New Roman" w:hAnsi="Times New Roman" w:cs="Times New Roman"/>
          <w:sz w:val="24"/>
          <w:szCs w:val="24"/>
        </w:rPr>
      </w:pPr>
    </w:p>
    <w:p w:rsidR="00574FA0" w:rsidRDefault="00574FA0" w:rsidP="00BE7B00">
      <w:pPr>
        <w:suppressAutoHyphens/>
        <w:spacing w:after="0" w:line="240" w:lineRule="auto"/>
        <w:ind w:firstLine="851"/>
        <w:jc w:val="both"/>
        <w:rPr>
          <w:rFonts w:ascii="Times New Roman" w:eastAsia="Times New Roman" w:hAnsi="Times New Roman" w:cs="Times New Roman"/>
          <w:b/>
          <w:sz w:val="24"/>
          <w:szCs w:val="24"/>
        </w:rPr>
      </w:pPr>
    </w:p>
    <w:p w:rsidR="00BE7B00" w:rsidRPr="00BE7B00" w:rsidRDefault="00BE7B00" w:rsidP="00BE7B00">
      <w:pPr>
        <w:suppressAutoHyphens/>
        <w:spacing w:after="0" w:line="240" w:lineRule="auto"/>
        <w:ind w:firstLine="851"/>
        <w:jc w:val="both"/>
        <w:rPr>
          <w:rFonts w:ascii="Times New Roman" w:eastAsia="Times New Roman" w:hAnsi="Times New Roman" w:cs="Times New Roman"/>
          <w:b/>
          <w:sz w:val="24"/>
          <w:szCs w:val="24"/>
        </w:rPr>
      </w:pPr>
      <w:r w:rsidRPr="00BE7B00">
        <w:rPr>
          <w:rFonts w:ascii="Times New Roman" w:eastAsia="Times New Roman" w:hAnsi="Times New Roman" w:cs="Times New Roman"/>
          <w:b/>
          <w:sz w:val="24"/>
          <w:szCs w:val="24"/>
        </w:rPr>
        <w:t>2. Перечень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6A3A31" w:rsidRDefault="006A3A31">
      <w:pPr>
        <w:pStyle w:val="aff"/>
      </w:pPr>
    </w:p>
    <w:p w:rsidR="006A3A31" w:rsidRDefault="006A3A31">
      <w:pPr>
        <w:pStyle w:val="aff"/>
        <w:jc w:val="both"/>
      </w:pPr>
    </w:p>
    <w:p w:rsidR="006A3A31" w:rsidRDefault="006A3A31">
      <w:pPr>
        <w:pStyle w:val="aff"/>
      </w:pPr>
    </w:p>
    <w:p w:rsidR="006A3A31" w:rsidRDefault="006A3A31">
      <w:pPr>
        <w:pStyle w:val="aff"/>
      </w:pPr>
    </w:p>
    <w:p w:rsidR="006A3A31" w:rsidRDefault="0096711D" w:rsidP="00BE7B00">
      <w:pPr>
        <w:pStyle w:val="aff"/>
        <w:jc w:val="center"/>
      </w:pPr>
      <w:r>
        <w:rPr>
          <w:rFonts w:ascii="Times New Roman" w:hAnsi="Times New Roman"/>
          <w:b/>
          <w:sz w:val="24"/>
        </w:rPr>
        <w:t xml:space="preserve">Система основных программных мероприятий по развитию </w:t>
      </w:r>
      <w:r w:rsidR="004435AF">
        <w:rPr>
          <w:rFonts w:ascii="Times New Roman" w:hAnsi="Times New Roman"/>
          <w:b/>
          <w:sz w:val="24"/>
        </w:rPr>
        <w:t>город</w:t>
      </w:r>
      <w:r>
        <w:rPr>
          <w:rFonts w:ascii="Times New Roman" w:hAnsi="Times New Roman"/>
          <w:b/>
          <w:sz w:val="24"/>
        </w:rPr>
        <w:t>ского поселения «</w:t>
      </w:r>
      <w:r w:rsidR="004435AF">
        <w:rPr>
          <w:rFonts w:ascii="Times New Roman" w:hAnsi="Times New Roman"/>
          <w:b/>
          <w:sz w:val="24"/>
        </w:rPr>
        <w:t>Город Мосальск</w:t>
      </w:r>
      <w:r>
        <w:rPr>
          <w:rFonts w:ascii="Times New Roman" w:hAnsi="Times New Roman"/>
          <w:b/>
          <w:sz w:val="24"/>
        </w:rPr>
        <w:t>»</w:t>
      </w:r>
    </w:p>
    <w:p w:rsidR="006A3A31" w:rsidRDefault="006A3A31" w:rsidP="00BE7B00">
      <w:pPr>
        <w:pStyle w:val="aff"/>
        <w:jc w:val="center"/>
      </w:pPr>
    </w:p>
    <w:p w:rsidR="006A3A31" w:rsidRDefault="0096711D">
      <w:pPr>
        <w:pStyle w:val="aff"/>
        <w:jc w:val="both"/>
      </w:pPr>
      <w:r>
        <w:rPr>
          <w:rFonts w:ascii="Times New Roman" w:hAnsi="Times New Roman"/>
          <w:sz w:val="24"/>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6A3A31" w:rsidRDefault="0096711D">
      <w:pPr>
        <w:pStyle w:val="aff"/>
        <w:jc w:val="both"/>
      </w:pPr>
      <w:r>
        <w:rPr>
          <w:rFonts w:ascii="Times New Roman" w:hAnsi="Times New Roman"/>
          <w:sz w:val="24"/>
        </w:rPr>
        <w:t xml:space="preserve">  Использование системного анализа для  разработки Программы позволило выявить и описать основные сферы деятельности в </w:t>
      </w:r>
      <w:r w:rsidR="004435AF">
        <w:rPr>
          <w:rFonts w:ascii="Times New Roman" w:hAnsi="Times New Roman"/>
          <w:sz w:val="24"/>
        </w:rPr>
        <w:t>город</w:t>
      </w:r>
      <w:r>
        <w:rPr>
          <w:rFonts w:ascii="Times New Roman" w:hAnsi="Times New Roman"/>
          <w:sz w:val="24"/>
        </w:rPr>
        <w:t xml:space="preserve">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4435AF">
        <w:rPr>
          <w:rFonts w:ascii="Times New Roman" w:hAnsi="Times New Roman"/>
          <w:sz w:val="24"/>
        </w:rPr>
        <w:t>город</w:t>
      </w:r>
      <w:r>
        <w:rPr>
          <w:rFonts w:ascii="Times New Roman" w:hAnsi="Times New Roman"/>
          <w:sz w:val="24"/>
        </w:rPr>
        <w:t>ского  поселения.</w:t>
      </w:r>
    </w:p>
    <w:p w:rsidR="006A3A31" w:rsidRDefault="0096711D">
      <w:pPr>
        <w:pStyle w:val="aff"/>
        <w:jc w:val="both"/>
      </w:pPr>
      <w:r>
        <w:rPr>
          <w:rFonts w:ascii="Times New Roman" w:hAnsi="Times New Roman"/>
          <w:sz w:val="24"/>
        </w:rPr>
        <w:t xml:space="preserve">Мероприятия Программы  комплексного развития  социальной  инфраструктуры  </w:t>
      </w:r>
      <w:r w:rsidR="004435AF">
        <w:rPr>
          <w:rFonts w:ascii="Times New Roman" w:hAnsi="Times New Roman"/>
          <w:sz w:val="24"/>
        </w:rPr>
        <w:t>город</w:t>
      </w:r>
      <w:r>
        <w:rPr>
          <w:rFonts w:ascii="Times New Roman" w:hAnsi="Times New Roman"/>
          <w:sz w:val="24"/>
        </w:rPr>
        <w:t>ского поселения «</w:t>
      </w:r>
      <w:r w:rsidR="004435AF">
        <w:rPr>
          <w:rFonts w:ascii="Times New Roman" w:hAnsi="Times New Roman"/>
          <w:sz w:val="24"/>
        </w:rPr>
        <w:t>Город Мосальск»</w:t>
      </w:r>
      <w:r>
        <w:rPr>
          <w:rFonts w:ascii="Times New Roman" w:hAnsi="Times New Roman"/>
          <w:sz w:val="24"/>
        </w:rPr>
        <w:t>»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2018-2038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D31BCE" w:rsidRDefault="00D31BCE" w:rsidP="004435AF">
      <w:pPr>
        <w:pStyle w:val="aff"/>
        <w:jc w:val="both"/>
        <w:rPr>
          <w:rFonts w:ascii="Times New Roman" w:hAnsi="Times New Roman"/>
          <w:b/>
          <w:bCs/>
          <w:sz w:val="24"/>
        </w:rPr>
      </w:pPr>
    </w:p>
    <w:p w:rsidR="00D31BCE" w:rsidRDefault="00D31BCE" w:rsidP="004435AF">
      <w:pPr>
        <w:pStyle w:val="aff"/>
        <w:jc w:val="both"/>
        <w:rPr>
          <w:rFonts w:ascii="Times New Roman" w:hAnsi="Times New Roman"/>
          <w:b/>
          <w:bCs/>
          <w:sz w:val="24"/>
        </w:rPr>
      </w:pPr>
    </w:p>
    <w:p w:rsidR="006A3A31" w:rsidRDefault="0096711D" w:rsidP="004435AF">
      <w:pPr>
        <w:pStyle w:val="aff"/>
        <w:jc w:val="both"/>
      </w:pPr>
      <w:r>
        <w:rPr>
          <w:rFonts w:ascii="Times New Roman" w:hAnsi="Times New Roman"/>
          <w:b/>
          <w:bCs/>
          <w:sz w:val="24"/>
        </w:rPr>
        <w:t xml:space="preserve">Состав мероприятий по совершенствованию сферы управления и </w:t>
      </w:r>
      <w:r w:rsidR="004435AF">
        <w:rPr>
          <w:rFonts w:ascii="Times New Roman" w:hAnsi="Times New Roman"/>
          <w:b/>
          <w:bCs/>
          <w:sz w:val="24"/>
        </w:rPr>
        <w:t>р</w:t>
      </w:r>
      <w:r>
        <w:rPr>
          <w:rFonts w:ascii="Times New Roman" w:hAnsi="Times New Roman"/>
          <w:b/>
          <w:bCs/>
          <w:sz w:val="24"/>
        </w:rPr>
        <w:t xml:space="preserve">азвития   </w:t>
      </w:r>
      <w:r w:rsidR="004435AF">
        <w:rPr>
          <w:rFonts w:ascii="Times New Roman" w:hAnsi="Times New Roman"/>
          <w:b/>
          <w:bCs/>
          <w:sz w:val="24"/>
        </w:rPr>
        <w:t>город</w:t>
      </w:r>
      <w:r>
        <w:rPr>
          <w:rFonts w:ascii="Times New Roman" w:hAnsi="Times New Roman"/>
          <w:b/>
          <w:bCs/>
          <w:sz w:val="24"/>
        </w:rPr>
        <w:t>ского поселения «</w:t>
      </w:r>
      <w:r w:rsidR="004435AF">
        <w:rPr>
          <w:rFonts w:ascii="Times New Roman" w:hAnsi="Times New Roman"/>
          <w:b/>
          <w:bCs/>
          <w:sz w:val="24"/>
        </w:rPr>
        <w:t>Город Мосальск</w:t>
      </w:r>
      <w:r>
        <w:rPr>
          <w:rFonts w:ascii="Times New Roman" w:hAnsi="Times New Roman"/>
          <w:b/>
          <w:bCs/>
          <w:sz w:val="24"/>
        </w:rPr>
        <w:t>»</w:t>
      </w:r>
    </w:p>
    <w:p w:rsidR="006A3A31" w:rsidRDefault="006A3A31">
      <w:pPr>
        <w:pStyle w:val="aff"/>
      </w:pPr>
    </w:p>
    <w:p w:rsidR="006A3A31" w:rsidRDefault="006A3A31">
      <w:pPr>
        <w:pStyle w:val="aff"/>
      </w:pPr>
    </w:p>
    <w:tbl>
      <w:tblPr>
        <w:tblW w:w="0" w:type="auto"/>
        <w:tblInd w:w="-116" w:type="dxa"/>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437"/>
        <w:gridCol w:w="2834"/>
        <w:gridCol w:w="1709"/>
        <w:gridCol w:w="1799"/>
        <w:gridCol w:w="3190"/>
      </w:tblGrid>
      <w:tr w:rsidR="006A3A31">
        <w:trPr>
          <w:trHeight w:val="494"/>
          <w:tblHeader/>
        </w:trPr>
        <w:tc>
          <w:tcPr>
            <w:tcW w:w="255"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lastRenderedPageBreak/>
              <w:t>№</w:t>
            </w:r>
          </w:p>
        </w:tc>
        <w:tc>
          <w:tcPr>
            <w:tcW w:w="2834"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Содержание мероприятия</w:t>
            </w:r>
          </w:p>
        </w:tc>
        <w:tc>
          <w:tcPr>
            <w:tcW w:w="1624"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Ответственный исполнитель</w:t>
            </w:r>
          </w:p>
        </w:tc>
        <w:tc>
          <w:tcPr>
            <w:tcW w:w="1721"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Сроки выполнения</w:t>
            </w:r>
          </w:p>
        </w:tc>
        <w:tc>
          <w:tcPr>
            <w:tcW w:w="32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Ожидаемые результаты</w:t>
            </w: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1</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rsidP="004435AF">
            <w:pPr>
              <w:pStyle w:val="aff"/>
            </w:pPr>
            <w:r>
              <w:rPr>
                <w:rFonts w:ascii="Times New Roman" w:hAnsi="Times New Roman"/>
                <w:sz w:val="24"/>
              </w:rPr>
              <w:t xml:space="preserve">Администрация </w:t>
            </w:r>
            <w:r w:rsidR="004435AF">
              <w:rPr>
                <w:rFonts w:ascii="Times New Roman" w:hAnsi="Times New Roman"/>
                <w:sz w:val="24"/>
              </w:rPr>
              <w:t>город</w:t>
            </w:r>
            <w:r>
              <w:rPr>
                <w:rFonts w:ascii="Times New Roman" w:hAnsi="Times New Roman"/>
                <w:sz w:val="24"/>
              </w:rPr>
              <w:t>ского 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 г.</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rsidP="004435AF">
            <w:pPr>
              <w:pStyle w:val="aff"/>
            </w:pPr>
            <w:r>
              <w:rPr>
                <w:rFonts w:ascii="Times New Roman" w:hAnsi="Times New Roman"/>
                <w:sz w:val="24"/>
              </w:rPr>
              <w:t xml:space="preserve">Современная концепция управления </w:t>
            </w:r>
            <w:r w:rsidR="004435AF">
              <w:rPr>
                <w:rFonts w:ascii="Times New Roman" w:hAnsi="Times New Roman"/>
                <w:sz w:val="24"/>
              </w:rPr>
              <w:t>город</w:t>
            </w:r>
            <w:r>
              <w:rPr>
                <w:rFonts w:ascii="Times New Roman" w:hAnsi="Times New Roman"/>
                <w:sz w:val="24"/>
              </w:rPr>
              <w:t xml:space="preserve">ским поселением, включающая основные направления социальной и экономической политики </w:t>
            </w: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2</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Разработка плана мероприятий по реализации программы комплексного  развития  социальной  инфраструктуры </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rsidP="004435AF">
            <w:pPr>
              <w:pStyle w:val="aff"/>
            </w:pPr>
            <w:r>
              <w:rPr>
                <w:rFonts w:ascii="Times New Roman" w:hAnsi="Times New Roman"/>
                <w:sz w:val="24"/>
              </w:rPr>
              <w:t xml:space="preserve">Администрация </w:t>
            </w:r>
            <w:r w:rsidR="004435AF">
              <w:rPr>
                <w:rFonts w:ascii="Times New Roman" w:hAnsi="Times New Roman"/>
                <w:sz w:val="24"/>
              </w:rPr>
              <w:t>город</w:t>
            </w:r>
            <w:r>
              <w:rPr>
                <w:rFonts w:ascii="Times New Roman" w:hAnsi="Times New Roman"/>
                <w:sz w:val="24"/>
              </w:rPr>
              <w:t>ского 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 гг.</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Ежегодный план мероприятий по реализации Программы</w:t>
            </w: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3</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Отбор, подготовка и переподготовка персонала для сферы местного самоуправления</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96711D" w:rsidP="004435AF">
            <w:pPr>
              <w:pStyle w:val="aff"/>
            </w:pPr>
            <w:r>
              <w:rPr>
                <w:rFonts w:ascii="Times New Roman" w:hAnsi="Times New Roman"/>
                <w:sz w:val="24"/>
              </w:rPr>
              <w:t xml:space="preserve">Администрация </w:t>
            </w:r>
            <w:r w:rsidR="004435AF">
              <w:rPr>
                <w:rFonts w:ascii="Times New Roman" w:hAnsi="Times New Roman"/>
                <w:sz w:val="24"/>
              </w:rPr>
              <w:t>город</w:t>
            </w:r>
            <w:r>
              <w:rPr>
                <w:rFonts w:ascii="Times New Roman" w:hAnsi="Times New Roman"/>
                <w:sz w:val="24"/>
              </w:rPr>
              <w:t>ского 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 гг.</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Повышение эффективности муниципального управления (график переподготовки, и обучения специалистов)</w:t>
            </w: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4</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Поддержки и развитие  малого  и  среднего   предпринимательства  в  сельском поселении</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6A3A31">
            <w:pPr>
              <w:pStyle w:val="aff"/>
            </w:pPr>
          </w:p>
          <w:p w:rsidR="006A3A31" w:rsidRDefault="0096711D">
            <w:pPr>
              <w:pStyle w:val="aff"/>
            </w:pPr>
            <w:r>
              <w:rPr>
                <w:rFonts w:ascii="Times New Roman" w:hAnsi="Times New Roman"/>
                <w:sz w:val="24"/>
              </w:rPr>
              <w:t xml:space="preserve">Администрация </w:t>
            </w:r>
            <w:r w:rsidR="004435AF">
              <w:rPr>
                <w:rFonts w:ascii="Times New Roman" w:hAnsi="Times New Roman"/>
                <w:sz w:val="24"/>
              </w:rPr>
              <w:t>городского</w:t>
            </w:r>
            <w:r>
              <w:rPr>
                <w:rFonts w:ascii="Times New Roman" w:hAnsi="Times New Roman"/>
                <w:sz w:val="24"/>
              </w:rPr>
              <w:t xml:space="preserve"> 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 2018-2038 гг.</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rsidP="004435AF">
            <w:pPr>
              <w:pStyle w:val="aff"/>
            </w:pPr>
            <w:r>
              <w:rPr>
                <w:rFonts w:ascii="Times New Roman" w:hAnsi="Times New Roman"/>
                <w:sz w:val="24"/>
              </w:rPr>
              <w:t xml:space="preserve">Повышение предпринимательской активности в </w:t>
            </w:r>
            <w:r w:rsidR="004435AF">
              <w:rPr>
                <w:rFonts w:ascii="Times New Roman" w:hAnsi="Times New Roman"/>
                <w:sz w:val="24"/>
              </w:rPr>
              <w:t>город</w:t>
            </w:r>
            <w:r>
              <w:rPr>
                <w:rFonts w:ascii="Times New Roman" w:hAnsi="Times New Roman"/>
                <w:sz w:val="24"/>
              </w:rPr>
              <w:t>ском  поселении</w:t>
            </w: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5</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Повышение эффективности использования муниципальной собственности</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96711D">
            <w:pPr>
              <w:pStyle w:val="aff"/>
            </w:pPr>
            <w:r>
              <w:rPr>
                <w:rFonts w:ascii="Times New Roman" w:hAnsi="Times New Roman"/>
                <w:sz w:val="24"/>
              </w:rPr>
              <w:t xml:space="preserve">Администрация </w:t>
            </w:r>
            <w:r w:rsidR="004435AF">
              <w:rPr>
                <w:rFonts w:ascii="Times New Roman" w:hAnsi="Times New Roman"/>
                <w:sz w:val="24"/>
              </w:rPr>
              <w:t>городского</w:t>
            </w:r>
            <w:r>
              <w:rPr>
                <w:rFonts w:ascii="Times New Roman" w:hAnsi="Times New Roman"/>
                <w:sz w:val="24"/>
              </w:rPr>
              <w:t xml:space="preserve"> 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 гг.</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6</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Формирование и совершенствование системы муниципального заказа в поселении</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96711D">
            <w:pPr>
              <w:pStyle w:val="aff"/>
            </w:pPr>
            <w:r>
              <w:rPr>
                <w:rFonts w:ascii="Times New Roman" w:hAnsi="Times New Roman"/>
                <w:sz w:val="24"/>
              </w:rPr>
              <w:t xml:space="preserve">Администрация </w:t>
            </w:r>
            <w:r w:rsidR="00CE210D">
              <w:rPr>
                <w:rFonts w:ascii="Times New Roman" w:hAnsi="Times New Roman"/>
                <w:sz w:val="24"/>
              </w:rPr>
              <w:t xml:space="preserve">городского </w:t>
            </w:r>
            <w:r>
              <w:rPr>
                <w:rFonts w:ascii="Times New Roman" w:hAnsi="Times New Roman"/>
                <w:sz w:val="24"/>
              </w:rPr>
              <w:t>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Систематически.</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Эффективное использование  местного бюджета за счет внедрения системы муниципального заказа в поселении</w:t>
            </w: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7</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Проведение систематических мероприятий по продвижению продукции предприятий сельского  поселения: участие в </w:t>
            </w:r>
            <w:r>
              <w:rPr>
                <w:rFonts w:ascii="Times New Roman" w:hAnsi="Times New Roman"/>
                <w:sz w:val="24"/>
              </w:rPr>
              <w:lastRenderedPageBreak/>
              <w:t>проведении ярмарок, выставок, смотров, конкурсов и т.п.</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6A3A31">
            <w:pPr>
              <w:pStyle w:val="aff"/>
            </w:pPr>
          </w:p>
          <w:p w:rsidR="006A3A31" w:rsidRDefault="0096711D">
            <w:pPr>
              <w:pStyle w:val="aff"/>
            </w:pPr>
            <w:r>
              <w:rPr>
                <w:rFonts w:ascii="Times New Roman" w:hAnsi="Times New Roman"/>
                <w:sz w:val="24"/>
              </w:rPr>
              <w:t xml:space="preserve">Администрация </w:t>
            </w:r>
            <w:r w:rsidR="00CE210D">
              <w:rPr>
                <w:rFonts w:ascii="Times New Roman" w:hAnsi="Times New Roman"/>
                <w:sz w:val="24"/>
              </w:rPr>
              <w:t>городского</w:t>
            </w:r>
            <w:r>
              <w:rPr>
                <w:rFonts w:ascii="Times New Roman" w:hAnsi="Times New Roman"/>
                <w:sz w:val="24"/>
              </w:rPr>
              <w:t xml:space="preserve"> 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 гг.</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Стимулирование производства и продвижение на рынок продукции, производимой предприятиями поселения </w:t>
            </w: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lastRenderedPageBreak/>
              <w:t>8</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Совершенствование системы принятия и исполнения местного бюджета</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96711D">
            <w:pPr>
              <w:pStyle w:val="aff"/>
            </w:pPr>
            <w:r>
              <w:rPr>
                <w:rFonts w:ascii="Times New Roman" w:hAnsi="Times New Roman"/>
                <w:sz w:val="24"/>
              </w:rPr>
              <w:t xml:space="preserve">Администрация </w:t>
            </w:r>
            <w:r w:rsidR="00CE210D">
              <w:rPr>
                <w:rFonts w:ascii="Times New Roman" w:hAnsi="Times New Roman"/>
                <w:sz w:val="24"/>
              </w:rPr>
              <w:t xml:space="preserve">городского </w:t>
            </w:r>
            <w:r>
              <w:rPr>
                <w:rFonts w:ascii="Times New Roman" w:hAnsi="Times New Roman"/>
                <w:sz w:val="24"/>
              </w:rPr>
              <w:t>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 г.</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Повышение эффективности бюджетного процесса на местном уровне</w:t>
            </w:r>
          </w:p>
          <w:p w:rsidR="006A3A31" w:rsidRDefault="0096711D">
            <w:pPr>
              <w:pStyle w:val="aff"/>
            </w:pPr>
            <w:r>
              <w:rPr>
                <w:rFonts w:ascii="Times New Roman" w:hAnsi="Times New Roman"/>
                <w:sz w:val="24"/>
              </w:rPr>
              <w:t>(Наработка нормативной базы)</w:t>
            </w: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9</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Выполнение  мероприятий  в  соответствии с  «Программой  комплексного развития коммунальной инфраструктуры поселения на 2014-2024 годы»</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6A3A31">
            <w:pPr>
              <w:pStyle w:val="aff"/>
            </w:pPr>
          </w:p>
          <w:p w:rsidR="006A3A31" w:rsidRDefault="0096711D">
            <w:pPr>
              <w:pStyle w:val="aff"/>
            </w:pPr>
            <w:r>
              <w:rPr>
                <w:rFonts w:ascii="Times New Roman" w:hAnsi="Times New Roman"/>
                <w:sz w:val="24"/>
              </w:rPr>
              <w:t xml:space="preserve">Администрация </w:t>
            </w:r>
            <w:r w:rsidR="00CE210D">
              <w:rPr>
                <w:rFonts w:ascii="Times New Roman" w:hAnsi="Times New Roman"/>
                <w:sz w:val="24"/>
              </w:rPr>
              <w:t xml:space="preserve">городского </w:t>
            </w:r>
            <w:r>
              <w:rPr>
                <w:rFonts w:ascii="Times New Roman" w:hAnsi="Times New Roman"/>
                <w:sz w:val="24"/>
              </w:rPr>
              <w:t>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 гг.</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Повышение качества предоставляемых жилищно-коммунальных услуг</w:t>
            </w:r>
          </w:p>
          <w:p w:rsidR="006A3A31" w:rsidRDefault="0096711D">
            <w:pPr>
              <w:pStyle w:val="aff"/>
            </w:pPr>
            <w:proofErr w:type="gramStart"/>
            <w:r>
              <w:rPr>
                <w:rFonts w:ascii="Times New Roman" w:hAnsi="Times New Roman"/>
                <w:sz w:val="24"/>
              </w:rPr>
              <w:t>( разработка и реализация мероприятий по развитию коммунального комплекса   поселения</w:t>
            </w:r>
            <w:proofErr w:type="gramEnd"/>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10</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Разработка системы контроля   и регулирования потребительского рынка в  поселении (полиция, </w:t>
            </w:r>
            <w:proofErr w:type="spellStart"/>
            <w:r>
              <w:rPr>
                <w:rFonts w:ascii="Times New Roman" w:hAnsi="Times New Roman"/>
                <w:sz w:val="24"/>
              </w:rPr>
              <w:t>Роспотребнадзор</w:t>
            </w:r>
            <w:proofErr w:type="spellEnd"/>
            <w:r>
              <w:rPr>
                <w:rFonts w:ascii="Times New Roman" w:hAnsi="Times New Roman"/>
                <w:sz w:val="24"/>
              </w:rPr>
              <w:t>)</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96711D">
            <w:pPr>
              <w:pStyle w:val="aff"/>
            </w:pPr>
            <w:r>
              <w:rPr>
                <w:rFonts w:ascii="Times New Roman" w:hAnsi="Times New Roman"/>
                <w:sz w:val="24"/>
              </w:rPr>
              <w:t xml:space="preserve">Администрация </w:t>
            </w:r>
            <w:r w:rsidR="00CE210D">
              <w:rPr>
                <w:rFonts w:ascii="Times New Roman" w:hAnsi="Times New Roman"/>
                <w:sz w:val="24"/>
              </w:rPr>
              <w:t xml:space="preserve">городского </w:t>
            </w:r>
            <w:r>
              <w:rPr>
                <w:rFonts w:ascii="Times New Roman" w:hAnsi="Times New Roman"/>
                <w:sz w:val="24"/>
              </w:rPr>
              <w:t>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Систематически</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Обеспечение наполнения потребительского рынка товарами и услугами, удовлетворение спроса населения</w:t>
            </w: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11</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Организация системы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Программы развития и ежегодного плана мероприятий по ее реализации</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96711D">
            <w:pPr>
              <w:pStyle w:val="aff"/>
            </w:pPr>
            <w:r>
              <w:rPr>
                <w:rFonts w:ascii="Times New Roman" w:hAnsi="Times New Roman"/>
                <w:sz w:val="24"/>
              </w:rPr>
              <w:t xml:space="preserve">Администрация </w:t>
            </w:r>
            <w:r w:rsidR="00CE210D">
              <w:rPr>
                <w:rFonts w:ascii="Times New Roman" w:hAnsi="Times New Roman"/>
                <w:sz w:val="24"/>
              </w:rPr>
              <w:t xml:space="preserve">городского </w:t>
            </w:r>
            <w:r>
              <w:rPr>
                <w:rFonts w:ascii="Times New Roman" w:hAnsi="Times New Roman"/>
                <w:sz w:val="24"/>
              </w:rPr>
              <w:t>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Систематически</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Выявление отклонений основных  фактических показателей  развития поселения </w:t>
            </w:r>
            <w:proofErr w:type="gramStart"/>
            <w:r>
              <w:rPr>
                <w:rFonts w:ascii="Times New Roman" w:hAnsi="Times New Roman"/>
                <w:sz w:val="24"/>
              </w:rPr>
              <w:t>от</w:t>
            </w:r>
            <w:proofErr w:type="gramEnd"/>
            <w:r>
              <w:rPr>
                <w:rFonts w:ascii="Times New Roman" w:hAnsi="Times New Roman"/>
                <w:sz w:val="24"/>
              </w:rPr>
              <w:t xml:space="preserve"> запланированных</w:t>
            </w:r>
          </w:p>
          <w:p w:rsidR="006A3A31" w:rsidRDefault="006A3A31">
            <w:pPr>
              <w:pStyle w:val="aff"/>
            </w:pP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12</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proofErr w:type="gramStart"/>
            <w:r>
              <w:rPr>
                <w:rFonts w:ascii="Times New Roman" w:hAnsi="Times New Roman"/>
                <w:sz w:val="24"/>
              </w:rPr>
              <w:t>Контроль за</w:t>
            </w:r>
            <w:proofErr w:type="gramEnd"/>
            <w:r>
              <w:rPr>
                <w:rFonts w:ascii="Times New Roman" w:hAnsi="Times New Roman"/>
                <w:sz w:val="24"/>
              </w:rPr>
              <w:t xml:space="preserve"> экологической ситуацией и рациональным использованием природных ресурсов на территории поселения</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96711D">
            <w:pPr>
              <w:pStyle w:val="aff"/>
            </w:pPr>
            <w:r>
              <w:rPr>
                <w:rFonts w:ascii="Times New Roman" w:hAnsi="Times New Roman"/>
                <w:sz w:val="24"/>
              </w:rPr>
              <w:t xml:space="preserve">Администрация </w:t>
            </w:r>
            <w:r w:rsidR="008D0656">
              <w:rPr>
                <w:rFonts w:ascii="Times New Roman" w:hAnsi="Times New Roman"/>
                <w:sz w:val="24"/>
              </w:rPr>
              <w:t>городского</w:t>
            </w:r>
            <w:r>
              <w:rPr>
                <w:rFonts w:ascii="Times New Roman" w:hAnsi="Times New Roman"/>
                <w:sz w:val="24"/>
              </w:rPr>
              <w:t xml:space="preserve"> 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Систематически</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Улучшение экологической ситуации, сохранение природных ресурсов поселения</w:t>
            </w:r>
          </w:p>
          <w:p w:rsidR="006A3A31" w:rsidRDefault="006A3A31">
            <w:pPr>
              <w:pStyle w:val="aff"/>
            </w:pPr>
          </w:p>
        </w:tc>
      </w:tr>
      <w:tr w:rsidR="006A3A31">
        <w:trPr>
          <w:trHeight w:val="494"/>
        </w:trPr>
        <w:tc>
          <w:tcPr>
            <w:tcW w:w="255"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13</w:t>
            </w:r>
          </w:p>
        </w:tc>
        <w:tc>
          <w:tcPr>
            <w:tcW w:w="283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6A3A31" w:rsidRDefault="0096711D">
            <w:pPr>
              <w:pStyle w:val="aff"/>
            </w:pPr>
            <w:r>
              <w:rPr>
                <w:rFonts w:ascii="Times New Roman" w:hAnsi="Times New Roman"/>
                <w:sz w:val="24"/>
              </w:rPr>
              <w:t>Контроль динамики развития ЛПХ.</w:t>
            </w:r>
          </w:p>
          <w:p w:rsidR="006A3A31" w:rsidRDefault="0096711D">
            <w:pPr>
              <w:pStyle w:val="aff"/>
            </w:pPr>
            <w:r>
              <w:rPr>
                <w:rFonts w:ascii="Times New Roman" w:hAnsi="Times New Roman"/>
                <w:sz w:val="24"/>
              </w:rPr>
              <w:t>Выявление потребности в кредитных ресурсах.</w:t>
            </w:r>
          </w:p>
        </w:tc>
        <w:tc>
          <w:tcPr>
            <w:tcW w:w="1624"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p w:rsidR="006A3A31" w:rsidRDefault="006A3A31">
            <w:pPr>
              <w:pStyle w:val="aff"/>
            </w:pPr>
          </w:p>
          <w:p w:rsidR="006A3A31" w:rsidRDefault="006A3A31">
            <w:pPr>
              <w:pStyle w:val="aff"/>
            </w:pPr>
          </w:p>
          <w:p w:rsidR="006A3A31" w:rsidRDefault="006A3A31">
            <w:pPr>
              <w:pStyle w:val="aff"/>
            </w:pPr>
          </w:p>
          <w:p w:rsidR="006A3A31" w:rsidRDefault="0096711D">
            <w:pPr>
              <w:pStyle w:val="aff"/>
            </w:pPr>
            <w:r>
              <w:rPr>
                <w:rFonts w:ascii="Times New Roman" w:hAnsi="Times New Roman"/>
                <w:sz w:val="24"/>
              </w:rPr>
              <w:t xml:space="preserve">Администрация </w:t>
            </w:r>
            <w:r w:rsidR="00424828">
              <w:rPr>
                <w:rFonts w:ascii="Times New Roman" w:hAnsi="Times New Roman"/>
                <w:sz w:val="24"/>
              </w:rPr>
              <w:t>городского</w:t>
            </w:r>
            <w:r>
              <w:rPr>
                <w:rFonts w:ascii="Times New Roman" w:hAnsi="Times New Roman"/>
                <w:sz w:val="24"/>
              </w:rPr>
              <w:t xml:space="preserve"> поселения</w:t>
            </w:r>
          </w:p>
        </w:tc>
        <w:tc>
          <w:tcPr>
            <w:tcW w:w="1721"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 гг.</w:t>
            </w:r>
          </w:p>
        </w:tc>
        <w:tc>
          <w:tcPr>
            <w:tcW w:w="322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Развитие ЛПХ на территории поселения</w:t>
            </w:r>
          </w:p>
          <w:p w:rsidR="006A3A31" w:rsidRDefault="006A3A31">
            <w:pPr>
              <w:pStyle w:val="aff"/>
            </w:pPr>
          </w:p>
        </w:tc>
      </w:tr>
    </w:tbl>
    <w:p w:rsidR="006A3A31" w:rsidRDefault="006A3A31">
      <w:pPr>
        <w:pStyle w:val="aff"/>
      </w:pPr>
    </w:p>
    <w:p w:rsidR="006A3A31" w:rsidRDefault="006A3A31">
      <w:pPr>
        <w:pStyle w:val="aff"/>
      </w:pPr>
    </w:p>
    <w:p w:rsidR="00C30321" w:rsidRDefault="00C30321" w:rsidP="009D1335">
      <w:pPr>
        <w:pStyle w:val="aff"/>
        <w:jc w:val="both"/>
        <w:rPr>
          <w:rFonts w:ascii="Times New Roman" w:hAnsi="Times New Roman"/>
          <w:b/>
          <w:bCs/>
          <w:sz w:val="24"/>
        </w:rPr>
      </w:pPr>
    </w:p>
    <w:p w:rsidR="00E06A41" w:rsidRDefault="0096711D" w:rsidP="009D1335">
      <w:pPr>
        <w:pStyle w:val="aff"/>
        <w:jc w:val="both"/>
      </w:pPr>
      <w:r>
        <w:rPr>
          <w:rFonts w:ascii="Times New Roman" w:hAnsi="Times New Roman"/>
          <w:b/>
          <w:bCs/>
          <w:sz w:val="24"/>
        </w:rPr>
        <w:lastRenderedPageBreak/>
        <w:t xml:space="preserve">Состав    мероприятий  по   обеспечению    условий   функционирования   и   поддержанию       работоспособности   основных  элементов </w:t>
      </w:r>
      <w:r w:rsidR="00E06A41">
        <w:rPr>
          <w:rFonts w:ascii="Times New Roman" w:hAnsi="Times New Roman"/>
          <w:b/>
          <w:bCs/>
          <w:sz w:val="24"/>
        </w:rPr>
        <w:t>город</w:t>
      </w:r>
      <w:r>
        <w:rPr>
          <w:rFonts w:ascii="Times New Roman" w:hAnsi="Times New Roman"/>
          <w:b/>
          <w:bCs/>
          <w:sz w:val="24"/>
        </w:rPr>
        <w:t xml:space="preserve">ского поселения </w:t>
      </w:r>
      <w:r w:rsidR="00E06A41">
        <w:rPr>
          <w:rFonts w:ascii="Times New Roman" w:hAnsi="Times New Roman"/>
          <w:b/>
          <w:bCs/>
          <w:sz w:val="24"/>
        </w:rPr>
        <w:t>«Город Мосальск</w:t>
      </w:r>
      <w:r w:rsidR="009D1335">
        <w:rPr>
          <w:rFonts w:ascii="Times New Roman" w:hAnsi="Times New Roman"/>
          <w:b/>
          <w:bCs/>
          <w:sz w:val="24"/>
        </w:rPr>
        <w:t>»</w:t>
      </w:r>
    </w:p>
    <w:tbl>
      <w:tblPr>
        <w:tblW w:w="0" w:type="auto"/>
        <w:tblInd w:w="-116" w:type="dxa"/>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458"/>
        <w:gridCol w:w="2097"/>
        <w:gridCol w:w="1562"/>
        <w:gridCol w:w="1578"/>
        <w:gridCol w:w="2336"/>
        <w:gridCol w:w="1938"/>
      </w:tblGrid>
      <w:tr w:rsidR="009323B4" w:rsidTr="00D31BCE">
        <w:trPr>
          <w:trHeight w:val="508"/>
          <w:tblHeader/>
        </w:trPr>
        <w:tc>
          <w:tcPr>
            <w:tcW w:w="458"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w:t>
            </w:r>
          </w:p>
        </w:tc>
        <w:tc>
          <w:tcPr>
            <w:tcW w:w="209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Содержание мероприятия</w:t>
            </w:r>
          </w:p>
        </w:tc>
        <w:tc>
          <w:tcPr>
            <w:tcW w:w="1562"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Ресурсное обеспечение</w:t>
            </w:r>
          </w:p>
        </w:tc>
        <w:tc>
          <w:tcPr>
            <w:tcW w:w="1578"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Сроки выполнения</w:t>
            </w:r>
          </w:p>
        </w:tc>
        <w:tc>
          <w:tcPr>
            <w:tcW w:w="2336"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bCs/>
                <w:sz w:val="24"/>
              </w:rPr>
              <w:t>Ожидаемые результаты</w:t>
            </w:r>
          </w:p>
        </w:tc>
        <w:tc>
          <w:tcPr>
            <w:tcW w:w="1938" w:type="dxa"/>
            <w:tcBorders>
              <w:top w:val="single" w:sz="8" w:space="0" w:color="000001"/>
              <w:left w:val="single" w:sz="4" w:space="0" w:color="00000A"/>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b/>
                <w:sz w:val="24"/>
              </w:rPr>
              <w:t>Ответственный исполнитель</w:t>
            </w:r>
          </w:p>
        </w:tc>
      </w:tr>
      <w:tr w:rsidR="009323B4" w:rsidTr="00D31BCE">
        <w:trPr>
          <w:trHeight w:val="508"/>
        </w:trPr>
        <w:tc>
          <w:tcPr>
            <w:tcW w:w="45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BE7B00">
            <w:pPr>
              <w:pStyle w:val="aff"/>
            </w:pPr>
            <w:r>
              <w:t>1</w:t>
            </w:r>
          </w:p>
        </w:tc>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Поддержание материально-технической базы учреждений находящихся  в  ведении  администрации  </w:t>
            </w:r>
            <w:r w:rsidR="009323B4">
              <w:rPr>
                <w:rFonts w:ascii="Times New Roman" w:hAnsi="Times New Roman"/>
                <w:sz w:val="24"/>
              </w:rPr>
              <w:t>городского</w:t>
            </w:r>
            <w:r>
              <w:rPr>
                <w:rFonts w:ascii="Times New Roman" w:hAnsi="Times New Roman"/>
                <w:sz w:val="24"/>
              </w:rPr>
              <w:t xml:space="preserve">  поселения  в надлежащем для использования состоянии</w:t>
            </w:r>
          </w:p>
        </w:tc>
        <w:tc>
          <w:tcPr>
            <w:tcW w:w="1562"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Местный бюджет</w:t>
            </w:r>
          </w:p>
          <w:p w:rsidR="006A3A31" w:rsidRDefault="006A3A31">
            <w:pPr>
              <w:pStyle w:val="aff"/>
            </w:pPr>
          </w:p>
        </w:tc>
        <w:tc>
          <w:tcPr>
            <w:tcW w:w="157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 гг.</w:t>
            </w:r>
          </w:p>
        </w:tc>
        <w:tc>
          <w:tcPr>
            <w:tcW w:w="2336" w:type="dxa"/>
            <w:tcBorders>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Обеспечение населения необходимыми социальными услугами </w:t>
            </w:r>
          </w:p>
        </w:tc>
        <w:tc>
          <w:tcPr>
            <w:tcW w:w="1938" w:type="dxa"/>
            <w:tcBorders>
              <w:left w:val="single" w:sz="4" w:space="0" w:color="00000A"/>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rsidP="009323B4">
            <w:pPr>
              <w:pStyle w:val="aff"/>
            </w:pPr>
            <w:r>
              <w:rPr>
                <w:rFonts w:ascii="Times New Roman" w:hAnsi="Times New Roman"/>
                <w:sz w:val="24"/>
              </w:rPr>
              <w:t xml:space="preserve">Администрация </w:t>
            </w:r>
            <w:r w:rsidR="009323B4">
              <w:rPr>
                <w:rFonts w:ascii="Times New Roman" w:hAnsi="Times New Roman"/>
                <w:sz w:val="24"/>
              </w:rPr>
              <w:t>городского</w:t>
            </w:r>
            <w:r>
              <w:rPr>
                <w:rFonts w:ascii="Times New Roman" w:hAnsi="Times New Roman"/>
                <w:sz w:val="24"/>
              </w:rPr>
              <w:t xml:space="preserve"> поселения «</w:t>
            </w:r>
            <w:r w:rsidR="009323B4">
              <w:rPr>
                <w:rFonts w:ascii="Times New Roman" w:hAnsi="Times New Roman"/>
                <w:sz w:val="24"/>
              </w:rPr>
              <w:t>Город Мосальск»</w:t>
            </w:r>
          </w:p>
        </w:tc>
      </w:tr>
      <w:tr w:rsidR="009323B4" w:rsidTr="00D31BCE">
        <w:trPr>
          <w:trHeight w:val="508"/>
        </w:trPr>
        <w:tc>
          <w:tcPr>
            <w:tcW w:w="45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tc>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tc>
        <w:tc>
          <w:tcPr>
            <w:tcW w:w="1562"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tc>
        <w:tc>
          <w:tcPr>
            <w:tcW w:w="157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6A3A31">
            <w:pPr>
              <w:pStyle w:val="aff"/>
            </w:pPr>
          </w:p>
        </w:tc>
        <w:tc>
          <w:tcPr>
            <w:tcW w:w="2336" w:type="dxa"/>
            <w:tcBorders>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rsidR="006A3A31" w:rsidRDefault="006A3A31">
            <w:pPr>
              <w:pStyle w:val="aff"/>
            </w:pPr>
          </w:p>
        </w:tc>
        <w:tc>
          <w:tcPr>
            <w:tcW w:w="1938" w:type="dxa"/>
            <w:tcBorders>
              <w:left w:val="single" w:sz="4" w:space="0" w:color="00000A"/>
              <w:bottom w:val="single" w:sz="8" w:space="0" w:color="000001"/>
              <w:right w:val="single" w:sz="8" w:space="0" w:color="000001"/>
            </w:tcBorders>
            <w:shd w:val="clear" w:color="auto" w:fill="FFFFFF"/>
            <w:tcMar>
              <w:top w:w="0" w:type="dxa"/>
              <w:left w:w="108" w:type="dxa"/>
              <w:bottom w:w="0" w:type="dxa"/>
              <w:right w:w="108" w:type="dxa"/>
            </w:tcMar>
          </w:tcPr>
          <w:p w:rsidR="006A3A31" w:rsidRDefault="006A3A31">
            <w:pPr>
              <w:pStyle w:val="aff"/>
            </w:pPr>
          </w:p>
        </w:tc>
      </w:tr>
      <w:tr w:rsidR="009323B4" w:rsidTr="00D31BCE">
        <w:trPr>
          <w:trHeight w:val="508"/>
        </w:trPr>
        <w:tc>
          <w:tcPr>
            <w:tcW w:w="45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BE7B00">
            <w:pPr>
              <w:pStyle w:val="aff"/>
            </w:pPr>
            <w:r>
              <w:rPr>
                <w:rFonts w:ascii="Times New Roman" w:hAnsi="Times New Roman"/>
                <w:sz w:val="24"/>
              </w:rPr>
              <w:t>2</w:t>
            </w:r>
          </w:p>
        </w:tc>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Обеспечение участия жителей всех населённых пунктов поселения в социальных, культурных, спортивных и других мероприятиях, проводимых </w:t>
            </w:r>
            <w:proofErr w:type="gramStart"/>
            <w:r>
              <w:rPr>
                <w:rFonts w:ascii="Times New Roman" w:hAnsi="Times New Roman"/>
                <w:sz w:val="24"/>
              </w:rPr>
              <w:t>районной</w:t>
            </w:r>
            <w:proofErr w:type="gramEnd"/>
            <w:r>
              <w:rPr>
                <w:rFonts w:ascii="Times New Roman" w:hAnsi="Times New Roman"/>
                <w:sz w:val="24"/>
              </w:rPr>
              <w:t xml:space="preserve"> и </w:t>
            </w:r>
            <w:r w:rsidR="00850CD2">
              <w:rPr>
                <w:rFonts w:ascii="Times New Roman" w:hAnsi="Times New Roman"/>
                <w:sz w:val="24"/>
              </w:rPr>
              <w:t xml:space="preserve">городского </w:t>
            </w:r>
            <w:r>
              <w:rPr>
                <w:rFonts w:ascii="Times New Roman" w:hAnsi="Times New Roman"/>
                <w:sz w:val="24"/>
              </w:rPr>
              <w:t>администрациями</w:t>
            </w:r>
          </w:p>
        </w:tc>
        <w:tc>
          <w:tcPr>
            <w:tcW w:w="1562"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Местный бюджет </w:t>
            </w:r>
          </w:p>
          <w:p w:rsidR="006A3A31" w:rsidRDefault="006A3A31">
            <w:pPr>
              <w:pStyle w:val="aff"/>
            </w:pPr>
          </w:p>
        </w:tc>
        <w:tc>
          <w:tcPr>
            <w:tcW w:w="157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 гг.</w:t>
            </w:r>
          </w:p>
        </w:tc>
        <w:tc>
          <w:tcPr>
            <w:tcW w:w="2336" w:type="dxa"/>
            <w:tcBorders>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Повышение активности населения, нацеливание на здоровый образ жизни</w:t>
            </w:r>
          </w:p>
        </w:tc>
        <w:tc>
          <w:tcPr>
            <w:tcW w:w="1938" w:type="dxa"/>
            <w:tcBorders>
              <w:left w:val="single" w:sz="4" w:space="0" w:color="00000A"/>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rsidP="009323B4">
            <w:pPr>
              <w:pStyle w:val="aff"/>
            </w:pPr>
            <w:r>
              <w:rPr>
                <w:rFonts w:ascii="Times New Roman" w:hAnsi="Times New Roman"/>
                <w:sz w:val="24"/>
              </w:rPr>
              <w:t xml:space="preserve">Администрация </w:t>
            </w:r>
            <w:r w:rsidR="009323B4">
              <w:rPr>
                <w:rFonts w:ascii="Times New Roman" w:hAnsi="Times New Roman"/>
                <w:sz w:val="24"/>
              </w:rPr>
              <w:t xml:space="preserve">городского </w:t>
            </w:r>
            <w:r>
              <w:rPr>
                <w:rFonts w:ascii="Times New Roman" w:hAnsi="Times New Roman"/>
                <w:sz w:val="24"/>
              </w:rPr>
              <w:t>поселения «</w:t>
            </w:r>
            <w:r w:rsidR="009323B4">
              <w:rPr>
                <w:rFonts w:ascii="Times New Roman" w:hAnsi="Times New Roman"/>
                <w:sz w:val="24"/>
              </w:rPr>
              <w:t>Город Мосальск</w:t>
            </w:r>
            <w:r>
              <w:rPr>
                <w:rFonts w:ascii="Times New Roman" w:hAnsi="Times New Roman"/>
                <w:sz w:val="24"/>
              </w:rPr>
              <w:t>»</w:t>
            </w:r>
          </w:p>
        </w:tc>
      </w:tr>
      <w:tr w:rsidR="009323B4" w:rsidTr="00D31BCE">
        <w:trPr>
          <w:trHeight w:val="508"/>
        </w:trPr>
        <w:tc>
          <w:tcPr>
            <w:tcW w:w="45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BE7B00">
            <w:pPr>
              <w:pStyle w:val="aff"/>
            </w:pPr>
            <w:r>
              <w:rPr>
                <w:rFonts w:ascii="Times New Roman" w:hAnsi="Times New Roman"/>
                <w:sz w:val="24"/>
              </w:rPr>
              <w:t>3</w:t>
            </w:r>
          </w:p>
        </w:tc>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Благоустройство территории</w:t>
            </w:r>
          </w:p>
        </w:tc>
        <w:tc>
          <w:tcPr>
            <w:tcW w:w="1562"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Местный бюджет</w:t>
            </w:r>
          </w:p>
          <w:p w:rsidR="006A3A31" w:rsidRDefault="006A3A31">
            <w:pPr>
              <w:pStyle w:val="aff"/>
            </w:pPr>
          </w:p>
        </w:tc>
        <w:tc>
          <w:tcPr>
            <w:tcW w:w="157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 гг.</w:t>
            </w:r>
          </w:p>
        </w:tc>
        <w:tc>
          <w:tcPr>
            <w:tcW w:w="2336" w:type="dxa"/>
            <w:tcBorders>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rsidR="006A3A31" w:rsidRDefault="0096711D">
            <w:pPr>
              <w:pStyle w:val="aff"/>
            </w:pPr>
            <w:proofErr w:type="spellStart"/>
            <w:r>
              <w:rPr>
                <w:rFonts w:ascii="Times New Roman" w:hAnsi="Times New Roman"/>
                <w:sz w:val="24"/>
              </w:rPr>
              <w:t>Благоустроительные</w:t>
            </w:r>
            <w:proofErr w:type="spellEnd"/>
            <w:r>
              <w:rPr>
                <w:rFonts w:ascii="Times New Roman" w:hAnsi="Times New Roman"/>
                <w:sz w:val="24"/>
              </w:rPr>
              <w:t xml:space="preserve"> работы в населенных пунктах поселения,  освещение улиц</w:t>
            </w:r>
          </w:p>
        </w:tc>
        <w:tc>
          <w:tcPr>
            <w:tcW w:w="1938" w:type="dxa"/>
            <w:tcBorders>
              <w:left w:val="single" w:sz="4" w:space="0" w:color="00000A"/>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rsidP="00850CD2">
            <w:pPr>
              <w:pStyle w:val="aff"/>
            </w:pPr>
            <w:r>
              <w:rPr>
                <w:rFonts w:ascii="Times New Roman" w:hAnsi="Times New Roman"/>
                <w:sz w:val="24"/>
              </w:rPr>
              <w:t xml:space="preserve">Администрация </w:t>
            </w:r>
            <w:r w:rsidR="00850CD2">
              <w:rPr>
                <w:rFonts w:ascii="Times New Roman" w:hAnsi="Times New Roman"/>
                <w:sz w:val="24"/>
              </w:rPr>
              <w:t>городского</w:t>
            </w:r>
            <w:r>
              <w:rPr>
                <w:rFonts w:ascii="Times New Roman" w:hAnsi="Times New Roman"/>
                <w:sz w:val="24"/>
              </w:rPr>
              <w:t xml:space="preserve"> поселения «</w:t>
            </w:r>
            <w:r w:rsidR="00850CD2">
              <w:rPr>
                <w:rFonts w:ascii="Times New Roman" w:hAnsi="Times New Roman"/>
                <w:sz w:val="24"/>
              </w:rPr>
              <w:t>Город Мосальск</w:t>
            </w:r>
            <w:r>
              <w:rPr>
                <w:rFonts w:ascii="Times New Roman" w:hAnsi="Times New Roman"/>
                <w:sz w:val="24"/>
              </w:rPr>
              <w:t xml:space="preserve">» </w:t>
            </w:r>
          </w:p>
        </w:tc>
      </w:tr>
      <w:tr w:rsidR="009323B4" w:rsidTr="00D31BCE">
        <w:trPr>
          <w:trHeight w:val="508"/>
        </w:trPr>
        <w:tc>
          <w:tcPr>
            <w:tcW w:w="45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BE7B00">
            <w:pPr>
              <w:pStyle w:val="aff"/>
            </w:pPr>
            <w:r>
              <w:rPr>
                <w:rFonts w:ascii="Times New Roman" w:hAnsi="Times New Roman"/>
                <w:sz w:val="24"/>
              </w:rPr>
              <w:t>4</w:t>
            </w:r>
          </w:p>
        </w:tc>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Освещение  территории  </w:t>
            </w:r>
            <w:r w:rsidR="00850CD2">
              <w:rPr>
                <w:rFonts w:ascii="Times New Roman" w:hAnsi="Times New Roman"/>
                <w:sz w:val="24"/>
              </w:rPr>
              <w:t xml:space="preserve">городского </w:t>
            </w:r>
            <w:r>
              <w:rPr>
                <w:rFonts w:ascii="Times New Roman" w:hAnsi="Times New Roman"/>
                <w:sz w:val="24"/>
              </w:rPr>
              <w:t>поселения</w:t>
            </w:r>
          </w:p>
        </w:tc>
        <w:tc>
          <w:tcPr>
            <w:tcW w:w="1562"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Местный бюджет</w:t>
            </w:r>
          </w:p>
          <w:p w:rsidR="006A3A31" w:rsidRDefault="006A3A31">
            <w:pPr>
              <w:pStyle w:val="aff"/>
            </w:pPr>
          </w:p>
        </w:tc>
        <w:tc>
          <w:tcPr>
            <w:tcW w:w="157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 гг.</w:t>
            </w:r>
          </w:p>
        </w:tc>
        <w:tc>
          <w:tcPr>
            <w:tcW w:w="2336" w:type="dxa"/>
            <w:tcBorders>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Работы  по  освещению улиц  и  установке    дополнительных светильников. </w:t>
            </w:r>
          </w:p>
        </w:tc>
        <w:tc>
          <w:tcPr>
            <w:tcW w:w="1938" w:type="dxa"/>
            <w:tcBorders>
              <w:left w:val="single" w:sz="4" w:space="0" w:color="00000A"/>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Администрация </w:t>
            </w:r>
            <w:r w:rsidR="00850CD2">
              <w:rPr>
                <w:rFonts w:ascii="Times New Roman" w:hAnsi="Times New Roman"/>
                <w:sz w:val="24"/>
              </w:rPr>
              <w:t>городского поселения «Город Мосальск»</w:t>
            </w:r>
          </w:p>
        </w:tc>
      </w:tr>
      <w:tr w:rsidR="009323B4" w:rsidTr="00D31BCE">
        <w:trPr>
          <w:trHeight w:val="508"/>
        </w:trPr>
        <w:tc>
          <w:tcPr>
            <w:tcW w:w="45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BE7B00">
            <w:pPr>
              <w:pStyle w:val="aff"/>
            </w:pPr>
            <w:r>
              <w:rPr>
                <w:rFonts w:ascii="Times New Roman" w:hAnsi="Times New Roman"/>
                <w:sz w:val="24"/>
              </w:rPr>
              <w:t>5</w:t>
            </w:r>
          </w:p>
        </w:tc>
        <w:tc>
          <w:tcPr>
            <w:tcW w:w="2097"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Ремонт  подъездных дорог к пожарным водоемам</w:t>
            </w:r>
          </w:p>
        </w:tc>
        <w:tc>
          <w:tcPr>
            <w:tcW w:w="1562"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Местный  бюджет</w:t>
            </w:r>
          </w:p>
          <w:p w:rsidR="006A3A31" w:rsidRDefault="006A3A31">
            <w:pPr>
              <w:pStyle w:val="aff"/>
            </w:pPr>
          </w:p>
        </w:tc>
        <w:tc>
          <w:tcPr>
            <w:tcW w:w="1578" w:type="dxa"/>
            <w:tcBorders>
              <w:left w:val="single" w:sz="8" w:space="0" w:color="000001"/>
              <w:bottom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2018-2038</w:t>
            </w:r>
          </w:p>
        </w:tc>
        <w:tc>
          <w:tcPr>
            <w:tcW w:w="2336" w:type="dxa"/>
            <w:tcBorders>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 Обеспечение пожарной безопасности</w:t>
            </w:r>
          </w:p>
        </w:tc>
        <w:tc>
          <w:tcPr>
            <w:tcW w:w="1938" w:type="dxa"/>
            <w:tcBorders>
              <w:left w:val="single" w:sz="4" w:space="0" w:color="00000A"/>
              <w:bottom w:val="single" w:sz="8" w:space="0" w:color="000001"/>
              <w:right w:val="single" w:sz="8" w:space="0" w:color="000001"/>
            </w:tcBorders>
            <w:shd w:val="clear" w:color="auto" w:fill="FFFFFF"/>
            <w:tcMar>
              <w:top w:w="0" w:type="dxa"/>
              <w:left w:w="108" w:type="dxa"/>
              <w:bottom w:w="0" w:type="dxa"/>
              <w:right w:w="108" w:type="dxa"/>
            </w:tcMar>
          </w:tcPr>
          <w:p w:rsidR="006A3A31" w:rsidRDefault="0096711D">
            <w:pPr>
              <w:pStyle w:val="aff"/>
            </w:pPr>
            <w:r>
              <w:rPr>
                <w:rFonts w:ascii="Times New Roman" w:hAnsi="Times New Roman"/>
                <w:sz w:val="24"/>
              </w:rPr>
              <w:t xml:space="preserve">Администрация </w:t>
            </w:r>
            <w:r w:rsidR="00850CD2">
              <w:rPr>
                <w:rFonts w:ascii="Times New Roman" w:hAnsi="Times New Roman"/>
                <w:sz w:val="24"/>
              </w:rPr>
              <w:t>городского поселения «Город Мосальск»</w:t>
            </w:r>
          </w:p>
        </w:tc>
      </w:tr>
    </w:tbl>
    <w:p w:rsidR="006A3A31" w:rsidRDefault="006A3A31">
      <w:pPr>
        <w:pStyle w:val="aff"/>
      </w:pPr>
    </w:p>
    <w:p w:rsidR="006A3A31" w:rsidRDefault="0096711D">
      <w:pPr>
        <w:pStyle w:val="a0"/>
        <w:spacing w:before="240" w:after="120" w:line="100" w:lineRule="atLeast"/>
        <w:jc w:val="both"/>
      </w:pPr>
      <w:r>
        <w:rPr>
          <w:rFonts w:ascii="Times New Roman" w:hAnsi="Times New Roman" w:cs="Times New Roman"/>
          <w:b/>
          <w:bCs/>
          <w:sz w:val="24"/>
          <w:szCs w:val="24"/>
        </w:rPr>
        <w:t xml:space="preserve">Раздел 5. Оценка объемов и источников финансирования мероприятий (инвестиционных проектов) по проектированию, строительству, реконструкции </w:t>
      </w:r>
      <w:r>
        <w:rPr>
          <w:rFonts w:ascii="Times New Roman" w:hAnsi="Times New Roman" w:cs="Times New Roman"/>
          <w:b/>
          <w:bCs/>
          <w:sz w:val="24"/>
          <w:szCs w:val="24"/>
        </w:rPr>
        <w:lastRenderedPageBreak/>
        <w:t>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6A3A31" w:rsidRDefault="0096711D">
      <w:pPr>
        <w:pStyle w:val="a0"/>
        <w:spacing w:after="120" w:line="100" w:lineRule="atLeast"/>
        <w:jc w:val="both"/>
      </w:pPr>
      <w:r>
        <w:rPr>
          <w:rFonts w:ascii="Times New Roman" w:hAnsi="Times New Roman" w:cs="Times New Roman"/>
          <w:sz w:val="24"/>
          <w:szCs w:val="24"/>
        </w:rPr>
        <w:t xml:space="preserve">Финансирование входящих в Программу мероприятий осуществляется за счет средств бюджета Калужской области, бюджета муниципального района «Мосальский район», бюджета  </w:t>
      </w:r>
      <w:r w:rsidR="00850CD2">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w:t>
      </w:r>
    </w:p>
    <w:p w:rsidR="006A3A31" w:rsidRDefault="0096711D">
      <w:pPr>
        <w:pStyle w:val="a0"/>
        <w:spacing w:after="120" w:line="100" w:lineRule="atLeast"/>
        <w:jc w:val="both"/>
      </w:pPr>
      <w:r>
        <w:rPr>
          <w:rFonts w:ascii="Times New Roman" w:hAnsi="Times New Roman" w:cs="Times New Roman"/>
          <w:sz w:val="24"/>
          <w:szCs w:val="24"/>
        </w:rPr>
        <w:t>Прогнозный общий объем финансирования Программы на период 2018-2038 годов составляет 3306,1 тыс. руб., в том числе по годам:</w:t>
      </w:r>
    </w:p>
    <w:p w:rsidR="006A3A31" w:rsidRDefault="0096711D">
      <w:pPr>
        <w:pStyle w:val="a0"/>
        <w:spacing w:after="120" w:line="100" w:lineRule="atLeast"/>
        <w:jc w:val="both"/>
      </w:pPr>
      <w:r>
        <w:rPr>
          <w:rFonts w:ascii="Times New Roman" w:hAnsi="Times New Roman" w:cs="Times New Roman"/>
          <w:sz w:val="24"/>
          <w:szCs w:val="24"/>
        </w:rPr>
        <w:t xml:space="preserve">2018 год -   </w:t>
      </w:r>
      <w:r w:rsidR="007A45EA" w:rsidRPr="007A45EA">
        <w:rPr>
          <w:rFonts w:ascii="Times New Roman" w:hAnsi="Times New Roman" w:cs="Times New Roman"/>
          <w:sz w:val="24"/>
          <w:szCs w:val="24"/>
        </w:rPr>
        <w:t>10860,338</w:t>
      </w:r>
      <w:r>
        <w:rPr>
          <w:rFonts w:ascii="Times New Roman" w:hAnsi="Times New Roman" w:cs="Times New Roman"/>
          <w:sz w:val="24"/>
          <w:szCs w:val="24"/>
        </w:rPr>
        <w:t>тыс. рублей;</w:t>
      </w:r>
    </w:p>
    <w:p w:rsidR="006A3A31" w:rsidRDefault="0096711D">
      <w:pPr>
        <w:pStyle w:val="a0"/>
        <w:spacing w:after="120" w:line="100" w:lineRule="atLeast"/>
        <w:jc w:val="both"/>
      </w:pPr>
      <w:r>
        <w:rPr>
          <w:rFonts w:ascii="Times New Roman" w:hAnsi="Times New Roman" w:cs="Times New Roman"/>
          <w:sz w:val="24"/>
          <w:szCs w:val="24"/>
        </w:rPr>
        <w:t xml:space="preserve">2019 год -   </w:t>
      </w:r>
      <w:r w:rsidR="007A45EA" w:rsidRPr="007A45EA">
        <w:rPr>
          <w:rFonts w:ascii="Times New Roman" w:hAnsi="Times New Roman" w:cs="Times New Roman"/>
          <w:sz w:val="24"/>
          <w:szCs w:val="24"/>
        </w:rPr>
        <w:t>9784,778</w:t>
      </w:r>
      <w:r>
        <w:rPr>
          <w:rFonts w:ascii="Times New Roman" w:hAnsi="Times New Roman" w:cs="Times New Roman"/>
          <w:sz w:val="24"/>
          <w:szCs w:val="24"/>
        </w:rPr>
        <w:t xml:space="preserve"> тыс. рублей; </w:t>
      </w:r>
    </w:p>
    <w:p w:rsidR="006A3A31" w:rsidRDefault="0096711D">
      <w:pPr>
        <w:pStyle w:val="a0"/>
        <w:spacing w:after="120" w:line="100" w:lineRule="atLeast"/>
        <w:jc w:val="both"/>
      </w:pPr>
      <w:r>
        <w:rPr>
          <w:rFonts w:ascii="Times New Roman" w:hAnsi="Times New Roman" w:cs="Times New Roman"/>
          <w:sz w:val="24"/>
          <w:szCs w:val="24"/>
        </w:rPr>
        <w:t xml:space="preserve">2020 год -    </w:t>
      </w:r>
      <w:r w:rsidR="007A45EA" w:rsidRPr="007A45EA">
        <w:rPr>
          <w:rFonts w:ascii="Times New Roman" w:hAnsi="Times New Roman" w:cs="Times New Roman"/>
          <w:sz w:val="24"/>
          <w:szCs w:val="24"/>
        </w:rPr>
        <w:t>9970,725</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w:t>
      </w:r>
    </w:p>
    <w:p w:rsidR="006A3A31" w:rsidRDefault="0096711D">
      <w:pPr>
        <w:pStyle w:val="a0"/>
        <w:spacing w:after="120" w:line="100" w:lineRule="atLeast"/>
        <w:jc w:val="both"/>
      </w:pPr>
      <w:r>
        <w:rPr>
          <w:rFonts w:ascii="Times New Roman" w:hAnsi="Times New Roman" w:cs="Times New Roman"/>
          <w:sz w:val="24"/>
          <w:szCs w:val="24"/>
        </w:rPr>
        <w:t xml:space="preserve">2021 год -    </w:t>
      </w:r>
      <w:r w:rsidR="007A45EA" w:rsidRPr="007A45EA">
        <w:rPr>
          <w:rFonts w:ascii="Times New Roman" w:hAnsi="Times New Roman" w:cs="Times New Roman"/>
          <w:sz w:val="24"/>
          <w:szCs w:val="24"/>
        </w:rPr>
        <w:t>9970,725</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6A3A31" w:rsidRDefault="0096711D">
      <w:pPr>
        <w:pStyle w:val="a0"/>
        <w:spacing w:after="120" w:line="100" w:lineRule="atLeast"/>
        <w:jc w:val="both"/>
      </w:pPr>
      <w:r>
        <w:rPr>
          <w:rFonts w:ascii="Times New Roman" w:hAnsi="Times New Roman" w:cs="Times New Roman"/>
          <w:sz w:val="24"/>
          <w:szCs w:val="24"/>
        </w:rPr>
        <w:t xml:space="preserve">2022 год -   </w:t>
      </w:r>
      <w:r w:rsidR="007A45EA" w:rsidRPr="007A45EA">
        <w:rPr>
          <w:rFonts w:ascii="Times New Roman" w:hAnsi="Times New Roman" w:cs="Times New Roman"/>
          <w:sz w:val="24"/>
          <w:szCs w:val="24"/>
        </w:rPr>
        <w:t>9970,725</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6A3A31" w:rsidRDefault="0096711D">
      <w:pPr>
        <w:pStyle w:val="a0"/>
        <w:spacing w:after="120" w:line="100" w:lineRule="atLeast"/>
        <w:jc w:val="both"/>
      </w:pPr>
      <w:r>
        <w:rPr>
          <w:rFonts w:ascii="Times New Roman" w:hAnsi="Times New Roman" w:cs="Times New Roman"/>
          <w:sz w:val="24"/>
          <w:szCs w:val="24"/>
        </w:rPr>
        <w:t xml:space="preserve">2023-2028 годы -    </w:t>
      </w:r>
      <w:r w:rsidR="00485116" w:rsidRPr="00DD5452">
        <w:rPr>
          <w:rFonts w:ascii="Times New Roman" w:hAnsi="Times New Roman" w:cs="Times New Roman"/>
          <w:sz w:val="25"/>
          <w:szCs w:val="25"/>
        </w:rPr>
        <w:t xml:space="preserve">59824,35 </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6A3A31" w:rsidRDefault="0096711D">
      <w:pPr>
        <w:pStyle w:val="a0"/>
        <w:spacing w:after="120" w:line="100" w:lineRule="atLeast"/>
        <w:jc w:val="both"/>
      </w:pPr>
      <w:r>
        <w:rPr>
          <w:rFonts w:ascii="Times New Roman" w:hAnsi="Times New Roman" w:cs="Times New Roman"/>
          <w:sz w:val="24"/>
          <w:szCs w:val="24"/>
        </w:rPr>
        <w:t xml:space="preserve">    На реализацию мероприятий могут привлекаться также другие источники.</w:t>
      </w:r>
    </w:p>
    <w:p w:rsidR="006A3A31" w:rsidRDefault="0096711D">
      <w:pPr>
        <w:pStyle w:val="a0"/>
        <w:spacing w:after="120" w:line="100" w:lineRule="atLeast"/>
        <w:jc w:val="both"/>
      </w:pPr>
      <w:r>
        <w:rPr>
          <w:rFonts w:ascii="Times New Roman" w:hAnsi="Times New Roman" w:cs="Times New Roman"/>
          <w:sz w:val="24"/>
          <w:szCs w:val="24"/>
        </w:rPr>
        <w:t xml:space="preserve">      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6A3A31" w:rsidRDefault="006A3A31">
      <w:pPr>
        <w:sectPr w:rsidR="006A3A31">
          <w:type w:val="continuous"/>
          <w:pgSz w:w="11905" w:h="16837"/>
          <w:pgMar w:top="1134" w:right="1134" w:bottom="1134" w:left="1134" w:header="720" w:footer="720" w:gutter="0"/>
          <w:cols w:space="720"/>
          <w:formProt w:val="0"/>
        </w:sectPr>
      </w:pPr>
    </w:p>
    <w:p w:rsidR="006A3A31" w:rsidRDefault="0096711D">
      <w:pPr>
        <w:pStyle w:val="a0"/>
        <w:jc w:val="center"/>
      </w:pPr>
      <w:r>
        <w:rPr>
          <w:rFonts w:ascii="Times New Roman" w:hAnsi="Times New Roman" w:cs="Times New Roman"/>
          <w:b/>
          <w:szCs w:val="24"/>
        </w:rPr>
        <w:lastRenderedPageBreak/>
        <w:t>Объемы и источники финансирования мероприятий Программы</w:t>
      </w:r>
    </w:p>
    <w:tbl>
      <w:tblPr>
        <w:tblW w:w="0" w:type="auto"/>
        <w:tblInd w:w="-117" w:type="dxa"/>
        <w:tblBorders>
          <w:top w:val="single" w:sz="8" w:space="0" w:color="00000A"/>
          <w:left w:val="single" w:sz="8" w:space="0" w:color="00000A"/>
          <w:bottom w:val="single" w:sz="8" w:space="0" w:color="00000A"/>
          <w:right w:val="single" w:sz="8" w:space="0" w:color="00000A"/>
        </w:tblBorders>
        <w:tblCellMar>
          <w:left w:w="10" w:type="dxa"/>
          <w:right w:w="10" w:type="dxa"/>
        </w:tblCellMar>
        <w:tblLook w:val="0000" w:firstRow="0" w:lastRow="0" w:firstColumn="0" w:lastColumn="0" w:noHBand="0" w:noVBand="0"/>
      </w:tblPr>
      <w:tblGrid>
        <w:gridCol w:w="533"/>
        <w:gridCol w:w="1204"/>
        <w:gridCol w:w="680"/>
        <w:gridCol w:w="987"/>
        <w:gridCol w:w="1383"/>
        <w:gridCol w:w="1509"/>
        <w:gridCol w:w="890"/>
        <w:gridCol w:w="801"/>
        <w:gridCol w:w="1235"/>
        <w:gridCol w:w="374"/>
        <w:gridCol w:w="374"/>
      </w:tblGrid>
      <w:tr w:rsidR="006A3A31">
        <w:trPr>
          <w:trHeight w:val="287"/>
          <w:tblHeader/>
        </w:trPr>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Наименование мероприятия</w:t>
            </w: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Статус</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Годы реализации</w:t>
            </w:r>
          </w:p>
        </w:tc>
        <w:tc>
          <w:tcPr>
            <w:tcW w:w="815"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p w:rsidR="006A3A31" w:rsidRDefault="0096711D">
            <w:pPr>
              <w:pStyle w:val="a0"/>
              <w:jc w:val="center"/>
            </w:pPr>
            <w:r>
              <w:rPr>
                <w:rFonts w:ascii="Times New Roman" w:hAnsi="Times New Roman" w:cs="Times New Roman"/>
                <w:sz w:val="20"/>
                <w:szCs w:val="20"/>
              </w:rPr>
              <w:t>Объем финансирования, 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ублей</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Непосредственный результат реализации мероприятия</w:t>
            </w:r>
          </w:p>
        </w:tc>
        <w:tc>
          <w:tcPr>
            <w:tcW w:w="815" w:type="dxa"/>
            <w:gridSpan w:val="5"/>
            <w:vMerge w:val="restart"/>
            <w:tcBorders>
              <w:top w:val="single" w:sz="4"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6A3A31" w:rsidRDefault="0096711D">
            <w:pPr>
              <w:pStyle w:val="a0"/>
            </w:pPr>
            <w:r>
              <w:rPr>
                <w:rFonts w:ascii="Times New Roman" w:hAnsi="Times New Roman" w:cs="Times New Roman"/>
                <w:sz w:val="20"/>
                <w:szCs w:val="20"/>
              </w:rPr>
              <w:t>Заказчик Программы</w:t>
            </w:r>
          </w:p>
        </w:tc>
      </w:tr>
      <w:tr w:rsidR="006A3A31">
        <w:trPr>
          <w:trHeight w:val="255"/>
          <w:tblHeader/>
        </w:trPr>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5"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5"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Всего</w:t>
            </w:r>
          </w:p>
          <w:p w:rsidR="006A3A31" w:rsidRDefault="006A3A31">
            <w:pPr>
              <w:pStyle w:val="a0"/>
              <w:jc w:val="center"/>
            </w:pPr>
          </w:p>
        </w:tc>
        <w:tc>
          <w:tcPr>
            <w:tcW w:w="814"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в разрезе источников финансирования</w:t>
            </w: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gridSpan w:val="4"/>
            <w:vMerge/>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6A3A31" w:rsidRDefault="006A3A31">
            <w:pPr>
              <w:pStyle w:val="a0"/>
            </w:pPr>
          </w:p>
        </w:tc>
      </w:tr>
      <w:tr w:rsidR="006A3A31">
        <w:trPr>
          <w:trHeight w:val="285"/>
          <w:tblHeader/>
        </w:trPr>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5"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5"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областной бюджет</w:t>
            </w:r>
          </w:p>
        </w:tc>
        <w:tc>
          <w:tcPr>
            <w:tcW w:w="815"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районный бюджет</w:t>
            </w:r>
          </w:p>
        </w:tc>
        <w:tc>
          <w:tcPr>
            <w:tcW w:w="814"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местный бюджет</w:t>
            </w:r>
          </w:p>
        </w:tc>
        <w:tc>
          <w:tcPr>
            <w:tcW w:w="815"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внебюджетные источники</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6A3A31">
            <w:pPr>
              <w:pStyle w:val="a0"/>
            </w:pPr>
          </w:p>
        </w:tc>
      </w:tr>
      <w:tr w:rsidR="006A3A31">
        <w:trPr>
          <w:trHeight w:val="355"/>
          <w:tblHeader/>
        </w:trPr>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1</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2</w:t>
            </w: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3</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4</w:t>
            </w: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5</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6</w:t>
            </w: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7</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8</w:t>
            </w: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9</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10</w:t>
            </w:r>
          </w:p>
        </w:tc>
        <w:tc>
          <w:tcPr>
            <w:tcW w:w="814"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11</w:t>
            </w:r>
          </w:p>
        </w:tc>
      </w:tr>
      <w:tr w:rsidR="006A3A31">
        <w:trPr>
          <w:trHeight w:val="355"/>
          <w:tblHeader/>
        </w:trPr>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6A3A31" w:rsidRDefault="006A3A31">
            <w:pPr>
              <w:pStyle w:val="a0"/>
              <w:jc w:val="center"/>
            </w:pPr>
          </w:p>
        </w:tc>
      </w:tr>
      <w:tr w:rsidR="006A3A31">
        <w:trPr>
          <w:trHeight w:val="355"/>
          <w:tblHeader/>
        </w:trPr>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sz w:val="20"/>
                <w:szCs w:val="20"/>
              </w:rPr>
              <w:t>1.1.3</w:t>
            </w:r>
          </w:p>
        </w:tc>
        <w:tc>
          <w:tcPr>
            <w:tcW w:w="814" w:type="dxa"/>
            <w:gridSpan w:val="10"/>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6A3A31" w:rsidRDefault="0096711D">
            <w:pPr>
              <w:pStyle w:val="a0"/>
            </w:pPr>
            <w:r>
              <w:rPr>
                <w:rFonts w:ascii="Times New Roman" w:hAnsi="Times New Roman" w:cs="Times New Roman"/>
                <w:sz w:val="20"/>
                <w:szCs w:val="20"/>
              </w:rPr>
              <w:t xml:space="preserve">Задача: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     </w:t>
            </w:r>
          </w:p>
        </w:tc>
      </w:tr>
      <w:tr w:rsidR="006A3A31">
        <w:trPr>
          <w:trHeight w:val="447"/>
        </w:trPr>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p w:rsidR="006A3A31" w:rsidRDefault="006A3A31">
            <w:pPr>
              <w:pStyle w:val="a0"/>
              <w:ind w:left="-107" w:right="-108"/>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vMerge w:val="restart"/>
            <w:tcBorders>
              <w:top w:val="single" w:sz="4"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6A3A31" w:rsidRDefault="006A3A31">
            <w:pPr>
              <w:pStyle w:val="a0"/>
              <w:tabs>
                <w:tab w:val="left" w:pos="9863"/>
              </w:tabs>
            </w:pPr>
          </w:p>
        </w:tc>
      </w:tr>
      <w:tr w:rsidR="006A3A31">
        <w:trPr>
          <w:trHeight w:val="382"/>
        </w:trPr>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5"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bCs/>
                <w:sz w:val="20"/>
                <w:szCs w:val="20"/>
              </w:rPr>
              <w:t>2019</w:t>
            </w: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ind w:left="-107" w:right="-108"/>
              <w:jc w:val="center"/>
            </w:pPr>
            <w:r>
              <w:rPr>
                <w:rFonts w:ascii="Times New Roman" w:hAnsi="Times New Roman" w:cs="Times New Roman"/>
                <w:bCs/>
                <w:sz w:val="20"/>
                <w:szCs w:val="20"/>
              </w:rPr>
              <w:t>174,3</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ind w:left="-107" w:right="-108"/>
              <w:jc w:val="center"/>
            </w:pPr>
            <w:r>
              <w:rPr>
                <w:rFonts w:ascii="Times New Roman" w:hAnsi="Times New Roman" w:cs="Times New Roman"/>
                <w:bCs/>
                <w:sz w:val="20"/>
                <w:szCs w:val="20"/>
              </w:rPr>
              <w:t>174,3</w:t>
            </w:r>
          </w:p>
          <w:p w:rsidR="006A3A31" w:rsidRDefault="006A3A31">
            <w:pPr>
              <w:pStyle w:val="a0"/>
              <w:ind w:left="-107" w:right="-108"/>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vMerge/>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6A3A31" w:rsidRDefault="006A3A31">
            <w:pPr>
              <w:pStyle w:val="a0"/>
            </w:pPr>
          </w:p>
        </w:tc>
      </w:tr>
      <w:tr w:rsidR="006A3A31">
        <w:trPr>
          <w:trHeight w:val="429"/>
        </w:trPr>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5"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bCs/>
                <w:sz w:val="20"/>
                <w:szCs w:val="20"/>
              </w:rPr>
              <w:t>2020</w:t>
            </w: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ind w:left="-107" w:right="-108"/>
              <w:jc w:val="center"/>
            </w:pPr>
            <w:r>
              <w:rPr>
                <w:rFonts w:ascii="Times New Roman" w:hAnsi="Times New Roman" w:cs="Times New Roman"/>
                <w:bCs/>
                <w:sz w:val="20"/>
                <w:szCs w:val="20"/>
              </w:rPr>
              <w:t>142,0</w:t>
            </w: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ind w:left="-107" w:right="-108"/>
              <w:jc w:val="center"/>
            </w:pPr>
            <w:r>
              <w:rPr>
                <w:rFonts w:ascii="Times New Roman" w:hAnsi="Times New Roman" w:cs="Times New Roman"/>
                <w:bCs/>
                <w:sz w:val="20"/>
                <w:szCs w:val="20"/>
              </w:rPr>
              <w:t>142,0</w:t>
            </w:r>
          </w:p>
          <w:p w:rsidR="006A3A31" w:rsidRDefault="006A3A31">
            <w:pPr>
              <w:pStyle w:val="a0"/>
              <w:ind w:left="-107" w:right="-108"/>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vMerge/>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6A3A31" w:rsidRDefault="006A3A31">
            <w:pPr>
              <w:pStyle w:val="a0"/>
            </w:pPr>
          </w:p>
        </w:tc>
      </w:tr>
      <w:tr w:rsidR="006A3A31">
        <w:trPr>
          <w:trHeight w:val="351"/>
        </w:trPr>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5"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bCs/>
                <w:sz w:val="20"/>
                <w:szCs w:val="20"/>
              </w:rPr>
              <w:t>2021</w:t>
            </w: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p w:rsidR="006A3A31" w:rsidRDefault="006A3A31">
            <w:pPr>
              <w:pStyle w:val="a0"/>
              <w:ind w:left="-107" w:right="-108"/>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vMerge/>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6A3A31" w:rsidRDefault="006A3A31">
            <w:pPr>
              <w:pStyle w:val="a0"/>
            </w:pPr>
          </w:p>
        </w:tc>
      </w:tr>
      <w:tr w:rsidR="006A3A31">
        <w:trPr>
          <w:trHeight w:val="480"/>
        </w:trPr>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5"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96711D">
            <w:pPr>
              <w:pStyle w:val="a0"/>
              <w:jc w:val="center"/>
            </w:pPr>
            <w:r>
              <w:rPr>
                <w:rFonts w:ascii="Times New Roman" w:hAnsi="Times New Roman" w:cs="Times New Roman"/>
                <w:bCs/>
                <w:sz w:val="20"/>
                <w:szCs w:val="20"/>
              </w:rPr>
              <w:t>2022</w:t>
            </w: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ind w:left="-107" w:right="-108"/>
              <w:jc w:val="center"/>
            </w:pPr>
          </w:p>
        </w:tc>
        <w:tc>
          <w:tcPr>
            <w:tcW w:w="8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jc w:val="center"/>
            </w:pPr>
          </w:p>
        </w:tc>
        <w:tc>
          <w:tcPr>
            <w:tcW w:w="81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A3A31" w:rsidRDefault="006A3A31">
            <w:pPr>
              <w:pStyle w:val="a0"/>
            </w:pPr>
          </w:p>
        </w:tc>
        <w:tc>
          <w:tcPr>
            <w:tcW w:w="814" w:type="dxa"/>
            <w:vMerge/>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6A3A31" w:rsidRDefault="006A3A31">
            <w:pPr>
              <w:pStyle w:val="a0"/>
            </w:pPr>
          </w:p>
        </w:tc>
      </w:tr>
    </w:tbl>
    <w:p w:rsidR="006A3A31" w:rsidRDefault="006A3A31">
      <w:pPr>
        <w:pStyle w:val="a0"/>
      </w:pPr>
    </w:p>
    <w:p w:rsidR="00BE7B00" w:rsidRDefault="00BE7B00">
      <w:pPr>
        <w:pStyle w:val="a0"/>
      </w:pPr>
    </w:p>
    <w:p w:rsidR="00BE7B00" w:rsidRPr="00BE7B00" w:rsidRDefault="00BE7B00" w:rsidP="00BE7B00">
      <w:pPr>
        <w:suppressAutoHyphens/>
        <w:spacing w:after="0" w:line="240" w:lineRule="auto"/>
        <w:ind w:firstLine="851"/>
        <w:jc w:val="both"/>
        <w:rPr>
          <w:rFonts w:ascii="Times New Roman" w:eastAsia="Times New Roman" w:hAnsi="Times New Roman" w:cs="Times New Roman"/>
          <w:b/>
          <w:sz w:val="24"/>
          <w:szCs w:val="24"/>
        </w:rPr>
      </w:pPr>
      <w:r w:rsidRPr="00BE7B00">
        <w:rPr>
          <w:rFonts w:ascii="Times New Roman" w:eastAsia="Times New Roman" w:hAnsi="Times New Roman" w:cs="Times New Roman"/>
          <w:b/>
          <w:sz w:val="24"/>
          <w:szCs w:val="24"/>
        </w:rPr>
        <w:t>4.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городского округа включает оценку социально-экономической эффективности и соответствия нормативам градостроительного проектирования соответственно поселения или городского округа, в том числе с разбивкой по видам объектов социальной инфраструктуры поселения, городского округа, целям и задачам программы.</w:t>
      </w:r>
    </w:p>
    <w:p w:rsidR="006A3A31" w:rsidRDefault="006A3A31">
      <w:pPr>
        <w:rPr>
          <w:rFonts w:ascii="Calibri" w:eastAsia="Times New Roman" w:hAnsi="Calibri" w:cs="Calibri"/>
          <w:color w:val="00000A"/>
        </w:rPr>
      </w:pPr>
    </w:p>
    <w:p w:rsidR="00BE7B00" w:rsidRDefault="00BE7B00">
      <w:pPr>
        <w:sectPr w:rsidR="00BE7B00">
          <w:type w:val="continuous"/>
          <w:pgSz w:w="11905" w:h="16837"/>
          <w:pgMar w:top="1134" w:right="1134" w:bottom="1134" w:left="1134" w:header="720" w:footer="720" w:gutter="0"/>
          <w:cols w:space="720"/>
          <w:formProt w:val="0"/>
        </w:sectPr>
      </w:pPr>
    </w:p>
    <w:p w:rsidR="006A3A31" w:rsidRDefault="0096711D">
      <w:pPr>
        <w:pStyle w:val="a0"/>
        <w:jc w:val="both"/>
      </w:pPr>
      <w:r>
        <w:rPr>
          <w:rFonts w:ascii="Times New Roman" w:hAnsi="Times New Roman" w:cs="Times New Roman"/>
          <w:b/>
          <w:color w:val="000000"/>
        </w:rPr>
        <w:lastRenderedPageBreak/>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6A3A31" w:rsidRDefault="0096711D">
      <w:pPr>
        <w:pStyle w:val="a0"/>
        <w:ind w:firstLine="567"/>
        <w:jc w:val="both"/>
      </w:pPr>
      <w:r>
        <w:rPr>
          <w:rFonts w:ascii="Times New Roman" w:hAnsi="Times New Roman" w:cs="Times New Roman"/>
        </w:rPr>
        <w:t>Для определения потребности в объектах социального и культурно-бытового обслуживания населения, были произведены расчеты</w:t>
      </w:r>
      <w:r w:rsidR="009D1335">
        <w:rPr>
          <w:rFonts w:ascii="Times New Roman" w:hAnsi="Times New Roman" w:cs="Times New Roman"/>
        </w:rPr>
        <w:t>.</w:t>
      </w:r>
      <w:r>
        <w:rPr>
          <w:rFonts w:ascii="Times New Roman" w:hAnsi="Times New Roman" w:cs="Times New Roman"/>
        </w:rPr>
        <w:t xml:space="preserve"> </w:t>
      </w:r>
      <w:r w:rsidR="009D1335">
        <w:rPr>
          <w:rFonts w:ascii="Times New Roman" w:hAnsi="Times New Roman" w:cs="Times New Roman"/>
        </w:rPr>
        <w:t xml:space="preserve"> </w:t>
      </w:r>
    </w:p>
    <w:p w:rsidR="006A3A31" w:rsidRDefault="00650044">
      <w:pPr>
        <w:pStyle w:val="a0"/>
        <w:spacing w:after="0"/>
        <w:jc w:val="center"/>
      </w:pPr>
      <w:bookmarkStart w:id="1" w:name="_Toc447102813"/>
      <w:r>
        <w:rPr>
          <w:rFonts w:ascii="Times New Roman" w:hAnsi="Times New Roman" w:cs="Times New Roman"/>
          <w:b/>
          <w:sz w:val="24"/>
          <w:szCs w:val="24"/>
        </w:rPr>
        <w:t xml:space="preserve">5. </w:t>
      </w:r>
      <w:r w:rsidR="0096711D">
        <w:rPr>
          <w:rFonts w:ascii="Times New Roman" w:hAnsi="Times New Roman" w:cs="Times New Roman"/>
          <w:b/>
          <w:sz w:val="24"/>
          <w:szCs w:val="24"/>
        </w:rPr>
        <w:t>П</w:t>
      </w:r>
      <w:bookmarkEnd w:id="1"/>
      <w:r w:rsidR="0096711D">
        <w:rPr>
          <w:rFonts w:ascii="Times New Roman" w:hAnsi="Times New Roman" w:cs="Times New Roman"/>
          <w:b/>
          <w:bCs/>
          <w:sz w:val="24"/>
          <w:szCs w:val="24"/>
        </w:rPr>
        <w:t>редложения по совершенствованию нормативно-правового обеспечения развития социальной инфраструктуры</w:t>
      </w:r>
    </w:p>
    <w:p w:rsidR="006A3A31" w:rsidRDefault="006A3A31">
      <w:pPr>
        <w:pStyle w:val="aff"/>
        <w:jc w:val="both"/>
      </w:pPr>
    </w:p>
    <w:p w:rsidR="006A3A31" w:rsidRDefault="0096711D">
      <w:pPr>
        <w:pStyle w:val="aff"/>
        <w:ind w:firstLine="851"/>
        <w:jc w:val="both"/>
      </w:pPr>
      <w:r>
        <w:rPr>
          <w:rFonts w:ascii="Times New Roman" w:hAnsi="Times New Roman"/>
          <w:sz w:val="24"/>
        </w:rPr>
        <w:t xml:space="preserve">В качестве предложений по совершенствованию нормативно-правового обеспечения деятельности в сфере проектирования, строительства, реконструкции объектов социальной инфраструктуры </w:t>
      </w:r>
      <w:r w:rsidR="001B359D">
        <w:rPr>
          <w:rFonts w:ascii="Times New Roman" w:hAnsi="Times New Roman"/>
          <w:sz w:val="24"/>
        </w:rPr>
        <w:t>город</w:t>
      </w:r>
      <w:r>
        <w:rPr>
          <w:rFonts w:ascii="Times New Roman" w:hAnsi="Times New Roman"/>
          <w:sz w:val="24"/>
        </w:rPr>
        <w:t>ского поселения в целях достижения целевых показателей Программы сформированы следующие рекомендации:</w:t>
      </w:r>
    </w:p>
    <w:p w:rsidR="006A3A31" w:rsidRDefault="0096711D">
      <w:pPr>
        <w:pStyle w:val="aff"/>
        <w:ind w:firstLine="851"/>
        <w:jc w:val="both"/>
      </w:pPr>
      <w:r>
        <w:rPr>
          <w:rFonts w:ascii="Times New Roman" w:hAnsi="Times New Roman"/>
          <w:sz w:val="24"/>
        </w:rPr>
        <w:t>1. В результате анализа градостроительной документации установлено,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w:t>
      </w:r>
    </w:p>
    <w:p w:rsidR="006A3A31" w:rsidRDefault="0096711D">
      <w:pPr>
        <w:pStyle w:val="aff"/>
        <w:ind w:firstLine="851"/>
        <w:jc w:val="both"/>
      </w:pPr>
      <w:proofErr w:type="gramStart"/>
      <w:r>
        <w:rPr>
          <w:rFonts w:ascii="Times New Roman" w:hAnsi="Times New Roman"/>
          <w:sz w:val="24"/>
        </w:rPr>
        <w:t>Рекомендуется внести изменения в схему территориального планирования муниципального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 19 и ст. 23 Градостроительного кодекса РФ и вопросами местного значения, определёнными Федеральным законом от 6 октября 2003 года № 131-ФЗ «Об общих принципах организации местного самоуправления в Российской Федерации».</w:t>
      </w:r>
      <w:proofErr w:type="gramEnd"/>
    </w:p>
    <w:p w:rsidR="006A3A31" w:rsidRDefault="0096711D">
      <w:pPr>
        <w:pStyle w:val="aff"/>
        <w:ind w:firstLine="851"/>
        <w:jc w:val="both"/>
      </w:pPr>
      <w:r>
        <w:rPr>
          <w:rFonts w:ascii="Times New Roman" w:hAnsi="Times New Roman"/>
          <w:sz w:val="24"/>
        </w:rPr>
        <w:t>2.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 размерах их земельных участков, представленных в СНИП 2.07.01-89* Градостроительство. Планировка и застройка городских и сельских поселений (далее - СНИП).</w:t>
      </w:r>
    </w:p>
    <w:p w:rsidR="006A3A31" w:rsidRDefault="0096711D">
      <w:pPr>
        <w:pStyle w:val="aff"/>
        <w:ind w:firstLine="851"/>
        <w:jc w:val="both"/>
      </w:pPr>
      <w:r>
        <w:rPr>
          <w:rFonts w:ascii="Times New Roman" w:hAnsi="Times New Roman"/>
          <w:sz w:val="24"/>
        </w:rPr>
        <w:t>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 а также не учитывают национальных и территориальных особенностей, плотности населения и системы расселения.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 установленных соответствующими местными нормативами.</w:t>
      </w:r>
    </w:p>
    <w:p w:rsidR="006A3A31" w:rsidRDefault="0096711D">
      <w:pPr>
        <w:pStyle w:val="aff"/>
        <w:ind w:firstLine="851"/>
        <w:jc w:val="both"/>
      </w:pPr>
      <w:r>
        <w:rPr>
          <w:rFonts w:ascii="Times New Roman" w:hAnsi="Times New Roman"/>
          <w:sz w:val="24"/>
        </w:rPr>
        <w:t>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 Расчетные показатели устанавливаются с учетом особенностей и специфики территории, а именно, учитывают природно-климатические условия, социально-возрастной состав населения, систему расселения и т.д.</w:t>
      </w:r>
    </w:p>
    <w:p w:rsidR="006A3A31" w:rsidRDefault="006A3A31">
      <w:pPr>
        <w:pStyle w:val="aff"/>
        <w:ind w:firstLine="851"/>
        <w:jc w:val="both"/>
      </w:pPr>
    </w:p>
    <w:p w:rsidR="006A3A31" w:rsidRDefault="00650044">
      <w:pPr>
        <w:pStyle w:val="aff"/>
        <w:rPr>
          <w:rFonts w:ascii="Times New Roman" w:hAnsi="Times New Roman"/>
          <w:b/>
          <w:bCs/>
          <w:sz w:val="24"/>
        </w:rPr>
      </w:pPr>
      <w:r>
        <w:rPr>
          <w:rFonts w:ascii="Times New Roman" w:hAnsi="Times New Roman"/>
          <w:b/>
          <w:bCs/>
          <w:sz w:val="24"/>
        </w:rPr>
        <w:t xml:space="preserve">6 </w:t>
      </w:r>
      <w:r w:rsidR="0096711D">
        <w:rPr>
          <w:rFonts w:ascii="Times New Roman" w:hAnsi="Times New Roman"/>
          <w:b/>
          <w:bCs/>
          <w:sz w:val="24"/>
        </w:rPr>
        <w:t xml:space="preserve">Организация  </w:t>
      </w:r>
      <w:proofErr w:type="gramStart"/>
      <w:r w:rsidR="0096711D">
        <w:rPr>
          <w:rFonts w:ascii="Times New Roman" w:hAnsi="Times New Roman"/>
          <w:b/>
          <w:bCs/>
          <w:sz w:val="24"/>
        </w:rPr>
        <w:t>контроля  за</w:t>
      </w:r>
      <w:proofErr w:type="gramEnd"/>
      <w:r w:rsidR="0096711D">
        <w:rPr>
          <w:rFonts w:ascii="Times New Roman" w:hAnsi="Times New Roman"/>
          <w:b/>
          <w:bCs/>
          <w:sz w:val="24"/>
        </w:rPr>
        <w:t xml:space="preserve"> реализацией Программы</w:t>
      </w:r>
    </w:p>
    <w:p w:rsidR="00D31BCE" w:rsidRDefault="00D31BCE">
      <w:pPr>
        <w:pStyle w:val="aff"/>
      </w:pPr>
    </w:p>
    <w:p w:rsidR="006A3A31" w:rsidRDefault="0096711D">
      <w:pPr>
        <w:pStyle w:val="aff"/>
        <w:jc w:val="both"/>
      </w:pPr>
      <w:r>
        <w:rPr>
          <w:rFonts w:ascii="Times New Roman" w:hAnsi="Times New Roman"/>
          <w:sz w:val="24"/>
        </w:rPr>
        <w:t> </w:t>
      </w:r>
      <w:r>
        <w:rPr>
          <w:rFonts w:ascii="Times New Roman" w:hAnsi="Times New Roman"/>
          <w:sz w:val="24"/>
        </w:rPr>
        <w:tab/>
        <w:t xml:space="preserve">Оперативные функции по реализации Программы осуществляют штатные сотрудники </w:t>
      </w:r>
      <w:r>
        <w:rPr>
          <w:rFonts w:ascii="Times New Roman" w:hAnsi="Times New Roman"/>
          <w:sz w:val="24"/>
        </w:rPr>
        <w:lastRenderedPageBreak/>
        <w:t xml:space="preserve">Администрации </w:t>
      </w:r>
      <w:r w:rsidR="001B359D">
        <w:rPr>
          <w:rFonts w:ascii="Times New Roman" w:hAnsi="Times New Roman"/>
          <w:sz w:val="24"/>
        </w:rPr>
        <w:t>город</w:t>
      </w:r>
      <w:r>
        <w:rPr>
          <w:rFonts w:ascii="Times New Roman" w:hAnsi="Times New Roman"/>
          <w:sz w:val="24"/>
        </w:rPr>
        <w:t xml:space="preserve">ского поселения под руководством Главы  администрации сельского поселения. </w:t>
      </w:r>
    </w:p>
    <w:p w:rsidR="006A3A31" w:rsidRDefault="0096711D">
      <w:pPr>
        <w:pStyle w:val="aff"/>
        <w:jc w:val="both"/>
      </w:pPr>
      <w:r>
        <w:rPr>
          <w:rFonts w:ascii="Times New Roman" w:hAnsi="Times New Roman"/>
          <w:sz w:val="24"/>
        </w:rPr>
        <w:t xml:space="preserve">Глава администрации </w:t>
      </w:r>
      <w:r w:rsidR="001B359D">
        <w:rPr>
          <w:rFonts w:ascii="Times New Roman" w:hAnsi="Times New Roman"/>
          <w:sz w:val="24"/>
        </w:rPr>
        <w:t>городского</w:t>
      </w:r>
      <w:r>
        <w:rPr>
          <w:rFonts w:ascii="Times New Roman" w:hAnsi="Times New Roman"/>
          <w:sz w:val="24"/>
        </w:rPr>
        <w:t xml:space="preserve">  поселения осуществляет следующие действия:</w:t>
      </w:r>
    </w:p>
    <w:p w:rsidR="006A3A31" w:rsidRDefault="0096711D">
      <w:pPr>
        <w:pStyle w:val="aff"/>
        <w:jc w:val="both"/>
      </w:pPr>
      <w:r>
        <w:rPr>
          <w:rFonts w:ascii="Times New Roman" w:hAnsi="Times New Roman"/>
          <w:sz w:val="24"/>
        </w:rPr>
        <w:t>            - рассматривает и утверждает план мероприятий, объемы их финансирования и сроки реализации;</w:t>
      </w:r>
    </w:p>
    <w:p w:rsidR="006A3A31" w:rsidRDefault="0096711D">
      <w:pPr>
        <w:pStyle w:val="aff"/>
        <w:jc w:val="both"/>
      </w:pPr>
      <w:r>
        <w:rPr>
          <w:rFonts w:ascii="Times New Roman" w:hAnsi="Times New Roman"/>
          <w:sz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6A3A31" w:rsidRDefault="0096711D">
      <w:pPr>
        <w:pStyle w:val="aff"/>
        <w:jc w:val="both"/>
      </w:pPr>
      <w:r>
        <w:rPr>
          <w:rFonts w:ascii="Times New Roman" w:hAnsi="Times New Roman"/>
          <w:sz w:val="24"/>
        </w:rPr>
        <w:t xml:space="preserve">            - взаимодействует с районными и областными органами исполнительной власти по включению предложений </w:t>
      </w:r>
      <w:r w:rsidR="001B359D">
        <w:rPr>
          <w:rFonts w:ascii="Times New Roman" w:hAnsi="Times New Roman"/>
          <w:sz w:val="24"/>
        </w:rPr>
        <w:t>городского</w:t>
      </w:r>
      <w:r>
        <w:rPr>
          <w:rFonts w:ascii="Times New Roman" w:hAnsi="Times New Roman"/>
          <w:sz w:val="24"/>
        </w:rPr>
        <w:t xml:space="preserve"> поселения  в районные и областные целевые программы;</w:t>
      </w:r>
    </w:p>
    <w:p w:rsidR="006A3A31" w:rsidRDefault="0096711D">
      <w:pPr>
        <w:pStyle w:val="aff"/>
        <w:jc w:val="both"/>
      </w:pPr>
      <w:r>
        <w:rPr>
          <w:rFonts w:ascii="Times New Roman" w:hAnsi="Times New Roman"/>
          <w:sz w:val="24"/>
        </w:rPr>
        <w:t xml:space="preserve">            -</w:t>
      </w:r>
      <w:proofErr w:type="gramStart"/>
      <w:r>
        <w:rPr>
          <w:rFonts w:ascii="Times New Roman" w:hAnsi="Times New Roman"/>
          <w:sz w:val="24"/>
        </w:rPr>
        <w:t>контроль за</w:t>
      </w:r>
      <w:proofErr w:type="gramEnd"/>
      <w:r>
        <w:rPr>
          <w:rFonts w:ascii="Times New Roman" w:hAnsi="Times New Roman"/>
          <w:sz w:val="24"/>
        </w:rPr>
        <w:t xml:space="preserve"> выполнением годового плана действий и подготовка отчетов о его выполнении;</w:t>
      </w:r>
    </w:p>
    <w:p w:rsidR="006A3A31" w:rsidRDefault="0096711D">
      <w:pPr>
        <w:pStyle w:val="aff"/>
        <w:jc w:val="both"/>
      </w:pPr>
      <w:r>
        <w:rPr>
          <w:rFonts w:ascii="Times New Roman" w:hAnsi="Times New Roman"/>
          <w:sz w:val="24"/>
        </w:rPr>
        <w:t xml:space="preserve">           -осуществляет руководство </w:t>
      </w:r>
      <w:proofErr w:type="gramStart"/>
      <w:r>
        <w:rPr>
          <w:rFonts w:ascii="Times New Roman" w:hAnsi="Times New Roman"/>
          <w:sz w:val="24"/>
        </w:rPr>
        <w:t>по</w:t>
      </w:r>
      <w:proofErr w:type="gramEnd"/>
      <w:r>
        <w:rPr>
          <w:rFonts w:ascii="Times New Roman" w:hAnsi="Times New Roman"/>
          <w:sz w:val="24"/>
        </w:rPr>
        <w:t xml:space="preserve">:  </w:t>
      </w:r>
    </w:p>
    <w:p w:rsidR="006A3A31" w:rsidRDefault="0096711D">
      <w:pPr>
        <w:pStyle w:val="aff"/>
        <w:jc w:val="both"/>
      </w:pPr>
      <w:r>
        <w:rPr>
          <w:rFonts w:ascii="Times New Roman" w:hAnsi="Times New Roman"/>
          <w:sz w:val="24"/>
        </w:rPr>
        <w:t xml:space="preserve">           - подготовке перечня муниципальных целевых программ поселения, предлагаемых  </w:t>
      </w:r>
    </w:p>
    <w:p w:rsidR="006A3A31" w:rsidRDefault="0096711D">
      <w:pPr>
        <w:pStyle w:val="aff"/>
        <w:jc w:val="both"/>
      </w:pPr>
      <w:r>
        <w:rPr>
          <w:rFonts w:ascii="Times New Roman" w:hAnsi="Times New Roman"/>
          <w:sz w:val="24"/>
        </w:rPr>
        <w:t>к финансированию из районного и областного бюджета на очередной финансовый год;</w:t>
      </w:r>
    </w:p>
    <w:p w:rsidR="006A3A31" w:rsidRDefault="0096711D">
      <w:pPr>
        <w:pStyle w:val="aff"/>
        <w:jc w:val="both"/>
      </w:pPr>
      <w:r>
        <w:rPr>
          <w:rFonts w:ascii="Times New Roman" w:hAnsi="Times New Roman"/>
          <w:sz w:val="24"/>
        </w:rPr>
        <w:t>            - составлению ежегодного плана действий по реализации Программы;</w:t>
      </w:r>
    </w:p>
    <w:p w:rsidR="006A3A31" w:rsidRDefault="0096711D">
      <w:pPr>
        <w:pStyle w:val="aff"/>
        <w:jc w:val="both"/>
      </w:pPr>
      <w:r>
        <w:rPr>
          <w:rFonts w:ascii="Times New Roman" w:hAnsi="Times New Roman"/>
          <w:sz w:val="24"/>
        </w:rPr>
        <w:t>            - реализации мероприятий Программы поселения.</w:t>
      </w:r>
    </w:p>
    <w:p w:rsidR="006A3A31" w:rsidRDefault="0096711D">
      <w:pPr>
        <w:pStyle w:val="aff"/>
        <w:jc w:val="both"/>
      </w:pPr>
      <w:r>
        <w:rPr>
          <w:rFonts w:ascii="Times New Roman" w:hAnsi="Times New Roman"/>
          <w:sz w:val="24"/>
        </w:rPr>
        <w:t xml:space="preserve">             Специалисты  администрации   </w:t>
      </w:r>
      <w:r w:rsidR="001B359D">
        <w:rPr>
          <w:rFonts w:ascii="Times New Roman" w:hAnsi="Times New Roman"/>
          <w:sz w:val="24"/>
        </w:rPr>
        <w:t>городского</w:t>
      </w:r>
      <w:r>
        <w:rPr>
          <w:rFonts w:ascii="Times New Roman" w:hAnsi="Times New Roman"/>
          <w:sz w:val="24"/>
        </w:rPr>
        <w:t xml:space="preserve">  поселения осуществляет следующие функции:</w:t>
      </w:r>
    </w:p>
    <w:p w:rsidR="006A3A31" w:rsidRDefault="0096711D">
      <w:pPr>
        <w:pStyle w:val="aff"/>
        <w:jc w:val="both"/>
      </w:pPr>
      <w:r>
        <w:rPr>
          <w:rFonts w:ascii="Times New Roman" w:hAnsi="Times New Roman"/>
          <w:sz w:val="24"/>
        </w:rPr>
        <w:t>            -подготовка проектов нормативных правовых актов по подведомственной сфере по соответствующим разделам Программы;</w:t>
      </w:r>
    </w:p>
    <w:p w:rsidR="006A3A31" w:rsidRDefault="0096711D">
      <w:pPr>
        <w:pStyle w:val="aff"/>
        <w:jc w:val="both"/>
      </w:pPr>
      <w:r>
        <w:rPr>
          <w:rFonts w:ascii="Times New Roman" w:hAnsi="Times New Roman"/>
          <w:sz w:val="24"/>
        </w:rPr>
        <w:t>            -подготовка проектов программ поселения по приоритетным направлениям Программы;</w:t>
      </w:r>
    </w:p>
    <w:p w:rsidR="006A3A31" w:rsidRDefault="0096711D">
      <w:pPr>
        <w:pStyle w:val="aff"/>
        <w:jc w:val="both"/>
      </w:pPr>
      <w:r>
        <w:rPr>
          <w:rFonts w:ascii="Times New Roman" w:hAnsi="Times New Roman"/>
          <w:sz w:val="24"/>
        </w:rPr>
        <w:t xml:space="preserve">            -формирование бюджетных заявок на выделение средств из муниципального бюджета поселения; </w:t>
      </w:r>
    </w:p>
    <w:p w:rsidR="006A3A31" w:rsidRDefault="0096711D">
      <w:pPr>
        <w:pStyle w:val="aff"/>
        <w:jc w:val="both"/>
      </w:pPr>
      <w:r>
        <w:rPr>
          <w:rFonts w:ascii="Times New Roman" w:hAnsi="Times New Roman"/>
          <w:sz w:val="24"/>
        </w:rPr>
        <w:t>            -подготовка предложений, связанных с корректировкой сроков, исполнителей и объемов ресурсов по мероприятиям Программы;</w:t>
      </w:r>
    </w:p>
    <w:p w:rsidR="006A3A31" w:rsidRDefault="0096711D">
      <w:pPr>
        <w:pStyle w:val="aff"/>
        <w:jc w:val="both"/>
      </w:pPr>
      <w:r>
        <w:rPr>
          <w:rFonts w:ascii="Times New Roman" w:hAnsi="Times New Roman"/>
          <w:sz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A3A31" w:rsidRDefault="0096711D">
      <w:pPr>
        <w:pStyle w:val="aff"/>
        <w:jc w:val="both"/>
        <w:rPr>
          <w:rFonts w:ascii="Times New Roman" w:hAnsi="Times New Roman"/>
          <w:sz w:val="24"/>
        </w:rPr>
      </w:pPr>
      <w:r>
        <w:rPr>
          <w:rFonts w:ascii="Times New Roman" w:hAnsi="Times New Roman"/>
          <w:sz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D31BCE" w:rsidRDefault="00D31BCE">
      <w:pPr>
        <w:pStyle w:val="aff"/>
        <w:jc w:val="both"/>
      </w:pPr>
    </w:p>
    <w:p w:rsidR="0096711D" w:rsidRDefault="0096711D"/>
    <w:sectPr w:rsidR="0096711D" w:rsidSect="006A3A31">
      <w:type w:val="continuous"/>
      <w:pgSz w:w="11905" w:h="16837"/>
      <w:pgMar w:top="1134" w:right="1134" w:bottom="1134" w:left="113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74" w:rsidRDefault="00AA3874" w:rsidP="00650044">
      <w:pPr>
        <w:spacing w:after="0" w:line="240" w:lineRule="auto"/>
      </w:pPr>
      <w:r>
        <w:separator/>
      </w:r>
    </w:p>
  </w:endnote>
  <w:endnote w:type="continuationSeparator" w:id="0">
    <w:p w:rsidR="00AA3874" w:rsidRDefault="00AA3874" w:rsidP="0065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74" w:rsidRDefault="00AA3874" w:rsidP="00650044">
      <w:pPr>
        <w:spacing w:after="0" w:line="240" w:lineRule="auto"/>
      </w:pPr>
      <w:r>
        <w:separator/>
      </w:r>
    </w:p>
  </w:footnote>
  <w:footnote w:type="continuationSeparator" w:id="0">
    <w:p w:rsidR="00AA3874" w:rsidRDefault="00AA3874" w:rsidP="00650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9E4"/>
    <w:multiLevelType w:val="multilevel"/>
    <w:tmpl w:val="B8A41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4F7856"/>
    <w:multiLevelType w:val="multilevel"/>
    <w:tmpl w:val="B3A666F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2">
    <w:nsid w:val="36AB0EED"/>
    <w:multiLevelType w:val="multilevel"/>
    <w:tmpl w:val="A4EECAA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nsid w:val="3D4F4C29"/>
    <w:multiLevelType w:val="multilevel"/>
    <w:tmpl w:val="A4EECAA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4">
    <w:nsid w:val="69EC45A5"/>
    <w:multiLevelType w:val="multilevel"/>
    <w:tmpl w:val="A4EECAA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5">
    <w:nsid w:val="6C7E760C"/>
    <w:multiLevelType w:val="multilevel"/>
    <w:tmpl w:val="44609B5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A31"/>
    <w:rsid w:val="0001335C"/>
    <w:rsid w:val="00023801"/>
    <w:rsid w:val="00071377"/>
    <w:rsid w:val="0007151F"/>
    <w:rsid w:val="00153505"/>
    <w:rsid w:val="001768A5"/>
    <w:rsid w:val="00197C92"/>
    <w:rsid w:val="001B359D"/>
    <w:rsid w:val="001B7561"/>
    <w:rsid w:val="001C0B7D"/>
    <w:rsid w:val="001D0654"/>
    <w:rsid w:val="001D34DE"/>
    <w:rsid w:val="00290295"/>
    <w:rsid w:val="002E455F"/>
    <w:rsid w:val="0030737E"/>
    <w:rsid w:val="003D30CC"/>
    <w:rsid w:val="00424828"/>
    <w:rsid w:val="004435AF"/>
    <w:rsid w:val="00482191"/>
    <w:rsid w:val="00485116"/>
    <w:rsid w:val="004A6A21"/>
    <w:rsid w:val="004B198F"/>
    <w:rsid w:val="00534D52"/>
    <w:rsid w:val="00540224"/>
    <w:rsid w:val="00545C23"/>
    <w:rsid w:val="00552112"/>
    <w:rsid w:val="00571D63"/>
    <w:rsid w:val="00574FA0"/>
    <w:rsid w:val="0058270F"/>
    <w:rsid w:val="005932E3"/>
    <w:rsid w:val="00594B4A"/>
    <w:rsid w:val="005C5650"/>
    <w:rsid w:val="005C715F"/>
    <w:rsid w:val="005E7191"/>
    <w:rsid w:val="0063611B"/>
    <w:rsid w:val="00650044"/>
    <w:rsid w:val="00652526"/>
    <w:rsid w:val="006A3A31"/>
    <w:rsid w:val="006E02B7"/>
    <w:rsid w:val="006E052F"/>
    <w:rsid w:val="00747B8A"/>
    <w:rsid w:val="00771A8F"/>
    <w:rsid w:val="007A027B"/>
    <w:rsid w:val="007A45EA"/>
    <w:rsid w:val="007B6C3A"/>
    <w:rsid w:val="00800DBB"/>
    <w:rsid w:val="00850CD2"/>
    <w:rsid w:val="0086333F"/>
    <w:rsid w:val="00895F22"/>
    <w:rsid w:val="008D0656"/>
    <w:rsid w:val="008D4922"/>
    <w:rsid w:val="0090523B"/>
    <w:rsid w:val="009177EB"/>
    <w:rsid w:val="009323B4"/>
    <w:rsid w:val="00934758"/>
    <w:rsid w:val="0096711D"/>
    <w:rsid w:val="0097416F"/>
    <w:rsid w:val="009A1B2C"/>
    <w:rsid w:val="009D1335"/>
    <w:rsid w:val="00A0464F"/>
    <w:rsid w:val="00A04F99"/>
    <w:rsid w:val="00A41DEA"/>
    <w:rsid w:val="00A55889"/>
    <w:rsid w:val="00A83FE3"/>
    <w:rsid w:val="00AA3874"/>
    <w:rsid w:val="00AB1877"/>
    <w:rsid w:val="00AD528F"/>
    <w:rsid w:val="00AF49A4"/>
    <w:rsid w:val="00B433C9"/>
    <w:rsid w:val="00B6041C"/>
    <w:rsid w:val="00BE7B00"/>
    <w:rsid w:val="00C30321"/>
    <w:rsid w:val="00C7167A"/>
    <w:rsid w:val="00CA25C3"/>
    <w:rsid w:val="00CA7D20"/>
    <w:rsid w:val="00CE210D"/>
    <w:rsid w:val="00D262EC"/>
    <w:rsid w:val="00D31BCE"/>
    <w:rsid w:val="00D35CFB"/>
    <w:rsid w:val="00DA2D71"/>
    <w:rsid w:val="00DD5452"/>
    <w:rsid w:val="00DE17AC"/>
    <w:rsid w:val="00E06A41"/>
    <w:rsid w:val="00E113B8"/>
    <w:rsid w:val="00E207CF"/>
    <w:rsid w:val="00E411DF"/>
    <w:rsid w:val="00EA70A7"/>
    <w:rsid w:val="00ED7913"/>
    <w:rsid w:val="00F37DC2"/>
    <w:rsid w:val="00F47936"/>
    <w:rsid w:val="00F84949"/>
    <w:rsid w:val="00F87451"/>
    <w:rsid w:val="00F87F93"/>
    <w:rsid w:val="00FA20DC"/>
    <w:rsid w:val="00FD5846"/>
    <w:rsid w:val="00FE1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FB"/>
  </w:style>
  <w:style w:type="paragraph" w:styleId="1">
    <w:name w:val="heading 1"/>
    <w:basedOn w:val="a0"/>
    <w:next w:val="a1"/>
    <w:rsid w:val="006A3A31"/>
    <w:pPr>
      <w:keepNext/>
      <w:tabs>
        <w:tab w:val="left" w:pos="1296"/>
      </w:tabs>
      <w:spacing w:before="240" w:after="60" w:line="100" w:lineRule="atLeast"/>
      <w:ind w:left="432" w:hanging="432"/>
      <w:outlineLvl w:val="0"/>
    </w:pPr>
    <w:rPr>
      <w:rFonts w:ascii="Arial" w:hAnsi="Arial" w:cs="Arial"/>
      <w:b/>
      <w:bCs/>
      <w:sz w:val="32"/>
      <w:szCs w:val="32"/>
      <w:lang w:eastAsia="ar-SA"/>
    </w:rPr>
  </w:style>
  <w:style w:type="paragraph" w:styleId="2">
    <w:name w:val="heading 2"/>
    <w:basedOn w:val="a0"/>
    <w:next w:val="a1"/>
    <w:rsid w:val="006A3A31"/>
    <w:pPr>
      <w:keepNext/>
      <w:tabs>
        <w:tab w:val="left" w:pos="576"/>
      </w:tabs>
      <w:spacing w:before="240" w:after="60" w:line="100" w:lineRule="atLeast"/>
      <w:ind w:left="576" w:hanging="576"/>
      <w:outlineLvl w:val="1"/>
    </w:pPr>
    <w:rPr>
      <w:rFonts w:ascii="Arial" w:hAnsi="Arial" w:cs="Arial"/>
      <w:b/>
      <w:bCs/>
      <w:i/>
      <w:iCs/>
      <w:sz w:val="28"/>
      <w:szCs w:val="28"/>
      <w:lang w:eastAsia="ar-SA"/>
    </w:rPr>
  </w:style>
  <w:style w:type="paragraph" w:styleId="3">
    <w:name w:val="heading 3"/>
    <w:basedOn w:val="a0"/>
    <w:next w:val="a1"/>
    <w:rsid w:val="006A3A31"/>
    <w:pPr>
      <w:keepNext/>
      <w:tabs>
        <w:tab w:val="clear" w:pos="709"/>
        <w:tab w:val="left" w:pos="720"/>
      </w:tabs>
      <w:spacing w:before="240" w:after="60" w:line="100" w:lineRule="atLeast"/>
      <w:ind w:left="720" w:hanging="720"/>
      <w:outlineLvl w:val="2"/>
    </w:pPr>
    <w:rPr>
      <w:rFonts w:ascii="Arial" w:hAnsi="Arial" w:cs="Arial"/>
      <w:b/>
      <w:bCs/>
      <w:sz w:val="26"/>
      <w:szCs w:val="26"/>
      <w:lang w:eastAsia="ar-SA"/>
    </w:rPr>
  </w:style>
  <w:style w:type="paragraph" w:styleId="4">
    <w:name w:val="heading 4"/>
    <w:basedOn w:val="a0"/>
    <w:next w:val="a1"/>
    <w:rsid w:val="006A3A31"/>
    <w:pPr>
      <w:keepNext/>
      <w:spacing w:before="240" w:after="60"/>
      <w:ind w:left="864" w:hanging="864"/>
      <w:outlineLvl w:val="3"/>
    </w:pPr>
    <w:rPr>
      <w:rFonts w:cs="Times New Roman"/>
      <w:b/>
      <w:bCs/>
      <w:i/>
      <w:iCs/>
      <w:sz w:val="28"/>
      <w:szCs w:val="28"/>
    </w:rPr>
  </w:style>
  <w:style w:type="paragraph" w:styleId="5">
    <w:name w:val="heading 5"/>
    <w:basedOn w:val="a0"/>
    <w:next w:val="a1"/>
    <w:rsid w:val="006A3A31"/>
    <w:pPr>
      <w:tabs>
        <w:tab w:val="left" w:pos="1008"/>
      </w:tabs>
      <w:spacing w:before="240" w:after="60" w:line="100" w:lineRule="atLeast"/>
      <w:ind w:left="1008" w:hanging="1008"/>
      <w:outlineLvl w:val="4"/>
    </w:pPr>
    <w:rPr>
      <w:rFonts w:cs="Times New Roman"/>
      <w:b/>
      <w:bCs/>
      <w:i/>
      <w:iCs/>
      <w:sz w:val="26"/>
      <w:szCs w:val="26"/>
      <w:lang w:eastAsia="ar-SA"/>
    </w:rPr>
  </w:style>
  <w:style w:type="paragraph" w:styleId="9">
    <w:name w:val="heading 9"/>
    <w:basedOn w:val="a0"/>
    <w:next w:val="a1"/>
    <w:rsid w:val="006A3A31"/>
    <w:pPr>
      <w:tabs>
        <w:tab w:val="left" w:pos="1584"/>
      </w:tabs>
      <w:spacing w:before="240" w:after="60" w:line="100" w:lineRule="atLeast"/>
      <w:ind w:left="1584" w:hanging="1584"/>
      <w:outlineLvl w:val="8"/>
    </w:pPr>
    <w:rPr>
      <w:rFonts w:ascii="Arial" w:hAnsi="Arial" w:cs="Arial"/>
      <w:b/>
      <w:bCs/>
      <w:sz w:val="17"/>
      <w:szCs w:val="1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6A3A31"/>
    <w:pPr>
      <w:tabs>
        <w:tab w:val="left" w:pos="709"/>
      </w:tabs>
      <w:suppressAutoHyphens/>
      <w:spacing w:line="276" w:lineRule="atLeast"/>
    </w:pPr>
    <w:rPr>
      <w:rFonts w:ascii="Calibri" w:eastAsia="Times New Roman" w:hAnsi="Calibri" w:cs="Calibri"/>
      <w:color w:val="00000A"/>
    </w:rPr>
  </w:style>
  <w:style w:type="character" w:customStyle="1" w:styleId="ListLabel1">
    <w:name w:val="ListLabel 1"/>
    <w:rsid w:val="006A3A31"/>
  </w:style>
  <w:style w:type="character" w:customStyle="1" w:styleId="ListLabel2">
    <w:name w:val="ListLabel 2"/>
    <w:rsid w:val="006A3A31"/>
  </w:style>
  <w:style w:type="character" w:customStyle="1" w:styleId="10">
    <w:name w:val="Заголовок 1 Знак"/>
    <w:basedOn w:val="a2"/>
    <w:rsid w:val="006A3A31"/>
  </w:style>
  <w:style w:type="character" w:customStyle="1" w:styleId="20">
    <w:name w:val="Заголовок 2 Знак"/>
    <w:basedOn w:val="a2"/>
    <w:rsid w:val="006A3A31"/>
  </w:style>
  <w:style w:type="character" w:customStyle="1" w:styleId="30">
    <w:name w:val="Заголовок 3 Знак"/>
    <w:basedOn w:val="a2"/>
    <w:rsid w:val="006A3A31"/>
  </w:style>
  <w:style w:type="character" w:customStyle="1" w:styleId="50">
    <w:name w:val="Заголовок 5 Знак"/>
    <w:basedOn w:val="a2"/>
    <w:rsid w:val="006A3A31"/>
  </w:style>
  <w:style w:type="character" w:customStyle="1" w:styleId="90">
    <w:name w:val="Заголовок 9 Знак"/>
    <w:basedOn w:val="a2"/>
    <w:rsid w:val="006A3A31"/>
  </w:style>
  <w:style w:type="character" w:customStyle="1" w:styleId="WW8Num1z0">
    <w:name w:val="WW8Num1z0"/>
    <w:rsid w:val="006A3A31"/>
  </w:style>
  <w:style w:type="character" w:customStyle="1" w:styleId="WW8Num1z1">
    <w:name w:val="WW8Num1z1"/>
    <w:rsid w:val="006A3A31"/>
  </w:style>
  <w:style w:type="character" w:customStyle="1" w:styleId="WW8Num1z2">
    <w:name w:val="WW8Num1z2"/>
    <w:rsid w:val="006A3A31"/>
  </w:style>
  <w:style w:type="character" w:customStyle="1" w:styleId="WW8Num1z3">
    <w:name w:val="WW8Num1z3"/>
    <w:rsid w:val="006A3A31"/>
  </w:style>
  <w:style w:type="character" w:customStyle="1" w:styleId="WW8Num1z4">
    <w:name w:val="WW8Num1z4"/>
    <w:rsid w:val="006A3A31"/>
  </w:style>
  <w:style w:type="character" w:customStyle="1" w:styleId="WW8Num1z5">
    <w:name w:val="WW8Num1z5"/>
    <w:rsid w:val="006A3A31"/>
  </w:style>
  <w:style w:type="character" w:customStyle="1" w:styleId="WW8Num1z6">
    <w:name w:val="WW8Num1z6"/>
    <w:rsid w:val="006A3A31"/>
  </w:style>
  <w:style w:type="character" w:customStyle="1" w:styleId="WW8Num1z7">
    <w:name w:val="WW8Num1z7"/>
    <w:rsid w:val="006A3A31"/>
  </w:style>
  <w:style w:type="character" w:customStyle="1" w:styleId="WW8Num1z8">
    <w:name w:val="WW8Num1z8"/>
    <w:rsid w:val="006A3A31"/>
  </w:style>
  <w:style w:type="character" w:customStyle="1" w:styleId="WW8Num2z0">
    <w:name w:val="WW8Num2z0"/>
    <w:rsid w:val="006A3A31"/>
  </w:style>
  <w:style w:type="character" w:customStyle="1" w:styleId="WW8Num3z0">
    <w:name w:val="WW8Num3z0"/>
    <w:rsid w:val="006A3A31"/>
  </w:style>
  <w:style w:type="character" w:customStyle="1" w:styleId="WW8Num4z0">
    <w:name w:val="WW8Num4z0"/>
    <w:rsid w:val="006A3A31"/>
  </w:style>
  <w:style w:type="character" w:customStyle="1" w:styleId="WW8Num5z0">
    <w:name w:val="WW8Num5z0"/>
    <w:rsid w:val="006A3A31"/>
  </w:style>
  <w:style w:type="character" w:customStyle="1" w:styleId="WW8Num6z0">
    <w:name w:val="WW8Num6z0"/>
    <w:rsid w:val="006A3A31"/>
  </w:style>
  <w:style w:type="character" w:customStyle="1" w:styleId="WW8Num7z0">
    <w:name w:val="WW8Num7z0"/>
    <w:rsid w:val="006A3A31"/>
  </w:style>
  <w:style w:type="character" w:customStyle="1" w:styleId="WW8Num8z0">
    <w:name w:val="WW8Num8z0"/>
    <w:rsid w:val="006A3A31"/>
  </w:style>
  <w:style w:type="character" w:customStyle="1" w:styleId="WW8Num8z1">
    <w:name w:val="WW8Num8z1"/>
    <w:rsid w:val="006A3A31"/>
  </w:style>
  <w:style w:type="character" w:customStyle="1" w:styleId="WW8Num8z2">
    <w:name w:val="WW8Num8z2"/>
    <w:rsid w:val="006A3A31"/>
  </w:style>
  <w:style w:type="character" w:customStyle="1" w:styleId="WW8Num8z3">
    <w:name w:val="WW8Num8z3"/>
    <w:rsid w:val="006A3A31"/>
  </w:style>
  <w:style w:type="character" w:customStyle="1" w:styleId="WW8Num8z4">
    <w:name w:val="WW8Num8z4"/>
    <w:rsid w:val="006A3A31"/>
  </w:style>
  <w:style w:type="character" w:customStyle="1" w:styleId="WW8Num8z5">
    <w:name w:val="WW8Num8z5"/>
    <w:rsid w:val="006A3A31"/>
  </w:style>
  <w:style w:type="character" w:customStyle="1" w:styleId="WW8Num8z6">
    <w:name w:val="WW8Num8z6"/>
    <w:rsid w:val="006A3A31"/>
  </w:style>
  <w:style w:type="character" w:customStyle="1" w:styleId="WW8Num8z7">
    <w:name w:val="WW8Num8z7"/>
    <w:rsid w:val="006A3A31"/>
  </w:style>
  <w:style w:type="character" w:customStyle="1" w:styleId="WW8Num8z8">
    <w:name w:val="WW8Num8z8"/>
    <w:rsid w:val="006A3A31"/>
  </w:style>
  <w:style w:type="character" w:customStyle="1" w:styleId="WW8Num9z0">
    <w:name w:val="WW8Num9z0"/>
    <w:rsid w:val="006A3A31"/>
  </w:style>
  <w:style w:type="character" w:customStyle="1" w:styleId="WW8Num9z1">
    <w:name w:val="WW8Num9z1"/>
    <w:rsid w:val="006A3A31"/>
  </w:style>
  <w:style w:type="character" w:customStyle="1" w:styleId="WW8Num9z2">
    <w:name w:val="WW8Num9z2"/>
    <w:rsid w:val="006A3A31"/>
  </w:style>
  <w:style w:type="character" w:customStyle="1" w:styleId="WW8Num9z3">
    <w:name w:val="WW8Num9z3"/>
    <w:rsid w:val="006A3A31"/>
  </w:style>
  <w:style w:type="character" w:customStyle="1" w:styleId="WW8Num9z4">
    <w:name w:val="WW8Num9z4"/>
    <w:rsid w:val="006A3A31"/>
  </w:style>
  <w:style w:type="character" w:customStyle="1" w:styleId="WW8Num9z5">
    <w:name w:val="WW8Num9z5"/>
    <w:rsid w:val="006A3A31"/>
  </w:style>
  <w:style w:type="character" w:customStyle="1" w:styleId="WW8Num9z6">
    <w:name w:val="WW8Num9z6"/>
    <w:rsid w:val="006A3A31"/>
  </w:style>
  <w:style w:type="character" w:customStyle="1" w:styleId="WW8Num9z7">
    <w:name w:val="WW8Num9z7"/>
    <w:rsid w:val="006A3A31"/>
  </w:style>
  <w:style w:type="character" w:customStyle="1" w:styleId="WW8Num9z8">
    <w:name w:val="WW8Num9z8"/>
    <w:rsid w:val="006A3A31"/>
  </w:style>
  <w:style w:type="character" w:customStyle="1" w:styleId="21">
    <w:name w:val="Основной шрифт абзаца2"/>
    <w:rsid w:val="006A3A31"/>
  </w:style>
  <w:style w:type="character" w:customStyle="1" w:styleId="WW8Num3z1">
    <w:name w:val="WW8Num3z1"/>
    <w:rsid w:val="006A3A31"/>
  </w:style>
  <w:style w:type="character" w:customStyle="1" w:styleId="WW8Num3z2">
    <w:name w:val="WW8Num3z2"/>
    <w:rsid w:val="006A3A31"/>
  </w:style>
  <w:style w:type="character" w:customStyle="1" w:styleId="WW8Num3z3">
    <w:name w:val="WW8Num3z3"/>
    <w:rsid w:val="006A3A31"/>
  </w:style>
  <w:style w:type="character" w:customStyle="1" w:styleId="WW8Num3z4">
    <w:name w:val="WW8Num3z4"/>
    <w:rsid w:val="006A3A31"/>
  </w:style>
  <w:style w:type="character" w:customStyle="1" w:styleId="WW8Num3z5">
    <w:name w:val="WW8Num3z5"/>
    <w:rsid w:val="006A3A31"/>
  </w:style>
  <w:style w:type="character" w:customStyle="1" w:styleId="WW8Num3z6">
    <w:name w:val="WW8Num3z6"/>
    <w:rsid w:val="006A3A31"/>
  </w:style>
  <w:style w:type="character" w:customStyle="1" w:styleId="WW8Num3z7">
    <w:name w:val="WW8Num3z7"/>
    <w:rsid w:val="006A3A31"/>
  </w:style>
  <w:style w:type="character" w:customStyle="1" w:styleId="WW8Num3z8">
    <w:name w:val="WW8Num3z8"/>
    <w:rsid w:val="006A3A31"/>
  </w:style>
  <w:style w:type="character" w:customStyle="1" w:styleId="WW8Num4z1">
    <w:name w:val="WW8Num4z1"/>
    <w:rsid w:val="006A3A31"/>
  </w:style>
  <w:style w:type="character" w:customStyle="1" w:styleId="WW8Num4z2">
    <w:name w:val="WW8Num4z2"/>
    <w:rsid w:val="006A3A31"/>
  </w:style>
  <w:style w:type="character" w:customStyle="1" w:styleId="WW8Num4z3">
    <w:name w:val="WW8Num4z3"/>
    <w:rsid w:val="006A3A31"/>
  </w:style>
  <w:style w:type="character" w:customStyle="1" w:styleId="WW8Num4z4">
    <w:name w:val="WW8Num4z4"/>
    <w:rsid w:val="006A3A31"/>
  </w:style>
  <w:style w:type="character" w:customStyle="1" w:styleId="WW8Num4z5">
    <w:name w:val="WW8Num4z5"/>
    <w:rsid w:val="006A3A31"/>
  </w:style>
  <w:style w:type="character" w:customStyle="1" w:styleId="WW8Num4z6">
    <w:name w:val="WW8Num4z6"/>
    <w:rsid w:val="006A3A31"/>
  </w:style>
  <w:style w:type="character" w:customStyle="1" w:styleId="WW8Num4z7">
    <w:name w:val="WW8Num4z7"/>
    <w:rsid w:val="006A3A31"/>
  </w:style>
  <w:style w:type="character" w:customStyle="1" w:styleId="WW8Num4z8">
    <w:name w:val="WW8Num4z8"/>
    <w:rsid w:val="006A3A31"/>
  </w:style>
  <w:style w:type="character" w:customStyle="1" w:styleId="WW8Num5z1">
    <w:name w:val="WW8Num5z1"/>
    <w:rsid w:val="006A3A31"/>
  </w:style>
  <w:style w:type="character" w:customStyle="1" w:styleId="WW8Num5z2">
    <w:name w:val="WW8Num5z2"/>
    <w:rsid w:val="006A3A31"/>
  </w:style>
  <w:style w:type="character" w:customStyle="1" w:styleId="WW8Num5z3">
    <w:name w:val="WW8Num5z3"/>
    <w:rsid w:val="006A3A31"/>
  </w:style>
  <w:style w:type="character" w:customStyle="1" w:styleId="WW8Num5z4">
    <w:name w:val="WW8Num5z4"/>
    <w:rsid w:val="006A3A31"/>
  </w:style>
  <w:style w:type="character" w:customStyle="1" w:styleId="WW8Num5z5">
    <w:name w:val="WW8Num5z5"/>
    <w:rsid w:val="006A3A31"/>
  </w:style>
  <w:style w:type="character" w:customStyle="1" w:styleId="WW8Num5z6">
    <w:name w:val="WW8Num5z6"/>
    <w:rsid w:val="006A3A31"/>
  </w:style>
  <w:style w:type="character" w:customStyle="1" w:styleId="WW8Num5z7">
    <w:name w:val="WW8Num5z7"/>
    <w:rsid w:val="006A3A31"/>
  </w:style>
  <w:style w:type="character" w:customStyle="1" w:styleId="WW8Num5z8">
    <w:name w:val="WW8Num5z8"/>
    <w:rsid w:val="006A3A31"/>
  </w:style>
  <w:style w:type="character" w:customStyle="1" w:styleId="WW8Num6z1">
    <w:name w:val="WW8Num6z1"/>
    <w:rsid w:val="006A3A31"/>
  </w:style>
  <w:style w:type="character" w:customStyle="1" w:styleId="WW8Num6z2">
    <w:name w:val="WW8Num6z2"/>
    <w:rsid w:val="006A3A31"/>
  </w:style>
  <w:style w:type="character" w:customStyle="1" w:styleId="WW8Num6z3">
    <w:name w:val="WW8Num6z3"/>
    <w:rsid w:val="006A3A31"/>
  </w:style>
  <w:style w:type="character" w:customStyle="1" w:styleId="WW8Num6z4">
    <w:name w:val="WW8Num6z4"/>
    <w:rsid w:val="006A3A31"/>
  </w:style>
  <w:style w:type="character" w:customStyle="1" w:styleId="WW8Num6z5">
    <w:name w:val="WW8Num6z5"/>
    <w:rsid w:val="006A3A31"/>
  </w:style>
  <w:style w:type="character" w:customStyle="1" w:styleId="WW8Num6z6">
    <w:name w:val="WW8Num6z6"/>
    <w:rsid w:val="006A3A31"/>
  </w:style>
  <w:style w:type="character" w:customStyle="1" w:styleId="WW8Num6z7">
    <w:name w:val="WW8Num6z7"/>
    <w:rsid w:val="006A3A31"/>
  </w:style>
  <w:style w:type="character" w:customStyle="1" w:styleId="WW8Num6z8">
    <w:name w:val="WW8Num6z8"/>
    <w:rsid w:val="006A3A31"/>
  </w:style>
  <w:style w:type="character" w:customStyle="1" w:styleId="11">
    <w:name w:val="Основной шрифт абзаца1"/>
    <w:rsid w:val="006A3A31"/>
  </w:style>
  <w:style w:type="character" w:customStyle="1" w:styleId="-">
    <w:name w:val="Интернет-ссылка"/>
    <w:basedOn w:val="11"/>
    <w:rsid w:val="006A3A31"/>
    <w:rPr>
      <w:color w:val="0000FF"/>
      <w:u w:val="single"/>
      <w:lang w:val="ru-RU" w:eastAsia="ru-RU" w:bidi="ru-RU"/>
    </w:rPr>
  </w:style>
  <w:style w:type="character" w:customStyle="1" w:styleId="a5">
    <w:name w:val="Маркеры списка"/>
    <w:rsid w:val="006A3A31"/>
    <w:rPr>
      <w:rFonts w:ascii="OpenSymbol" w:eastAsia="OpenSymbol" w:hAnsi="OpenSymbol" w:cs="OpenSymbol"/>
    </w:rPr>
  </w:style>
  <w:style w:type="character" w:customStyle="1" w:styleId="a6">
    <w:name w:val="Основной текст Знак"/>
    <w:basedOn w:val="a2"/>
    <w:rsid w:val="006A3A31"/>
  </w:style>
  <w:style w:type="character" w:customStyle="1" w:styleId="a7">
    <w:name w:val="Основной текст с отступом Знак"/>
    <w:basedOn w:val="a2"/>
    <w:rsid w:val="006A3A31"/>
  </w:style>
  <w:style w:type="character" w:customStyle="1" w:styleId="a8">
    <w:name w:val="Подзаголовок Знак"/>
    <w:basedOn w:val="a2"/>
    <w:rsid w:val="006A3A31"/>
  </w:style>
  <w:style w:type="character" w:customStyle="1" w:styleId="z-">
    <w:name w:val="z-Конец формы Знак"/>
    <w:basedOn w:val="a2"/>
    <w:rsid w:val="006A3A31"/>
  </w:style>
  <w:style w:type="character" w:customStyle="1" w:styleId="a9">
    <w:name w:val="Текст выноски Знак"/>
    <w:basedOn w:val="a2"/>
    <w:rsid w:val="006A3A31"/>
  </w:style>
  <w:style w:type="character" w:customStyle="1" w:styleId="aa">
    <w:name w:val="Верхний колонтитул Знак"/>
    <w:basedOn w:val="a2"/>
    <w:rsid w:val="006A3A31"/>
  </w:style>
  <w:style w:type="character" w:customStyle="1" w:styleId="ab">
    <w:name w:val="Нижний колонтитул Знак"/>
    <w:basedOn w:val="a2"/>
    <w:rsid w:val="006A3A31"/>
  </w:style>
  <w:style w:type="character" w:customStyle="1" w:styleId="ac">
    <w:name w:val="Выделение жирным"/>
    <w:basedOn w:val="a2"/>
    <w:rsid w:val="006A3A31"/>
    <w:rPr>
      <w:b/>
      <w:bCs/>
    </w:rPr>
  </w:style>
  <w:style w:type="character" w:customStyle="1" w:styleId="ad">
    <w:name w:val="Название Знак"/>
    <w:basedOn w:val="a2"/>
    <w:rsid w:val="006A3A31"/>
  </w:style>
  <w:style w:type="character" w:customStyle="1" w:styleId="40">
    <w:name w:val="Заголовок 4 Знак"/>
    <w:basedOn w:val="a2"/>
    <w:rsid w:val="006A3A31"/>
  </w:style>
  <w:style w:type="character" w:styleId="ae">
    <w:name w:val="annotation reference"/>
    <w:basedOn w:val="a2"/>
    <w:rsid w:val="006A3A31"/>
  </w:style>
  <w:style w:type="character" w:customStyle="1" w:styleId="af">
    <w:name w:val="Текст примечания Знак"/>
    <w:basedOn w:val="a2"/>
    <w:rsid w:val="006A3A31"/>
  </w:style>
  <w:style w:type="character" w:customStyle="1" w:styleId="af0">
    <w:name w:val="Тема примечания Знак"/>
    <w:basedOn w:val="af"/>
    <w:rsid w:val="006A3A31"/>
  </w:style>
  <w:style w:type="paragraph" w:customStyle="1" w:styleId="af1">
    <w:name w:val="Заголовок"/>
    <w:basedOn w:val="a0"/>
    <w:next w:val="a1"/>
    <w:rsid w:val="006A3A31"/>
    <w:pPr>
      <w:keepNext/>
      <w:suppressLineNumbers/>
      <w:spacing w:before="120" w:after="120" w:line="100" w:lineRule="atLeast"/>
      <w:jc w:val="center"/>
    </w:pPr>
    <w:rPr>
      <w:rFonts w:ascii="Arial" w:eastAsia="Arial Unicode MS" w:hAnsi="Arial" w:cs="Tahoma"/>
      <w:b/>
      <w:i/>
      <w:iCs/>
      <w:sz w:val="20"/>
      <w:szCs w:val="24"/>
      <w:lang w:eastAsia="ar-SA"/>
    </w:rPr>
  </w:style>
  <w:style w:type="paragraph" w:styleId="a1">
    <w:name w:val="Body Text"/>
    <w:basedOn w:val="a0"/>
    <w:rsid w:val="006A3A31"/>
    <w:pPr>
      <w:spacing w:before="280" w:after="280" w:line="100" w:lineRule="atLeast"/>
    </w:pPr>
    <w:rPr>
      <w:rFonts w:cs="Times New Roman"/>
      <w:sz w:val="24"/>
      <w:szCs w:val="24"/>
      <w:lang w:eastAsia="ar-SA"/>
    </w:rPr>
  </w:style>
  <w:style w:type="paragraph" w:styleId="af2">
    <w:name w:val="List"/>
    <w:basedOn w:val="a1"/>
    <w:rsid w:val="006A3A31"/>
    <w:rPr>
      <w:rFonts w:ascii="Arial" w:hAnsi="Arial" w:cs="Tahoma"/>
    </w:rPr>
  </w:style>
  <w:style w:type="paragraph" w:styleId="af3">
    <w:name w:val="Title"/>
    <w:basedOn w:val="a0"/>
    <w:rsid w:val="006A3A31"/>
    <w:pPr>
      <w:suppressLineNumbers/>
      <w:spacing w:before="120" w:after="120"/>
    </w:pPr>
    <w:rPr>
      <w:rFonts w:ascii="Arial" w:hAnsi="Arial" w:cs="Tahoma"/>
      <w:i/>
      <w:iCs/>
      <w:sz w:val="20"/>
      <w:szCs w:val="24"/>
    </w:rPr>
  </w:style>
  <w:style w:type="paragraph" w:styleId="af4">
    <w:name w:val="index heading"/>
    <w:basedOn w:val="a0"/>
    <w:rsid w:val="006A3A31"/>
  </w:style>
  <w:style w:type="paragraph" w:customStyle="1" w:styleId="22">
    <w:name w:val="Название2"/>
    <w:basedOn w:val="a0"/>
    <w:rsid w:val="006A3A31"/>
  </w:style>
  <w:style w:type="paragraph" w:customStyle="1" w:styleId="23">
    <w:name w:val="Указатель2"/>
    <w:basedOn w:val="a0"/>
    <w:rsid w:val="006A3A31"/>
  </w:style>
  <w:style w:type="paragraph" w:customStyle="1" w:styleId="12">
    <w:name w:val="Название1"/>
    <w:basedOn w:val="a0"/>
    <w:rsid w:val="006A3A31"/>
  </w:style>
  <w:style w:type="paragraph" w:customStyle="1" w:styleId="13">
    <w:name w:val="Указатель1"/>
    <w:basedOn w:val="a0"/>
    <w:rsid w:val="006A3A31"/>
  </w:style>
  <w:style w:type="paragraph" w:styleId="af5">
    <w:name w:val="Body Text Indent"/>
    <w:basedOn w:val="a0"/>
    <w:rsid w:val="006A3A31"/>
    <w:pPr>
      <w:spacing w:before="280" w:after="280" w:line="100" w:lineRule="atLeast"/>
      <w:ind w:left="283"/>
    </w:pPr>
    <w:rPr>
      <w:rFonts w:cs="Times New Roman"/>
      <w:sz w:val="24"/>
      <w:szCs w:val="24"/>
      <w:lang w:eastAsia="ar-SA"/>
    </w:rPr>
  </w:style>
  <w:style w:type="paragraph" w:customStyle="1" w:styleId="210">
    <w:name w:val="Основной текст 21"/>
    <w:basedOn w:val="a0"/>
    <w:rsid w:val="006A3A31"/>
  </w:style>
  <w:style w:type="paragraph" w:styleId="14">
    <w:name w:val="toc 1"/>
    <w:basedOn w:val="a0"/>
    <w:rsid w:val="006A3A31"/>
    <w:pPr>
      <w:tabs>
        <w:tab w:val="right" w:leader="dot" w:pos="9637"/>
      </w:tabs>
      <w:spacing w:before="280" w:after="280" w:line="100" w:lineRule="atLeast"/>
    </w:pPr>
    <w:rPr>
      <w:rFonts w:cs="Times New Roman"/>
      <w:sz w:val="24"/>
      <w:szCs w:val="24"/>
      <w:lang w:eastAsia="ar-SA"/>
    </w:rPr>
  </w:style>
  <w:style w:type="paragraph" w:styleId="31">
    <w:name w:val="toc 3"/>
    <w:basedOn w:val="a0"/>
    <w:rsid w:val="006A3A31"/>
    <w:pPr>
      <w:tabs>
        <w:tab w:val="right" w:leader="dot" w:pos="10769"/>
      </w:tabs>
      <w:spacing w:before="280" w:after="280" w:line="100" w:lineRule="atLeast"/>
      <w:ind w:left="566"/>
    </w:pPr>
    <w:rPr>
      <w:rFonts w:cs="Times New Roman"/>
      <w:sz w:val="24"/>
      <w:szCs w:val="24"/>
      <w:lang w:eastAsia="ar-SA"/>
    </w:rPr>
  </w:style>
  <w:style w:type="paragraph" w:styleId="af6">
    <w:name w:val="Normal (Web)"/>
    <w:basedOn w:val="a0"/>
    <w:rsid w:val="006A3A31"/>
  </w:style>
  <w:style w:type="paragraph" w:customStyle="1" w:styleId="211">
    <w:name w:val="Основной текст с отступом 21"/>
    <w:basedOn w:val="a0"/>
    <w:rsid w:val="006A3A31"/>
  </w:style>
  <w:style w:type="paragraph" w:customStyle="1" w:styleId="report">
    <w:name w:val="report"/>
    <w:basedOn w:val="a0"/>
    <w:rsid w:val="006A3A31"/>
  </w:style>
  <w:style w:type="paragraph" w:styleId="af7">
    <w:name w:val="Subtitle"/>
    <w:basedOn w:val="a0"/>
    <w:next w:val="a1"/>
    <w:rsid w:val="006A3A31"/>
    <w:pPr>
      <w:spacing w:before="280" w:after="280" w:line="100" w:lineRule="atLeast"/>
      <w:jc w:val="center"/>
    </w:pPr>
    <w:rPr>
      <w:rFonts w:cs="Times New Roman"/>
      <w:i/>
      <w:iCs/>
      <w:sz w:val="24"/>
      <w:szCs w:val="24"/>
      <w:lang w:eastAsia="ar-SA"/>
    </w:rPr>
  </w:style>
  <w:style w:type="paragraph" w:customStyle="1" w:styleId="af8">
    <w:name w:val="a"/>
    <w:basedOn w:val="a0"/>
    <w:rsid w:val="006A3A31"/>
  </w:style>
  <w:style w:type="paragraph" w:styleId="z-0">
    <w:name w:val="HTML Bottom of Form"/>
    <w:basedOn w:val="a0"/>
    <w:rsid w:val="006A3A31"/>
  </w:style>
  <w:style w:type="paragraph" w:styleId="af9">
    <w:name w:val="Balloon Text"/>
    <w:basedOn w:val="a0"/>
    <w:rsid w:val="006A3A31"/>
  </w:style>
  <w:style w:type="paragraph" w:styleId="15">
    <w:name w:val="index 1"/>
    <w:basedOn w:val="a0"/>
    <w:rsid w:val="006A3A31"/>
  </w:style>
  <w:style w:type="paragraph" w:customStyle="1" w:styleId="ConsPlusNormal">
    <w:name w:val="ConsPlusNormal"/>
    <w:rsid w:val="006A3A31"/>
    <w:pPr>
      <w:widowControl w:val="0"/>
      <w:tabs>
        <w:tab w:val="left" w:pos="709"/>
      </w:tabs>
      <w:suppressAutoHyphens/>
      <w:spacing w:after="0" w:line="200" w:lineRule="atLeast"/>
    </w:pPr>
    <w:rPr>
      <w:rFonts w:ascii="Arial" w:eastAsia="Arial Unicode MS" w:hAnsi="Arial" w:cs="Tahoma"/>
      <w:sz w:val="20"/>
      <w:szCs w:val="24"/>
      <w:lang w:bidi="ru-RU"/>
    </w:rPr>
  </w:style>
  <w:style w:type="paragraph" w:styleId="afa">
    <w:name w:val="header"/>
    <w:basedOn w:val="a0"/>
    <w:rsid w:val="006A3A31"/>
    <w:pPr>
      <w:suppressLineNumbers/>
      <w:tabs>
        <w:tab w:val="center" w:pos="4677"/>
        <w:tab w:val="right" w:pos="9355"/>
      </w:tabs>
      <w:spacing w:after="0" w:line="100" w:lineRule="atLeast"/>
    </w:pPr>
    <w:rPr>
      <w:rFonts w:cs="Times New Roman"/>
      <w:sz w:val="24"/>
      <w:szCs w:val="24"/>
      <w:lang w:eastAsia="ar-SA"/>
    </w:rPr>
  </w:style>
  <w:style w:type="paragraph" w:styleId="afb">
    <w:name w:val="footer"/>
    <w:basedOn w:val="a0"/>
    <w:rsid w:val="006A3A31"/>
    <w:pPr>
      <w:suppressLineNumbers/>
      <w:tabs>
        <w:tab w:val="center" w:pos="4677"/>
        <w:tab w:val="right" w:pos="9355"/>
      </w:tabs>
      <w:spacing w:after="0" w:line="100" w:lineRule="atLeast"/>
    </w:pPr>
    <w:rPr>
      <w:rFonts w:cs="Times New Roman"/>
      <w:sz w:val="24"/>
      <w:szCs w:val="24"/>
      <w:lang w:eastAsia="ar-SA"/>
    </w:rPr>
  </w:style>
  <w:style w:type="paragraph" w:customStyle="1" w:styleId="afc">
    <w:name w:val="Содержимое таблицы"/>
    <w:basedOn w:val="a0"/>
    <w:rsid w:val="006A3A31"/>
    <w:pPr>
      <w:suppressLineNumbers/>
      <w:spacing w:after="0" w:line="100" w:lineRule="atLeast"/>
    </w:pPr>
    <w:rPr>
      <w:rFonts w:cs="Times New Roman"/>
      <w:sz w:val="24"/>
      <w:szCs w:val="24"/>
      <w:lang w:eastAsia="ar-SA"/>
    </w:rPr>
  </w:style>
  <w:style w:type="paragraph" w:customStyle="1" w:styleId="afd">
    <w:name w:val="Заголовок таблицы"/>
    <w:basedOn w:val="afc"/>
    <w:rsid w:val="006A3A31"/>
    <w:pPr>
      <w:jc w:val="center"/>
    </w:pPr>
    <w:rPr>
      <w:b/>
      <w:bCs/>
    </w:rPr>
  </w:style>
  <w:style w:type="paragraph" w:customStyle="1" w:styleId="afe">
    <w:name w:val="Содержимое врезки"/>
    <w:basedOn w:val="a1"/>
    <w:rsid w:val="006A3A31"/>
  </w:style>
  <w:style w:type="paragraph" w:styleId="aff">
    <w:name w:val="No Spacing"/>
    <w:rsid w:val="006A3A31"/>
    <w:pPr>
      <w:widowControl w:val="0"/>
      <w:tabs>
        <w:tab w:val="left" w:pos="709"/>
      </w:tabs>
      <w:suppressAutoHyphens/>
      <w:spacing w:after="0" w:line="200" w:lineRule="atLeast"/>
    </w:pPr>
    <w:rPr>
      <w:rFonts w:ascii="Arial" w:eastAsia="Arial Unicode MS" w:hAnsi="Arial" w:cs="Tahoma"/>
      <w:sz w:val="20"/>
      <w:szCs w:val="24"/>
      <w:lang w:bidi="ru-RU"/>
    </w:rPr>
  </w:style>
  <w:style w:type="paragraph" w:styleId="aff0">
    <w:name w:val="annotation text"/>
    <w:basedOn w:val="a0"/>
    <w:rsid w:val="006A3A31"/>
  </w:style>
  <w:style w:type="paragraph" w:styleId="aff1">
    <w:name w:val="annotation subject"/>
    <w:basedOn w:val="aff0"/>
    <w:rsid w:val="006A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5BC8-CB2F-432C-92EA-6C4193C4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26</Pages>
  <Words>9310</Words>
  <Characters>53072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88</cp:revision>
  <cp:lastPrinted>2017-01-19T07:17:00Z</cp:lastPrinted>
  <dcterms:created xsi:type="dcterms:W3CDTF">2018-07-18T06:41:00Z</dcterms:created>
  <dcterms:modified xsi:type="dcterms:W3CDTF">2018-11-30T06:52:00Z</dcterms:modified>
</cp:coreProperties>
</file>