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1C" w:rsidRPr="00A64B1C" w:rsidRDefault="0029740B" w:rsidP="00AC18E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Администрация </w:t>
      </w:r>
      <w:r w:rsidR="005B617A">
        <w:rPr>
          <w:rFonts w:ascii="Times New Roman" w:eastAsia="Times New Roman" w:hAnsi="Times New Roman"/>
          <w:b/>
          <w:bCs/>
          <w:sz w:val="24"/>
          <w:szCs w:val="24"/>
          <w:lang w:eastAsia="ru-RU"/>
        </w:rPr>
        <w:t xml:space="preserve">Мазурского сельского поселения </w:t>
      </w:r>
      <w:r>
        <w:rPr>
          <w:rFonts w:ascii="Times New Roman" w:eastAsia="Times New Roman" w:hAnsi="Times New Roman"/>
          <w:b/>
          <w:bCs/>
          <w:sz w:val="24"/>
          <w:szCs w:val="24"/>
          <w:lang w:eastAsia="ru-RU"/>
        </w:rPr>
        <w:t xml:space="preserve">Поворинского муниципального района Воронежской области </w:t>
      </w:r>
      <w:r w:rsidR="00A64B1C" w:rsidRPr="00A64B1C">
        <w:rPr>
          <w:rFonts w:ascii="Times New Roman" w:eastAsia="Times New Roman" w:hAnsi="Times New Roman"/>
          <w:b/>
          <w:bCs/>
          <w:sz w:val="24"/>
          <w:szCs w:val="24"/>
          <w:lang w:eastAsia="ru-RU"/>
        </w:rPr>
        <w:t>объявляет о проведен</w:t>
      </w:r>
      <w:proofErr w:type="gramStart"/>
      <w:r w:rsidR="00A64B1C" w:rsidRPr="00A64B1C">
        <w:rPr>
          <w:rFonts w:ascii="Times New Roman" w:eastAsia="Times New Roman" w:hAnsi="Times New Roman"/>
          <w:b/>
          <w:bCs/>
          <w:sz w:val="24"/>
          <w:szCs w:val="24"/>
          <w:lang w:eastAsia="ru-RU"/>
        </w:rPr>
        <w:t>ии ау</w:t>
      </w:r>
      <w:proofErr w:type="gramEnd"/>
      <w:r w:rsidR="00A64B1C" w:rsidRPr="00A64B1C">
        <w:rPr>
          <w:rFonts w:ascii="Times New Roman" w:eastAsia="Times New Roman" w:hAnsi="Times New Roman"/>
          <w:b/>
          <w:bCs/>
          <w:sz w:val="24"/>
          <w:szCs w:val="24"/>
          <w:lang w:eastAsia="ru-RU"/>
        </w:rPr>
        <w:t xml:space="preserve">кциона на право заключения договора аренды недвижимого имущества в составе гидротехнического сооружения и </w:t>
      </w:r>
      <w:r w:rsidR="001E1A5B">
        <w:rPr>
          <w:rFonts w:ascii="Times New Roman" w:eastAsia="Times New Roman" w:hAnsi="Times New Roman"/>
          <w:b/>
          <w:bCs/>
          <w:sz w:val="24"/>
          <w:szCs w:val="24"/>
          <w:lang w:eastAsia="ru-RU"/>
        </w:rPr>
        <w:t xml:space="preserve">двух </w:t>
      </w:r>
      <w:r w:rsidR="00A64B1C" w:rsidRPr="00A64B1C">
        <w:rPr>
          <w:rFonts w:ascii="Times New Roman" w:eastAsia="Times New Roman" w:hAnsi="Times New Roman"/>
          <w:b/>
          <w:bCs/>
          <w:sz w:val="24"/>
          <w:szCs w:val="24"/>
          <w:lang w:eastAsia="ru-RU"/>
        </w:rPr>
        <w:t>земельн</w:t>
      </w:r>
      <w:r w:rsidR="008833F8">
        <w:rPr>
          <w:rFonts w:ascii="Times New Roman" w:eastAsia="Times New Roman" w:hAnsi="Times New Roman"/>
          <w:b/>
          <w:bCs/>
          <w:sz w:val="24"/>
          <w:szCs w:val="24"/>
          <w:lang w:eastAsia="ru-RU"/>
        </w:rPr>
        <w:t>ых</w:t>
      </w:r>
      <w:r w:rsidR="00A64B1C" w:rsidRPr="00A64B1C">
        <w:rPr>
          <w:rFonts w:ascii="Times New Roman" w:eastAsia="Times New Roman" w:hAnsi="Times New Roman"/>
          <w:b/>
          <w:bCs/>
          <w:sz w:val="24"/>
          <w:szCs w:val="24"/>
          <w:lang w:eastAsia="ru-RU"/>
        </w:rPr>
        <w:t xml:space="preserve"> участк</w:t>
      </w:r>
      <w:r w:rsidR="008833F8">
        <w:rPr>
          <w:rFonts w:ascii="Times New Roman" w:eastAsia="Times New Roman" w:hAnsi="Times New Roman"/>
          <w:b/>
          <w:bCs/>
          <w:sz w:val="24"/>
          <w:szCs w:val="24"/>
          <w:lang w:eastAsia="ru-RU"/>
        </w:rPr>
        <w:t>ов</w:t>
      </w:r>
      <w:r w:rsidR="00A64B1C" w:rsidRPr="00A64B1C">
        <w:rPr>
          <w:rFonts w:ascii="Times New Roman" w:eastAsia="Times New Roman" w:hAnsi="Times New Roman"/>
          <w:b/>
          <w:bCs/>
          <w:sz w:val="24"/>
          <w:szCs w:val="24"/>
          <w:lang w:eastAsia="ru-RU"/>
        </w:rPr>
        <w:t xml:space="preserve"> сельскохозяйственного назначения, в границах котор</w:t>
      </w:r>
      <w:r w:rsidR="008833F8">
        <w:rPr>
          <w:rFonts w:ascii="Times New Roman" w:eastAsia="Times New Roman" w:hAnsi="Times New Roman"/>
          <w:b/>
          <w:bCs/>
          <w:sz w:val="24"/>
          <w:szCs w:val="24"/>
          <w:lang w:eastAsia="ru-RU"/>
        </w:rPr>
        <w:t>ых</w:t>
      </w:r>
      <w:r w:rsidR="00A64B1C" w:rsidRPr="00A64B1C">
        <w:rPr>
          <w:rFonts w:ascii="Times New Roman" w:eastAsia="Times New Roman" w:hAnsi="Times New Roman"/>
          <w:b/>
          <w:bCs/>
          <w:sz w:val="24"/>
          <w:szCs w:val="24"/>
          <w:lang w:eastAsia="ru-RU"/>
        </w:rPr>
        <w:t xml:space="preserve"> расположен водный объект (пруд)</w:t>
      </w:r>
    </w:p>
    <w:p w:rsidR="00C91471" w:rsidRDefault="00A64B1C" w:rsidP="00EC0274">
      <w:pPr>
        <w:tabs>
          <w:tab w:val="left" w:pos="3969"/>
        </w:tabs>
        <w:spacing w:before="100" w:beforeAutospacing="1" w:after="0" w:line="240" w:lineRule="auto"/>
        <w:ind w:firstLine="709"/>
        <w:jc w:val="both"/>
        <w:rPr>
          <w:rFonts w:ascii="Times New Roman" w:eastAsia="Times New Roman" w:hAnsi="Times New Roman"/>
          <w:sz w:val="24"/>
          <w:szCs w:val="24"/>
          <w:lang w:eastAsia="ru-RU"/>
        </w:rPr>
      </w:pPr>
      <w:r w:rsidRPr="00A64B1C">
        <w:rPr>
          <w:rFonts w:ascii="Times New Roman" w:eastAsia="Times New Roman" w:hAnsi="Times New Roman"/>
          <w:b/>
          <w:bCs/>
          <w:sz w:val="24"/>
          <w:szCs w:val="24"/>
          <w:lang w:eastAsia="ru-RU"/>
        </w:rPr>
        <w:t>Организатор аукциона</w:t>
      </w:r>
      <w:r w:rsidRPr="00A64B1C">
        <w:rPr>
          <w:rFonts w:ascii="Times New Roman" w:eastAsia="Times New Roman" w:hAnsi="Times New Roman"/>
          <w:sz w:val="24"/>
          <w:szCs w:val="24"/>
          <w:lang w:eastAsia="ru-RU"/>
        </w:rPr>
        <w:t xml:space="preserve"> — </w:t>
      </w:r>
      <w:r w:rsidR="0029740B">
        <w:rPr>
          <w:rFonts w:ascii="Times New Roman" w:eastAsia="Times New Roman" w:hAnsi="Times New Roman"/>
          <w:sz w:val="24"/>
          <w:szCs w:val="24"/>
          <w:lang w:eastAsia="ru-RU"/>
        </w:rPr>
        <w:t xml:space="preserve">Администрация </w:t>
      </w:r>
      <w:r w:rsidR="005B617A">
        <w:rPr>
          <w:rFonts w:ascii="Times New Roman" w:eastAsia="Times New Roman" w:hAnsi="Times New Roman"/>
          <w:sz w:val="24"/>
          <w:szCs w:val="24"/>
          <w:lang w:eastAsia="ru-RU"/>
        </w:rPr>
        <w:t xml:space="preserve">Мазурского сельского Поселения </w:t>
      </w:r>
      <w:r w:rsidR="0029740B">
        <w:rPr>
          <w:rFonts w:ascii="Times New Roman" w:eastAsia="Times New Roman" w:hAnsi="Times New Roman"/>
          <w:sz w:val="24"/>
          <w:szCs w:val="24"/>
          <w:lang w:eastAsia="ru-RU"/>
        </w:rPr>
        <w:t xml:space="preserve">Поворинского муниципального района </w:t>
      </w:r>
      <w:r w:rsidRPr="00A64B1C">
        <w:rPr>
          <w:rFonts w:ascii="Times New Roman" w:eastAsia="Times New Roman" w:hAnsi="Times New Roman"/>
          <w:sz w:val="24"/>
          <w:szCs w:val="24"/>
          <w:lang w:eastAsia="ru-RU"/>
        </w:rPr>
        <w:t>Воронежской области;</w:t>
      </w:r>
    </w:p>
    <w:p w:rsidR="00A64B1C" w:rsidRPr="00A64B1C" w:rsidRDefault="00A64B1C" w:rsidP="00CE04F8">
      <w:pPr>
        <w:textAlignment w:val="center"/>
        <w:rPr>
          <w:rFonts w:ascii="Times New Roman" w:eastAsia="Times New Roman" w:hAnsi="Times New Roman"/>
          <w:sz w:val="24"/>
          <w:szCs w:val="24"/>
          <w:lang w:eastAsia="ru-RU"/>
        </w:rPr>
      </w:pPr>
      <w:r w:rsidRPr="00A64B1C">
        <w:rPr>
          <w:rFonts w:ascii="Times New Roman" w:eastAsia="Times New Roman" w:hAnsi="Times New Roman"/>
          <w:sz w:val="24"/>
          <w:szCs w:val="24"/>
          <w:lang w:eastAsia="ru-RU"/>
        </w:rPr>
        <w:t xml:space="preserve"> место нахождения и почтовый адрес – </w:t>
      </w:r>
      <w:r w:rsidR="0029740B">
        <w:rPr>
          <w:rFonts w:ascii="Times New Roman" w:eastAsia="Times New Roman" w:hAnsi="Times New Roman"/>
          <w:sz w:val="24"/>
          <w:szCs w:val="24"/>
          <w:lang w:eastAsia="ru-RU"/>
        </w:rPr>
        <w:t>3973</w:t>
      </w:r>
      <w:r w:rsidR="00C91471">
        <w:rPr>
          <w:rFonts w:ascii="Times New Roman" w:eastAsia="Times New Roman" w:hAnsi="Times New Roman"/>
          <w:sz w:val="24"/>
          <w:szCs w:val="24"/>
          <w:lang w:eastAsia="ru-RU"/>
        </w:rPr>
        <w:t>2</w:t>
      </w:r>
      <w:r w:rsidR="0029740B">
        <w:rPr>
          <w:rFonts w:ascii="Times New Roman" w:eastAsia="Times New Roman" w:hAnsi="Times New Roman"/>
          <w:sz w:val="24"/>
          <w:szCs w:val="24"/>
          <w:lang w:eastAsia="ru-RU"/>
        </w:rPr>
        <w:t>0</w:t>
      </w:r>
      <w:r w:rsidRPr="00A64B1C">
        <w:rPr>
          <w:rFonts w:ascii="Times New Roman" w:eastAsia="Times New Roman" w:hAnsi="Times New Roman"/>
          <w:sz w:val="24"/>
          <w:szCs w:val="24"/>
          <w:lang w:eastAsia="ru-RU"/>
        </w:rPr>
        <w:t xml:space="preserve">, </w:t>
      </w:r>
      <w:r w:rsidR="0029740B">
        <w:rPr>
          <w:rFonts w:ascii="Times New Roman" w:eastAsia="Times New Roman" w:hAnsi="Times New Roman"/>
          <w:sz w:val="24"/>
          <w:szCs w:val="24"/>
          <w:lang w:eastAsia="ru-RU"/>
        </w:rPr>
        <w:t>Воронежская область,</w:t>
      </w:r>
      <w:r w:rsidR="005B617A">
        <w:rPr>
          <w:rFonts w:ascii="Times New Roman" w:eastAsia="Times New Roman" w:hAnsi="Times New Roman"/>
          <w:sz w:val="24"/>
          <w:szCs w:val="24"/>
          <w:lang w:eastAsia="ru-RU"/>
        </w:rPr>
        <w:t xml:space="preserve"> </w:t>
      </w:r>
      <w:r w:rsidR="00AC18E0">
        <w:rPr>
          <w:rFonts w:ascii="Times New Roman" w:eastAsia="Times New Roman" w:hAnsi="Times New Roman"/>
          <w:sz w:val="24"/>
          <w:szCs w:val="24"/>
          <w:lang w:eastAsia="ru-RU"/>
        </w:rPr>
        <w:t>Поворин</w:t>
      </w:r>
      <w:r w:rsidR="005B617A">
        <w:rPr>
          <w:rFonts w:ascii="Times New Roman" w:eastAsia="Times New Roman" w:hAnsi="Times New Roman"/>
          <w:sz w:val="24"/>
          <w:szCs w:val="24"/>
          <w:lang w:eastAsia="ru-RU"/>
        </w:rPr>
        <w:t>ский район</w:t>
      </w:r>
      <w:r w:rsidR="0029740B">
        <w:rPr>
          <w:rFonts w:ascii="Times New Roman" w:eastAsia="Times New Roman" w:hAnsi="Times New Roman"/>
          <w:sz w:val="24"/>
          <w:szCs w:val="24"/>
          <w:lang w:eastAsia="ru-RU"/>
        </w:rPr>
        <w:t>,</w:t>
      </w:r>
      <w:r w:rsidR="005B617A">
        <w:rPr>
          <w:rFonts w:ascii="Times New Roman" w:eastAsia="Times New Roman" w:hAnsi="Times New Roman"/>
          <w:sz w:val="24"/>
          <w:szCs w:val="24"/>
          <w:lang w:eastAsia="ru-RU"/>
        </w:rPr>
        <w:t xml:space="preserve"> </w:t>
      </w:r>
      <w:proofErr w:type="gramStart"/>
      <w:r w:rsidR="005B617A">
        <w:rPr>
          <w:rFonts w:ascii="Times New Roman" w:eastAsia="Times New Roman" w:hAnsi="Times New Roman"/>
          <w:sz w:val="24"/>
          <w:szCs w:val="24"/>
          <w:lang w:eastAsia="ru-RU"/>
        </w:rPr>
        <w:t>с</w:t>
      </w:r>
      <w:proofErr w:type="gramEnd"/>
      <w:r w:rsidR="005B617A">
        <w:rPr>
          <w:rFonts w:ascii="Times New Roman" w:eastAsia="Times New Roman" w:hAnsi="Times New Roman"/>
          <w:sz w:val="24"/>
          <w:szCs w:val="24"/>
          <w:lang w:eastAsia="ru-RU"/>
        </w:rPr>
        <w:t xml:space="preserve">. </w:t>
      </w:r>
      <w:proofErr w:type="gramStart"/>
      <w:r w:rsidR="005B617A">
        <w:rPr>
          <w:rFonts w:ascii="Times New Roman" w:eastAsia="Times New Roman" w:hAnsi="Times New Roman"/>
          <w:sz w:val="24"/>
          <w:szCs w:val="24"/>
          <w:lang w:eastAsia="ru-RU"/>
        </w:rPr>
        <w:t>Мазурка</w:t>
      </w:r>
      <w:proofErr w:type="gramEnd"/>
      <w:r w:rsidR="005B617A">
        <w:rPr>
          <w:rFonts w:ascii="Times New Roman" w:eastAsia="Times New Roman" w:hAnsi="Times New Roman"/>
          <w:sz w:val="24"/>
          <w:szCs w:val="24"/>
          <w:lang w:eastAsia="ru-RU"/>
        </w:rPr>
        <w:t>, пл. Революции, д 25</w:t>
      </w:r>
      <w:r w:rsidRPr="00A64B1C">
        <w:rPr>
          <w:rFonts w:ascii="Times New Roman" w:eastAsia="Times New Roman" w:hAnsi="Times New Roman"/>
          <w:sz w:val="24"/>
          <w:szCs w:val="24"/>
          <w:lang w:eastAsia="ru-RU"/>
        </w:rPr>
        <w:t xml:space="preserve">; адрес электронной почты </w:t>
      </w:r>
      <w:hyperlink r:id="rId7" w:history="1">
        <w:r w:rsidR="00CE04F8" w:rsidRPr="009C389B">
          <w:rPr>
            <w:rStyle w:val="a4"/>
            <w:rFonts w:ascii="Times New Roman" w:eastAsia="Times New Roman" w:hAnsi="Times New Roman"/>
            <w:color w:val="auto"/>
            <w:sz w:val="24"/>
            <w:szCs w:val="24"/>
            <w:lang w:eastAsia="ru-RU"/>
          </w:rPr>
          <w:t>–</w:t>
        </w:r>
        <w:r w:rsidR="00CE04F8" w:rsidRPr="009C389B">
          <w:rPr>
            <w:rStyle w:val="a4"/>
            <w:rFonts w:ascii="Times New Roman" w:hAnsi="Times New Roman"/>
            <w:color w:val="auto"/>
            <w:sz w:val="24"/>
            <w:szCs w:val="24"/>
            <w:lang w:val="en-US"/>
          </w:rPr>
          <w:t>mazursk</w:t>
        </w:r>
        <w:r w:rsidR="00CE04F8" w:rsidRPr="009C389B">
          <w:rPr>
            <w:rStyle w:val="a4"/>
            <w:rFonts w:ascii="Times New Roman" w:hAnsi="Times New Roman"/>
            <w:color w:val="auto"/>
            <w:sz w:val="24"/>
            <w:szCs w:val="24"/>
          </w:rPr>
          <w:t>.</w:t>
        </w:r>
        <w:r w:rsidR="00CE04F8" w:rsidRPr="009C389B">
          <w:rPr>
            <w:rStyle w:val="a4"/>
            <w:rFonts w:ascii="Times New Roman" w:hAnsi="Times New Roman"/>
            <w:color w:val="auto"/>
            <w:sz w:val="24"/>
            <w:szCs w:val="24"/>
            <w:lang w:val="en-US"/>
          </w:rPr>
          <w:t>povor</w:t>
        </w:r>
        <w:r w:rsidR="00CE04F8" w:rsidRPr="009C389B">
          <w:rPr>
            <w:rStyle w:val="a4"/>
            <w:rFonts w:ascii="Times New Roman" w:hAnsi="Times New Roman"/>
            <w:color w:val="auto"/>
            <w:sz w:val="24"/>
            <w:szCs w:val="24"/>
          </w:rPr>
          <w:t>@</w:t>
        </w:r>
        <w:r w:rsidR="00CE04F8" w:rsidRPr="009C389B">
          <w:rPr>
            <w:rStyle w:val="a4"/>
            <w:rFonts w:ascii="Times New Roman" w:hAnsi="Times New Roman"/>
            <w:color w:val="auto"/>
            <w:sz w:val="24"/>
            <w:szCs w:val="24"/>
            <w:lang w:val="en-US"/>
          </w:rPr>
          <w:t>govvrn</w:t>
        </w:r>
      </w:hyperlink>
      <w:r w:rsidR="009C389B" w:rsidRPr="009C389B">
        <w:rPr>
          <w:rFonts w:ascii="Times New Roman" w:eastAsia="Times New Roman" w:hAnsi="Times New Roman"/>
          <w:sz w:val="24"/>
          <w:szCs w:val="24"/>
          <w:u w:val="single"/>
          <w:lang w:eastAsia="ru-RU"/>
        </w:rPr>
        <w:t>.</w:t>
      </w:r>
      <w:r w:rsidR="009C389B" w:rsidRPr="009C389B">
        <w:rPr>
          <w:rFonts w:ascii="Times New Roman" w:eastAsia="Times New Roman" w:hAnsi="Times New Roman"/>
          <w:sz w:val="24"/>
          <w:szCs w:val="24"/>
          <w:u w:val="single"/>
          <w:lang w:val="en-US" w:eastAsia="ru-RU"/>
        </w:rPr>
        <w:t>ru</w:t>
      </w:r>
      <w:r w:rsidR="00CE04F8">
        <w:rPr>
          <w:rFonts w:ascii="Times New Roman" w:hAnsi="Times New Roman"/>
          <w:sz w:val="24"/>
          <w:szCs w:val="24"/>
        </w:rPr>
        <w:t xml:space="preserve"> </w:t>
      </w:r>
      <w:r w:rsidRPr="00A64B1C">
        <w:rPr>
          <w:rFonts w:ascii="Times New Roman" w:eastAsia="Times New Roman" w:hAnsi="Times New Roman"/>
          <w:sz w:val="24"/>
          <w:szCs w:val="24"/>
          <w:lang w:eastAsia="ru-RU"/>
        </w:rPr>
        <w:t>контактный телефон - 8 (473</w:t>
      </w:r>
      <w:r w:rsidR="00AC18E0" w:rsidRPr="00AC18E0">
        <w:rPr>
          <w:rFonts w:ascii="Times New Roman" w:eastAsia="Times New Roman" w:hAnsi="Times New Roman"/>
          <w:sz w:val="24"/>
          <w:szCs w:val="24"/>
          <w:lang w:eastAsia="ru-RU"/>
        </w:rPr>
        <w:t>7</w:t>
      </w:r>
      <w:r w:rsidR="00EC2FAB">
        <w:rPr>
          <w:rFonts w:ascii="Times New Roman" w:eastAsia="Times New Roman" w:hAnsi="Times New Roman"/>
          <w:sz w:val="24"/>
          <w:szCs w:val="24"/>
          <w:lang w:eastAsia="ru-RU"/>
        </w:rPr>
        <w:t>6</w:t>
      </w:r>
      <w:r w:rsidRPr="00A64B1C">
        <w:rPr>
          <w:rFonts w:ascii="Times New Roman" w:eastAsia="Times New Roman" w:hAnsi="Times New Roman"/>
          <w:sz w:val="24"/>
          <w:szCs w:val="24"/>
          <w:lang w:eastAsia="ru-RU"/>
        </w:rPr>
        <w:t xml:space="preserve">) </w:t>
      </w:r>
      <w:r w:rsidR="00EC2FAB">
        <w:rPr>
          <w:rFonts w:ascii="Times New Roman" w:eastAsia="Times New Roman" w:hAnsi="Times New Roman"/>
          <w:sz w:val="24"/>
          <w:szCs w:val="24"/>
          <w:lang w:eastAsia="ru-RU"/>
        </w:rPr>
        <w:t>5</w:t>
      </w:r>
      <w:r w:rsidR="00AC18E0" w:rsidRPr="00AC18E0">
        <w:rPr>
          <w:rFonts w:ascii="Times New Roman" w:eastAsia="Times New Roman" w:hAnsi="Times New Roman"/>
          <w:sz w:val="24"/>
          <w:szCs w:val="24"/>
          <w:lang w:eastAsia="ru-RU"/>
        </w:rPr>
        <w:t>-</w:t>
      </w:r>
      <w:r w:rsidR="00EC2FAB">
        <w:rPr>
          <w:rFonts w:ascii="Times New Roman" w:eastAsia="Times New Roman" w:hAnsi="Times New Roman"/>
          <w:sz w:val="24"/>
          <w:szCs w:val="24"/>
          <w:lang w:eastAsia="ru-RU"/>
        </w:rPr>
        <w:t>7</w:t>
      </w:r>
      <w:r w:rsidR="00AC18E0" w:rsidRPr="00AC18E0">
        <w:rPr>
          <w:rFonts w:ascii="Times New Roman" w:eastAsia="Times New Roman" w:hAnsi="Times New Roman"/>
          <w:sz w:val="24"/>
          <w:szCs w:val="24"/>
          <w:lang w:eastAsia="ru-RU"/>
        </w:rPr>
        <w:t>2-</w:t>
      </w:r>
      <w:r w:rsidR="00EC2FAB">
        <w:rPr>
          <w:rFonts w:ascii="Times New Roman" w:eastAsia="Times New Roman" w:hAnsi="Times New Roman"/>
          <w:sz w:val="24"/>
          <w:szCs w:val="24"/>
          <w:lang w:eastAsia="ru-RU"/>
        </w:rPr>
        <w:t>46</w:t>
      </w:r>
      <w:r w:rsidR="00AC7F27">
        <w:rPr>
          <w:rFonts w:ascii="Times New Roman" w:eastAsia="Times New Roman" w:hAnsi="Times New Roman"/>
          <w:sz w:val="24"/>
          <w:szCs w:val="24"/>
          <w:lang w:eastAsia="ru-RU"/>
        </w:rPr>
        <w:t>.</w:t>
      </w:r>
    </w:p>
    <w:p w:rsidR="00A64B1C" w:rsidRPr="00A64B1C" w:rsidRDefault="00A64B1C" w:rsidP="00AC7F27">
      <w:pPr>
        <w:spacing w:before="100" w:beforeAutospacing="1" w:after="100" w:afterAutospacing="1" w:line="240" w:lineRule="auto"/>
        <w:ind w:firstLine="709"/>
        <w:jc w:val="both"/>
        <w:rPr>
          <w:rFonts w:ascii="Times New Roman" w:eastAsia="Times New Roman" w:hAnsi="Times New Roman"/>
          <w:sz w:val="24"/>
          <w:szCs w:val="24"/>
          <w:lang w:eastAsia="ru-RU"/>
        </w:rPr>
      </w:pPr>
      <w:r w:rsidRPr="00A64B1C">
        <w:rPr>
          <w:rFonts w:ascii="Times New Roman" w:eastAsia="Times New Roman" w:hAnsi="Times New Roman"/>
          <w:b/>
          <w:bCs/>
          <w:sz w:val="24"/>
          <w:szCs w:val="24"/>
          <w:lang w:eastAsia="ru-RU"/>
        </w:rPr>
        <w:t>Основание проведения аукциона</w:t>
      </w:r>
      <w:r w:rsidRPr="00A64B1C">
        <w:rPr>
          <w:rFonts w:ascii="Times New Roman" w:eastAsia="Times New Roman" w:hAnsi="Times New Roman"/>
          <w:sz w:val="24"/>
          <w:szCs w:val="24"/>
          <w:lang w:eastAsia="ru-RU"/>
        </w:rPr>
        <w:t xml:space="preserve"> – </w:t>
      </w:r>
      <w:r w:rsidR="002C4D19">
        <w:rPr>
          <w:rFonts w:ascii="Times New Roman" w:eastAsia="Times New Roman" w:hAnsi="Times New Roman"/>
          <w:sz w:val="24"/>
          <w:szCs w:val="24"/>
          <w:lang w:eastAsia="ru-RU"/>
        </w:rPr>
        <w:t>постанов</w:t>
      </w:r>
      <w:r w:rsidR="006F2DA7">
        <w:rPr>
          <w:rFonts w:ascii="Times New Roman" w:eastAsia="Times New Roman" w:hAnsi="Times New Roman"/>
          <w:sz w:val="24"/>
          <w:szCs w:val="24"/>
          <w:lang w:eastAsia="ru-RU"/>
        </w:rPr>
        <w:t>ление администрации</w:t>
      </w:r>
      <w:r w:rsidR="001E1A5B">
        <w:rPr>
          <w:rFonts w:ascii="Times New Roman" w:eastAsia="Times New Roman" w:hAnsi="Times New Roman"/>
          <w:sz w:val="24"/>
          <w:szCs w:val="24"/>
          <w:lang w:eastAsia="ru-RU"/>
        </w:rPr>
        <w:t xml:space="preserve"> Мазурского сельского поселения </w:t>
      </w:r>
      <w:r w:rsidR="006F2DA7">
        <w:rPr>
          <w:rFonts w:ascii="Times New Roman" w:eastAsia="Times New Roman" w:hAnsi="Times New Roman"/>
          <w:sz w:val="24"/>
          <w:szCs w:val="24"/>
          <w:lang w:eastAsia="ru-RU"/>
        </w:rPr>
        <w:t>Поворинского муниципального района</w:t>
      </w:r>
      <w:r w:rsidRPr="00A64B1C">
        <w:rPr>
          <w:rFonts w:ascii="Times New Roman" w:eastAsia="Times New Roman" w:hAnsi="Times New Roman"/>
          <w:sz w:val="24"/>
          <w:szCs w:val="24"/>
          <w:lang w:eastAsia="ru-RU"/>
        </w:rPr>
        <w:t xml:space="preserve"> Воронежской области от</w:t>
      </w:r>
      <w:r w:rsidR="00103E0E">
        <w:rPr>
          <w:rFonts w:ascii="Times New Roman" w:eastAsia="Times New Roman" w:hAnsi="Times New Roman"/>
          <w:sz w:val="24"/>
          <w:szCs w:val="24"/>
          <w:lang w:eastAsia="ru-RU"/>
        </w:rPr>
        <w:t xml:space="preserve"> </w:t>
      </w:r>
      <w:r w:rsidR="0088654D">
        <w:rPr>
          <w:rFonts w:ascii="Times New Roman" w:eastAsia="Times New Roman" w:hAnsi="Times New Roman"/>
          <w:sz w:val="24"/>
          <w:szCs w:val="24"/>
          <w:lang w:eastAsia="ru-RU"/>
        </w:rPr>
        <w:t>21</w:t>
      </w:r>
      <w:r w:rsidR="00103E0E">
        <w:rPr>
          <w:rFonts w:ascii="Times New Roman" w:eastAsia="Times New Roman" w:hAnsi="Times New Roman"/>
          <w:sz w:val="24"/>
          <w:szCs w:val="24"/>
          <w:lang w:eastAsia="ru-RU"/>
        </w:rPr>
        <w:t>.0</w:t>
      </w:r>
      <w:r w:rsidR="0088654D">
        <w:rPr>
          <w:rFonts w:ascii="Times New Roman" w:eastAsia="Times New Roman" w:hAnsi="Times New Roman"/>
          <w:sz w:val="24"/>
          <w:szCs w:val="24"/>
          <w:lang w:eastAsia="ru-RU"/>
        </w:rPr>
        <w:t>4</w:t>
      </w:r>
      <w:r w:rsidR="00103E0E">
        <w:rPr>
          <w:rFonts w:ascii="Times New Roman" w:eastAsia="Times New Roman" w:hAnsi="Times New Roman"/>
          <w:sz w:val="24"/>
          <w:szCs w:val="24"/>
          <w:lang w:eastAsia="ru-RU"/>
        </w:rPr>
        <w:t>.20</w:t>
      </w:r>
      <w:r w:rsidR="001E1A5B">
        <w:rPr>
          <w:rFonts w:ascii="Times New Roman" w:eastAsia="Times New Roman" w:hAnsi="Times New Roman"/>
          <w:sz w:val="24"/>
          <w:szCs w:val="24"/>
          <w:lang w:eastAsia="ru-RU"/>
        </w:rPr>
        <w:t>2</w:t>
      </w:r>
      <w:r w:rsidR="00103E0E">
        <w:rPr>
          <w:rFonts w:ascii="Times New Roman" w:eastAsia="Times New Roman" w:hAnsi="Times New Roman"/>
          <w:sz w:val="24"/>
          <w:szCs w:val="24"/>
          <w:lang w:eastAsia="ru-RU"/>
        </w:rPr>
        <w:t>1г. №</w:t>
      </w:r>
      <w:r w:rsidR="0088654D">
        <w:rPr>
          <w:rFonts w:ascii="Times New Roman" w:eastAsia="Times New Roman" w:hAnsi="Times New Roman"/>
          <w:sz w:val="24"/>
          <w:szCs w:val="24"/>
          <w:lang w:eastAsia="ru-RU"/>
        </w:rPr>
        <w:t xml:space="preserve"> 34  </w:t>
      </w:r>
      <w:r w:rsidRPr="00A64B1C">
        <w:rPr>
          <w:rFonts w:ascii="Times New Roman" w:eastAsia="Times New Roman" w:hAnsi="Times New Roman"/>
          <w:sz w:val="24"/>
          <w:szCs w:val="24"/>
          <w:lang w:eastAsia="ru-RU"/>
        </w:rPr>
        <w:t xml:space="preserve">«О проведении открытого по составу участников и по форме подачи предложений о цене аукциона на право заключения договора аренды недвижимого имущества в составе гидротехнического сооружения и </w:t>
      </w:r>
      <w:r w:rsidR="001E1A5B">
        <w:rPr>
          <w:rFonts w:ascii="Times New Roman" w:eastAsia="Times New Roman" w:hAnsi="Times New Roman"/>
          <w:sz w:val="24"/>
          <w:szCs w:val="24"/>
          <w:lang w:eastAsia="ru-RU"/>
        </w:rPr>
        <w:t xml:space="preserve">двух </w:t>
      </w:r>
      <w:r w:rsidRPr="00A64B1C">
        <w:rPr>
          <w:rFonts w:ascii="Times New Roman" w:eastAsia="Times New Roman" w:hAnsi="Times New Roman"/>
          <w:sz w:val="24"/>
          <w:szCs w:val="24"/>
          <w:lang w:eastAsia="ru-RU"/>
        </w:rPr>
        <w:t>земельн</w:t>
      </w:r>
      <w:r w:rsidR="00D35E91">
        <w:rPr>
          <w:rFonts w:ascii="Times New Roman" w:eastAsia="Times New Roman" w:hAnsi="Times New Roman"/>
          <w:sz w:val="24"/>
          <w:szCs w:val="24"/>
          <w:lang w:eastAsia="ru-RU"/>
        </w:rPr>
        <w:t>ых</w:t>
      </w:r>
      <w:r w:rsidRPr="00A64B1C">
        <w:rPr>
          <w:rFonts w:ascii="Times New Roman" w:eastAsia="Times New Roman" w:hAnsi="Times New Roman"/>
          <w:sz w:val="24"/>
          <w:szCs w:val="24"/>
          <w:lang w:eastAsia="ru-RU"/>
        </w:rPr>
        <w:t xml:space="preserve"> участк</w:t>
      </w:r>
      <w:r w:rsidR="00D35E91">
        <w:rPr>
          <w:rFonts w:ascii="Times New Roman" w:eastAsia="Times New Roman" w:hAnsi="Times New Roman"/>
          <w:sz w:val="24"/>
          <w:szCs w:val="24"/>
          <w:lang w:eastAsia="ru-RU"/>
        </w:rPr>
        <w:t xml:space="preserve">ов </w:t>
      </w:r>
      <w:r w:rsidR="001E1A5B">
        <w:rPr>
          <w:rFonts w:ascii="Times New Roman" w:eastAsia="Times New Roman" w:hAnsi="Times New Roman"/>
          <w:sz w:val="24"/>
          <w:szCs w:val="24"/>
          <w:lang w:eastAsia="ru-RU"/>
        </w:rPr>
        <w:t>пруда «</w:t>
      </w:r>
      <w:proofErr w:type="spellStart"/>
      <w:r w:rsidR="001E1A5B">
        <w:rPr>
          <w:rFonts w:ascii="Times New Roman" w:eastAsia="Times New Roman" w:hAnsi="Times New Roman"/>
          <w:sz w:val="24"/>
          <w:szCs w:val="24"/>
          <w:lang w:eastAsia="ru-RU"/>
        </w:rPr>
        <w:t>Соленовский</w:t>
      </w:r>
      <w:proofErr w:type="spellEnd"/>
      <w:r w:rsidR="001E1A5B">
        <w:rPr>
          <w:rFonts w:ascii="Times New Roman" w:eastAsia="Times New Roman" w:hAnsi="Times New Roman"/>
          <w:sz w:val="24"/>
          <w:szCs w:val="24"/>
          <w:lang w:eastAsia="ru-RU"/>
        </w:rPr>
        <w:t>»</w:t>
      </w:r>
    </w:p>
    <w:p w:rsidR="00A64B1C" w:rsidRPr="00A64B1C" w:rsidRDefault="00A64B1C" w:rsidP="006F2DA7">
      <w:pPr>
        <w:spacing w:before="100" w:beforeAutospacing="1" w:after="100" w:afterAutospacing="1" w:line="240" w:lineRule="auto"/>
        <w:rPr>
          <w:rFonts w:ascii="Times New Roman" w:eastAsia="Times New Roman" w:hAnsi="Times New Roman"/>
          <w:sz w:val="24"/>
          <w:szCs w:val="24"/>
          <w:lang w:eastAsia="ru-RU"/>
        </w:rPr>
      </w:pPr>
      <w:r w:rsidRPr="00A64B1C">
        <w:rPr>
          <w:rFonts w:ascii="Times New Roman" w:eastAsia="Times New Roman" w:hAnsi="Times New Roman"/>
          <w:sz w:val="24"/>
          <w:szCs w:val="24"/>
          <w:lang w:eastAsia="ru-RU"/>
        </w:rPr>
        <w:t>Собственник недвижимого имущества –</w:t>
      </w:r>
      <w:r w:rsidR="006564BD">
        <w:rPr>
          <w:rFonts w:ascii="Times New Roman" w:eastAsia="Times New Roman" w:hAnsi="Times New Roman"/>
          <w:sz w:val="24"/>
          <w:szCs w:val="24"/>
          <w:lang w:eastAsia="ru-RU"/>
        </w:rPr>
        <w:t xml:space="preserve"> </w:t>
      </w:r>
      <w:r w:rsidR="001E1A5B">
        <w:rPr>
          <w:rFonts w:ascii="Times New Roman" w:eastAsia="Times New Roman" w:hAnsi="Times New Roman"/>
          <w:sz w:val="24"/>
          <w:szCs w:val="24"/>
          <w:lang w:eastAsia="ru-RU"/>
        </w:rPr>
        <w:t xml:space="preserve"> Мазурское сельское поселение  </w:t>
      </w:r>
      <w:r w:rsidR="006F2DA7">
        <w:rPr>
          <w:rFonts w:ascii="Times New Roman" w:eastAsia="Times New Roman" w:hAnsi="Times New Roman"/>
          <w:sz w:val="24"/>
          <w:szCs w:val="24"/>
          <w:lang w:eastAsia="ru-RU"/>
        </w:rPr>
        <w:t>Поворинск</w:t>
      </w:r>
      <w:r w:rsidR="00BB6FAE">
        <w:rPr>
          <w:rFonts w:ascii="Times New Roman" w:eastAsia="Times New Roman" w:hAnsi="Times New Roman"/>
          <w:sz w:val="24"/>
          <w:szCs w:val="24"/>
          <w:lang w:eastAsia="ru-RU"/>
        </w:rPr>
        <w:t>ий</w:t>
      </w:r>
      <w:r w:rsidR="006F2DA7">
        <w:rPr>
          <w:rFonts w:ascii="Times New Roman" w:eastAsia="Times New Roman" w:hAnsi="Times New Roman"/>
          <w:sz w:val="24"/>
          <w:szCs w:val="24"/>
          <w:lang w:eastAsia="ru-RU"/>
        </w:rPr>
        <w:t xml:space="preserve"> муниципальн</w:t>
      </w:r>
      <w:r w:rsidR="00BB6FAE">
        <w:rPr>
          <w:rFonts w:ascii="Times New Roman" w:eastAsia="Times New Roman" w:hAnsi="Times New Roman"/>
          <w:sz w:val="24"/>
          <w:szCs w:val="24"/>
          <w:lang w:eastAsia="ru-RU"/>
        </w:rPr>
        <w:t>ый</w:t>
      </w:r>
      <w:r w:rsidR="006F2DA7">
        <w:rPr>
          <w:rFonts w:ascii="Times New Roman" w:eastAsia="Times New Roman" w:hAnsi="Times New Roman"/>
          <w:sz w:val="24"/>
          <w:szCs w:val="24"/>
          <w:lang w:eastAsia="ru-RU"/>
        </w:rPr>
        <w:t xml:space="preserve"> район</w:t>
      </w:r>
      <w:r w:rsidR="006F2DA7" w:rsidRPr="00A64B1C">
        <w:rPr>
          <w:rFonts w:ascii="Times New Roman" w:eastAsia="Times New Roman" w:hAnsi="Times New Roman"/>
          <w:sz w:val="24"/>
          <w:szCs w:val="24"/>
          <w:lang w:eastAsia="ru-RU"/>
        </w:rPr>
        <w:t xml:space="preserve"> Воронежской области</w:t>
      </w:r>
      <w:r w:rsidR="006F2DA7">
        <w:rPr>
          <w:rFonts w:ascii="Times New Roman" w:eastAsia="Times New Roman" w:hAnsi="Times New Roman"/>
          <w:sz w:val="24"/>
          <w:szCs w:val="24"/>
          <w:lang w:eastAsia="ru-RU"/>
        </w:rPr>
        <w:t>.</w:t>
      </w:r>
    </w:p>
    <w:p w:rsidR="00A64B1C" w:rsidRDefault="00A64B1C" w:rsidP="00150E5F">
      <w:pPr>
        <w:spacing w:before="100" w:beforeAutospacing="1" w:after="100" w:afterAutospacing="1" w:line="240" w:lineRule="auto"/>
        <w:ind w:firstLine="709"/>
        <w:jc w:val="both"/>
        <w:rPr>
          <w:rFonts w:ascii="Times New Roman" w:eastAsia="Times New Roman" w:hAnsi="Times New Roman"/>
          <w:b/>
          <w:bCs/>
          <w:sz w:val="24"/>
          <w:szCs w:val="24"/>
          <w:lang w:eastAsia="ru-RU"/>
        </w:rPr>
      </w:pPr>
      <w:r w:rsidRPr="00A64B1C">
        <w:rPr>
          <w:rFonts w:ascii="Times New Roman" w:eastAsia="Times New Roman" w:hAnsi="Times New Roman"/>
          <w:b/>
          <w:bCs/>
          <w:sz w:val="24"/>
          <w:szCs w:val="24"/>
          <w:lang w:eastAsia="ru-RU"/>
        </w:rPr>
        <w:t xml:space="preserve">Аукцион проводится на право заключения договора аренды недвижимого имущества в составе гидротехнического сооружения и </w:t>
      </w:r>
      <w:r w:rsidR="001E1A5B">
        <w:rPr>
          <w:rFonts w:ascii="Times New Roman" w:eastAsia="Times New Roman" w:hAnsi="Times New Roman"/>
          <w:b/>
          <w:bCs/>
          <w:sz w:val="24"/>
          <w:szCs w:val="24"/>
          <w:lang w:eastAsia="ru-RU"/>
        </w:rPr>
        <w:t xml:space="preserve">двух </w:t>
      </w:r>
      <w:r w:rsidRPr="00A64B1C">
        <w:rPr>
          <w:rFonts w:ascii="Times New Roman" w:eastAsia="Times New Roman" w:hAnsi="Times New Roman"/>
          <w:b/>
          <w:bCs/>
          <w:sz w:val="24"/>
          <w:szCs w:val="24"/>
          <w:lang w:eastAsia="ru-RU"/>
        </w:rPr>
        <w:t>земельн</w:t>
      </w:r>
      <w:r w:rsidR="00034DEA">
        <w:rPr>
          <w:rFonts w:ascii="Times New Roman" w:eastAsia="Times New Roman" w:hAnsi="Times New Roman"/>
          <w:b/>
          <w:bCs/>
          <w:sz w:val="24"/>
          <w:szCs w:val="24"/>
          <w:lang w:eastAsia="ru-RU"/>
        </w:rPr>
        <w:t>ых</w:t>
      </w:r>
      <w:r w:rsidRPr="00A64B1C">
        <w:rPr>
          <w:rFonts w:ascii="Times New Roman" w:eastAsia="Times New Roman" w:hAnsi="Times New Roman"/>
          <w:b/>
          <w:bCs/>
          <w:sz w:val="24"/>
          <w:szCs w:val="24"/>
          <w:lang w:eastAsia="ru-RU"/>
        </w:rPr>
        <w:t xml:space="preserve"> участк</w:t>
      </w:r>
      <w:r w:rsidR="00034DEA">
        <w:rPr>
          <w:rFonts w:ascii="Times New Roman" w:eastAsia="Times New Roman" w:hAnsi="Times New Roman"/>
          <w:b/>
          <w:bCs/>
          <w:sz w:val="24"/>
          <w:szCs w:val="24"/>
          <w:lang w:eastAsia="ru-RU"/>
        </w:rPr>
        <w:t>ов</w:t>
      </w:r>
      <w:r w:rsidR="00BB6FAE">
        <w:rPr>
          <w:rFonts w:ascii="Times New Roman" w:eastAsia="Times New Roman" w:hAnsi="Times New Roman"/>
          <w:b/>
          <w:bCs/>
          <w:sz w:val="24"/>
          <w:szCs w:val="24"/>
          <w:lang w:eastAsia="ru-RU"/>
        </w:rPr>
        <w:t xml:space="preserve"> </w:t>
      </w:r>
      <w:r w:rsidRPr="00A64B1C">
        <w:rPr>
          <w:rFonts w:ascii="Times New Roman" w:eastAsia="Times New Roman" w:hAnsi="Times New Roman"/>
          <w:b/>
          <w:bCs/>
          <w:sz w:val="24"/>
          <w:szCs w:val="24"/>
          <w:lang w:eastAsia="ru-RU"/>
        </w:rPr>
        <w:t>сельскохозяйственного назначения, в границах котор</w:t>
      </w:r>
      <w:r w:rsidR="00034DEA">
        <w:rPr>
          <w:rFonts w:ascii="Times New Roman" w:eastAsia="Times New Roman" w:hAnsi="Times New Roman"/>
          <w:b/>
          <w:bCs/>
          <w:sz w:val="24"/>
          <w:szCs w:val="24"/>
          <w:lang w:eastAsia="ru-RU"/>
        </w:rPr>
        <w:t>ых</w:t>
      </w:r>
      <w:r w:rsidRPr="00A64B1C">
        <w:rPr>
          <w:rFonts w:ascii="Times New Roman" w:eastAsia="Times New Roman" w:hAnsi="Times New Roman"/>
          <w:b/>
          <w:bCs/>
          <w:sz w:val="24"/>
          <w:szCs w:val="24"/>
          <w:lang w:eastAsia="ru-RU"/>
        </w:rPr>
        <w:t xml:space="preserve"> расположен водный объект (пруд) (далее – имущество)</w:t>
      </w:r>
      <w:r w:rsidR="00D80CFF">
        <w:rPr>
          <w:rFonts w:ascii="Times New Roman" w:eastAsia="Times New Roman" w:hAnsi="Times New Roman"/>
          <w:b/>
          <w:bCs/>
          <w:sz w:val="24"/>
          <w:szCs w:val="24"/>
          <w:lang w:eastAsia="ru-RU"/>
        </w:rPr>
        <w:t>.</w:t>
      </w:r>
    </w:p>
    <w:p w:rsidR="00D80CFF" w:rsidRPr="00D80CFF" w:rsidRDefault="00D80CFF" w:rsidP="00D80CFF">
      <w:pPr>
        <w:spacing w:line="240" w:lineRule="auto"/>
        <w:ind w:firstLine="709"/>
        <w:jc w:val="both"/>
        <w:rPr>
          <w:rFonts w:ascii="Times New Roman" w:hAnsi="Times New Roman"/>
          <w:b/>
          <w:sz w:val="24"/>
          <w:szCs w:val="24"/>
          <w:u w:val="single"/>
        </w:rPr>
      </w:pPr>
      <w:r w:rsidRPr="00D80CFF">
        <w:rPr>
          <w:rFonts w:ascii="Times New Roman" w:hAnsi="Times New Roman"/>
          <w:sz w:val="24"/>
          <w:szCs w:val="24"/>
        </w:rPr>
        <w:t xml:space="preserve">Дата начала приема заявок на участие в аукционе   </w:t>
      </w:r>
      <w:r w:rsidR="00CE04F8">
        <w:rPr>
          <w:rFonts w:ascii="Times New Roman" w:hAnsi="Times New Roman"/>
          <w:b/>
          <w:sz w:val="24"/>
          <w:szCs w:val="24"/>
          <w:u w:val="single"/>
        </w:rPr>
        <w:t>2</w:t>
      </w:r>
      <w:r w:rsidR="0088654D">
        <w:rPr>
          <w:rFonts w:ascii="Times New Roman" w:hAnsi="Times New Roman"/>
          <w:b/>
          <w:sz w:val="24"/>
          <w:szCs w:val="24"/>
          <w:u w:val="single"/>
        </w:rPr>
        <w:t>3</w:t>
      </w:r>
      <w:r w:rsidRPr="001E1A5B">
        <w:rPr>
          <w:rFonts w:ascii="Times New Roman" w:eastAsia="Times New Roman" w:hAnsi="Times New Roman"/>
          <w:b/>
          <w:sz w:val="24"/>
          <w:szCs w:val="24"/>
          <w:u w:val="single"/>
          <w:lang w:eastAsia="ru-RU"/>
        </w:rPr>
        <w:t>.</w:t>
      </w:r>
      <w:r w:rsidR="001E1A5B" w:rsidRPr="001E1A5B">
        <w:rPr>
          <w:rFonts w:ascii="Times New Roman" w:eastAsia="Times New Roman" w:hAnsi="Times New Roman"/>
          <w:b/>
          <w:sz w:val="24"/>
          <w:szCs w:val="24"/>
          <w:u w:val="single"/>
          <w:lang w:eastAsia="ru-RU"/>
        </w:rPr>
        <w:t>0</w:t>
      </w:r>
      <w:r w:rsidR="0088654D">
        <w:rPr>
          <w:rFonts w:ascii="Times New Roman" w:eastAsia="Times New Roman" w:hAnsi="Times New Roman"/>
          <w:b/>
          <w:sz w:val="24"/>
          <w:szCs w:val="24"/>
          <w:u w:val="single"/>
          <w:lang w:eastAsia="ru-RU"/>
        </w:rPr>
        <w:t>4</w:t>
      </w:r>
      <w:r w:rsidRPr="001E1A5B">
        <w:rPr>
          <w:rFonts w:ascii="Times New Roman" w:eastAsia="Times New Roman" w:hAnsi="Times New Roman"/>
          <w:b/>
          <w:sz w:val="24"/>
          <w:szCs w:val="24"/>
          <w:u w:val="single"/>
          <w:lang w:eastAsia="ru-RU"/>
        </w:rPr>
        <w:t>.20</w:t>
      </w:r>
      <w:r w:rsidR="001E1A5B" w:rsidRPr="001E1A5B">
        <w:rPr>
          <w:rFonts w:ascii="Times New Roman" w:eastAsia="Times New Roman" w:hAnsi="Times New Roman"/>
          <w:b/>
          <w:sz w:val="24"/>
          <w:szCs w:val="24"/>
          <w:u w:val="single"/>
          <w:lang w:eastAsia="ru-RU"/>
        </w:rPr>
        <w:t>21</w:t>
      </w:r>
      <w:r w:rsidRPr="001E1A5B">
        <w:rPr>
          <w:rFonts w:ascii="Times New Roman" w:eastAsia="Times New Roman" w:hAnsi="Times New Roman"/>
          <w:b/>
          <w:sz w:val="24"/>
          <w:szCs w:val="24"/>
          <w:u w:val="single"/>
          <w:lang w:eastAsia="ru-RU"/>
        </w:rPr>
        <w:t>г</w:t>
      </w:r>
      <w:r w:rsidRPr="00D80CFF">
        <w:rPr>
          <w:rFonts w:ascii="Times New Roman" w:hAnsi="Times New Roman"/>
          <w:b/>
          <w:sz w:val="24"/>
          <w:szCs w:val="24"/>
          <w:u w:val="single"/>
        </w:rPr>
        <w:t>.</w:t>
      </w:r>
    </w:p>
    <w:p w:rsidR="00D80CFF" w:rsidRPr="00D80CFF" w:rsidRDefault="00D80CFF" w:rsidP="00D80CFF">
      <w:pPr>
        <w:spacing w:line="240" w:lineRule="auto"/>
        <w:ind w:firstLine="709"/>
        <w:jc w:val="both"/>
        <w:rPr>
          <w:rFonts w:ascii="Times New Roman" w:hAnsi="Times New Roman"/>
          <w:sz w:val="24"/>
          <w:szCs w:val="24"/>
        </w:rPr>
      </w:pPr>
      <w:r w:rsidRPr="00D80CFF">
        <w:rPr>
          <w:rFonts w:ascii="Times New Roman" w:hAnsi="Times New Roman"/>
          <w:sz w:val="24"/>
          <w:szCs w:val="24"/>
        </w:rPr>
        <w:t xml:space="preserve">Дата окончания приема заявок на участие в аукционе    </w:t>
      </w:r>
      <w:r w:rsidR="0088654D">
        <w:rPr>
          <w:rFonts w:ascii="Times New Roman" w:hAnsi="Times New Roman"/>
          <w:b/>
          <w:sz w:val="24"/>
          <w:szCs w:val="24"/>
          <w:u w:val="single"/>
        </w:rPr>
        <w:t>2</w:t>
      </w:r>
      <w:r w:rsidR="005C0D09">
        <w:rPr>
          <w:rFonts w:ascii="Times New Roman" w:hAnsi="Times New Roman"/>
          <w:b/>
          <w:sz w:val="24"/>
          <w:szCs w:val="24"/>
          <w:u w:val="single"/>
        </w:rPr>
        <w:t>6</w:t>
      </w:r>
      <w:r w:rsidR="00A45507" w:rsidRPr="001E1A5B">
        <w:rPr>
          <w:rFonts w:ascii="Times New Roman" w:eastAsia="Times New Roman" w:hAnsi="Times New Roman"/>
          <w:b/>
          <w:sz w:val="24"/>
          <w:szCs w:val="24"/>
          <w:u w:val="single"/>
          <w:lang w:eastAsia="ru-RU"/>
        </w:rPr>
        <w:t>.0</w:t>
      </w:r>
      <w:r w:rsidR="0088654D">
        <w:rPr>
          <w:rFonts w:ascii="Times New Roman" w:eastAsia="Times New Roman" w:hAnsi="Times New Roman"/>
          <w:b/>
          <w:sz w:val="24"/>
          <w:szCs w:val="24"/>
          <w:u w:val="single"/>
          <w:lang w:eastAsia="ru-RU"/>
        </w:rPr>
        <w:t>5</w:t>
      </w:r>
      <w:r w:rsidRPr="001E1A5B">
        <w:rPr>
          <w:rFonts w:ascii="Times New Roman" w:eastAsia="Times New Roman" w:hAnsi="Times New Roman"/>
          <w:b/>
          <w:sz w:val="24"/>
          <w:szCs w:val="24"/>
          <w:u w:val="single"/>
          <w:lang w:eastAsia="ru-RU"/>
        </w:rPr>
        <w:t>.20</w:t>
      </w:r>
      <w:r w:rsidR="001E1A5B" w:rsidRPr="001E1A5B">
        <w:rPr>
          <w:rFonts w:ascii="Times New Roman" w:eastAsia="Times New Roman" w:hAnsi="Times New Roman"/>
          <w:b/>
          <w:sz w:val="24"/>
          <w:szCs w:val="24"/>
          <w:u w:val="single"/>
          <w:lang w:eastAsia="ru-RU"/>
        </w:rPr>
        <w:t>2</w:t>
      </w:r>
      <w:r w:rsidRPr="001E1A5B">
        <w:rPr>
          <w:rFonts w:ascii="Times New Roman" w:eastAsia="Times New Roman" w:hAnsi="Times New Roman"/>
          <w:b/>
          <w:sz w:val="24"/>
          <w:szCs w:val="24"/>
          <w:u w:val="single"/>
          <w:lang w:eastAsia="ru-RU"/>
        </w:rPr>
        <w:t>1г</w:t>
      </w:r>
    </w:p>
    <w:p w:rsidR="00D80CFF" w:rsidRPr="00D80CFF" w:rsidRDefault="00D80CFF" w:rsidP="00D80CFF">
      <w:pPr>
        <w:spacing w:line="240" w:lineRule="auto"/>
        <w:ind w:firstLine="709"/>
        <w:jc w:val="both"/>
        <w:rPr>
          <w:rFonts w:ascii="Times New Roman" w:hAnsi="Times New Roman"/>
          <w:sz w:val="24"/>
          <w:szCs w:val="24"/>
        </w:rPr>
      </w:pPr>
      <w:r w:rsidRPr="00D80CFF">
        <w:rPr>
          <w:rFonts w:ascii="Times New Roman" w:hAnsi="Times New Roman"/>
          <w:sz w:val="24"/>
          <w:szCs w:val="24"/>
        </w:rPr>
        <w:t>Время и место приема заявок по рабочим дням с 08 ч.</w:t>
      </w:r>
      <w:r w:rsidR="00E106D9">
        <w:rPr>
          <w:rFonts w:ascii="Times New Roman" w:hAnsi="Times New Roman"/>
          <w:sz w:val="24"/>
          <w:szCs w:val="24"/>
        </w:rPr>
        <w:t xml:space="preserve"> 00 мин. до 12 ч. 00 мин. и с 13</w:t>
      </w:r>
      <w:r w:rsidRPr="00D80CFF">
        <w:rPr>
          <w:rFonts w:ascii="Times New Roman" w:hAnsi="Times New Roman"/>
          <w:sz w:val="24"/>
          <w:szCs w:val="24"/>
        </w:rPr>
        <w:t xml:space="preserve"> ч. </w:t>
      </w:r>
      <w:r w:rsidR="00E106D9">
        <w:rPr>
          <w:rFonts w:ascii="Times New Roman" w:hAnsi="Times New Roman"/>
          <w:sz w:val="24"/>
          <w:szCs w:val="24"/>
        </w:rPr>
        <w:t>0</w:t>
      </w:r>
      <w:r w:rsidRPr="00D80CFF">
        <w:rPr>
          <w:rFonts w:ascii="Times New Roman" w:hAnsi="Times New Roman"/>
          <w:sz w:val="24"/>
          <w:szCs w:val="24"/>
        </w:rPr>
        <w:t>0 мин. до 16 ч. 00 мин. по московскому времени по адресу</w:t>
      </w:r>
      <w:r w:rsidRPr="00D80CFF">
        <w:rPr>
          <w:rFonts w:ascii="Times New Roman" w:hAnsi="Times New Roman"/>
          <w:b/>
          <w:bCs/>
          <w:sz w:val="24"/>
          <w:szCs w:val="24"/>
        </w:rPr>
        <w:t xml:space="preserve">: </w:t>
      </w:r>
      <w:r w:rsidRPr="00D80CFF">
        <w:rPr>
          <w:rFonts w:ascii="Times New Roman" w:hAnsi="Times New Roman"/>
          <w:sz w:val="24"/>
          <w:szCs w:val="24"/>
        </w:rPr>
        <w:t xml:space="preserve">Воронежская область, Поворинский район, </w:t>
      </w:r>
      <w:r w:rsidR="00E106D9">
        <w:rPr>
          <w:rFonts w:ascii="Times New Roman" w:hAnsi="Times New Roman"/>
          <w:sz w:val="24"/>
          <w:szCs w:val="24"/>
        </w:rPr>
        <w:t>с. Мазурка. пл. Революции, 25 здание администрации Мазурского сельского по селения</w:t>
      </w:r>
      <w:proofErr w:type="gramStart"/>
      <w:r w:rsidR="00E106D9">
        <w:rPr>
          <w:rFonts w:ascii="Times New Roman" w:hAnsi="Times New Roman"/>
          <w:sz w:val="24"/>
          <w:szCs w:val="24"/>
        </w:rPr>
        <w:t xml:space="preserve"> .</w:t>
      </w:r>
      <w:proofErr w:type="gramEnd"/>
      <w:r w:rsidR="00E106D9">
        <w:rPr>
          <w:rFonts w:ascii="Times New Roman" w:hAnsi="Times New Roman"/>
          <w:sz w:val="24"/>
          <w:szCs w:val="24"/>
        </w:rPr>
        <w:t xml:space="preserve"> </w:t>
      </w:r>
    </w:p>
    <w:p w:rsidR="00E106D9" w:rsidRPr="00D80CFF" w:rsidRDefault="00D80CFF" w:rsidP="00E106D9">
      <w:pPr>
        <w:spacing w:line="240" w:lineRule="auto"/>
        <w:ind w:firstLine="709"/>
        <w:jc w:val="both"/>
        <w:rPr>
          <w:rFonts w:ascii="Times New Roman" w:hAnsi="Times New Roman"/>
          <w:sz w:val="24"/>
          <w:szCs w:val="24"/>
        </w:rPr>
      </w:pPr>
      <w:r w:rsidRPr="00D80CFF">
        <w:rPr>
          <w:rFonts w:ascii="Times New Roman" w:hAnsi="Times New Roman"/>
          <w:sz w:val="24"/>
          <w:szCs w:val="24"/>
        </w:rPr>
        <w:t xml:space="preserve">Дата, время и место проведения аукциона </w:t>
      </w:r>
      <w:r w:rsidR="005C0D09">
        <w:rPr>
          <w:rFonts w:ascii="Times New Roman" w:hAnsi="Times New Roman"/>
          <w:b/>
          <w:sz w:val="24"/>
          <w:szCs w:val="24"/>
          <w:u w:val="single"/>
        </w:rPr>
        <w:t>01</w:t>
      </w:r>
      <w:r w:rsidRPr="00E106D9">
        <w:rPr>
          <w:rFonts w:ascii="Times New Roman" w:eastAsia="Times New Roman" w:hAnsi="Times New Roman"/>
          <w:b/>
          <w:sz w:val="24"/>
          <w:szCs w:val="24"/>
          <w:u w:val="single"/>
          <w:lang w:eastAsia="ru-RU"/>
        </w:rPr>
        <w:t>.0</w:t>
      </w:r>
      <w:r w:rsidR="005C0D09">
        <w:rPr>
          <w:rFonts w:ascii="Times New Roman" w:eastAsia="Times New Roman" w:hAnsi="Times New Roman"/>
          <w:b/>
          <w:sz w:val="24"/>
          <w:szCs w:val="24"/>
          <w:u w:val="single"/>
          <w:lang w:eastAsia="ru-RU"/>
        </w:rPr>
        <w:t>6</w:t>
      </w:r>
      <w:r w:rsidRPr="00E106D9">
        <w:rPr>
          <w:rFonts w:ascii="Times New Roman" w:eastAsia="Times New Roman" w:hAnsi="Times New Roman"/>
          <w:b/>
          <w:sz w:val="24"/>
          <w:szCs w:val="24"/>
          <w:u w:val="single"/>
          <w:lang w:eastAsia="ru-RU"/>
        </w:rPr>
        <w:t>.20</w:t>
      </w:r>
      <w:r w:rsidR="00E106D9" w:rsidRPr="00E106D9">
        <w:rPr>
          <w:rFonts w:ascii="Times New Roman" w:eastAsia="Times New Roman" w:hAnsi="Times New Roman"/>
          <w:b/>
          <w:sz w:val="24"/>
          <w:szCs w:val="24"/>
          <w:u w:val="single"/>
          <w:lang w:eastAsia="ru-RU"/>
        </w:rPr>
        <w:t>2</w:t>
      </w:r>
      <w:r w:rsidRPr="00E106D9">
        <w:rPr>
          <w:rFonts w:ascii="Times New Roman" w:eastAsia="Times New Roman" w:hAnsi="Times New Roman"/>
          <w:b/>
          <w:sz w:val="24"/>
          <w:szCs w:val="24"/>
          <w:u w:val="single"/>
          <w:lang w:eastAsia="ru-RU"/>
        </w:rPr>
        <w:t>1г</w:t>
      </w:r>
      <w:r w:rsidRPr="00B17BFD">
        <w:rPr>
          <w:rFonts w:ascii="Times New Roman" w:eastAsia="Times New Roman" w:hAnsi="Times New Roman"/>
          <w:sz w:val="24"/>
          <w:szCs w:val="24"/>
          <w:lang w:eastAsia="ru-RU"/>
        </w:rPr>
        <w:t>.</w:t>
      </w:r>
      <w:r w:rsidRPr="00D80CFF">
        <w:rPr>
          <w:rFonts w:ascii="Times New Roman" w:hAnsi="Times New Roman"/>
          <w:sz w:val="24"/>
          <w:szCs w:val="24"/>
        </w:rPr>
        <w:t xml:space="preserve">, </w:t>
      </w:r>
      <w:r w:rsidRPr="00D80CFF">
        <w:rPr>
          <w:rFonts w:ascii="Times New Roman" w:hAnsi="Times New Roman"/>
          <w:b/>
          <w:sz w:val="24"/>
          <w:szCs w:val="24"/>
          <w:u w:val="single"/>
        </w:rPr>
        <w:t>в 1</w:t>
      </w:r>
      <w:r w:rsidR="00103E0E">
        <w:rPr>
          <w:rFonts w:ascii="Times New Roman" w:hAnsi="Times New Roman"/>
          <w:b/>
          <w:sz w:val="24"/>
          <w:szCs w:val="24"/>
          <w:u w:val="single"/>
        </w:rPr>
        <w:t>4</w:t>
      </w:r>
      <w:r w:rsidRPr="00D80CFF">
        <w:rPr>
          <w:rFonts w:ascii="Times New Roman" w:hAnsi="Times New Roman"/>
          <w:b/>
          <w:sz w:val="24"/>
          <w:szCs w:val="24"/>
          <w:u w:val="single"/>
        </w:rPr>
        <w:t>.00</w:t>
      </w:r>
      <w:r w:rsidRPr="00D80CFF">
        <w:rPr>
          <w:rFonts w:ascii="Times New Roman" w:hAnsi="Times New Roman"/>
          <w:sz w:val="24"/>
          <w:szCs w:val="24"/>
        </w:rPr>
        <w:t xml:space="preserve"> по московскому времени по адресу: Воронежская область, Поворинский район, </w:t>
      </w:r>
      <w:r w:rsidR="00E106D9">
        <w:rPr>
          <w:rFonts w:ascii="Times New Roman" w:hAnsi="Times New Roman"/>
          <w:sz w:val="24"/>
          <w:szCs w:val="24"/>
        </w:rPr>
        <w:t>с. Мазурка. пл. Революции, 25</w:t>
      </w:r>
      <w:r w:rsidR="00CE04F8">
        <w:rPr>
          <w:rFonts w:ascii="Times New Roman" w:hAnsi="Times New Roman"/>
          <w:sz w:val="24"/>
          <w:szCs w:val="24"/>
        </w:rPr>
        <w:t>,</w:t>
      </w:r>
      <w:r w:rsidR="00E106D9">
        <w:rPr>
          <w:rFonts w:ascii="Times New Roman" w:hAnsi="Times New Roman"/>
          <w:sz w:val="24"/>
          <w:szCs w:val="24"/>
        </w:rPr>
        <w:t xml:space="preserve"> здание администрации Мазурского сельского по селения</w:t>
      </w:r>
      <w:proofErr w:type="gramStart"/>
      <w:r w:rsidR="00E106D9">
        <w:rPr>
          <w:rFonts w:ascii="Times New Roman" w:hAnsi="Times New Roman"/>
          <w:sz w:val="24"/>
          <w:szCs w:val="24"/>
        </w:rPr>
        <w:t xml:space="preserve"> .</w:t>
      </w:r>
      <w:proofErr w:type="gramEnd"/>
      <w:r w:rsidR="00E106D9">
        <w:rPr>
          <w:rFonts w:ascii="Times New Roman" w:hAnsi="Times New Roman"/>
          <w:sz w:val="24"/>
          <w:szCs w:val="24"/>
        </w:rPr>
        <w:t xml:space="preserve"> </w:t>
      </w:r>
    </w:p>
    <w:p w:rsidR="00D80CFF" w:rsidRPr="00D80CFF" w:rsidRDefault="00D80CFF" w:rsidP="00D80CFF">
      <w:pPr>
        <w:spacing w:line="240" w:lineRule="auto"/>
        <w:ind w:firstLine="709"/>
        <w:jc w:val="both"/>
        <w:rPr>
          <w:rFonts w:ascii="Times New Roman" w:hAnsi="Times New Roman"/>
          <w:sz w:val="24"/>
          <w:szCs w:val="24"/>
        </w:rPr>
      </w:pPr>
      <w:bookmarkStart w:id="0" w:name="_GoBack"/>
      <w:bookmarkEnd w:id="0"/>
      <w:r w:rsidRPr="00D80CFF">
        <w:rPr>
          <w:rFonts w:ascii="Times New Roman" w:hAnsi="Times New Roman"/>
          <w:sz w:val="24"/>
          <w:szCs w:val="24"/>
        </w:rPr>
        <w:t>Регистрация участников начинается за 10 минут до начала аукциона.</w:t>
      </w:r>
    </w:p>
    <w:p w:rsidR="00D80CFF" w:rsidRPr="00D80CFF" w:rsidRDefault="00D80CFF" w:rsidP="00D80CFF">
      <w:pPr>
        <w:ind w:firstLine="709"/>
        <w:jc w:val="both"/>
        <w:rPr>
          <w:rFonts w:ascii="Times New Roman" w:hAnsi="Times New Roman"/>
          <w:b/>
          <w:sz w:val="24"/>
          <w:szCs w:val="24"/>
        </w:rPr>
      </w:pPr>
      <w:r w:rsidRPr="00D80CFF">
        <w:rPr>
          <w:rFonts w:ascii="Times New Roman" w:hAnsi="Times New Roman"/>
          <w:b/>
          <w:sz w:val="24"/>
          <w:szCs w:val="24"/>
        </w:rPr>
        <w:t>Сведения о предмете аукциона:</w:t>
      </w:r>
    </w:p>
    <w:p w:rsidR="00D80CFF" w:rsidRDefault="00D80CFF" w:rsidP="00D80CFF">
      <w:pPr>
        <w:ind w:firstLine="709"/>
        <w:jc w:val="both"/>
        <w:rPr>
          <w:rFonts w:ascii="Times New Roman" w:hAnsi="Times New Roman"/>
          <w:b/>
          <w:sz w:val="24"/>
          <w:szCs w:val="24"/>
        </w:rPr>
      </w:pPr>
      <w:r w:rsidRPr="00D80CFF">
        <w:rPr>
          <w:rFonts w:ascii="Times New Roman" w:hAnsi="Times New Roman"/>
          <w:b/>
          <w:sz w:val="24"/>
          <w:szCs w:val="24"/>
        </w:rPr>
        <w:t>ЛОТ №1</w:t>
      </w:r>
      <w:r>
        <w:rPr>
          <w:rFonts w:ascii="Times New Roman" w:hAnsi="Times New Roman"/>
          <w:b/>
          <w:sz w:val="24"/>
          <w:szCs w:val="24"/>
        </w:rPr>
        <w:t>:</w:t>
      </w:r>
      <w:r w:rsidRPr="00D80CFF">
        <w:rPr>
          <w:rFonts w:ascii="Times New Roman" w:hAnsi="Times New Roman"/>
          <w:b/>
          <w:sz w:val="24"/>
          <w:szCs w:val="24"/>
        </w:rPr>
        <w:t xml:space="preserve"> </w:t>
      </w:r>
    </w:p>
    <w:p w:rsidR="008B36A0" w:rsidRDefault="008B36A0" w:rsidP="008B36A0">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Место расположения гидротехнического сооружения пруда «</w:t>
      </w:r>
      <w:proofErr w:type="spellStart"/>
      <w:r>
        <w:rPr>
          <w:rFonts w:ascii="Times New Roman" w:hAnsi="Times New Roman"/>
          <w:sz w:val="24"/>
          <w:szCs w:val="24"/>
        </w:rPr>
        <w:t>Соленовский</w:t>
      </w:r>
      <w:proofErr w:type="spellEnd"/>
      <w:r>
        <w:rPr>
          <w:rFonts w:ascii="Times New Roman" w:hAnsi="Times New Roman"/>
          <w:sz w:val="24"/>
          <w:szCs w:val="24"/>
        </w:rPr>
        <w:t xml:space="preserve">» с кадастровым номером 36:23:0000000:247: Воронежская область, Поворинский район, Мазурское сельское </w:t>
      </w:r>
      <w:proofErr w:type="spellStart"/>
      <w:r>
        <w:rPr>
          <w:rFonts w:ascii="Times New Roman" w:hAnsi="Times New Roman"/>
          <w:sz w:val="24"/>
          <w:szCs w:val="24"/>
        </w:rPr>
        <w:t>поселение</w:t>
      </w:r>
      <w:proofErr w:type="gramStart"/>
      <w:r w:rsidR="00CE04F8">
        <w:rPr>
          <w:rFonts w:ascii="Times New Roman" w:hAnsi="Times New Roman"/>
          <w:sz w:val="24"/>
          <w:szCs w:val="24"/>
        </w:rPr>
        <w:t>,</w:t>
      </w:r>
      <w:r>
        <w:rPr>
          <w:rFonts w:ascii="Times New Roman" w:hAnsi="Times New Roman"/>
          <w:sz w:val="24"/>
          <w:szCs w:val="24"/>
        </w:rPr>
        <w:t>Г</w:t>
      </w:r>
      <w:proofErr w:type="gramEnd"/>
      <w:r>
        <w:rPr>
          <w:rFonts w:ascii="Times New Roman" w:hAnsi="Times New Roman"/>
          <w:sz w:val="24"/>
          <w:szCs w:val="24"/>
        </w:rPr>
        <w:t>ТС</w:t>
      </w:r>
      <w:proofErr w:type="spellEnd"/>
      <w:r>
        <w:rPr>
          <w:rFonts w:ascii="Times New Roman" w:hAnsi="Times New Roman"/>
          <w:sz w:val="24"/>
          <w:szCs w:val="24"/>
        </w:rPr>
        <w:t xml:space="preserve"> «</w:t>
      </w:r>
      <w:proofErr w:type="spellStart"/>
      <w:r>
        <w:rPr>
          <w:rFonts w:ascii="Times New Roman" w:hAnsi="Times New Roman"/>
          <w:sz w:val="24"/>
          <w:szCs w:val="24"/>
        </w:rPr>
        <w:t>Соленовский</w:t>
      </w:r>
      <w:proofErr w:type="spellEnd"/>
      <w:r>
        <w:rPr>
          <w:rFonts w:ascii="Times New Roman" w:hAnsi="Times New Roman"/>
          <w:sz w:val="24"/>
          <w:szCs w:val="24"/>
        </w:rPr>
        <w:t>» .</w:t>
      </w:r>
    </w:p>
    <w:p w:rsidR="008B36A0" w:rsidRDefault="008B36A0" w:rsidP="008B36A0">
      <w:pPr>
        <w:spacing w:after="0"/>
        <w:rPr>
          <w:rFonts w:ascii="Times New Roman" w:hAnsi="Times New Roman"/>
          <w:sz w:val="24"/>
          <w:szCs w:val="24"/>
        </w:rPr>
      </w:pPr>
      <w:r>
        <w:rPr>
          <w:rFonts w:ascii="Times New Roman" w:hAnsi="Times New Roman"/>
          <w:sz w:val="24"/>
          <w:szCs w:val="24"/>
        </w:rPr>
        <w:t>Описание и технические характеристики гидротехнического сооружения:</w:t>
      </w:r>
      <w:r w:rsidR="00CE04F8">
        <w:rPr>
          <w:rFonts w:ascii="Times New Roman" w:hAnsi="Times New Roman"/>
          <w:sz w:val="24"/>
          <w:szCs w:val="24"/>
        </w:rPr>
        <w:t xml:space="preserve"> плотина</w:t>
      </w:r>
      <w:proofErr w:type="gramStart"/>
      <w:r w:rsidR="00CE04F8">
        <w:rPr>
          <w:rFonts w:ascii="Times New Roman" w:hAnsi="Times New Roman"/>
          <w:sz w:val="24"/>
          <w:szCs w:val="24"/>
        </w:rPr>
        <w:t xml:space="preserve"> ,</w:t>
      </w:r>
      <w:proofErr w:type="gramEnd"/>
      <w:r w:rsidR="00CE04F8">
        <w:rPr>
          <w:rFonts w:ascii="Times New Roman" w:hAnsi="Times New Roman"/>
          <w:sz w:val="24"/>
          <w:szCs w:val="24"/>
        </w:rPr>
        <w:t xml:space="preserve"> дамба грунтовая насыпная ,  длина по гребню 341,2м.  ширина по гребню 5,5 м. Донный водоспуск состоящий  из металлического трубопровода диаметром 2,6м, протяженность 55.5 м, железобетонного кольца управление  затвора.</w:t>
      </w:r>
    </w:p>
    <w:p w:rsidR="008B36A0" w:rsidRDefault="008B36A0" w:rsidP="008B36A0">
      <w:pPr>
        <w:spacing w:after="0"/>
        <w:rPr>
          <w:rFonts w:ascii="Times New Roman" w:hAnsi="Times New Roman"/>
          <w:sz w:val="24"/>
          <w:szCs w:val="24"/>
        </w:rPr>
      </w:pPr>
      <w:r>
        <w:rPr>
          <w:rFonts w:ascii="Times New Roman" w:hAnsi="Times New Roman"/>
          <w:sz w:val="24"/>
          <w:szCs w:val="24"/>
        </w:rPr>
        <w:t xml:space="preserve">Год постройки – 1992 г., материал плотины – земляная насыпь, материал аварийного водосброса. </w:t>
      </w:r>
    </w:p>
    <w:p w:rsidR="008B36A0" w:rsidRDefault="008B36A0" w:rsidP="008B36A0">
      <w:pPr>
        <w:spacing w:after="0"/>
        <w:rPr>
          <w:rFonts w:ascii="Times New Roman" w:hAnsi="Times New Roman"/>
          <w:sz w:val="24"/>
          <w:szCs w:val="24"/>
        </w:rPr>
      </w:pPr>
      <w:r>
        <w:rPr>
          <w:rFonts w:ascii="Times New Roman" w:hAnsi="Times New Roman"/>
          <w:sz w:val="24"/>
          <w:szCs w:val="24"/>
        </w:rPr>
        <w:lastRenderedPageBreak/>
        <w:t>Место расположения земельного участка с кадастровым номером 36:23:2500010:113 разрешенное использование –  под прудом «</w:t>
      </w:r>
      <w:proofErr w:type="spellStart"/>
      <w:r>
        <w:rPr>
          <w:rFonts w:ascii="Times New Roman" w:hAnsi="Times New Roman"/>
          <w:sz w:val="24"/>
          <w:szCs w:val="24"/>
        </w:rPr>
        <w:t>Соленовский</w:t>
      </w:r>
      <w:proofErr w:type="spellEnd"/>
      <w:r>
        <w:rPr>
          <w:rFonts w:ascii="Times New Roman" w:hAnsi="Times New Roman"/>
          <w:sz w:val="24"/>
          <w:szCs w:val="24"/>
        </w:rPr>
        <w:t>»: Воронежская область, Поворинский район, 1,5км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осточнее села Мазурка.</w:t>
      </w:r>
    </w:p>
    <w:p w:rsidR="008B36A0" w:rsidRDefault="008B36A0" w:rsidP="008B36A0">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 xml:space="preserve">Площадь участка: 80261 </w:t>
      </w:r>
      <w:proofErr w:type="spellStart"/>
      <w:r>
        <w:rPr>
          <w:rFonts w:ascii="Times New Roman" w:hAnsi="Times New Roman"/>
          <w:sz w:val="24"/>
          <w:szCs w:val="24"/>
        </w:rPr>
        <w:t>кв.м</w:t>
      </w:r>
      <w:proofErr w:type="spellEnd"/>
      <w:r>
        <w:rPr>
          <w:rFonts w:ascii="Times New Roman" w:hAnsi="Times New Roman"/>
          <w:sz w:val="24"/>
          <w:szCs w:val="24"/>
        </w:rPr>
        <w:t>.</w:t>
      </w:r>
    </w:p>
    <w:p w:rsidR="008B36A0" w:rsidRPr="009C389B" w:rsidRDefault="008B36A0" w:rsidP="009C389B">
      <w:pPr>
        <w:widowControl w:val="0"/>
        <w:autoSpaceDE w:val="0"/>
        <w:autoSpaceDN w:val="0"/>
        <w:adjustRightInd w:val="0"/>
        <w:spacing w:after="0"/>
        <w:outlineLvl w:val="1"/>
        <w:rPr>
          <w:rFonts w:ascii="Times New Roman" w:hAnsi="Times New Roman"/>
          <w:sz w:val="24"/>
          <w:szCs w:val="24"/>
        </w:rPr>
      </w:pPr>
      <w:r w:rsidRPr="009C389B">
        <w:rPr>
          <w:rFonts w:ascii="Times New Roman" w:hAnsi="Times New Roman"/>
          <w:sz w:val="24"/>
          <w:szCs w:val="24"/>
        </w:rPr>
        <w:t>Место расположения земельного участка с кадастровым номером 36:23:2500010:114,</w:t>
      </w:r>
    </w:p>
    <w:p w:rsidR="008B36A0" w:rsidRPr="009C389B" w:rsidRDefault="008B36A0" w:rsidP="009C389B">
      <w:pPr>
        <w:widowControl w:val="0"/>
        <w:autoSpaceDE w:val="0"/>
        <w:autoSpaceDN w:val="0"/>
        <w:adjustRightInd w:val="0"/>
        <w:spacing w:after="0"/>
        <w:outlineLvl w:val="1"/>
        <w:rPr>
          <w:rFonts w:ascii="Times New Roman" w:hAnsi="Times New Roman"/>
          <w:sz w:val="24"/>
          <w:szCs w:val="24"/>
        </w:rPr>
      </w:pPr>
      <w:r w:rsidRPr="009C389B">
        <w:rPr>
          <w:rFonts w:ascii="Times New Roman" w:hAnsi="Times New Roman"/>
          <w:sz w:val="24"/>
          <w:szCs w:val="24"/>
        </w:rPr>
        <w:t xml:space="preserve"> Воронежская область, Поворинский район,  1,5 км</w:t>
      </w:r>
      <w:proofErr w:type="gramStart"/>
      <w:r w:rsidRPr="009C389B">
        <w:rPr>
          <w:rFonts w:ascii="Times New Roman" w:hAnsi="Times New Roman"/>
          <w:sz w:val="24"/>
          <w:szCs w:val="24"/>
        </w:rPr>
        <w:t>.</w:t>
      </w:r>
      <w:proofErr w:type="gramEnd"/>
      <w:r w:rsidRPr="009C389B">
        <w:rPr>
          <w:rFonts w:ascii="Times New Roman" w:hAnsi="Times New Roman"/>
          <w:sz w:val="24"/>
          <w:szCs w:val="24"/>
        </w:rPr>
        <w:t xml:space="preserve"> </w:t>
      </w:r>
      <w:proofErr w:type="gramStart"/>
      <w:r w:rsidRPr="009C389B">
        <w:rPr>
          <w:rFonts w:ascii="Times New Roman" w:hAnsi="Times New Roman"/>
          <w:sz w:val="24"/>
          <w:szCs w:val="24"/>
        </w:rPr>
        <w:t>в</w:t>
      </w:r>
      <w:proofErr w:type="gramEnd"/>
      <w:r w:rsidRPr="009C389B">
        <w:rPr>
          <w:rFonts w:ascii="Times New Roman" w:hAnsi="Times New Roman"/>
          <w:sz w:val="24"/>
          <w:szCs w:val="24"/>
        </w:rPr>
        <w:t>осточнее с. Мазурка.</w:t>
      </w:r>
    </w:p>
    <w:p w:rsidR="008B36A0" w:rsidRPr="009C389B" w:rsidRDefault="008B36A0" w:rsidP="009C389B">
      <w:pPr>
        <w:widowControl w:val="0"/>
        <w:autoSpaceDE w:val="0"/>
        <w:autoSpaceDN w:val="0"/>
        <w:adjustRightInd w:val="0"/>
        <w:spacing w:after="0"/>
        <w:outlineLvl w:val="1"/>
        <w:rPr>
          <w:rFonts w:ascii="Times New Roman" w:hAnsi="Times New Roman"/>
          <w:b/>
          <w:sz w:val="24"/>
          <w:szCs w:val="24"/>
        </w:rPr>
      </w:pPr>
      <w:r w:rsidRPr="009C389B">
        <w:rPr>
          <w:rFonts w:ascii="Times New Roman" w:hAnsi="Times New Roman"/>
          <w:sz w:val="24"/>
          <w:szCs w:val="24"/>
        </w:rPr>
        <w:t>Площадь участка: 8015кв.м.</w:t>
      </w:r>
    </w:p>
    <w:p w:rsidR="008B36A0" w:rsidRPr="009C389B" w:rsidRDefault="008B36A0" w:rsidP="009C389B">
      <w:pPr>
        <w:spacing w:after="0"/>
        <w:ind w:firstLine="709"/>
        <w:jc w:val="both"/>
        <w:rPr>
          <w:rFonts w:ascii="Times New Roman" w:hAnsi="Times New Roman"/>
          <w:sz w:val="24"/>
          <w:szCs w:val="24"/>
        </w:rPr>
      </w:pPr>
      <w:r w:rsidRPr="009C389B">
        <w:rPr>
          <w:rFonts w:ascii="Times New Roman" w:hAnsi="Times New Roman"/>
          <w:sz w:val="24"/>
          <w:szCs w:val="24"/>
        </w:rPr>
        <w:t>Обременения, ограничения ГТС пруда «</w:t>
      </w:r>
      <w:proofErr w:type="spellStart"/>
      <w:r w:rsidR="009C389B" w:rsidRPr="009C389B">
        <w:rPr>
          <w:rFonts w:ascii="Times New Roman" w:hAnsi="Times New Roman"/>
          <w:sz w:val="24"/>
          <w:szCs w:val="24"/>
        </w:rPr>
        <w:t>Соленовский</w:t>
      </w:r>
      <w:proofErr w:type="spellEnd"/>
      <w:r w:rsidR="009C389B" w:rsidRPr="009C389B">
        <w:rPr>
          <w:rFonts w:ascii="Times New Roman" w:hAnsi="Times New Roman"/>
          <w:sz w:val="24"/>
          <w:szCs w:val="24"/>
        </w:rPr>
        <w:t xml:space="preserve"> </w:t>
      </w:r>
      <w:r w:rsidRPr="009C389B">
        <w:rPr>
          <w:rFonts w:ascii="Times New Roman" w:hAnsi="Times New Roman"/>
          <w:sz w:val="24"/>
          <w:szCs w:val="24"/>
        </w:rPr>
        <w:t>» и</w:t>
      </w:r>
      <w:r w:rsidR="009C389B" w:rsidRPr="009C389B">
        <w:rPr>
          <w:rFonts w:ascii="Times New Roman" w:hAnsi="Times New Roman"/>
          <w:sz w:val="24"/>
          <w:szCs w:val="24"/>
        </w:rPr>
        <w:t xml:space="preserve"> двух</w:t>
      </w:r>
      <w:r w:rsidRPr="009C389B">
        <w:rPr>
          <w:rFonts w:ascii="Times New Roman" w:hAnsi="Times New Roman"/>
          <w:sz w:val="24"/>
          <w:szCs w:val="24"/>
        </w:rPr>
        <w:t xml:space="preserve"> земельных участков под ГТС и прудом – не зарегистрированы.</w:t>
      </w:r>
    </w:p>
    <w:p w:rsidR="00D80CFF" w:rsidRPr="009C389B" w:rsidRDefault="00D80CFF" w:rsidP="009C389B">
      <w:pPr>
        <w:spacing w:after="0" w:line="240" w:lineRule="auto"/>
        <w:ind w:firstLine="709"/>
        <w:jc w:val="both"/>
        <w:rPr>
          <w:rFonts w:ascii="Times New Roman" w:hAnsi="Times New Roman"/>
          <w:bCs/>
          <w:sz w:val="24"/>
          <w:szCs w:val="24"/>
          <w:lang w:eastAsia="ru-RU"/>
        </w:rPr>
      </w:pPr>
      <w:r w:rsidRPr="009C389B">
        <w:rPr>
          <w:rFonts w:ascii="Times New Roman" w:hAnsi="Times New Roman"/>
          <w:sz w:val="24"/>
          <w:szCs w:val="24"/>
        </w:rPr>
        <w:t>Начальный размер годовой арендной платы</w:t>
      </w:r>
      <w:r w:rsidR="00AE0D46" w:rsidRPr="009C389B">
        <w:rPr>
          <w:rFonts w:ascii="Times New Roman" w:hAnsi="Times New Roman"/>
          <w:sz w:val="24"/>
          <w:szCs w:val="24"/>
        </w:rPr>
        <w:t xml:space="preserve"> ГТС</w:t>
      </w:r>
      <w:r w:rsidR="00827916" w:rsidRPr="009C389B">
        <w:rPr>
          <w:rFonts w:ascii="Times New Roman" w:hAnsi="Times New Roman"/>
          <w:sz w:val="24"/>
          <w:szCs w:val="24"/>
        </w:rPr>
        <w:t xml:space="preserve"> и два земельных участка  42000</w:t>
      </w:r>
      <w:r w:rsidRPr="009C389B">
        <w:rPr>
          <w:rFonts w:ascii="Times New Roman" w:hAnsi="Times New Roman"/>
          <w:bCs/>
          <w:sz w:val="24"/>
          <w:szCs w:val="24"/>
          <w:lang w:eastAsia="ru-RU"/>
        </w:rPr>
        <w:t xml:space="preserve"> (</w:t>
      </w:r>
      <w:r w:rsidR="00827916" w:rsidRPr="009C389B">
        <w:rPr>
          <w:rFonts w:ascii="Times New Roman" w:hAnsi="Times New Roman"/>
          <w:bCs/>
          <w:sz w:val="24"/>
          <w:szCs w:val="24"/>
          <w:lang w:eastAsia="ru-RU"/>
        </w:rPr>
        <w:t>сорок две тысячи</w:t>
      </w:r>
      <w:r w:rsidRPr="009C389B">
        <w:rPr>
          <w:rFonts w:ascii="Times New Roman" w:hAnsi="Times New Roman"/>
          <w:bCs/>
          <w:sz w:val="24"/>
          <w:szCs w:val="24"/>
          <w:lang w:eastAsia="ru-RU"/>
        </w:rPr>
        <w:t>) рублей 00 копеек.</w:t>
      </w:r>
    </w:p>
    <w:p w:rsidR="00827916" w:rsidRPr="009C389B" w:rsidRDefault="00D80CFF" w:rsidP="009C389B">
      <w:pPr>
        <w:spacing w:after="0" w:line="240" w:lineRule="auto"/>
        <w:ind w:firstLine="709"/>
        <w:jc w:val="both"/>
        <w:rPr>
          <w:rFonts w:ascii="Times New Roman" w:hAnsi="Times New Roman"/>
          <w:bCs/>
          <w:sz w:val="24"/>
          <w:szCs w:val="24"/>
          <w:lang w:eastAsia="ru-RU"/>
        </w:rPr>
      </w:pPr>
      <w:r w:rsidRPr="009C389B">
        <w:rPr>
          <w:rFonts w:ascii="Times New Roman" w:hAnsi="Times New Roman"/>
          <w:sz w:val="24"/>
          <w:szCs w:val="24"/>
        </w:rPr>
        <w:t xml:space="preserve">Размер задатка составляет </w:t>
      </w:r>
      <w:r w:rsidR="00827916" w:rsidRPr="009C389B">
        <w:rPr>
          <w:rFonts w:ascii="Times New Roman" w:hAnsi="Times New Roman"/>
          <w:sz w:val="24"/>
          <w:szCs w:val="24"/>
        </w:rPr>
        <w:t xml:space="preserve">  42000</w:t>
      </w:r>
      <w:r w:rsidR="00827916" w:rsidRPr="009C389B">
        <w:rPr>
          <w:rFonts w:ascii="Times New Roman" w:hAnsi="Times New Roman"/>
          <w:bCs/>
          <w:sz w:val="24"/>
          <w:szCs w:val="24"/>
          <w:lang w:eastAsia="ru-RU"/>
        </w:rPr>
        <w:t xml:space="preserve"> (сорок две тысячи) рублей 00 копеек.</w:t>
      </w:r>
    </w:p>
    <w:p w:rsidR="00D80CFF" w:rsidRPr="009C389B" w:rsidRDefault="00D80CFF" w:rsidP="009C389B">
      <w:pPr>
        <w:spacing w:after="0" w:line="240" w:lineRule="auto"/>
        <w:ind w:firstLine="709"/>
        <w:jc w:val="both"/>
        <w:rPr>
          <w:rFonts w:ascii="Times New Roman" w:hAnsi="Times New Roman"/>
          <w:bCs/>
          <w:sz w:val="24"/>
          <w:szCs w:val="24"/>
          <w:lang w:eastAsia="ru-RU"/>
        </w:rPr>
      </w:pPr>
    </w:p>
    <w:p w:rsidR="00D80CFF" w:rsidRDefault="00D80CFF" w:rsidP="00D80CFF">
      <w:pPr>
        <w:spacing w:after="0" w:line="240" w:lineRule="auto"/>
        <w:ind w:firstLine="709"/>
        <w:jc w:val="both"/>
        <w:rPr>
          <w:rFonts w:ascii="Times New Roman" w:hAnsi="Times New Roman"/>
          <w:bCs/>
          <w:sz w:val="24"/>
          <w:szCs w:val="24"/>
        </w:rPr>
      </w:pPr>
      <w:r w:rsidRPr="00D80CFF">
        <w:rPr>
          <w:rFonts w:ascii="Times New Roman" w:hAnsi="Times New Roman"/>
          <w:bCs/>
          <w:sz w:val="24"/>
          <w:szCs w:val="24"/>
        </w:rPr>
        <w:t>Шаг аукциона:</w:t>
      </w:r>
      <w:r w:rsidRPr="00D80CFF">
        <w:rPr>
          <w:rFonts w:ascii="Times New Roman" w:hAnsi="Times New Roman"/>
          <w:b/>
          <w:bCs/>
          <w:sz w:val="24"/>
          <w:szCs w:val="24"/>
        </w:rPr>
        <w:t xml:space="preserve"> </w:t>
      </w:r>
      <w:r w:rsidR="00827916">
        <w:rPr>
          <w:rFonts w:ascii="Times New Roman" w:hAnsi="Times New Roman"/>
          <w:b/>
          <w:bCs/>
          <w:sz w:val="24"/>
          <w:szCs w:val="24"/>
        </w:rPr>
        <w:t>2100</w:t>
      </w:r>
      <w:r w:rsidRPr="00D80CFF">
        <w:rPr>
          <w:rFonts w:ascii="Times New Roman" w:hAnsi="Times New Roman"/>
          <w:bCs/>
          <w:sz w:val="24"/>
          <w:szCs w:val="24"/>
        </w:rPr>
        <w:t xml:space="preserve"> (</w:t>
      </w:r>
      <w:r w:rsidR="00827916">
        <w:rPr>
          <w:rFonts w:ascii="Times New Roman" w:hAnsi="Times New Roman"/>
          <w:bCs/>
          <w:sz w:val="24"/>
          <w:szCs w:val="24"/>
        </w:rPr>
        <w:t>две тысячи сто</w:t>
      </w:r>
      <w:proofErr w:type="gramStart"/>
      <w:r w:rsidR="00827916">
        <w:rPr>
          <w:rFonts w:ascii="Times New Roman" w:hAnsi="Times New Roman"/>
          <w:bCs/>
          <w:sz w:val="24"/>
          <w:szCs w:val="24"/>
        </w:rPr>
        <w:t xml:space="preserve"> </w:t>
      </w:r>
      <w:r w:rsidR="008F1C6A">
        <w:rPr>
          <w:rFonts w:ascii="Times New Roman" w:hAnsi="Times New Roman"/>
          <w:bCs/>
          <w:sz w:val="24"/>
          <w:szCs w:val="24"/>
        </w:rPr>
        <w:t>)</w:t>
      </w:r>
      <w:proofErr w:type="gramEnd"/>
      <w:r w:rsidR="008F1C6A">
        <w:rPr>
          <w:rFonts w:ascii="Times New Roman" w:hAnsi="Times New Roman"/>
          <w:bCs/>
          <w:sz w:val="24"/>
          <w:szCs w:val="24"/>
        </w:rPr>
        <w:t xml:space="preserve"> рублей </w:t>
      </w:r>
      <w:r w:rsidR="00827916">
        <w:rPr>
          <w:rFonts w:ascii="Times New Roman" w:hAnsi="Times New Roman"/>
          <w:bCs/>
          <w:sz w:val="24"/>
          <w:szCs w:val="24"/>
        </w:rPr>
        <w:t>00</w:t>
      </w:r>
      <w:r w:rsidR="008F1C6A">
        <w:rPr>
          <w:rFonts w:ascii="Times New Roman" w:hAnsi="Times New Roman"/>
          <w:bCs/>
          <w:sz w:val="24"/>
          <w:szCs w:val="24"/>
        </w:rPr>
        <w:t>копеек;</w:t>
      </w:r>
    </w:p>
    <w:p w:rsidR="00D80CFF" w:rsidRDefault="00D80CFF" w:rsidP="00D80CFF">
      <w:pPr>
        <w:spacing w:after="0" w:line="240" w:lineRule="auto"/>
        <w:ind w:firstLine="709"/>
        <w:jc w:val="both"/>
        <w:rPr>
          <w:rFonts w:ascii="Times New Roman" w:hAnsi="Times New Roman"/>
          <w:bCs/>
          <w:sz w:val="24"/>
          <w:szCs w:val="24"/>
        </w:rPr>
      </w:pPr>
    </w:p>
    <w:p w:rsidR="0000117A" w:rsidRPr="0000117A" w:rsidRDefault="00AE0D46" w:rsidP="001E3D34">
      <w:pPr>
        <w:spacing w:after="0" w:line="240" w:lineRule="auto"/>
        <w:jc w:val="both"/>
        <w:rPr>
          <w:rFonts w:ascii="Times New Roman" w:hAnsi="Times New Roman"/>
          <w:b/>
          <w:sz w:val="24"/>
          <w:szCs w:val="24"/>
        </w:rPr>
      </w:pPr>
      <w:r>
        <w:rPr>
          <w:rFonts w:ascii="Times New Roman" w:eastAsia="Times New Roman" w:hAnsi="Times New Roman"/>
          <w:sz w:val="24"/>
          <w:szCs w:val="24"/>
          <w:lang w:eastAsia="ru-RU"/>
        </w:rPr>
        <w:t xml:space="preserve"> </w:t>
      </w:r>
      <w:r w:rsidR="001E3D34">
        <w:rPr>
          <w:rFonts w:ascii="Times New Roman" w:eastAsia="Times New Roman" w:hAnsi="Times New Roman"/>
          <w:sz w:val="24"/>
          <w:szCs w:val="24"/>
          <w:lang w:eastAsia="ru-RU"/>
        </w:rPr>
        <w:t xml:space="preserve"> </w:t>
      </w:r>
      <w:r w:rsidR="0088654D">
        <w:rPr>
          <w:rFonts w:ascii="Times New Roman" w:hAnsi="Times New Roman"/>
          <w:b/>
          <w:sz w:val="24"/>
          <w:szCs w:val="24"/>
        </w:rPr>
        <w:t>Срок аренды – 10</w:t>
      </w:r>
      <w:r w:rsidR="0000117A" w:rsidRPr="0000117A">
        <w:rPr>
          <w:rFonts w:ascii="Times New Roman" w:hAnsi="Times New Roman"/>
          <w:b/>
          <w:sz w:val="24"/>
          <w:szCs w:val="24"/>
        </w:rPr>
        <w:t xml:space="preserve"> (</w:t>
      </w:r>
      <w:r w:rsidR="0088654D">
        <w:rPr>
          <w:rFonts w:ascii="Times New Roman" w:hAnsi="Times New Roman"/>
          <w:b/>
          <w:sz w:val="24"/>
          <w:szCs w:val="24"/>
        </w:rPr>
        <w:t>десять</w:t>
      </w:r>
      <w:proofErr w:type="gramStart"/>
      <w:r w:rsidR="0088654D">
        <w:rPr>
          <w:rFonts w:ascii="Times New Roman" w:hAnsi="Times New Roman"/>
          <w:b/>
          <w:sz w:val="24"/>
          <w:szCs w:val="24"/>
        </w:rPr>
        <w:t xml:space="preserve"> </w:t>
      </w:r>
      <w:r w:rsidR="0000117A" w:rsidRPr="0000117A">
        <w:rPr>
          <w:rFonts w:ascii="Times New Roman" w:hAnsi="Times New Roman"/>
          <w:b/>
          <w:sz w:val="24"/>
          <w:szCs w:val="24"/>
        </w:rPr>
        <w:t>)</w:t>
      </w:r>
      <w:proofErr w:type="gramEnd"/>
      <w:r w:rsidR="0000117A" w:rsidRPr="0000117A">
        <w:rPr>
          <w:rFonts w:ascii="Times New Roman" w:hAnsi="Times New Roman"/>
          <w:b/>
          <w:sz w:val="24"/>
          <w:szCs w:val="24"/>
        </w:rPr>
        <w:t xml:space="preserve"> лет. </w:t>
      </w:r>
    </w:p>
    <w:p w:rsidR="005E1C6B" w:rsidRPr="0000117A" w:rsidRDefault="005E1C6B" w:rsidP="0000117A">
      <w:pPr>
        <w:spacing w:after="0" w:line="240" w:lineRule="auto"/>
        <w:ind w:firstLine="709"/>
        <w:jc w:val="both"/>
        <w:rPr>
          <w:rFonts w:ascii="Times New Roman" w:eastAsia="Times New Roman" w:hAnsi="Times New Roman"/>
          <w:sz w:val="24"/>
          <w:szCs w:val="24"/>
          <w:lang w:eastAsia="ru-RU"/>
        </w:rPr>
      </w:pPr>
      <w:r w:rsidRPr="0000117A">
        <w:rPr>
          <w:rFonts w:ascii="Times New Roman" w:eastAsia="Times New Roman" w:hAnsi="Times New Roman"/>
          <w:sz w:val="24"/>
          <w:szCs w:val="24"/>
          <w:lang w:eastAsia="ru-RU"/>
        </w:rPr>
        <w:t>Для участия в аукционе заявителю требуется внести задаток.</w:t>
      </w:r>
    </w:p>
    <w:p w:rsidR="0000117A" w:rsidRPr="0000117A" w:rsidRDefault="0000117A" w:rsidP="0000117A">
      <w:pPr>
        <w:spacing w:line="240" w:lineRule="auto"/>
        <w:ind w:firstLine="709"/>
        <w:jc w:val="both"/>
        <w:rPr>
          <w:rFonts w:ascii="Times New Roman" w:hAnsi="Times New Roman"/>
          <w:sz w:val="24"/>
          <w:szCs w:val="24"/>
        </w:rPr>
      </w:pPr>
      <w:r w:rsidRPr="0000117A">
        <w:rPr>
          <w:rFonts w:ascii="Times New Roman" w:hAnsi="Times New Roman"/>
          <w:b/>
          <w:bCs/>
          <w:sz w:val="24"/>
          <w:szCs w:val="24"/>
        </w:rPr>
        <w:t>Порядок внесения задатка и его возврата</w:t>
      </w:r>
      <w:r w:rsidR="004A3C12">
        <w:rPr>
          <w:rFonts w:ascii="Times New Roman" w:hAnsi="Times New Roman"/>
          <w:b/>
          <w:bCs/>
          <w:sz w:val="24"/>
          <w:szCs w:val="24"/>
        </w:rPr>
        <w:t>:</w:t>
      </w:r>
      <w:r w:rsidRPr="0000117A">
        <w:rPr>
          <w:rFonts w:ascii="Times New Roman" w:hAnsi="Times New Roman"/>
          <w:b/>
          <w:bCs/>
          <w:sz w:val="24"/>
          <w:szCs w:val="24"/>
        </w:rPr>
        <w:t xml:space="preserve"> </w:t>
      </w:r>
    </w:p>
    <w:p w:rsidR="0000117A" w:rsidRDefault="0000117A" w:rsidP="0000117A">
      <w:pPr>
        <w:spacing w:line="240" w:lineRule="auto"/>
        <w:ind w:firstLine="709"/>
        <w:jc w:val="both"/>
        <w:rPr>
          <w:rFonts w:ascii="Times New Roman" w:hAnsi="Times New Roman"/>
          <w:sz w:val="24"/>
          <w:szCs w:val="24"/>
        </w:rPr>
      </w:pPr>
      <w:proofErr w:type="gramStart"/>
      <w:r w:rsidRPr="0000117A">
        <w:rPr>
          <w:rFonts w:ascii="Times New Roman" w:hAnsi="Times New Roman"/>
          <w:sz w:val="24"/>
          <w:szCs w:val="24"/>
        </w:rPr>
        <w:t>Лицо, желающее участвовать в аукционе</w:t>
      </w:r>
      <w:r w:rsidRPr="0000117A">
        <w:rPr>
          <w:rFonts w:ascii="Times New Roman" w:hAnsi="Times New Roman"/>
          <w:color w:val="FF0000"/>
          <w:sz w:val="24"/>
          <w:szCs w:val="24"/>
        </w:rPr>
        <w:t xml:space="preserve"> </w:t>
      </w:r>
      <w:r w:rsidRPr="0000117A">
        <w:rPr>
          <w:rFonts w:ascii="Times New Roman" w:hAnsi="Times New Roman"/>
          <w:sz w:val="24"/>
          <w:szCs w:val="24"/>
        </w:rPr>
        <w:t>в установленном порядке подает</w:t>
      </w:r>
      <w:proofErr w:type="gramEnd"/>
      <w:r w:rsidRPr="0000117A">
        <w:rPr>
          <w:rFonts w:ascii="Times New Roman" w:hAnsi="Times New Roman"/>
          <w:sz w:val="24"/>
          <w:szCs w:val="24"/>
        </w:rPr>
        <w:t xml:space="preserve"> заявку на участие в аукц</w:t>
      </w:r>
      <w:r w:rsidR="009C389B">
        <w:rPr>
          <w:rFonts w:ascii="Times New Roman" w:hAnsi="Times New Roman"/>
          <w:sz w:val="24"/>
          <w:szCs w:val="24"/>
        </w:rPr>
        <w:t>ионе  и вносит задаток на счет о</w:t>
      </w:r>
      <w:r w:rsidRPr="0000117A">
        <w:rPr>
          <w:rFonts w:ascii="Times New Roman" w:hAnsi="Times New Roman"/>
          <w:sz w:val="24"/>
          <w:szCs w:val="24"/>
        </w:rPr>
        <w:t>рганизатора аукциона.</w:t>
      </w:r>
    </w:p>
    <w:p w:rsidR="003E3A4C" w:rsidRPr="00B724EA" w:rsidRDefault="003E3A4C" w:rsidP="003E3A4C">
      <w:pPr>
        <w:pStyle w:val="a5"/>
        <w:spacing w:after="0" w:line="276" w:lineRule="auto"/>
        <w:ind w:left="0"/>
        <w:rPr>
          <w:szCs w:val="24"/>
          <w:shd w:val="clear" w:color="auto" w:fill="FFFFFF"/>
        </w:rPr>
      </w:pPr>
      <w:r w:rsidRPr="003E3A4C">
        <w:rPr>
          <w:szCs w:val="24"/>
        </w:rPr>
        <w:t xml:space="preserve">Задаток в сумме 42000 (сорок две  тысяч) рублей 00 копеек вносится единым платежом в валюте Российской Федерации последующим реквизитам: доходный счет  </w:t>
      </w:r>
      <w:r>
        <w:rPr>
          <w:szCs w:val="24"/>
        </w:rPr>
        <w:t xml:space="preserve">№ </w:t>
      </w:r>
      <w:r w:rsidRPr="00B724EA">
        <w:rPr>
          <w:szCs w:val="24"/>
        </w:rPr>
        <w:t>03232643206394163100 в Отделении Воронеж Банка России//УФК по Воронежской области г. Воронеж</w:t>
      </w:r>
      <w:proofErr w:type="gramStart"/>
      <w:r w:rsidRPr="00B724EA">
        <w:rPr>
          <w:szCs w:val="24"/>
        </w:rPr>
        <w:t xml:space="preserve"> ,</w:t>
      </w:r>
      <w:proofErr w:type="gramEnd"/>
      <w:r w:rsidRPr="00B724EA">
        <w:rPr>
          <w:szCs w:val="24"/>
        </w:rPr>
        <w:t xml:space="preserve"> БИК 012007084.</w:t>
      </w:r>
      <w:r w:rsidR="009C389B" w:rsidRPr="00B724EA">
        <w:rPr>
          <w:szCs w:val="24"/>
        </w:rPr>
        <w:t xml:space="preserve"> </w:t>
      </w:r>
      <w:r w:rsidRPr="00B724EA">
        <w:rPr>
          <w:szCs w:val="24"/>
          <w:shd w:val="clear" w:color="auto" w:fill="FFFFFF"/>
        </w:rPr>
        <w:t xml:space="preserve">Получатель – УФК по Воронежской области (Администрация Мазурского сельского поселения  Поворинского муниципального района Воронежской области), ИНН 3623002139, КПП 362301001, ОКТМО 20639416, л/с 05313001920; </w:t>
      </w:r>
    </w:p>
    <w:p w:rsidR="00B724EA" w:rsidRPr="00B724EA" w:rsidRDefault="003E3A4C" w:rsidP="00B724EA">
      <w:pPr>
        <w:pStyle w:val="a5"/>
        <w:spacing w:after="0"/>
        <w:ind w:left="0"/>
        <w:rPr>
          <w:bCs/>
          <w:szCs w:val="24"/>
          <w:lang w:eastAsia="ru-RU"/>
        </w:rPr>
      </w:pPr>
      <w:r w:rsidRPr="00B724EA">
        <w:rPr>
          <w:szCs w:val="24"/>
        </w:rPr>
        <w:t>Назначение платежа: задаток для участия в аукционе 2</w:t>
      </w:r>
      <w:r w:rsidR="00B724EA" w:rsidRPr="00B724EA">
        <w:rPr>
          <w:szCs w:val="24"/>
        </w:rPr>
        <w:t>8</w:t>
      </w:r>
      <w:r w:rsidRPr="00B724EA">
        <w:rPr>
          <w:szCs w:val="24"/>
        </w:rPr>
        <w:t>.0</w:t>
      </w:r>
      <w:r w:rsidR="00B724EA" w:rsidRPr="00B724EA">
        <w:rPr>
          <w:szCs w:val="24"/>
        </w:rPr>
        <w:t>5</w:t>
      </w:r>
      <w:r w:rsidRPr="00B724EA">
        <w:rPr>
          <w:szCs w:val="24"/>
        </w:rPr>
        <w:t>.2021г.</w:t>
      </w:r>
      <w:r w:rsidR="00B724EA" w:rsidRPr="00B724EA">
        <w:rPr>
          <w:b/>
          <w:szCs w:val="24"/>
        </w:rPr>
        <w:t xml:space="preserve"> </w:t>
      </w:r>
    </w:p>
    <w:p w:rsidR="003E3A4C" w:rsidRDefault="003E3A4C" w:rsidP="003E3A4C">
      <w:pPr>
        <w:widowControl w:val="0"/>
        <w:rPr>
          <w:rFonts w:ascii="Times New Roman" w:hAnsi="Times New Roman"/>
          <w:sz w:val="24"/>
          <w:szCs w:val="24"/>
        </w:rPr>
      </w:pPr>
      <w:r>
        <w:rPr>
          <w:rFonts w:ascii="Times New Roman" w:hAnsi="Times New Roman"/>
          <w:sz w:val="24"/>
          <w:szCs w:val="24"/>
        </w:rPr>
        <w:t>Задаток должен быть внесен не позднее дня окончания приема заявок.</w:t>
      </w:r>
    </w:p>
    <w:p w:rsidR="003E3A4C" w:rsidRDefault="003E3A4C" w:rsidP="003E3A4C">
      <w:pPr>
        <w:widowControl w:val="0"/>
        <w:spacing w:after="0"/>
        <w:rPr>
          <w:rFonts w:ascii="Times New Roman" w:hAnsi="Times New Roman"/>
          <w:sz w:val="24"/>
          <w:szCs w:val="24"/>
        </w:rPr>
      </w:pPr>
      <w:r>
        <w:rPr>
          <w:rFonts w:ascii="Times New Roman" w:hAnsi="Times New Roman"/>
          <w:sz w:val="24"/>
          <w:szCs w:val="24"/>
        </w:rPr>
        <w:t>Задаток считается внесенным с момента поступления денежных средств на указанный расчетный счет.</w:t>
      </w:r>
    </w:p>
    <w:p w:rsidR="003E3A4C" w:rsidRDefault="003E3A4C" w:rsidP="003E3A4C">
      <w:pPr>
        <w:widowControl w:val="0"/>
        <w:spacing w:after="0"/>
        <w:rPr>
          <w:rFonts w:ascii="Times New Roman" w:hAnsi="Times New Roman"/>
          <w:sz w:val="24"/>
          <w:szCs w:val="24"/>
        </w:rPr>
      </w:pPr>
      <w:r>
        <w:rPr>
          <w:rFonts w:ascii="Times New Roman" w:hAnsi="Times New Roman"/>
          <w:sz w:val="24"/>
          <w:szCs w:val="24"/>
        </w:rPr>
        <w:t>В случае не поступления денежных средств на расчетный счет в указанный срок, задаток считается невнесенным и заявитель к участию в аукционе не допускается.</w:t>
      </w:r>
    </w:p>
    <w:p w:rsidR="003E3A4C" w:rsidRDefault="003E3A4C" w:rsidP="003E3A4C">
      <w:pPr>
        <w:widowControl w:val="0"/>
        <w:spacing w:after="0"/>
        <w:rPr>
          <w:rFonts w:ascii="Times New Roman" w:hAnsi="Times New Roman"/>
          <w:sz w:val="24"/>
          <w:szCs w:val="24"/>
        </w:rPr>
      </w:pPr>
      <w:r>
        <w:rPr>
          <w:rFonts w:ascii="Times New Roman" w:hAnsi="Times New Roman"/>
          <w:sz w:val="24"/>
          <w:szCs w:val="24"/>
        </w:rPr>
        <w:t>Задаток возвращается заявителю в следующих случаях и порядке:</w:t>
      </w:r>
    </w:p>
    <w:p w:rsidR="003E3A4C" w:rsidRDefault="003E3A4C" w:rsidP="003E3A4C">
      <w:pPr>
        <w:widowControl w:val="0"/>
        <w:spacing w:after="0"/>
        <w:rPr>
          <w:rFonts w:ascii="Times New Roman" w:hAnsi="Times New Roman"/>
          <w:sz w:val="24"/>
          <w:szCs w:val="24"/>
        </w:rPr>
      </w:pPr>
      <w:r>
        <w:rPr>
          <w:rFonts w:ascii="Times New Roman" w:hAnsi="Times New Roman"/>
          <w:sz w:val="24"/>
          <w:szCs w:val="24"/>
        </w:rPr>
        <w:t>-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w:t>
      </w:r>
    </w:p>
    <w:p w:rsidR="003E3A4C" w:rsidRDefault="003E3A4C" w:rsidP="003E3A4C">
      <w:pPr>
        <w:widowControl w:val="0"/>
        <w:spacing w:after="0"/>
        <w:rPr>
          <w:rFonts w:ascii="Times New Roman" w:hAnsi="Times New Roman"/>
          <w:sz w:val="24"/>
          <w:szCs w:val="24"/>
        </w:rPr>
      </w:pPr>
      <w:r>
        <w:rPr>
          <w:rFonts w:ascii="Times New Roman" w:hAnsi="Times New Roman"/>
          <w:sz w:val="24"/>
          <w:szCs w:val="24"/>
        </w:rPr>
        <w:t xml:space="preserve">- в случае если аукцион признан несостоявшимся, задаток возвращается в течение пяти рабочих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протокола аукциона;</w:t>
      </w:r>
    </w:p>
    <w:p w:rsidR="003E3A4C" w:rsidRDefault="003E3A4C" w:rsidP="003E3A4C">
      <w:pPr>
        <w:widowControl w:val="0"/>
        <w:spacing w:after="0"/>
        <w:rPr>
          <w:rFonts w:ascii="Times New Roman" w:hAnsi="Times New Roman"/>
          <w:sz w:val="24"/>
          <w:szCs w:val="24"/>
        </w:rPr>
      </w:pPr>
      <w:r>
        <w:rPr>
          <w:rFonts w:ascii="Times New Roman" w:hAnsi="Times New Roman"/>
          <w:sz w:val="24"/>
          <w:szCs w:val="24"/>
        </w:rPr>
        <w:t xml:space="preserve">- в случае отказа Организатора аукциона от проведения аукциона задаток возвращается в течение пяти рабочих дней </w:t>
      </w:r>
      <w:proofErr w:type="gramStart"/>
      <w:r>
        <w:rPr>
          <w:rFonts w:ascii="Times New Roman" w:hAnsi="Times New Roman"/>
          <w:sz w:val="24"/>
          <w:szCs w:val="24"/>
        </w:rPr>
        <w:t>с даты принятия</w:t>
      </w:r>
      <w:proofErr w:type="gramEnd"/>
      <w:r>
        <w:rPr>
          <w:rFonts w:ascii="Times New Roman" w:hAnsi="Times New Roman"/>
          <w:sz w:val="24"/>
          <w:szCs w:val="24"/>
        </w:rPr>
        <w:t xml:space="preserve"> решения об отказе от проведения аукциона;</w:t>
      </w:r>
    </w:p>
    <w:p w:rsidR="003E3A4C" w:rsidRDefault="003E3A4C" w:rsidP="003E3A4C">
      <w:pPr>
        <w:widowControl w:val="0"/>
        <w:spacing w:after="0"/>
        <w:rPr>
          <w:rFonts w:ascii="Times New Roman" w:hAnsi="Times New Roman"/>
          <w:sz w:val="24"/>
          <w:szCs w:val="24"/>
        </w:rPr>
      </w:pPr>
      <w:r>
        <w:rPr>
          <w:rFonts w:ascii="Times New Roman" w:hAnsi="Times New Roman"/>
          <w:sz w:val="24"/>
          <w:szCs w:val="24"/>
        </w:rPr>
        <w:t xml:space="preserve">- в случае если заявитель не допущен к участию в аукционе, задаток возвращается в течение пяти рабочих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протокола об определении участников аукциона;</w:t>
      </w:r>
    </w:p>
    <w:p w:rsidR="003E3A4C" w:rsidRDefault="003E3A4C" w:rsidP="003E3A4C">
      <w:pPr>
        <w:widowControl w:val="0"/>
        <w:spacing w:after="0"/>
        <w:rPr>
          <w:rFonts w:ascii="Times New Roman" w:hAnsi="Times New Roman"/>
          <w:sz w:val="24"/>
          <w:szCs w:val="24"/>
        </w:rPr>
      </w:pPr>
      <w:r>
        <w:rPr>
          <w:rFonts w:ascii="Times New Roman" w:hAnsi="Times New Roman"/>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протокола аукциона;</w:t>
      </w:r>
    </w:p>
    <w:p w:rsidR="003E3A4C" w:rsidRDefault="003E3A4C" w:rsidP="003E3A4C">
      <w:pPr>
        <w:widowControl w:val="0"/>
        <w:spacing w:after="0"/>
        <w:rPr>
          <w:rFonts w:ascii="Times New Roman" w:hAnsi="Times New Roman"/>
          <w:sz w:val="24"/>
          <w:szCs w:val="24"/>
        </w:rPr>
      </w:pPr>
      <w:r>
        <w:rPr>
          <w:rFonts w:ascii="Times New Roman" w:hAnsi="Times New Roman"/>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 аренды с победителем аукциона;</w:t>
      </w:r>
    </w:p>
    <w:p w:rsidR="003E3A4C" w:rsidRDefault="003E3A4C" w:rsidP="003E3A4C">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победителю аукциона задаток возвращается в течение пяти рабочих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с ним Договора аренды.</w:t>
      </w:r>
    </w:p>
    <w:p w:rsidR="0000117A" w:rsidRPr="0000117A" w:rsidRDefault="0000117A" w:rsidP="0000117A">
      <w:pPr>
        <w:spacing w:after="0" w:line="240" w:lineRule="auto"/>
        <w:ind w:firstLine="709"/>
        <w:jc w:val="both"/>
        <w:rPr>
          <w:rFonts w:ascii="Times New Roman" w:hAnsi="Times New Roman"/>
          <w:sz w:val="24"/>
          <w:szCs w:val="24"/>
        </w:rPr>
      </w:pPr>
      <w:r w:rsidRPr="0000117A">
        <w:rPr>
          <w:rFonts w:ascii="Times New Roman" w:hAnsi="Times New Roman"/>
          <w:b/>
          <w:bCs/>
          <w:sz w:val="24"/>
          <w:szCs w:val="24"/>
        </w:rPr>
        <w:t>Порядок подачи заявок на участие в аукционе</w:t>
      </w:r>
    </w:p>
    <w:p w:rsidR="0000117A" w:rsidRPr="0000117A" w:rsidRDefault="0000117A" w:rsidP="0000117A">
      <w:pPr>
        <w:spacing w:after="0" w:line="240" w:lineRule="auto"/>
        <w:ind w:firstLine="709"/>
        <w:jc w:val="both"/>
        <w:rPr>
          <w:rFonts w:ascii="Times New Roman" w:hAnsi="Times New Roman"/>
          <w:sz w:val="24"/>
          <w:szCs w:val="24"/>
        </w:rPr>
      </w:pPr>
      <w:r w:rsidRPr="0000117A">
        <w:rPr>
          <w:rFonts w:ascii="Times New Roman" w:hAnsi="Times New Roman"/>
          <w:sz w:val="24"/>
          <w:szCs w:val="24"/>
        </w:rPr>
        <w:t xml:space="preserve">Одно лицо имеет право подать только одну заявку на участие в аукционе. </w:t>
      </w:r>
    </w:p>
    <w:p w:rsidR="0000117A" w:rsidRPr="0000117A" w:rsidRDefault="0000117A" w:rsidP="0000117A">
      <w:pPr>
        <w:spacing w:after="0" w:line="240" w:lineRule="auto"/>
        <w:ind w:firstLine="709"/>
        <w:jc w:val="both"/>
        <w:rPr>
          <w:rFonts w:ascii="Times New Roman" w:hAnsi="Times New Roman"/>
          <w:sz w:val="24"/>
          <w:szCs w:val="24"/>
        </w:rPr>
      </w:pPr>
      <w:r w:rsidRPr="0000117A">
        <w:rPr>
          <w:rFonts w:ascii="Times New Roman" w:hAnsi="Times New Roman"/>
          <w:sz w:val="24"/>
          <w:szCs w:val="24"/>
        </w:rPr>
        <w:t xml:space="preserve">Заявки подаются, начиная </w:t>
      </w:r>
      <w:proofErr w:type="gramStart"/>
      <w:r w:rsidRPr="0000117A">
        <w:rPr>
          <w:rFonts w:ascii="Times New Roman" w:hAnsi="Times New Roman"/>
          <w:sz w:val="24"/>
          <w:szCs w:val="24"/>
        </w:rPr>
        <w:t>с даты начала</w:t>
      </w:r>
      <w:proofErr w:type="gramEnd"/>
      <w:r w:rsidRPr="0000117A">
        <w:rPr>
          <w:rFonts w:ascii="Times New Roman" w:hAnsi="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00117A" w:rsidRPr="0000117A" w:rsidRDefault="0000117A" w:rsidP="0000117A">
      <w:pPr>
        <w:spacing w:after="0" w:line="240" w:lineRule="auto"/>
        <w:ind w:firstLine="709"/>
        <w:jc w:val="both"/>
        <w:rPr>
          <w:rFonts w:ascii="Times New Roman" w:hAnsi="Times New Roman"/>
          <w:sz w:val="24"/>
          <w:szCs w:val="24"/>
        </w:rPr>
      </w:pPr>
      <w:r w:rsidRPr="0000117A">
        <w:rPr>
          <w:rFonts w:ascii="Times New Roman" w:hAnsi="Times New Roman"/>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её поступления претенденту или его уполномоченному представителю под расписку.</w:t>
      </w:r>
    </w:p>
    <w:p w:rsidR="0000117A" w:rsidRPr="0000117A" w:rsidRDefault="0000117A" w:rsidP="0000117A">
      <w:pPr>
        <w:spacing w:after="0" w:line="240" w:lineRule="auto"/>
        <w:ind w:firstLine="709"/>
        <w:jc w:val="both"/>
        <w:rPr>
          <w:rFonts w:ascii="Times New Roman" w:hAnsi="Times New Roman"/>
          <w:sz w:val="24"/>
          <w:szCs w:val="24"/>
        </w:rPr>
      </w:pPr>
      <w:r w:rsidRPr="0000117A">
        <w:rPr>
          <w:rFonts w:ascii="Times New Roman" w:hAnsi="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00117A" w:rsidRPr="0000117A" w:rsidRDefault="0000117A" w:rsidP="0000117A">
      <w:pPr>
        <w:spacing w:after="0" w:line="240" w:lineRule="auto"/>
        <w:ind w:firstLine="709"/>
        <w:jc w:val="both"/>
        <w:rPr>
          <w:rFonts w:ascii="Times New Roman" w:hAnsi="Times New Roman"/>
          <w:b/>
          <w:sz w:val="24"/>
          <w:szCs w:val="24"/>
        </w:rPr>
      </w:pPr>
      <w:r w:rsidRPr="0000117A">
        <w:rPr>
          <w:rFonts w:ascii="Times New Roman" w:hAnsi="Times New Roman"/>
          <w:sz w:val="24"/>
          <w:szCs w:val="24"/>
        </w:rPr>
        <w:t>Заявки подаются и принимаются одновременно с полным комплектом требуемых для участия в аукционе документов.</w:t>
      </w:r>
    </w:p>
    <w:p w:rsidR="0000117A" w:rsidRPr="0000117A" w:rsidRDefault="0000117A" w:rsidP="0000117A">
      <w:pPr>
        <w:spacing w:after="0" w:line="240" w:lineRule="auto"/>
        <w:ind w:firstLine="709"/>
        <w:jc w:val="both"/>
        <w:rPr>
          <w:rFonts w:ascii="Times New Roman" w:hAnsi="Times New Roman"/>
          <w:sz w:val="24"/>
          <w:szCs w:val="24"/>
        </w:rPr>
      </w:pPr>
      <w:r w:rsidRPr="0000117A">
        <w:rPr>
          <w:rFonts w:ascii="Times New Roman" w:hAnsi="Times New Roman"/>
          <w:b/>
          <w:sz w:val="24"/>
          <w:szCs w:val="24"/>
        </w:rPr>
        <w:t>Перечень документов, представляемых претендентами для участия в аукционе</w:t>
      </w:r>
    </w:p>
    <w:p w:rsidR="0000117A" w:rsidRPr="0000117A" w:rsidRDefault="0000117A" w:rsidP="0000117A">
      <w:pPr>
        <w:spacing w:after="0" w:line="240" w:lineRule="auto"/>
        <w:ind w:left="709"/>
        <w:jc w:val="both"/>
        <w:rPr>
          <w:rFonts w:ascii="Times New Roman" w:hAnsi="Times New Roman"/>
          <w:sz w:val="24"/>
          <w:szCs w:val="24"/>
        </w:rPr>
      </w:pPr>
      <w:r w:rsidRPr="0000117A">
        <w:rPr>
          <w:rFonts w:ascii="Times New Roman" w:hAnsi="Times New Roman"/>
          <w:sz w:val="24"/>
          <w:szCs w:val="24"/>
        </w:rPr>
        <w:t>-Заявка по установленной Организатором аукциона форме в двух экземплярах.</w:t>
      </w:r>
    </w:p>
    <w:p w:rsidR="0000117A" w:rsidRPr="0000117A" w:rsidRDefault="0000117A" w:rsidP="0000117A">
      <w:pPr>
        <w:spacing w:after="0" w:line="240" w:lineRule="auto"/>
        <w:ind w:left="709"/>
        <w:jc w:val="both"/>
        <w:rPr>
          <w:rFonts w:ascii="Times New Roman" w:hAnsi="Times New Roman"/>
          <w:sz w:val="24"/>
          <w:szCs w:val="24"/>
        </w:rPr>
      </w:pPr>
      <w:r w:rsidRPr="0000117A">
        <w:rPr>
          <w:rFonts w:ascii="Times New Roman" w:hAnsi="Times New Roman"/>
          <w:sz w:val="24"/>
          <w:szCs w:val="24"/>
        </w:rPr>
        <w:t xml:space="preserve">-Платежный документ с отметкой банка плательщика об исполнении, подтверждающий перечисление претендентом задатка. </w:t>
      </w:r>
    </w:p>
    <w:p w:rsidR="0000117A" w:rsidRPr="0000117A" w:rsidRDefault="0000117A" w:rsidP="0000117A">
      <w:pPr>
        <w:spacing w:after="0" w:line="240" w:lineRule="auto"/>
        <w:ind w:left="720"/>
        <w:jc w:val="both"/>
        <w:rPr>
          <w:rFonts w:ascii="Times New Roman" w:hAnsi="Times New Roman"/>
          <w:sz w:val="24"/>
          <w:szCs w:val="24"/>
        </w:rPr>
      </w:pPr>
      <w:r w:rsidRPr="0000117A">
        <w:rPr>
          <w:rFonts w:ascii="Times New Roman" w:hAnsi="Times New Roman"/>
          <w:sz w:val="24"/>
          <w:szCs w:val="24"/>
        </w:rPr>
        <w:t>-Копия документа, удостоверяющего личность претендента – физического лица (при этом предъявляется подлинник).</w:t>
      </w:r>
    </w:p>
    <w:p w:rsidR="0000117A" w:rsidRPr="0000117A" w:rsidRDefault="0000117A" w:rsidP="0000117A">
      <w:pPr>
        <w:spacing w:after="0" w:line="240" w:lineRule="auto"/>
        <w:ind w:firstLine="709"/>
        <w:jc w:val="both"/>
        <w:rPr>
          <w:rFonts w:ascii="Times New Roman" w:hAnsi="Times New Roman"/>
          <w:sz w:val="24"/>
          <w:szCs w:val="24"/>
        </w:rPr>
      </w:pPr>
      <w:r w:rsidRPr="0000117A">
        <w:rPr>
          <w:rFonts w:ascii="Times New Roman" w:hAnsi="Times New Roman"/>
          <w:sz w:val="24"/>
          <w:szCs w:val="24"/>
        </w:rPr>
        <w:t xml:space="preserve">-Надлежащим образом заверенный перевод </w:t>
      </w:r>
      <w:proofErr w:type="gramStart"/>
      <w:r w:rsidRPr="0000117A">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0117A">
        <w:rPr>
          <w:rFonts w:ascii="Times New Roman" w:hAnsi="Times New Roman"/>
          <w:sz w:val="24"/>
          <w:szCs w:val="24"/>
        </w:rPr>
        <w:t>, если заявителем является иностранное юридическое лицо.</w:t>
      </w:r>
    </w:p>
    <w:p w:rsidR="0000117A" w:rsidRPr="0000117A" w:rsidRDefault="0000117A" w:rsidP="0000117A">
      <w:pPr>
        <w:spacing w:after="0" w:line="240" w:lineRule="auto"/>
        <w:ind w:firstLine="709"/>
        <w:jc w:val="both"/>
        <w:rPr>
          <w:rFonts w:ascii="Times New Roman" w:hAnsi="Times New Roman"/>
          <w:sz w:val="24"/>
          <w:szCs w:val="24"/>
        </w:rPr>
      </w:pPr>
      <w:r w:rsidRPr="0000117A">
        <w:rPr>
          <w:rFonts w:ascii="Times New Roman" w:hAnsi="Times New Roman"/>
          <w:sz w:val="24"/>
          <w:szCs w:val="24"/>
        </w:rPr>
        <w:t>В случае подачи заявки представителем претендента предоставляется доверенность и копия документа, удостоверяющего личность представителя (при этом предъявляется подлинник).</w:t>
      </w:r>
    </w:p>
    <w:p w:rsidR="0000117A" w:rsidRPr="0000117A" w:rsidRDefault="0000117A" w:rsidP="0000117A">
      <w:pPr>
        <w:spacing w:line="240" w:lineRule="auto"/>
        <w:ind w:firstLine="709"/>
        <w:jc w:val="both"/>
        <w:rPr>
          <w:rFonts w:ascii="Times New Roman" w:hAnsi="Times New Roman"/>
          <w:b/>
          <w:bCs/>
          <w:sz w:val="24"/>
          <w:szCs w:val="24"/>
        </w:rPr>
      </w:pPr>
      <w:r w:rsidRPr="0000117A">
        <w:rPr>
          <w:rFonts w:ascii="Times New Roman" w:hAnsi="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00117A" w:rsidRPr="0000117A" w:rsidRDefault="0000117A" w:rsidP="0000117A">
      <w:pPr>
        <w:spacing w:line="240" w:lineRule="auto"/>
        <w:ind w:firstLine="709"/>
        <w:jc w:val="both"/>
        <w:rPr>
          <w:rFonts w:ascii="Times New Roman" w:hAnsi="Times New Roman"/>
          <w:sz w:val="24"/>
          <w:szCs w:val="24"/>
        </w:rPr>
      </w:pPr>
      <w:r w:rsidRPr="0000117A">
        <w:rPr>
          <w:rFonts w:ascii="Times New Roman" w:hAnsi="Times New Roman"/>
          <w:b/>
          <w:bCs/>
          <w:sz w:val="24"/>
          <w:szCs w:val="24"/>
        </w:rPr>
        <w:t>Порядок проведения аукциона, порядок определения победителя аукциона</w:t>
      </w:r>
    </w:p>
    <w:p w:rsidR="0000117A" w:rsidRPr="0000117A" w:rsidRDefault="0000117A" w:rsidP="00BD32CE">
      <w:pPr>
        <w:pStyle w:val="a3"/>
        <w:spacing w:before="0" w:beforeAutospacing="0" w:after="0" w:afterAutospacing="0"/>
        <w:ind w:firstLine="709"/>
        <w:jc w:val="both"/>
      </w:pPr>
      <w:r w:rsidRPr="0000117A">
        <w:t>Аукцион ведет аукционист. Аукцион начинается с оглашения аукционистом наименования, основных характеристик и начального годового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00117A">
        <w:t>ии ау</w:t>
      </w:r>
      <w:proofErr w:type="gramEnd"/>
      <w:r w:rsidRPr="0000117A">
        <w:t>кциона аукционист объявляет о праве на заключение договора аренды земельного участка, называет размер арендной платы и номер билета победителя аукциона.</w:t>
      </w:r>
    </w:p>
    <w:p w:rsidR="0000117A" w:rsidRPr="0000117A" w:rsidRDefault="0000117A" w:rsidP="0000117A">
      <w:pPr>
        <w:spacing w:line="240" w:lineRule="auto"/>
        <w:ind w:firstLine="709"/>
        <w:jc w:val="both"/>
        <w:rPr>
          <w:rFonts w:ascii="Times New Roman" w:hAnsi="Times New Roman"/>
          <w:sz w:val="24"/>
          <w:szCs w:val="24"/>
        </w:rPr>
      </w:pPr>
      <w:r w:rsidRPr="0000117A">
        <w:rPr>
          <w:rFonts w:ascii="Times New Roman" w:hAnsi="Times New Roman"/>
          <w:b/>
          <w:bCs/>
          <w:sz w:val="24"/>
          <w:szCs w:val="24"/>
        </w:rPr>
        <w:t>Порядок заключения договора аренды</w:t>
      </w:r>
    </w:p>
    <w:p w:rsidR="0000117A" w:rsidRPr="0000117A" w:rsidRDefault="0000117A" w:rsidP="004A3C12">
      <w:pPr>
        <w:spacing w:after="0" w:line="240" w:lineRule="auto"/>
        <w:ind w:firstLine="709"/>
        <w:jc w:val="both"/>
        <w:rPr>
          <w:rFonts w:ascii="Times New Roman" w:hAnsi="Times New Roman"/>
          <w:sz w:val="24"/>
          <w:szCs w:val="24"/>
        </w:rPr>
      </w:pPr>
      <w:r w:rsidRPr="0000117A">
        <w:rPr>
          <w:rFonts w:ascii="Times New Roman" w:hAnsi="Times New Roman"/>
          <w:sz w:val="24"/>
          <w:szCs w:val="24"/>
        </w:rPr>
        <w:t>Договор аренды земельного участка заключается с победителем аукциона не ранее чем через десять дней со дня размещения информации о результатах аукциона на официальном сайте.</w:t>
      </w:r>
    </w:p>
    <w:p w:rsidR="0000117A" w:rsidRPr="0000117A" w:rsidRDefault="0000117A" w:rsidP="004A3C12">
      <w:pPr>
        <w:spacing w:after="0" w:line="240" w:lineRule="auto"/>
        <w:ind w:firstLine="709"/>
        <w:jc w:val="both"/>
        <w:rPr>
          <w:rFonts w:ascii="Times New Roman" w:hAnsi="Times New Roman"/>
          <w:b/>
          <w:bCs/>
          <w:sz w:val="24"/>
          <w:szCs w:val="24"/>
        </w:rPr>
      </w:pPr>
      <w:r w:rsidRPr="0000117A">
        <w:rPr>
          <w:rFonts w:ascii="Times New Roman" w:hAnsi="Times New Roman"/>
          <w:sz w:val="24"/>
          <w:szCs w:val="24"/>
        </w:rPr>
        <w:t>Внесенный победителем аукциона задаток засчитывается в счет арендной платы за земельный участок.</w:t>
      </w:r>
    </w:p>
    <w:p w:rsidR="0000117A" w:rsidRPr="0000117A" w:rsidRDefault="0000117A" w:rsidP="004A3C12">
      <w:pPr>
        <w:spacing w:after="0" w:line="240" w:lineRule="auto"/>
        <w:ind w:firstLine="709"/>
        <w:jc w:val="both"/>
        <w:rPr>
          <w:rFonts w:ascii="Times New Roman" w:hAnsi="Times New Roman"/>
          <w:sz w:val="24"/>
          <w:szCs w:val="24"/>
        </w:rPr>
      </w:pPr>
      <w:r w:rsidRPr="0000117A">
        <w:rPr>
          <w:rFonts w:ascii="Times New Roman" w:hAnsi="Times New Roman"/>
          <w:b/>
          <w:bCs/>
          <w:sz w:val="24"/>
          <w:szCs w:val="24"/>
        </w:rPr>
        <w:lastRenderedPageBreak/>
        <w:t>Срок принятия решения об отказе в проведен</w:t>
      </w:r>
      <w:proofErr w:type="gramStart"/>
      <w:r w:rsidRPr="0000117A">
        <w:rPr>
          <w:rFonts w:ascii="Times New Roman" w:hAnsi="Times New Roman"/>
          <w:b/>
          <w:bCs/>
          <w:sz w:val="24"/>
          <w:szCs w:val="24"/>
        </w:rPr>
        <w:t>ии ау</w:t>
      </w:r>
      <w:proofErr w:type="gramEnd"/>
      <w:r w:rsidRPr="0000117A">
        <w:rPr>
          <w:rFonts w:ascii="Times New Roman" w:hAnsi="Times New Roman"/>
          <w:b/>
          <w:bCs/>
          <w:sz w:val="24"/>
          <w:szCs w:val="24"/>
        </w:rPr>
        <w:t>кциона</w:t>
      </w:r>
    </w:p>
    <w:p w:rsidR="0000117A" w:rsidRPr="0000117A" w:rsidRDefault="0000117A" w:rsidP="0000117A">
      <w:pPr>
        <w:spacing w:line="240" w:lineRule="auto"/>
        <w:ind w:firstLine="709"/>
        <w:jc w:val="both"/>
        <w:rPr>
          <w:rFonts w:ascii="Times New Roman" w:hAnsi="Times New Roman"/>
          <w:sz w:val="24"/>
          <w:szCs w:val="24"/>
        </w:rPr>
      </w:pPr>
      <w:r w:rsidRPr="0000117A">
        <w:rPr>
          <w:rFonts w:ascii="Times New Roman" w:hAnsi="Times New Roman"/>
          <w:sz w:val="24"/>
          <w:szCs w:val="24"/>
        </w:rPr>
        <w:t xml:space="preserve">Организатор аукциона вправе отказаться от его проведения в срок, не </w:t>
      </w:r>
      <w:proofErr w:type="gramStart"/>
      <w:r w:rsidRPr="0000117A">
        <w:rPr>
          <w:rFonts w:ascii="Times New Roman" w:hAnsi="Times New Roman"/>
          <w:sz w:val="24"/>
          <w:szCs w:val="24"/>
        </w:rPr>
        <w:t>позднее</w:t>
      </w:r>
      <w:proofErr w:type="gramEnd"/>
      <w:r w:rsidRPr="0000117A">
        <w:rPr>
          <w:rFonts w:ascii="Times New Roman" w:hAnsi="Times New Roman"/>
          <w:sz w:val="24"/>
          <w:szCs w:val="24"/>
        </w:rPr>
        <w:t xml:space="preserve"> чем за три дня до наступления даты проведения аукциона.</w:t>
      </w:r>
    </w:p>
    <w:p w:rsidR="0000117A" w:rsidRPr="0000117A" w:rsidRDefault="0000117A" w:rsidP="0000117A">
      <w:pPr>
        <w:pStyle w:val="a3"/>
        <w:spacing w:after="284"/>
        <w:ind w:hanging="62"/>
        <w:jc w:val="both"/>
      </w:pPr>
      <w:r w:rsidRPr="0000117A">
        <w:t xml:space="preserve">         Ознакомиться с документацией и получить образец заявки можно в рабочие дни с 08:00 до 1</w:t>
      </w:r>
      <w:r w:rsidR="003E3A4C">
        <w:t>6</w:t>
      </w:r>
      <w:r w:rsidRPr="0000117A">
        <w:t xml:space="preserve">:00 часов по адресу: Воронежская область, </w:t>
      </w:r>
      <w:r w:rsidR="003E3A4C">
        <w:t>Поворинский район</w:t>
      </w:r>
      <w:proofErr w:type="gramStart"/>
      <w:r w:rsidR="003E3A4C">
        <w:t xml:space="preserve"> ,</w:t>
      </w:r>
      <w:proofErr w:type="gramEnd"/>
      <w:r w:rsidR="003E3A4C">
        <w:t xml:space="preserve"> с. Мазурка</w:t>
      </w:r>
      <w:r w:rsidRPr="0000117A">
        <w:t>,</w:t>
      </w:r>
      <w:r w:rsidR="003E3A4C">
        <w:t xml:space="preserve"> пл. Революции, 25, здание администрации Мазурского сельского поселения </w:t>
      </w:r>
      <w:r w:rsidRPr="0000117A">
        <w:t xml:space="preserve"> на официальном сайте </w:t>
      </w:r>
      <w:r w:rsidRPr="0000117A">
        <w:rPr>
          <w:shd w:val="clear" w:color="auto" w:fill="FFFFFF"/>
        </w:rPr>
        <w:t>администрации</w:t>
      </w:r>
      <w:r w:rsidR="003E3A4C">
        <w:rPr>
          <w:shd w:val="clear" w:color="auto" w:fill="FFFFFF"/>
        </w:rPr>
        <w:t xml:space="preserve"> Мазурского сельского поселения </w:t>
      </w:r>
      <w:r w:rsidRPr="0000117A">
        <w:rPr>
          <w:shd w:val="clear" w:color="auto" w:fill="FFFFFF"/>
        </w:rPr>
        <w:t xml:space="preserve"> Поворинского муниципального района</w:t>
      </w:r>
      <w:r w:rsidR="003E3A4C">
        <w:rPr>
          <w:shd w:val="clear" w:color="auto" w:fill="FFFFFF"/>
        </w:rPr>
        <w:t xml:space="preserve"> Воронежской области </w:t>
      </w:r>
      <w:r w:rsidRPr="0000117A">
        <w:t xml:space="preserve">: </w:t>
      </w:r>
      <w:hyperlink w:history="1">
        <w:r w:rsidRPr="000A5AD8">
          <w:rPr>
            <w:rStyle w:val="a4"/>
            <w:sz w:val="22"/>
            <w:szCs w:val="22"/>
          </w:rPr>
          <w:t xml:space="preserve"> www.</w:t>
        </w:r>
        <w:r w:rsidR="000A5AD8" w:rsidRPr="000A5AD8">
          <w:rPr>
            <w:color w:val="1F497D"/>
            <w:sz w:val="22"/>
            <w:szCs w:val="22"/>
            <w:u w:val="single"/>
          </w:rPr>
          <w:t xml:space="preserve"> </w:t>
        </w:r>
        <w:r w:rsidR="000A5AD8" w:rsidRPr="000A5AD8">
          <w:rPr>
            <w:color w:val="1F497D"/>
            <w:sz w:val="22"/>
            <w:szCs w:val="22"/>
            <w:u w:val="single"/>
            <w:lang w:val="en-US"/>
          </w:rPr>
          <w:t>mazurskoe</w:t>
        </w:r>
        <w:r w:rsidR="000A5AD8" w:rsidRPr="000A5AD8">
          <w:rPr>
            <w:color w:val="1F497D"/>
            <w:sz w:val="22"/>
            <w:szCs w:val="22"/>
            <w:u w:val="single"/>
          </w:rPr>
          <w:t>.</w:t>
        </w:r>
      </w:hyperlink>
      <w:proofErr w:type="spellStart"/>
      <w:r w:rsidR="000A5AD8" w:rsidRPr="000A5AD8">
        <w:rPr>
          <w:rStyle w:val="a4"/>
          <w:sz w:val="22"/>
          <w:szCs w:val="22"/>
          <w:lang w:val="en-US"/>
        </w:rPr>
        <w:t>ru</w:t>
      </w:r>
      <w:proofErr w:type="spellEnd"/>
      <w:r w:rsidRPr="0000117A">
        <w:t xml:space="preserve">. в разделе «конкурсы и аукционы», и на сайте: </w:t>
      </w:r>
      <w:r w:rsidRPr="0000117A">
        <w:rPr>
          <w:color w:val="000080"/>
          <w:u w:val="single"/>
          <w:lang w:val="en-US"/>
        </w:rPr>
        <w:t>http</w:t>
      </w:r>
      <w:r w:rsidRPr="0000117A">
        <w:rPr>
          <w:color w:val="000080"/>
          <w:u w:val="single"/>
        </w:rPr>
        <w:t xml:space="preserve">// </w:t>
      </w:r>
      <w:hyperlink r:id="rId8" w:history="1">
        <w:r w:rsidRPr="0000117A">
          <w:rPr>
            <w:rStyle w:val="a4"/>
          </w:rPr>
          <w:t>www.torgi.gov.r</w:t>
        </w:r>
      </w:hyperlink>
      <w:r w:rsidRPr="0000117A">
        <w:rPr>
          <w:color w:val="000080"/>
          <w:u w:val="single"/>
          <w:lang w:val="en-US"/>
        </w:rPr>
        <w:t>u</w:t>
      </w:r>
      <w:r w:rsidRPr="0000117A">
        <w:rPr>
          <w:color w:val="000080"/>
          <w:u w:val="single"/>
        </w:rPr>
        <w:t>.</w:t>
      </w:r>
      <w:r w:rsidRPr="0000117A">
        <w:t xml:space="preserve"> </w:t>
      </w:r>
    </w:p>
    <w:p w:rsidR="0000117A" w:rsidRPr="0000117A" w:rsidRDefault="0000117A" w:rsidP="0000117A">
      <w:pPr>
        <w:pStyle w:val="a7"/>
        <w:ind w:firstLine="720"/>
        <w:jc w:val="both"/>
      </w:pPr>
      <w:r w:rsidRPr="0000117A">
        <w:rPr>
          <w:b/>
        </w:rPr>
        <w:t>Приложение:</w:t>
      </w:r>
    </w:p>
    <w:p w:rsidR="0000117A" w:rsidRPr="0000117A" w:rsidRDefault="0000117A" w:rsidP="0000117A">
      <w:pPr>
        <w:pStyle w:val="a7"/>
        <w:spacing w:after="0"/>
        <w:ind w:firstLine="720"/>
        <w:jc w:val="both"/>
      </w:pPr>
      <w:r w:rsidRPr="0000117A">
        <w:t>1.Форма заявки на участие в аукционе;</w:t>
      </w:r>
    </w:p>
    <w:p w:rsidR="0000117A" w:rsidRPr="0000117A" w:rsidRDefault="0000117A" w:rsidP="0000117A">
      <w:pPr>
        <w:spacing w:line="240" w:lineRule="auto"/>
        <w:rPr>
          <w:rFonts w:ascii="Times New Roman" w:hAnsi="Times New Roman"/>
          <w:b/>
          <w:sz w:val="24"/>
          <w:szCs w:val="24"/>
        </w:rPr>
      </w:pPr>
      <w:r w:rsidRPr="0000117A">
        <w:rPr>
          <w:rFonts w:ascii="Times New Roman" w:hAnsi="Times New Roman"/>
          <w:sz w:val="24"/>
          <w:szCs w:val="24"/>
        </w:rPr>
        <w:t xml:space="preserve">            2.Проект договора аренды.</w:t>
      </w:r>
    </w:p>
    <w:p w:rsidR="00990CEC" w:rsidRPr="00990CEC" w:rsidRDefault="00990CEC" w:rsidP="0000117A">
      <w:pPr>
        <w:pStyle w:val="a5"/>
        <w:spacing w:after="0"/>
        <w:ind w:left="0"/>
        <w:jc w:val="both"/>
      </w:pPr>
    </w:p>
    <w:sectPr w:rsidR="00990CEC" w:rsidRPr="00990CEC" w:rsidSect="00401C35">
      <w:pgSz w:w="11906" w:h="16838"/>
      <w:pgMar w:top="56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656D4B77"/>
    <w:multiLevelType w:val="hybridMultilevel"/>
    <w:tmpl w:val="BF523202"/>
    <w:lvl w:ilvl="0" w:tplc="04190001">
      <w:start w:val="1"/>
      <w:numFmt w:val="bullet"/>
      <w:pStyle w:val="1"/>
      <w:lvlText w:val=""/>
      <w:lvlJc w:val="left"/>
      <w:pPr>
        <w:ind w:left="1976" w:hanging="360"/>
      </w:pPr>
      <w:rPr>
        <w:rFonts w:ascii="Symbol" w:hAnsi="Symbol" w:hint="default"/>
      </w:rPr>
    </w:lvl>
    <w:lvl w:ilvl="1" w:tplc="04190003">
      <w:start w:val="1"/>
      <w:numFmt w:val="bullet"/>
      <w:lvlText w:val="o"/>
      <w:lvlJc w:val="left"/>
      <w:pPr>
        <w:ind w:left="2696" w:hanging="360"/>
      </w:pPr>
      <w:rPr>
        <w:rFonts w:ascii="Courier New" w:hAnsi="Courier New" w:cs="Courier New" w:hint="default"/>
      </w:rPr>
    </w:lvl>
    <w:lvl w:ilvl="2" w:tplc="04190005">
      <w:start w:val="1"/>
      <w:numFmt w:val="bullet"/>
      <w:pStyle w:val="3"/>
      <w:lvlText w:val=""/>
      <w:lvlJc w:val="left"/>
      <w:pPr>
        <w:ind w:left="3416" w:hanging="360"/>
      </w:pPr>
      <w:rPr>
        <w:rFonts w:ascii="Wingdings" w:hAnsi="Wingdings" w:hint="default"/>
      </w:rPr>
    </w:lvl>
    <w:lvl w:ilvl="3" w:tplc="04190001">
      <w:start w:val="1"/>
      <w:numFmt w:val="bullet"/>
      <w:lvlText w:val=""/>
      <w:lvlJc w:val="left"/>
      <w:pPr>
        <w:ind w:left="4136" w:hanging="360"/>
      </w:pPr>
      <w:rPr>
        <w:rFonts w:ascii="Symbol" w:hAnsi="Symbol" w:hint="default"/>
      </w:rPr>
    </w:lvl>
    <w:lvl w:ilvl="4" w:tplc="04190003">
      <w:start w:val="1"/>
      <w:numFmt w:val="bullet"/>
      <w:lvlText w:val="o"/>
      <w:lvlJc w:val="left"/>
      <w:pPr>
        <w:ind w:left="4856" w:hanging="360"/>
      </w:pPr>
      <w:rPr>
        <w:rFonts w:ascii="Courier New" w:hAnsi="Courier New" w:cs="Courier New" w:hint="default"/>
      </w:rPr>
    </w:lvl>
    <w:lvl w:ilvl="5" w:tplc="04190005">
      <w:start w:val="1"/>
      <w:numFmt w:val="bullet"/>
      <w:lvlText w:val=""/>
      <w:lvlJc w:val="left"/>
      <w:pPr>
        <w:ind w:left="5576" w:hanging="360"/>
      </w:pPr>
      <w:rPr>
        <w:rFonts w:ascii="Wingdings" w:hAnsi="Wingdings" w:hint="default"/>
      </w:rPr>
    </w:lvl>
    <w:lvl w:ilvl="6" w:tplc="04190001">
      <w:start w:val="1"/>
      <w:numFmt w:val="bullet"/>
      <w:lvlText w:val=""/>
      <w:lvlJc w:val="left"/>
      <w:pPr>
        <w:ind w:left="6296" w:hanging="360"/>
      </w:pPr>
      <w:rPr>
        <w:rFonts w:ascii="Symbol" w:hAnsi="Symbol" w:hint="default"/>
      </w:rPr>
    </w:lvl>
    <w:lvl w:ilvl="7" w:tplc="04190003">
      <w:start w:val="1"/>
      <w:numFmt w:val="bullet"/>
      <w:lvlText w:val="o"/>
      <w:lvlJc w:val="left"/>
      <w:pPr>
        <w:ind w:left="7016" w:hanging="360"/>
      </w:pPr>
      <w:rPr>
        <w:rFonts w:ascii="Courier New" w:hAnsi="Courier New" w:cs="Courier New" w:hint="default"/>
      </w:rPr>
    </w:lvl>
    <w:lvl w:ilvl="8" w:tplc="04190005">
      <w:start w:val="1"/>
      <w:numFmt w:val="bullet"/>
      <w:lvlText w:val=""/>
      <w:lvlJc w:val="left"/>
      <w:pPr>
        <w:ind w:left="77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4B1C"/>
    <w:rsid w:val="0000117A"/>
    <w:rsid w:val="00027052"/>
    <w:rsid w:val="00034DEA"/>
    <w:rsid w:val="00041961"/>
    <w:rsid w:val="00046FEB"/>
    <w:rsid w:val="0005067B"/>
    <w:rsid w:val="00070B38"/>
    <w:rsid w:val="00072CB7"/>
    <w:rsid w:val="00086E8C"/>
    <w:rsid w:val="000A5AD8"/>
    <w:rsid w:val="000C0719"/>
    <w:rsid w:val="000F2CC9"/>
    <w:rsid w:val="00103E0E"/>
    <w:rsid w:val="00107A5C"/>
    <w:rsid w:val="00121F13"/>
    <w:rsid w:val="001325CF"/>
    <w:rsid w:val="001462B6"/>
    <w:rsid w:val="00150E5F"/>
    <w:rsid w:val="00160A1F"/>
    <w:rsid w:val="00183664"/>
    <w:rsid w:val="001E1A5B"/>
    <w:rsid w:val="001E3D34"/>
    <w:rsid w:val="001F6C57"/>
    <w:rsid w:val="00231AA5"/>
    <w:rsid w:val="00274073"/>
    <w:rsid w:val="0029740B"/>
    <w:rsid w:val="00297C6F"/>
    <w:rsid w:val="002B4A17"/>
    <w:rsid w:val="002C4D19"/>
    <w:rsid w:val="002E4EEC"/>
    <w:rsid w:val="002E75FA"/>
    <w:rsid w:val="00310A8C"/>
    <w:rsid w:val="003D2507"/>
    <w:rsid w:val="003E3A4C"/>
    <w:rsid w:val="003F4354"/>
    <w:rsid w:val="00401C35"/>
    <w:rsid w:val="00401E55"/>
    <w:rsid w:val="00423673"/>
    <w:rsid w:val="00431470"/>
    <w:rsid w:val="0043728C"/>
    <w:rsid w:val="004A3C12"/>
    <w:rsid w:val="004C7154"/>
    <w:rsid w:val="0055541F"/>
    <w:rsid w:val="005864B1"/>
    <w:rsid w:val="005B617A"/>
    <w:rsid w:val="005C0D09"/>
    <w:rsid w:val="005D260A"/>
    <w:rsid w:val="005D755F"/>
    <w:rsid w:val="005E1C6B"/>
    <w:rsid w:val="005F6697"/>
    <w:rsid w:val="006564BD"/>
    <w:rsid w:val="00691951"/>
    <w:rsid w:val="006B69DF"/>
    <w:rsid w:val="006C00CB"/>
    <w:rsid w:val="006C53A1"/>
    <w:rsid w:val="006F2DA7"/>
    <w:rsid w:val="00716423"/>
    <w:rsid w:val="00726303"/>
    <w:rsid w:val="00726B91"/>
    <w:rsid w:val="00745E0E"/>
    <w:rsid w:val="0077356E"/>
    <w:rsid w:val="00797BA2"/>
    <w:rsid w:val="00827916"/>
    <w:rsid w:val="00832FAA"/>
    <w:rsid w:val="008633E8"/>
    <w:rsid w:val="00872DC7"/>
    <w:rsid w:val="008833F8"/>
    <w:rsid w:val="00885201"/>
    <w:rsid w:val="0088654D"/>
    <w:rsid w:val="008A063C"/>
    <w:rsid w:val="008A1DBE"/>
    <w:rsid w:val="008B36A0"/>
    <w:rsid w:val="008C32A4"/>
    <w:rsid w:val="008F1C6A"/>
    <w:rsid w:val="009439C3"/>
    <w:rsid w:val="00990CEC"/>
    <w:rsid w:val="009A3FD8"/>
    <w:rsid w:val="009A523E"/>
    <w:rsid w:val="009C389B"/>
    <w:rsid w:val="009D1D3F"/>
    <w:rsid w:val="009E305F"/>
    <w:rsid w:val="009E581B"/>
    <w:rsid w:val="00A16CE3"/>
    <w:rsid w:val="00A30432"/>
    <w:rsid w:val="00A334D9"/>
    <w:rsid w:val="00A45507"/>
    <w:rsid w:val="00A64B1C"/>
    <w:rsid w:val="00A72759"/>
    <w:rsid w:val="00A971CD"/>
    <w:rsid w:val="00AA3DF7"/>
    <w:rsid w:val="00AC18E0"/>
    <w:rsid w:val="00AC7F27"/>
    <w:rsid w:val="00AE0D46"/>
    <w:rsid w:val="00B12218"/>
    <w:rsid w:val="00B17BFD"/>
    <w:rsid w:val="00B67F13"/>
    <w:rsid w:val="00B724EA"/>
    <w:rsid w:val="00B81441"/>
    <w:rsid w:val="00B843E8"/>
    <w:rsid w:val="00BB6FAE"/>
    <w:rsid w:val="00BD32CE"/>
    <w:rsid w:val="00BF1922"/>
    <w:rsid w:val="00BF33FD"/>
    <w:rsid w:val="00BF3BE8"/>
    <w:rsid w:val="00BF6EEF"/>
    <w:rsid w:val="00C11FDA"/>
    <w:rsid w:val="00C15B11"/>
    <w:rsid w:val="00C162B0"/>
    <w:rsid w:val="00C20F71"/>
    <w:rsid w:val="00C331FF"/>
    <w:rsid w:val="00C403C8"/>
    <w:rsid w:val="00C41C18"/>
    <w:rsid w:val="00C44192"/>
    <w:rsid w:val="00C6586E"/>
    <w:rsid w:val="00C700A5"/>
    <w:rsid w:val="00C91471"/>
    <w:rsid w:val="00CE04F8"/>
    <w:rsid w:val="00D27352"/>
    <w:rsid w:val="00D35E91"/>
    <w:rsid w:val="00D80CFF"/>
    <w:rsid w:val="00DC2978"/>
    <w:rsid w:val="00DC5F7D"/>
    <w:rsid w:val="00DF47B7"/>
    <w:rsid w:val="00E032EA"/>
    <w:rsid w:val="00E106D9"/>
    <w:rsid w:val="00EC0274"/>
    <w:rsid w:val="00EC2FAB"/>
    <w:rsid w:val="00EF2410"/>
    <w:rsid w:val="00EF6EBB"/>
    <w:rsid w:val="00F4068F"/>
    <w:rsid w:val="00F443E3"/>
    <w:rsid w:val="00FA62FC"/>
    <w:rsid w:val="00FB2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97"/>
    <w:pPr>
      <w:spacing w:after="200" w:line="276" w:lineRule="auto"/>
    </w:pPr>
    <w:rPr>
      <w:sz w:val="22"/>
      <w:szCs w:val="22"/>
      <w:lang w:eastAsia="en-US"/>
    </w:rPr>
  </w:style>
  <w:style w:type="paragraph" w:styleId="10">
    <w:name w:val="heading 1"/>
    <w:basedOn w:val="a"/>
    <w:link w:val="11"/>
    <w:uiPriority w:val="9"/>
    <w:qFormat/>
    <w:rsid w:val="00A64B1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64B1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64B1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A64B1C"/>
    <w:rPr>
      <w:color w:val="0000FF"/>
      <w:u w:val="single"/>
    </w:rPr>
  </w:style>
  <w:style w:type="paragraph" w:styleId="a5">
    <w:name w:val="Body Text Indent"/>
    <w:basedOn w:val="a"/>
    <w:link w:val="a6"/>
    <w:rsid w:val="009439C3"/>
    <w:pPr>
      <w:suppressAutoHyphens/>
      <w:overflowPunct w:val="0"/>
      <w:autoSpaceDE w:val="0"/>
      <w:spacing w:after="120" w:line="240" w:lineRule="auto"/>
      <w:ind w:left="283"/>
    </w:pPr>
    <w:rPr>
      <w:rFonts w:ascii="Times New Roman" w:eastAsia="Times New Roman" w:hAnsi="Times New Roman" w:cs="Calibri"/>
      <w:sz w:val="24"/>
      <w:szCs w:val="20"/>
      <w:lang w:eastAsia="ar-SA"/>
    </w:rPr>
  </w:style>
  <w:style w:type="character" w:customStyle="1" w:styleId="a6">
    <w:name w:val="Основной текст с отступом Знак"/>
    <w:basedOn w:val="a0"/>
    <w:link w:val="a5"/>
    <w:rsid w:val="009439C3"/>
    <w:rPr>
      <w:rFonts w:ascii="Times New Roman" w:eastAsia="Times New Roman" w:hAnsi="Times New Roman" w:cs="Calibri"/>
      <w:sz w:val="24"/>
      <w:lang w:eastAsia="ar-SA"/>
    </w:rPr>
  </w:style>
  <w:style w:type="paragraph" w:styleId="a7">
    <w:name w:val="Body Text"/>
    <w:basedOn w:val="a"/>
    <w:link w:val="a8"/>
    <w:rsid w:val="00990CEC"/>
    <w:pPr>
      <w:widowControl w:val="0"/>
      <w:suppressAutoHyphens/>
      <w:spacing w:after="120" w:line="240" w:lineRule="auto"/>
    </w:pPr>
    <w:rPr>
      <w:rFonts w:ascii="Times New Roman" w:eastAsia="Andale Sans UI" w:hAnsi="Times New Roman"/>
      <w:kern w:val="1"/>
      <w:sz w:val="24"/>
      <w:szCs w:val="24"/>
    </w:rPr>
  </w:style>
  <w:style w:type="character" w:customStyle="1" w:styleId="a8">
    <w:name w:val="Основной текст Знак"/>
    <w:basedOn w:val="a0"/>
    <w:link w:val="a7"/>
    <w:rsid w:val="00990CEC"/>
    <w:rPr>
      <w:rFonts w:ascii="Times New Roman" w:eastAsia="Andale Sans UI" w:hAnsi="Times New Roman"/>
      <w:kern w:val="1"/>
      <w:sz w:val="24"/>
      <w:szCs w:val="24"/>
    </w:rPr>
  </w:style>
  <w:style w:type="character" w:styleId="a9">
    <w:name w:val="FollowedHyperlink"/>
    <w:basedOn w:val="a0"/>
    <w:uiPriority w:val="99"/>
    <w:semiHidden/>
    <w:unhideWhenUsed/>
    <w:rsid w:val="001325CF"/>
    <w:rPr>
      <w:color w:val="800080"/>
      <w:u w:val="single"/>
    </w:rPr>
  </w:style>
  <w:style w:type="paragraph" w:styleId="aa">
    <w:name w:val="Balloon Text"/>
    <w:basedOn w:val="a"/>
    <w:link w:val="ab"/>
    <w:uiPriority w:val="99"/>
    <w:semiHidden/>
    <w:unhideWhenUsed/>
    <w:rsid w:val="00034D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4DEA"/>
    <w:rPr>
      <w:rFonts w:ascii="Tahoma" w:hAnsi="Tahoma" w:cs="Tahoma"/>
      <w:sz w:val="16"/>
      <w:szCs w:val="16"/>
      <w:lang w:eastAsia="en-US"/>
    </w:rPr>
  </w:style>
  <w:style w:type="character" w:customStyle="1" w:styleId="2">
    <w:name w:val="Основной текст с отступом 2 Знак"/>
    <w:aliases w:val="Знак Знак"/>
    <w:basedOn w:val="a0"/>
    <w:link w:val="20"/>
    <w:semiHidden/>
    <w:locked/>
    <w:rsid w:val="003E3A4C"/>
    <w:rPr>
      <w:rFonts w:ascii="Arial" w:hAnsi="Arial" w:cs="Arial"/>
      <w:color w:val="333333"/>
    </w:rPr>
  </w:style>
  <w:style w:type="paragraph" w:styleId="20">
    <w:name w:val="Body Text Indent 2"/>
    <w:aliases w:val="Знак"/>
    <w:basedOn w:val="a"/>
    <w:link w:val="2"/>
    <w:semiHidden/>
    <w:unhideWhenUsed/>
    <w:rsid w:val="003E3A4C"/>
    <w:pPr>
      <w:spacing w:after="120" w:line="480" w:lineRule="auto"/>
      <w:ind w:left="283"/>
      <w:jc w:val="both"/>
    </w:pPr>
    <w:rPr>
      <w:rFonts w:ascii="Arial" w:hAnsi="Arial" w:cs="Arial"/>
      <w:color w:val="333333"/>
      <w:sz w:val="20"/>
      <w:szCs w:val="20"/>
      <w:lang w:eastAsia="ru-RU"/>
    </w:rPr>
  </w:style>
  <w:style w:type="character" w:customStyle="1" w:styleId="21">
    <w:name w:val="Основной текст с отступом 2 Знак1"/>
    <w:basedOn w:val="a0"/>
    <w:uiPriority w:val="99"/>
    <w:semiHidden/>
    <w:rsid w:val="003E3A4C"/>
    <w:rPr>
      <w:sz w:val="22"/>
      <w:szCs w:val="22"/>
      <w:lang w:eastAsia="en-US"/>
    </w:rPr>
  </w:style>
  <w:style w:type="paragraph" w:customStyle="1" w:styleId="1">
    <w:name w:val="Стиль1"/>
    <w:basedOn w:val="a"/>
    <w:rsid w:val="003E3A4C"/>
    <w:pPr>
      <w:keepNext/>
      <w:keepLines/>
      <w:widowControl w:val="0"/>
      <w:numPr>
        <w:numId w:val="2"/>
      </w:numPr>
      <w:suppressLineNumbers/>
      <w:suppressAutoHyphens/>
      <w:spacing w:after="60" w:line="240" w:lineRule="auto"/>
    </w:pPr>
    <w:rPr>
      <w:rFonts w:ascii="Arial" w:eastAsia="Times New Roman" w:hAnsi="Arial" w:cs="Arial"/>
      <w:b/>
      <w:color w:val="333333"/>
      <w:sz w:val="28"/>
      <w:szCs w:val="20"/>
      <w:lang w:eastAsia="ru-RU"/>
    </w:rPr>
  </w:style>
  <w:style w:type="paragraph" w:customStyle="1" w:styleId="3">
    <w:name w:val="Стиль3"/>
    <w:basedOn w:val="20"/>
    <w:rsid w:val="003E3A4C"/>
    <w:pPr>
      <w:widowControl w:val="0"/>
      <w:numPr>
        <w:ilvl w:val="2"/>
        <w:numId w:val="2"/>
      </w:numPr>
      <w:tabs>
        <w:tab w:val="num" w:pos="360"/>
        <w:tab w:val="num" w:pos="1440"/>
      </w:tabs>
      <w:adjustRightInd w:val="0"/>
      <w:spacing w:after="0" w:line="240" w:lineRule="auto"/>
      <w:ind w:left="283"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30680">
      <w:bodyDiv w:val="1"/>
      <w:marLeft w:val="0"/>
      <w:marRight w:val="0"/>
      <w:marTop w:val="0"/>
      <w:marBottom w:val="0"/>
      <w:divBdr>
        <w:top w:val="none" w:sz="0" w:space="0" w:color="auto"/>
        <w:left w:val="none" w:sz="0" w:space="0" w:color="auto"/>
        <w:bottom w:val="none" w:sz="0" w:space="0" w:color="auto"/>
        <w:right w:val="none" w:sz="0" w:space="0" w:color="auto"/>
      </w:divBdr>
    </w:div>
    <w:div w:id="424956055">
      <w:bodyDiv w:val="1"/>
      <w:marLeft w:val="0"/>
      <w:marRight w:val="0"/>
      <w:marTop w:val="0"/>
      <w:marBottom w:val="0"/>
      <w:divBdr>
        <w:top w:val="none" w:sz="0" w:space="0" w:color="auto"/>
        <w:left w:val="none" w:sz="0" w:space="0" w:color="auto"/>
        <w:bottom w:val="none" w:sz="0" w:space="0" w:color="auto"/>
        <w:right w:val="none" w:sz="0" w:space="0" w:color="auto"/>
      </w:divBdr>
    </w:div>
    <w:div w:id="1499538026">
      <w:bodyDiv w:val="1"/>
      <w:marLeft w:val="0"/>
      <w:marRight w:val="0"/>
      <w:marTop w:val="0"/>
      <w:marBottom w:val="0"/>
      <w:divBdr>
        <w:top w:val="none" w:sz="0" w:space="0" w:color="auto"/>
        <w:left w:val="none" w:sz="0" w:space="0" w:color="auto"/>
        <w:bottom w:val="none" w:sz="0" w:space="0" w:color="auto"/>
        <w:right w:val="none" w:sz="0" w:space="0" w:color="auto"/>
      </w:divBdr>
    </w:div>
    <w:div w:id="1575312716">
      <w:bodyDiv w:val="1"/>
      <w:marLeft w:val="0"/>
      <w:marRight w:val="0"/>
      <w:marTop w:val="0"/>
      <w:marBottom w:val="0"/>
      <w:divBdr>
        <w:top w:val="none" w:sz="0" w:space="0" w:color="auto"/>
        <w:left w:val="none" w:sz="0" w:space="0" w:color="auto"/>
        <w:bottom w:val="none" w:sz="0" w:space="0" w:color="auto"/>
        <w:right w:val="none" w:sz="0" w:space="0" w:color="auto"/>
      </w:divBdr>
    </w:div>
    <w:div w:id="16186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povorino.ru/" TargetMode="External"/><Relationship Id="rId3" Type="http://schemas.openxmlformats.org/officeDocument/2006/relationships/styles" Target="styles.xml"/><Relationship Id="rId7" Type="http://schemas.openxmlformats.org/officeDocument/2006/relationships/hyperlink" Target="mailto:&#8211;mazursk.povor@govv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C7F2F-9E12-4EBC-BF62-C849F053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10375</CharactersWithSpaces>
  <SharedDoc>false</SharedDoc>
  <HLinks>
    <vt:vector size="18" baseType="variant">
      <vt:variant>
        <vt:i4>6291575</vt:i4>
      </vt:variant>
      <vt:variant>
        <vt:i4>6</vt:i4>
      </vt:variant>
      <vt:variant>
        <vt:i4>0</vt:i4>
      </vt:variant>
      <vt:variant>
        <vt:i4>5</vt:i4>
      </vt:variant>
      <vt:variant>
        <vt:lpwstr>http://povoradm.ru/</vt:lpwstr>
      </vt:variant>
      <vt:variant>
        <vt:lpwstr/>
      </vt:variant>
      <vt:variant>
        <vt:i4>524354</vt:i4>
      </vt:variant>
      <vt:variant>
        <vt:i4>3</vt:i4>
      </vt:variant>
      <vt:variant>
        <vt:i4>0</vt:i4>
      </vt:variant>
      <vt:variant>
        <vt:i4>5</vt:i4>
      </vt:variant>
      <vt:variant>
        <vt:lpwstr>http://www.torgi.gov.ru/</vt:lpwstr>
      </vt:variant>
      <vt:variant>
        <vt:lpwstr/>
      </vt:variant>
      <vt:variant>
        <vt:i4>3014671</vt:i4>
      </vt:variant>
      <vt:variant>
        <vt:i4>0</vt:i4>
      </vt:variant>
      <vt:variant>
        <vt:i4>0</vt:i4>
      </vt:variant>
      <vt:variant>
        <vt:i4>5</vt:i4>
      </vt:variant>
      <vt:variant>
        <vt:lpwstr>mailto:povor@govvrn.ru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user775</cp:lastModifiedBy>
  <cp:revision>34</cp:revision>
  <cp:lastPrinted>2019-03-29T12:07:00Z</cp:lastPrinted>
  <dcterms:created xsi:type="dcterms:W3CDTF">2021-02-01T06:02:00Z</dcterms:created>
  <dcterms:modified xsi:type="dcterms:W3CDTF">2021-04-22T12:38:00Z</dcterms:modified>
</cp:coreProperties>
</file>