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07" w:rsidRPr="001C0759" w:rsidRDefault="00E36E07" w:rsidP="00E36E07">
      <w:pPr>
        <w:keepNext/>
        <w:ind w:firstLine="709"/>
        <w:jc w:val="center"/>
        <w:outlineLvl w:val="1"/>
        <w:rPr>
          <w:b/>
          <w:bCs/>
          <w:sz w:val="24"/>
        </w:rPr>
      </w:pPr>
      <w:r w:rsidRPr="001C0759">
        <w:rPr>
          <w:b/>
          <w:bCs/>
          <w:noProof/>
          <w:sz w:val="24"/>
        </w:rPr>
        <w:drawing>
          <wp:inline distT="0" distB="0" distL="0" distR="0">
            <wp:extent cx="564515" cy="685800"/>
            <wp:effectExtent l="0" t="0" r="6985" b="0"/>
            <wp:docPr id="3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E07" w:rsidRPr="001C0759" w:rsidRDefault="00E36E07" w:rsidP="00E36E0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 w:rsidRPr="001C0759">
        <w:rPr>
          <w:b/>
          <w:sz w:val="24"/>
        </w:rPr>
        <w:t>Администрация</w:t>
      </w:r>
    </w:p>
    <w:p w:rsidR="00E36E07" w:rsidRPr="001C0759" w:rsidRDefault="00E36E07" w:rsidP="00E36E0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 w:rsidRPr="001C0759">
        <w:rPr>
          <w:b/>
          <w:sz w:val="24"/>
        </w:rPr>
        <w:t>муниципального образования</w:t>
      </w:r>
    </w:p>
    <w:p w:rsidR="00E36E07" w:rsidRPr="001C0759" w:rsidRDefault="00E36E07" w:rsidP="00E36E0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 w:rsidRPr="001C0759">
        <w:rPr>
          <w:b/>
          <w:sz w:val="24"/>
        </w:rPr>
        <w:t>Волжский сельсовет</w:t>
      </w:r>
    </w:p>
    <w:p w:rsidR="00E36E07" w:rsidRPr="001C0759" w:rsidRDefault="00E36E07" w:rsidP="00E36E07">
      <w:pPr>
        <w:keepNext/>
        <w:ind w:firstLine="709"/>
        <w:jc w:val="center"/>
        <w:outlineLvl w:val="0"/>
        <w:rPr>
          <w:b/>
          <w:sz w:val="24"/>
        </w:rPr>
      </w:pPr>
      <w:r w:rsidRPr="001C0759">
        <w:rPr>
          <w:b/>
          <w:sz w:val="24"/>
        </w:rPr>
        <w:t>Курманаевского района</w:t>
      </w:r>
    </w:p>
    <w:p w:rsidR="00E36E07" w:rsidRDefault="00E36E07" w:rsidP="00E36E07">
      <w:pPr>
        <w:keepNext/>
        <w:ind w:firstLine="709"/>
        <w:jc w:val="center"/>
        <w:outlineLvl w:val="0"/>
        <w:rPr>
          <w:b/>
          <w:sz w:val="24"/>
        </w:rPr>
      </w:pPr>
      <w:r w:rsidRPr="001C0759">
        <w:rPr>
          <w:b/>
          <w:sz w:val="24"/>
        </w:rPr>
        <w:t>Оренбургской области</w:t>
      </w:r>
    </w:p>
    <w:p w:rsidR="00E36E07" w:rsidRPr="001C0759" w:rsidRDefault="00E36E07" w:rsidP="00E36E07">
      <w:pPr>
        <w:keepNext/>
        <w:ind w:firstLine="709"/>
        <w:jc w:val="center"/>
        <w:outlineLvl w:val="0"/>
        <w:rPr>
          <w:sz w:val="24"/>
        </w:rPr>
      </w:pPr>
    </w:p>
    <w:p w:rsidR="00E36E07" w:rsidRPr="001C0759" w:rsidRDefault="00E36E07" w:rsidP="00E3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4"/>
        </w:rPr>
      </w:pPr>
      <w:proofErr w:type="spellStart"/>
      <w:r w:rsidRPr="001C0759">
        <w:rPr>
          <w:sz w:val="24"/>
        </w:rPr>
        <w:t>Организов</w:t>
      </w:r>
      <w:r>
        <w:rPr>
          <w:sz w:val="24"/>
        </w:rPr>
        <w:t>ует</w:t>
      </w:r>
      <w:proofErr w:type="spellEnd"/>
      <w:r w:rsidRPr="001C0759">
        <w:rPr>
          <w:sz w:val="24"/>
        </w:rPr>
        <w:t xml:space="preserve"> открытый аукцион  по продаже следующего муниципального имущества в электронной форме</w:t>
      </w:r>
      <w:r>
        <w:rPr>
          <w:sz w:val="24"/>
        </w:rPr>
        <w:t xml:space="preserve"> в установленные законом сроки</w:t>
      </w:r>
      <w:r w:rsidRPr="001C0759">
        <w:rPr>
          <w:sz w:val="24"/>
        </w:rPr>
        <w:t>:</w:t>
      </w:r>
    </w:p>
    <w:p w:rsidR="00E36E07" w:rsidRPr="001C0759" w:rsidRDefault="00E36E07" w:rsidP="00E36E07">
      <w:pPr>
        <w:ind w:firstLine="709"/>
        <w:contextualSpacing/>
        <w:jc w:val="both"/>
        <w:rPr>
          <w:sz w:val="24"/>
        </w:rPr>
      </w:pPr>
      <w:r w:rsidRPr="00DA6A76">
        <w:rPr>
          <w:b/>
          <w:sz w:val="24"/>
        </w:rPr>
        <w:t>Лот 1</w:t>
      </w:r>
      <w:r w:rsidRPr="001C0759">
        <w:rPr>
          <w:sz w:val="24"/>
        </w:rPr>
        <w:t xml:space="preserve"> одноэтажное нежилое </w:t>
      </w:r>
      <w:r w:rsidRPr="00D42CDB">
        <w:rPr>
          <w:sz w:val="24"/>
        </w:rPr>
        <w:t>здание</w:t>
      </w:r>
      <w:r>
        <w:rPr>
          <w:sz w:val="24"/>
        </w:rPr>
        <w:t xml:space="preserve">, </w:t>
      </w:r>
      <w:r w:rsidRPr="005739B9">
        <w:rPr>
          <w:sz w:val="24"/>
        </w:rPr>
        <w:t>разрешенное использование: для сельскохозяйственного производства,</w:t>
      </w:r>
      <w:r w:rsidRPr="00D42CDB">
        <w:rPr>
          <w:color w:val="000000"/>
          <w:sz w:val="24"/>
          <w:shd w:val="clear" w:color="auto" w:fill="FFFFFF"/>
        </w:rPr>
        <w:t xml:space="preserve"> </w:t>
      </w:r>
      <w:r w:rsidRPr="00B34F4B">
        <w:rPr>
          <w:sz w:val="24"/>
          <w:shd w:val="clear" w:color="auto" w:fill="FFFFFF"/>
        </w:rPr>
        <w:t>для ремонта и хранения сельскохозяйственных машин</w:t>
      </w:r>
      <w:r w:rsidRPr="00B34F4B">
        <w:rPr>
          <w:sz w:val="24"/>
        </w:rPr>
        <w:t>,</w:t>
      </w:r>
      <w:r w:rsidRPr="001C0759">
        <w:rPr>
          <w:sz w:val="24"/>
        </w:rPr>
        <w:t xml:space="preserve"> общая площадью, 328 кв</w:t>
      </w:r>
      <w:proofErr w:type="gramStart"/>
      <w:r w:rsidRPr="001C0759">
        <w:rPr>
          <w:sz w:val="24"/>
        </w:rPr>
        <w:t>.м</w:t>
      </w:r>
      <w:proofErr w:type="gramEnd"/>
      <w:r w:rsidRPr="001C0759">
        <w:rPr>
          <w:sz w:val="24"/>
        </w:rPr>
        <w:t>, расположенное по адресу: Оренбургская область, Курманаевский район, п</w:t>
      </w:r>
      <w:proofErr w:type="gramStart"/>
      <w:r w:rsidRPr="001C0759">
        <w:rPr>
          <w:sz w:val="24"/>
        </w:rPr>
        <w:t>.В</w:t>
      </w:r>
      <w:proofErr w:type="gramEnd"/>
      <w:r w:rsidRPr="001C0759">
        <w:rPr>
          <w:sz w:val="24"/>
        </w:rPr>
        <w:t xml:space="preserve">олжский, ул. Центральная д.8А. Начальная цена на основании отчета </w:t>
      </w:r>
      <w:r>
        <w:rPr>
          <w:sz w:val="24"/>
        </w:rPr>
        <w:t xml:space="preserve">независимой оценки </w:t>
      </w:r>
      <w:r w:rsidRPr="001C0759">
        <w:rPr>
          <w:sz w:val="24"/>
        </w:rPr>
        <w:t xml:space="preserve">№22510 об определении рыночной стоимости от 15.09.2022г: </w:t>
      </w:r>
      <w:r w:rsidRPr="00B34F4B">
        <w:rPr>
          <w:b/>
          <w:sz w:val="24"/>
        </w:rPr>
        <w:t>73174</w:t>
      </w:r>
      <w:r w:rsidRPr="001C0759">
        <w:rPr>
          <w:sz w:val="24"/>
        </w:rPr>
        <w:t xml:space="preserve"> рублей, шаг аукциона </w:t>
      </w:r>
      <w:r w:rsidRPr="00B34F4B">
        <w:rPr>
          <w:b/>
          <w:sz w:val="24"/>
        </w:rPr>
        <w:t>3658,7</w:t>
      </w:r>
      <w:r w:rsidRPr="001C0759">
        <w:rPr>
          <w:sz w:val="24"/>
        </w:rPr>
        <w:t xml:space="preserve"> рублей, сумма задатка </w:t>
      </w:r>
      <w:r>
        <w:rPr>
          <w:b/>
          <w:sz w:val="24"/>
        </w:rPr>
        <w:t>7317,40</w:t>
      </w:r>
      <w:r w:rsidRPr="001C0759">
        <w:rPr>
          <w:sz w:val="24"/>
        </w:rPr>
        <w:t xml:space="preserve"> рублей</w:t>
      </w:r>
      <w:r>
        <w:rPr>
          <w:sz w:val="24"/>
        </w:rPr>
        <w:t xml:space="preserve"> (10% от начальной стоимости)</w:t>
      </w:r>
      <w:r w:rsidRPr="001C0759">
        <w:rPr>
          <w:sz w:val="24"/>
        </w:rPr>
        <w:t>.</w:t>
      </w:r>
    </w:p>
    <w:p w:rsidR="00E36E07" w:rsidRDefault="00E36E07" w:rsidP="00E36E07">
      <w:pPr>
        <w:suppressAutoHyphens/>
        <w:autoSpaceDE w:val="0"/>
        <w:autoSpaceDN w:val="0"/>
        <w:adjustRightInd w:val="0"/>
        <w:jc w:val="center"/>
        <w:rPr>
          <w:b/>
          <w:caps/>
          <w:sz w:val="24"/>
        </w:rPr>
      </w:pPr>
    </w:p>
    <w:p w:rsidR="00E36E07" w:rsidRPr="002E2F80" w:rsidRDefault="00E36E07" w:rsidP="00E36E07">
      <w:pPr>
        <w:suppressAutoHyphens/>
        <w:autoSpaceDE w:val="0"/>
        <w:autoSpaceDN w:val="0"/>
        <w:adjustRightInd w:val="0"/>
        <w:jc w:val="center"/>
        <w:rPr>
          <w:b/>
          <w:caps/>
          <w:sz w:val="24"/>
        </w:rPr>
      </w:pPr>
      <w:r w:rsidRPr="002E2F80">
        <w:rPr>
          <w:b/>
          <w:caps/>
          <w:sz w:val="24"/>
        </w:rPr>
        <w:t>Сроки подачи заявок, дата, время проведения аукциона</w:t>
      </w:r>
    </w:p>
    <w:p w:rsidR="00E36E07" w:rsidRPr="00BB72D4" w:rsidRDefault="00E36E07" w:rsidP="00E36E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</w:rPr>
      </w:pPr>
    </w:p>
    <w:p w:rsidR="00E36E07" w:rsidRPr="00864725" w:rsidRDefault="00E36E07" w:rsidP="00E36E07">
      <w:pPr>
        <w:shd w:val="clear" w:color="auto" w:fill="FFFFFF"/>
        <w:jc w:val="both"/>
        <w:rPr>
          <w:b/>
          <w:sz w:val="24"/>
        </w:rPr>
      </w:pPr>
      <w:r>
        <w:rPr>
          <w:b/>
          <w:sz w:val="24"/>
        </w:rPr>
        <w:t xml:space="preserve">         1.</w:t>
      </w:r>
      <w:r w:rsidRPr="00BB72D4">
        <w:rPr>
          <w:b/>
          <w:sz w:val="24"/>
        </w:rPr>
        <w:t>Начало регистрации заявок на электронной площадке</w:t>
      </w:r>
      <w:r w:rsidRPr="00BB72D4">
        <w:rPr>
          <w:sz w:val="24"/>
        </w:rPr>
        <w:t xml:space="preserve"> </w:t>
      </w:r>
      <w:r w:rsidRPr="00864725">
        <w:rPr>
          <w:sz w:val="24"/>
        </w:rPr>
        <w:t xml:space="preserve">– </w:t>
      </w:r>
      <w:r w:rsidRPr="00864725">
        <w:rPr>
          <w:b/>
          <w:sz w:val="24"/>
        </w:rPr>
        <w:t>1</w:t>
      </w:r>
      <w:r>
        <w:rPr>
          <w:b/>
          <w:sz w:val="24"/>
        </w:rPr>
        <w:t>7</w:t>
      </w:r>
      <w:r w:rsidRPr="00864725">
        <w:rPr>
          <w:b/>
          <w:sz w:val="24"/>
        </w:rPr>
        <w:t xml:space="preserve"> января 2023 г. в </w:t>
      </w:r>
      <w:r>
        <w:rPr>
          <w:b/>
          <w:sz w:val="24"/>
        </w:rPr>
        <w:t>07</w:t>
      </w:r>
      <w:r w:rsidRPr="00864725">
        <w:rPr>
          <w:b/>
          <w:sz w:val="24"/>
        </w:rPr>
        <w:t>:00 часов.</w:t>
      </w:r>
    </w:p>
    <w:p w:rsidR="00E36E07" w:rsidRPr="00864725" w:rsidRDefault="00E36E07" w:rsidP="00E36E07">
      <w:pPr>
        <w:shd w:val="clear" w:color="auto" w:fill="FFFFFF" w:themeFill="background1"/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/>
          <w:sz w:val="24"/>
        </w:rPr>
      </w:pPr>
      <w:r w:rsidRPr="00864725">
        <w:rPr>
          <w:b/>
          <w:sz w:val="24"/>
        </w:rPr>
        <w:t>2. Окончание регистрации заявок на электронной площадке –</w:t>
      </w:r>
      <w:r>
        <w:rPr>
          <w:b/>
          <w:sz w:val="24"/>
        </w:rPr>
        <w:t xml:space="preserve"> 13 </w:t>
      </w:r>
      <w:r w:rsidRPr="00864725">
        <w:rPr>
          <w:b/>
          <w:sz w:val="24"/>
        </w:rPr>
        <w:t>февраля</w:t>
      </w:r>
      <w:r>
        <w:rPr>
          <w:b/>
          <w:sz w:val="24"/>
        </w:rPr>
        <w:t xml:space="preserve"> </w:t>
      </w:r>
      <w:r w:rsidRPr="00864725">
        <w:rPr>
          <w:b/>
          <w:sz w:val="24"/>
        </w:rPr>
        <w:t xml:space="preserve">2023 г. в </w:t>
      </w:r>
      <w:r>
        <w:rPr>
          <w:b/>
          <w:sz w:val="24"/>
        </w:rPr>
        <w:t>21</w:t>
      </w:r>
      <w:r w:rsidRPr="00864725">
        <w:rPr>
          <w:b/>
          <w:sz w:val="24"/>
        </w:rPr>
        <w:t>:00 часов.</w:t>
      </w:r>
    </w:p>
    <w:p w:rsidR="00E36E07" w:rsidRPr="00864725" w:rsidRDefault="00E36E07" w:rsidP="00E36E07">
      <w:pPr>
        <w:shd w:val="clear" w:color="auto" w:fill="FFFFFF" w:themeFill="background1"/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/>
        <w:jc w:val="both"/>
        <w:rPr>
          <w:b/>
          <w:sz w:val="24"/>
        </w:rPr>
      </w:pPr>
      <w:r w:rsidRPr="00864725">
        <w:rPr>
          <w:b/>
          <w:sz w:val="24"/>
        </w:rPr>
        <w:t>3. Дата окончания определения участников аукциона</w:t>
      </w:r>
      <w:r>
        <w:rPr>
          <w:b/>
          <w:sz w:val="24"/>
        </w:rPr>
        <w:t xml:space="preserve"> </w:t>
      </w:r>
      <w:r w:rsidRPr="00864725">
        <w:rPr>
          <w:b/>
          <w:sz w:val="24"/>
        </w:rPr>
        <w:t>–</w:t>
      </w:r>
      <w:r>
        <w:rPr>
          <w:b/>
          <w:sz w:val="24"/>
        </w:rPr>
        <w:t xml:space="preserve"> 15 </w:t>
      </w:r>
      <w:r w:rsidRPr="00864725">
        <w:rPr>
          <w:b/>
          <w:sz w:val="24"/>
        </w:rPr>
        <w:t>февраля 2023 г.</w:t>
      </w:r>
    </w:p>
    <w:p w:rsidR="00E36E07" w:rsidRPr="00864725" w:rsidRDefault="00E36E07" w:rsidP="00E36E07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/>
          <w:sz w:val="24"/>
        </w:rPr>
      </w:pPr>
      <w:r w:rsidRPr="00864725">
        <w:rPr>
          <w:b/>
          <w:sz w:val="24"/>
        </w:rPr>
        <w:t xml:space="preserve">4. Дата, время начала приема предложений по цене от участников аукциона –                              </w:t>
      </w:r>
      <w:r>
        <w:rPr>
          <w:b/>
          <w:sz w:val="24"/>
        </w:rPr>
        <w:t>17</w:t>
      </w:r>
      <w:r w:rsidRPr="00864725">
        <w:rPr>
          <w:b/>
          <w:sz w:val="24"/>
        </w:rPr>
        <w:t xml:space="preserve"> февраля 2023 года лот №1 в </w:t>
      </w:r>
      <w:r>
        <w:rPr>
          <w:b/>
          <w:sz w:val="24"/>
        </w:rPr>
        <w:t>12</w:t>
      </w:r>
      <w:r w:rsidRPr="00864725">
        <w:rPr>
          <w:b/>
          <w:sz w:val="24"/>
        </w:rPr>
        <w:t xml:space="preserve">:00 часов. </w:t>
      </w:r>
    </w:p>
    <w:p w:rsidR="007438AF" w:rsidRDefault="007438AF" w:rsidP="007438AF">
      <w:pPr>
        <w:ind w:firstLine="709"/>
        <w:jc w:val="both"/>
        <w:rPr>
          <w:bCs/>
          <w:sz w:val="24"/>
        </w:rPr>
      </w:pPr>
      <w:r w:rsidRPr="00BB5936">
        <w:rPr>
          <w:bCs/>
          <w:sz w:val="24"/>
        </w:rPr>
        <w:t>*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D422C8" w:rsidRDefault="00D422C8" w:rsidP="007438AF"/>
    <w:sectPr w:rsidR="00D422C8" w:rsidSect="00D4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6E07"/>
    <w:rsid w:val="007438AF"/>
    <w:rsid w:val="00D422C8"/>
    <w:rsid w:val="00E36E07"/>
    <w:rsid w:val="00E7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E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Волжский</dc:creator>
  <cp:lastModifiedBy>Волжский</cp:lastModifiedBy>
  <cp:revision>3</cp:revision>
  <dcterms:created xsi:type="dcterms:W3CDTF">2023-01-16T12:28:00Z</dcterms:created>
  <dcterms:modified xsi:type="dcterms:W3CDTF">2023-01-16T12:32:00Z</dcterms:modified>
</cp:coreProperties>
</file>