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16" w:rsidRPr="00532216" w:rsidRDefault="00532216" w:rsidP="00532216">
      <w:pPr>
        <w:spacing w:after="0" w:line="240" w:lineRule="atLeast"/>
        <w:rPr>
          <w:rFonts w:cs="Times New Roman"/>
        </w:rPr>
      </w:pPr>
      <w:r w:rsidRPr="00532216">
        <w:rPr>
          <w:rFonts w:cs="Times New Roman"/>
        </w:rPr>
        <w:t xml:space="preserve">РОССИЙСКАЯ ФЕДЕРАЦИЯ                                                   </w:t>
      </w:r>
      <w:r w:rsidR="00936D7F">
        <w:rPr>
          <w:rFonts w:cs="Times New Roman"/>
        </w:rPr>
        <w:t xml:space="preserve">          </w:t>
      </w:r>
      <w:r w:rsidRPr="00532216">
        <w:rPr>
          <w:rFonts w:cs="Times New Roman"/>
        </w:rPr>
        <w:t xml:space="preserve"> </w:t>
      </w:r>
      <w:r w:rsidR="00936D7F">
        <w:rPr>
          <w:rFonts w:cs="Times New Roman"/>
        </w:rPr>
        <w:t>ПРОЕКТ</w:t>
      </w:r>
      <w:r w:rsidRPr="00532216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32216" w:rsidRPr="00532216" w:rsidRDefault="00532216" w:rsidP="00532216">
      <w:pPr>
        <w:spacing w:after="0" w:line="240" w:lineRule="atLeast"/>
        <w:rPr>
          <w:rFonts w:cs="Times New Roman"/>
        </w:rPr>
      </w:pPr>
      <w:r w:rsidRPr="00532216">
        <w:rPr>
          <w:rFonts w:cs="Times New Roman"/>
        </w:rPr>
        <w:t xml:space="preserve">       АДМИНИСТРАЦИЯ</w:t>
      </w:r>
    </w:p>
    <w:p w:rsidR="00532216" w:rsidRPr="00532216" w:rsidRDefault="00532216" w:rsidP="00532216">
      <w:pPr>
        <w:spacing w:after="0" w:line="240" w:lineRule="atLeast"/>
        <w:rPr>
          <w:rFonts w:cs="Times New Roman"/>
        </w:rPr>
      </w:pPr>
      <w:r w:rsidRPr="00532216">
        <w:rPr>
          <w:rFonts w:cs="Times New Roman"/>
        </w:rPr>
        <w:t xml:space="preserve">  СЕЛЬСКОГО ПОСЕЛЕНИЯ</w:t>
      </w:r>
    </w:p>
    <w:p w:rsidR="00532216" w:rsidRPr="00532216" w:rsidRDefault="00532216" w:rsidP="00532216">
      <w:pPr>
        <w:spacing w:after="0" w:line="240" w:lineRule="atLeast"/>
        <w:rPr>
          <w:rFonts w:cs="Times New Roman"/>
        </w:rPr>
      </w:pPr>
      <w:r w:rsidRPr="00532216">
        <w:rPr>
          <w:rFonts w:cs="Times New Roman"/>
        </w:rPr>
        <w:t xml:space="preserve">             ПРИВОЛЖЬЕ</w:t>
      </w:r>
    </w:p>
    <w:p w:rsidR="00532216" w:rsidRPr="00532216" w:rsidRDefault="00532216" w:rsidP="00532216">
      <w:pPr>
        <w:spacing w:after="0" w:line="240" w:lineRule="atLeast"/>
        <w:rPr>
          <w:rFonts w:cs="Times New Roman"/>
        </w:rPr>
      </w:pPr>
      <w:r w:rsidRPr="00532216">
        <w:rPr>
          <w:rFonts w:cs="Times New Roman"/>
        </w:rPr>
        <w:t xml:space="preserve">    Муниципального района</w:t>
      </w:r>
    </w:p>
    <w:p w:rsidR="00532216" w:rsidRPr="00532216" w:rsidRDefault="00532216" w:rsidP="00532216">
      <w:pPr>
        <w:spacing w:after="0" w:line="240" w:lineRule="atLeast"/>
        <w:rPr>
          <w:rFonts w:cs="Times New Roman"/>
        </w:rPr>
      </w:pPr>
      <w:r w:rsidRPr="00532216">
        <w:rPr>
          <w:rFonts w:cs="Times New Roman"/>
        </w:rPr>
        <w:t xml:space="preserve">             Приволжский </w:t>
      </w:r>
    </w:p>
    <w:p w:rsidR="00532216" w:rsidRPr="00532216" w:rsidRDefault="00532216" w:rsidP="00532216">
      <w:pPr>
        <w:spacing w:after="0" w:line="240" w:lineRule="atLeast"/>
        <w:rPr>
          <w:rFonts w:cs="Times New Roman"/>
        </w:rPr>
      </w:pPr>
      <w:r w:rsidRPr="00532216">
        <w:rPr>
          <w:rFonts w:cs="Times New Roman"/>
        </w:rPr>
        <w:t xml:space="preserve">        Самарской области</w:t>
      </w:r>
    </w:p>
    <w:p w:rsidR="00532216" w:rsidRPr="00532216" w:rsidRDefault="00532216" w:rsidP="00532216">
      <w:pPr>
        <w:spacing w:after="0" w:line="240" w:lineRule="atLeast"/>
        <w:rPr>
          <w:rFonts w:cs="Times New Roman"/>
        </w:rPr>
      </w:pPr>
      <w:r w:rsidRPr="00532216">
        <w:rPr>
          <w:rFonts w:cs="Times New Roman"/>
        </w:rPr>
        <w:t xml:space="preserve">445560 </w:t>
      </w:r>
      <w:proofErr w:type="spellStart"/>
      <w:r w:rsidRPr="00532216">
        <w:rPr>
          <w:rFonts w:cs="Times New Roman"/>
        </w:rPr>
        <w:t>с</w:t>
      </w:r>
      <w:proofErr w:type="gramStart"/>
      <w:r w:rsidRPr="00532216">
        <w:rPr>
          <w:rFonts w:cs="Times New Roman"/>
        </w:rPr>
        <w:t>.П</w:t>
      </w:r>
      <w:proofErr w:type="gramEnd"/>
      <w:r w:rsidRPr="00532216">
        <w:rPr>
          <w:rFonts w:cs="Times New Roman"/>
        </w:rPr>
        <w:t>риволжье</w:t>
      </w:r>
      <w:proofErr w:type="spellEnd"/>
      <w:r w:rsidRPr="00532216">
        <w:rPr>
          <w:rFonts w:cs="Times New Roman"/>
        </w:rPr>
        <w:t xml:space="preserve">, </w:t>
      </w:r>
      <w:proofErr w:type="spellStart"/>
      <w:r w:rsidRPr="00532216">
        <w:rPr>
          <w:rFonts w:cs="Times New Roman"/>
        </w:rPr>
        <w:t>ул.Мира</w:t>
      </w:r>
      <w:proofErr w:type="spellEnd"/>
      <w:r w:rsidRPr="00532216">
        <w:rPr>
          <w:rFonts w:cs="Times New Roman"/>
        </w:rPr>
        <w:t xml:space="preserve"> 38г</w:t>
      </w:r>
    </w:p>
    <w:p w:rsidR="00532216" w:rsidRPr="00532216" w:rsidRDefault="00532216" w:rsidP="00532216">
      <w:pPr>
        <w:spacing w:after="0" w:line="240" w:lineRule="atLeast"/>
        <w:rPr>
          <w:rFonts w:cs="Times New Roman"/>
        </w:rPr>
      </w:pPr>
      <w:r w:rsidRPr="00532216">
        <w:rPr>
          <w:rFonts w:cs="Times New Roman"/>
        </w:rPr>
        <w:t xml:space="preserve">          тел. 8 (84647) 9-15-67</w:t>
      </w:r>
    </w:p>
    <w:p w:rsidR="00532216" w:rsidRPr="00532216" w:rsidRDefault="00532216" w:rsidP="00532216">
      <w:pPr>
        <w:spacing w:after="0" w:line="240" w:lineRule="atLeast"/>
        <w:rPr>
          <w:rFonts w:cs="Times New Roman"/>
        </w:rPr>
      </w:pPr>
    </w:p>
    <w:p w:rsidR="00532216" w:rsidRPr="00936D7F" w:rsidRDefault="00532216" w:rsidP="00532216">
      <w:pPr>
        <w:spacing w:after="0" w:line="240" w:lineRule="atLeast"/>
        <w:rPr>
          <w:rFonts w:cs="Times New Roman"/>
          <w:sz w:val="24"/>
          <w:szCs w:val="24"/>
        </w:rPr>
      </w:pPr>
      <w:r w:rsidRPr="00532216">
        <w:rPr>
          <w:rFonts w:cs="Times New Roman"/>
        </w:rPr>
        <w:t xml:space="preserve">      </w:t>
      </w:r>
      <w:r w:rsidRPr="00936D7F">
        <w:rPr>
          <w:rFonts w:cs="Times New Roman"/>
          <w:sz w:val="24"/>
          <w:szCs w:val="24"/>
        </w:rPr>
        <w:t xml:space="preserve">ПОСТАНОВЛЕНИЕ №  </w:t>
      </w:r>
      <w:r w:rsidR="00936D7F" w:rsidRPr="00936D7F">
        <w:rPr>
          <w:rFonts w:cs="Times New Roman"/>
          <w:sz w:val="24"/>
          <w:szCs w:val="24"/>
        </w:rPr>
        <w:t>___</w:t>
      </w:r>
      <w:r w:rsidRPr="00936D7F">
        <w:rPr>
          <w:rFonts w:cs="Times New Roman"/>
          <w:sz w:val="24"/>
          <w:szCs w:val="24"/>
        </w:rPr>
        <w:t xml:space="preserve">  </w:t>
      </w:r>
    </w:p>
    <w:p w:rsidR="00532216" w:rsidRPr="00936D7F" w:rsidRDefault="00532216" w:rsidP="00532216">
      <w:pPr>
        <w:spacing w:after="0" w:line="240" w:lineRule="atLeast"/>
        <w:rPr>
          <w:rFonts w:cs="Times New Roman"/>
          <w:sz w:val="24"/>
          <w:szCs w:val="24"/>
        </w:rPr>
      </w:pPr>
      <w:r w:rsidRPr="00936D7F">
        <w:rPr>
          <w:rFonts w:cs="Times New Roman"/>
          <w:sz w:val="24"/>
          <w:szCs w:val="24"/>
        </w:rPr>
        <w:t xml:space="preserve">              </w:t>
      </w:r>
      <w:r w:rsidR="00936D7F" w:rsidRPr="00936D7F">
        <w:rPr>
          <w:rFonts w:cs="Times New Roman"/>
          <w:sz w:val="24"/>
          <w:szCs w:val="24"/>
        </w:rPr>
        <w:t>о</w:t>
      </w:r>
      <w:r w:rsidRPr="00936D7F">
        <w:rPr>
          <w:rFonts w:cs="Times New Roman"/>
          <w:sz w:val="24"/>
          <w:szCs w:val="24"/>
        </w:rPr>
        <w:t>т</w:t>
      </w:r>
      <w:r w:rsidR="006B63CD" w:rsidRPr="00936D7F">
        <w:rPr>
          <w:rFonts w:cs="Times New Roman"/>
          <w:sz w:val="24"/>
          <w:szCs w:val="24"/>
        </w:rPr>
        <w:t xml:space="preserve"> </w:t>
      </w:r>
      <w:r w:rsidR="00936D7F" w:rsidRPr="00936D7F">
        <w:rPr>
          <w:rFonts w:cs="Times New Roman"/>
          <w:sz w:val="24"/>
          <w:szCs w:val="24"/>
        </w:rPr>
        <w:t>__________</w:t>
      </w:r>
      <w:r w:rsidRPr="00936D7F">
        <w:rPr>
          <w:rFonts w:cs="Times New Roman"/>
          <w:sz w:val="24"/>
          <w:szCs w:val="24"/>
        </w:rPr>
        <w:t xml:space="preserve"> </w:t>
      </w:r>
      <w:proofErr w:type="gramStart"/>
      <w:r w:rsidRPr="00936D7F">
        <w:rPr>
          <w:rFonts w:cs="Times New Roman"/>
          <w:sz w:val="24"/>
          <w:szCs w:val="24"/>
        </w:rPr>
        <w:t>г</w:t>
      </w:r>
      <w:proofErr w:type="gramEnd"/>
      <w:r w:rsidRPr="00936D7F">
        <w:rPr>
          <w:rFonts w:cs="Times New Roman"/>
          <w:sz w:val="24"/>
          <w:szCs w:val="24"/>
        </w:rPr>
        <w:t>.</w:t>
      </w:r>
    </w:p>
    <w:p w:rsidR="000E347E" w:rsidRDefault="000E347E" w:rsidP="003A448D">
      <w:pPr>
        <w:spacing w:after="0" w:line="240" w:lineRule="atLeast"/>
        <w:rPr>
          <w:rFonts w:cs="Times New Roman"/>
        </w:rPr>
      </w:pPr>
    </w:p>
    <w:p w:rsidR="00936D7F" w:rsidRPr="00936D7F" w:rsidRDefault="00936D7F" w:rsidP="00936D7F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36D7F">
        <w:rPr>
          <w:rFonts w:eastAsia="Times New Roman" w:cs="Times New Roman"/>
          <w:b/>
          <w:sz w:val="24"/>
          <w:szCs w:val="24"/>
          <w:lang w:eastAsia="ru-RU"/>
        </w:rPr>
        <w:t xml:space="preserve">Об утверждении Правил возмещения вреда, </w:t>
      </w:r>
    </w:p>
    <w:p w:rsidR="00936D7F" w:rsidRPr="00936D7F" w:rsidRDefault="00936D7F" w:rsidP="00936D7F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36D7F">
        <w:rPr>
          <w:rFonts w:eastAsia="Times New Roman" w:cs="Times New Roman"/>
          <w:b/>
          <w:sz w:val="24"/>
          <w:szCs w:val="24"/>
          <w:lang w:eastAsia="ru-RU"/>
        </w:rPr>
        <w:t xml:space="preserve">причиняемого тяжеловесными транспортными </w:t>
      </w:r>
    </w:p>
    <w:p w:rsidR="00936D7F" w:rsidRPr="00936D7F" w:rsidRDefault="00936D7F" w:rsidP="00936D7F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36D7F">
        <w:rPr>
          <w:rFonts w:eastAsia="Times New Roman" w:cs="Times New Roman"/>
          <w:b/>
          <w:sz w:val="24"/>
          <w:szCs w:val="24"/>
          <w:lang w:eastAsia="ru-RU"/>
        </w:rPr>
        <w:t xml:space="preserve">средствами на территории сельского поселения </w:t>
      </w:r>
    </w:p>
    <w:p w:rsidR="00936D7F" w:rsidRPr="00936D7F" w:rsidRDefault="00936D7F" w:rsidP="00936D7F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36D7F">
        <w:rPr>
          <w:rFonts w:eastAsia="Times New Roman" w:cs="Times New Roman"/>
          <w:b/>
          <w:sz w:val="24"/>
          <w:szCs w:val="24"/>
          <w:lang w:eastAsia="ru-RU"/>
        </w:rPr>
        <w:t xml:space="preserve">Приволжье муниципального района </w:t>
      </w:r>
      <w:proofErr w:type="gramStart"/>
      <w:r w:rsidRPr="00936D7F">
        <w:rPr>
          <w:rFonts w:eastAsia="Times New Roman" w:cs="Times New Roman"/>
          <w:b/>
          <w:sz w:val="24"/>
          <w:szCs w:val="24"/>
          <w:lang w:eastAsia="ru-RU"/>
        </w:rPr>
        <w:t>Приволжский</w:t>
      </w:r>
      <w:proofErr w:type="gramEnd"/>
      <w:r w:rsidRPr="00936D7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936D7F" w:rsidRPr="00936D7F" w:rsidRDefault="00936D7F" w:rsidP="00936D7F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36D7F">
        <w:rPr>
          <w:rFonts w:eastAsia="Times New Roman" w:cs="Times New Roman"/>
          <w:b/>
          <w:sz w:val="24"/>
          <w:szCs w:val="24"/>
          <w:lang w:eastAsia="ru-RU"/>
        </w:rPr>
        <w:t>Самарской области</w:t>
      </w:r>
    </w:p>
    <w:p w:rsidR="00ED1365" w:rsidRDefault="00ED1365" w:rsidP="00ED1365">
      <w:pPr>
        <w:autoSpaceDE w:val="0"/>
        <w:autoSpaceDN w:val="0"/>
        <w:adjustRightInd w:val="0"/>
        <w:spacing w:after="0" w:line="240" w:lineRule="atLeast"/>
        <w:jc w:val="both"/>
        <w:rPr>
          <w:bCs/>
          <w:szCs w:val="28"/>
        </w:rPr>
      </w:pPr>
    </w:p>
    <w:p w:rsidR="00ED1365" w:rsidRPr="00936D7F" w:rsidRDefault="00936D7F" w:rsidP="00936D7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b/>
          <w:bCs/>
          <w:noProof/>
          <w:sz w:val="24"/>
          <w:szCs w:val="24"/>
        </w:rPr>
      </w:pPr>
      <w:r w:rsidRPr="00936D7F">
        <w:rPr>
          <w:bCs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</w:t>
      </w:r>
    </w:p>
    <w:p w:rsidR="00936D7F" w:rsidRPr="00936D7F" w:rsidRDefault="00ED1365" w:rsidP="000E347E">
      <w:pPr>
        <w:autoSpaceDE w:val="0"/>
        <w:autoSpaceDN w:val="0"/>
        <w:adjustRightInd w:val="0"/>
        <w:spacing w:after="0" w:line="240" w:lineRule="atLeast"/>
        <w:rPr>
          <w:b/>
          <w:bCs/>
          <w:noProof/>
          <w:sz w:val="24"/>
          <w:szCs w:val="24"/>
        </w:rPr>
      </w:pPr>
      <w:r w:rsidRPr="00936D7F">
        <w:rPr>
          <w:b/>
          <w:bCs/>
          <w:noProof/>
          <w:sz w:val="24"/>
          <w:szCs w:val="24"/>
        </w:rPr>
        <w:t xml:space="preserve">          </w:t>
      </w:r>
    </w:p>
    <w:p w:rsidR="000E347E" w:rsidRPr="00936D7F" w:rsidRDefault="00ED1365" w:rsidP="00936D7F">
      <w:pPr>
        <w:autoSpaceDE w:val="0"/>
        <w:autoSpaceDN w:val="0"/>
        <w:adjustRightInd w:val="0"/>
        <w:spacing w:after="0" w:line="240" w:lineRule="atLeast"/>
        <w:ind w:firstLine="709"/>
        <w:rPr>
          <w:b/>
          <w:bCs/>
          <w:noProof/>
          <w:sz w:val="24"/>
          <w:szCs w:val="24"/>
        </w:rPr>
      </w:pPr>
      <w:r w:rsidRPr="00936D7F">
        <w:rPr>
          <w:b/>
          <w:bCs/>
          <w:noProof/>
          <w:sz w:val="24"/>
          <w:szCs w:val="24"/>
        </w:rPr>
        <w:t>ПОСТАНОВЛЯЮ</w:t>
      </w:r>
      <w:r w:rsidR="000E347E" w:rsidRPr="00936D7F">
        <w:rPr>
          <w:b/>
          <w:bCs/>
          <w:noProof/>
          <w:sz w:val="24"/>
          <w:szCs w:val="24"/>
        </w:rPr>
        <w:t>:</w:t>
      </w:r>
    </w:p>
    <w:p w:rsidR="00ED1365" w:rsidRPr="00936D7F" w:rsidRDefault="00ED1365" w:rsidP="000E347E">
      <w:pPr>
        <w:autoSpaceDE w:val="0"/>
        <w:autoSpaceDN w:val="0"/>
        <w:adjustRightInd w:val="0"/>
        <w:spacing w:after="0" w:line="240" w:lineRule="atLeast"/>
        <w:rPr>
          <w:b/>
          <w:bCs/>
          <w:noProof/>
          <w:sz w:val="24"/>
          <w:szCs w:val="24"/>
        </w:rPr>
      </w:pPr>
    </w:p>
    <w:p w:rsidR="00936D7F" w:rsidRPr="00936D7F" w:rsidRDefault="00936D7F" w:rsidP="00936D7F">
      <w:pPr>
        <w:pStyle w:val="ConsPlusTitle"/>
        <w:spacing w:line="240" w:lineRule="atLeast"/>
        <w:ind w:firstLine="567"/>
        <w:jc w:val="both"/>
        <w:rPr>
          <w:b w:val="0"/>
        </w:rPr>
      </w:pPr>
      <w:r w:rsidRPr="00936D7F">
        <w:rPr>
          <w:b w:val="0"/>
        </w:rPr>
        <w:t xml:space="preserve">1.  Утвердить Правила возмещения вреда, причиняемого тяжеловесными транспортными средствами на территории сельского поселения </w:t>
      </w:r>
      <w:r w:rsidRPr="00936D7F">
        <w:rPr>
          <w:b w:val="0"/>
        </w:rPr>
        <w:t>Приволжье</w:t>
      </w:r>
      <w:r w:rsidRPr="00936D7F">
        <w:rPr>
          <w:b w:val="0"/>
        </w:rPr>
        <w:t xml:space="preserve"> муниципального района </w:t>
      </w:r>
      <w:proofErr w:type="gramStart"/>
      <w:r w:rsidRPr="00936D7F">
        <w:rPr>
          <w:b w:val="0"/>
        </w:rPr>
        <w:t>Приволжский</w:t>
      </w:r>
      <w:proofErr w:type="gramEnd"/>
      <w:r w:rsidRPr="00936D7F">
        <w:rPr>
          <w:b w:val="0"/>
        </w:rPr>
        <w:t xml:space="preserve"> Самарской области, согласно </w:t>
      </w:r>
      <w:r w:rsidRPr="00936D7F">
        <w:rPr>
          <w:b w:val="0"/>
        </w:rPr>
        <w:t>П</w:t>
      </w:r>
      <w:r w:rsidRPr="00936D7F">
        <w:rPr>
          <w:b w:val="0"/>
        </w:rPr>
        <w:t>риложению 1 к настоящему постановлению.</w:t>
      </w:r>
    </w:p>
    <w:p w:rsidR="00936D7F" w:rsidRPr="00936D7F" w:rsidRDefault="00936D7F" w:rsidP="00936D7F">
      <w:pPr>
        <w:pStyle w:val="ConsPlusTitle"/>
        <w:tabs>
          <w:tab w:val="left" w:pos="993"/>
        </w:tabs>
        <w:spacing w:line="240" w:lineRule="atLeast"/>
        <w:ind w:firstLine="567"/>
        <w:jc w:val="both"/>
        <w:rPr>
          <w:b w:val="0"/>
        </w:rPr>
      </w:pPr>
      <w:r w:rsidRPr="00936D7F">
        <w:rPr>
          <w:b w:val="0"/>
        </w:rPr>
        <w:t xml:space="preserve">2. </w:t>
      </w:r>
      <w:r w:rsidRPr="00936D7F">
        <w:rPr>
          <w:b w:val="0"/>
        </w:rPr>
        <w:t xml:space="preserve">Утвердить Методику расчета размера вреда, причиняемого тяжеловесными транспортными средствами на территории сельского поселения </w:t>
      </w:r>
      <w:r w:rsidRPr="00936D7F">
        <w:rPr>
          <w:b w:val="0"/>
        </w:rPr>
        <w:t>Приволжье</w:t>
      </w:r>
      <w:r w:rsidRPr="00936D7F">
        <w:rPr>
          <w:b w:val="0"/>
        </w:rPr>
        <w:t xml:space="preserve"> муниципального района </w:t>
      </w:r>
      <w:proofErr w:type="gramStart"/>
      <w:r w:rsidRPr="00936D7F">
        <w:rPr>
          <w:b w:val="0"/>
        </w:rPr>
        <w:t>Приволжский</w:t>
      </w:r>
      <w:proofErr w:type="gramEnd"/>
      <w:r w:rsidRPr="00936D7F">
        <w:rPr>
          <w:b w:val="0"/>
        </w:rPr>
        <w:t xml:space="preserve"> Самарской области согласно приложению</w:t>
      </w:r>
      <w:r w:rsidRPr="00936D7F">
        <w:rPr>
          <w:b w:val="0"/>
        </w:rPr>
        <w:t xml:space="preserve"> 2 к настоящему постановлению. </w:t>
      </w:r>
    </w:p>
    <w:p w:rsidR="00BD0210" w:rsidRPr="00936D7F" w:rsidRDefault="00936D7F" w:rsidP="000E347E">
      <w:pPr>
        <w:pStyle w:val="ConsPlusNormal"/>
        <w:spacing w:line="240" w:lineRule="atLeast"/>
        <w:ind w:firstLine="567"/>
        <w:jc w:val="both"/>
        <w:rPr>
          <w:rFonts w:eastAsia="Calibri"/>
          <w:b w:val="0"/>
          <w:sz w:val="24"/>
          <w:szCs w:val="24"/>
        </w:rPr>
      </w:pPr>
      <w:r w:rsidRPr="00936D7F">
        <w:rPr>
          <w:rFonts w:eastAsia="Calibri"/>
          <w:b w:val="0"/>
          <w:sz w:val="24"/>
          <w:szCs w:val="24"/>
        </w:rPr>
        <w:t>3</w:t>
      </w:r>
      <w:r w:rsidR="00BD0228" w:rsidRPr="00936D7F">
        <w:rPr>
          <w:rFonts w:eastAsia="Calibri"/>
          <w:b w:val="0"/>
          <w:sz w:val="24"/>
          <w:szCs w:val="24"/>
        </w:rPr>
        <w:t xml:space="preserve">. </w:t>
      </w:r>
      <w:r w:rsidR="00BD0210" w:rsidRPr="00936D7F">
        <w:rPr>
          <w:rFonts w:eastAsia="Calibri"/>
          <w:b w:val="0"/>
          <w:sz w:val="24"/>
          <w:szCs w:val="24"/>
        </w:rPr>
        <w:t xml:space="preserve"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12" w:history="1">
        <w:r w:rsidR="00BD0210" w:rsidRPr="00936D7F">
          <w:rPr>
            <w:rStyle w:val="af3"/>
            <w:rFonts w:eastAsia="Calibri"/>
            <w:b w:val="0"/>
            <w:sz w:val="24"/>
            <w:szCs w:val="24"/>
          </w:rPr>
          <w:t>http://admprivolgie.ru</w:t>
        </w:r>
      </w:hyperlink>
      <w:r w:rsidR="00BD0210" w:rsidRPr="00936D7F">
        <w:rPr>
          <w:rFonts w:eastAsia="Calibri"/>
          <w:b w:val="0"/>
          <w:sz w:val="24"/>
          <w:szCs w:val="24"/>
        </w:rPr>
        <w:t xml:space="preserve">. </w:t>
      </w:r>
      <w:r w:rsidR="00BD0210" w:rsidRPr="00936D7F">
        <w:rPr>
          <w:rFonts w:eastAsia="Calibri"/>
          <w:b w:val="0"/>
          <w:sz w:val="24"/>
          <w:szCs w:val="24"/>
        </w:rPr>
        <w:tab/>
      </w:r>
    </w:p>
    <w:p w:rsidR="00BD0210" w:rsidRPr="00936D7F" w:rsidRDefault="00936D7F" w:rsidP="000E347E">
      <w:pPr>
        <w:pStyle w:val="ConsPlusNormal"/>
        <w:spacing w:line="240" w:lineRule="atLeast"/>
        <w:ind w:firstLine="567"/>
        <w:jc w:val="both"/>
        <w:rPr>
          <w:rFonts w:eastAsia="Calibri"/>
          <w:b w:val="0"/>
          <w:sz w:val="24"/>
          <w:szCs w:val="24"/>
        </w:rPr>
      </w:pPr>
      <w:r w:rsidRPr="00936D7F">
        <w:rPr>
          <w:rFonts w:eastAsia="Calibri"/>
          <w:b w:val="0"/>
          <w:sz w:val="24"/>
          <w:szCs w:val="24"/>
        </w:rPr>
        <w:t>4</w:t>
      </w:r>
      <w:r w:rsidR="00746FDF" w:rsidRPr="00936D7F">
        <w:rPr>
          <w:rFonts w:eastAsia="Calibri"/>
          <w:b w:val="0"/>
          <w:sz w:val="24"/>
          <w:szCs w:val="24"/>
        </w:rPr>
        <w:t xml:space="preserve">. </w:t>
      </w:r>
      <w:r w:rsidR="00BD0210" w:rsidRPr="00936D7F">
        <w:rPr>
          <w:rFonts w:eastAsia="Calibri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46FDF" w:rsidRPr="00936D7F" w:rsidRDefault="00936D7F" w:rsidP="000E347E">
      <w:pPr>
        <w:pStyle w:val="ConsPlusNormal"/>
        <w:spacing w:line="240" w:lineRule="atLeast"/>
        <w:ind w:firstLine="567"/>
        <w:jc w:val="both"/>
        <w:rPr>
          <w:rFonts w:eastAsia="Calibri"/>
          <w:b w:val="0"/>
          <w:sz w:val="24"/>
          <w:szCs w:val="24"/>
        </w:rPr>
      </w:pPr>
      <w:r w:rsidRPr="00936D7F">
        <w:rPr>
          <w:rFonts w:eastAsia="Calibri"/>
          <w:b w:val="0"/>
          <w:sz w:val="24"/>
          <w:szCs w:val="24"/>
        </w:rPr>
        <w:t>5</w:t>
      </w:r>
      <w:r w:rsidR="00BD0210" w:rsidRPr="00936D7F">
        <w:rPr>
          <w:rFonts w:eastAsia="Calibri"/>
          <w:b w:val="0"/>
          <w:sz w:val="24"/>
          <w:szCs w:val="24"/>
        </w:rPr>
        <w:t xml:space="preserve">. </w:t>
      </w:r>
      <w:proofErr w:type="gramStart"/>
      <w:r w:rsidR="00746FDF" w:rsidRPr="00936D7F">
        <w:rPr>
          <w:rFonts w:eastAsia="Calibri"/>
          <w:b w:val="0"/>
          <w:sz w:val="24"/>
          <w:szCs w:val="24"/>
        </w:rPr>
        <w:t>Контроль за</w:t>
      </w:r>
      <w:proofErr w:type="gramEnd"/>
      <w:r w:rsidR="00746FDF" w:rsidRPr="00936D7F">
        <w:rPr>
          <w:rFonts w:eastAsia="Calibri"/>
          <w:b w:val="0"/>
          <w:sz w:val="24"/>
          <w:szCs w:val="24"/>
        </w:rPr>
        <w:t xml:space="preserve"> исполнением настоящего </w:t>
      </w:r>
      <w:r w:rsidR="003A448D" w:rsidRPr="00936D7F">
        <w:rPr>
          <w:rFonts w:eastAsia="Calibri"/>
          <w:b w:val="0"/>
          <w:sz w:val="24"/>
          <w:szCs w:val="24"/>
        </w:rPr>
        <w:t>п</w:t>
      </w:r>
      <w:r w:rsidR="00746FDF" w:rsidRPr="00936D7F">
        <w:rPr>
          <w:rFonts w:eastAsia="Calibri"/>
          <w:b w:val="0"/>
          <w:sz w:val="24"/>
          <w:szCs w:val="24"/>
        </w:rPr>
        <w:t xml:space="preserve">остановления оставляю за собой. </w:t>
      </w:r>
    </w:p>
    <w:p w:rsidR="00BD0228" w:rsidRPr="00936D7F" w:rsidRDefault="00BD0228" w:rsidP="000E347E">
      <w:pPr>
        <w:pStyle w:val="ConsPlusNormal"/>
        <w:spacing w:line="240" w:lineRule="atLeast"/>
        <w:ind w:firstLine="567"/>
        <w:jc w:val="both"/>
        <w:rPr>
          <w:rFonts w:eastAsia="Calibri"/>
          <w:b w:val="0"/>
          <w:sz w:val="24"/>
          <w:szCs w:val="24"/>
        </w:rPr>
      </w:pPr>
    </w:p>
    <w:p w:rsidR="00F82A1F" w:rsidRPr="00936D7F" w:rsidRDefault="00F82A1F" w:rsidP="000E347E">
      <w:pPr>
        <w:spacing w:after="0" w:line="240" w:lineRule="atLeast"/>
        <w:rPr>
          <w:sz w:val="24"/>
          <w:szCs w:val="24"/>
        </w:rPr>
      </w:pPr>
    </w:p>
    <w:p w:rsidR="00BD0210" w:rsidRPr="00936D7F" w:rsidRDefault="00BD0210" w:rsidP="00BD0210">
      <w:pPr>
        <w:spacing w:after="0" w:line="240" w:lineRule="atLeast"/>
        <w:rPr>
          <w:sz w:val="24"/>
          <w:szCs w:val="24"/>
        </w:rPr>
      </w:pPr>
      <w:r w:rsidRPr="00936D7F">
        <w:rPr>
          <w:sz w:val="24"/>
          <w:szCs w:val="24"/>
        </w:rPr>
        <w:t xml:space="preserve">Глава сельского поселения Приволжье </w:t>
      </w:r>
    </w:p>
    <w:p w:rsidR="00BD0210" w:rsidRPr="00936D7F" w:rsidRDefault="00BD0210" w:rsidP="00BD0210">
      <w:pPr>
        <w:spacing w:after="0" w:line="240" w:lineRule="atLeast"/>
        <w:rPr>
          <w:sz w:val="24"/>
          <w:szCs w:val="24"/>
        </w:rPr>
      </w:pPr>
      <w:r w:rsidRPr="00936D7F">
        <w:rPr>
          <w:sz w:val="24"/>
          <w:szCs w:val="24"/>
        </w:rPr>
        <w:t xml:space="preserve">муниципального района </w:t>
      </w:r>
      <w:proofErr w:type="gramStart"/>
      <w:r w:rsidRPr="00936D7F">
        <w:rPr>
          <w:sz w:val="24"/>
          <w:szCs w:val="24"/>
        </w:rPr>
        <w:t>Приволжский</w:t>
      </w:r>
      <w:proofErr w:type="gramEnd"/>
      <w:r w:rsidRPr="00936D7F">
        <w:rPr>
          <w:sz w:val="24"/>
          <w:szCs w:val="24"/>
        </w:rPr>
        <w:t xml:space="preserve"> </w:t>
      </w:r>
    </w:p>
    <w:p w:rsidR="000E347E" w:rsidRDefault="00BD0210" w:rsidP="000E347E">
      <w:pPr>
        <w:spacing w:after="0" w:line="240" w:lineRule="atLeast"/>
        <w:rPr>
          <w:sz w:val="24"/>
          <w:szCs w:val="24"/>
        </w:rPr>
      </w:pPr>
      <w:r w:rsidRPr="00936D7F">
        <w:rPr>
          <w:sz w:val="24"/>
          <w:szCs w:val="24"/>
        </w:rPr>
        <w:t xml:space="preserve">Самарской области                                                                                     </w:t>
      </w:r>
      <w:r w:rsidR="00936D7F">
        <w:rPr>
          <w:sz w:val="24"/>
          <w:szCs w:val="24"/>
        </w:rPr>
        <w:t xml:space="preserve">              </w:t>
      </w:r>
      <w:r w:rsidRPr="00936D7F">
        <w:rPr>
          <w:sz w:val="24"/>
          <w:szCs w:val="24"/>
        </w:rPr>
        <w:t>А.И. Васильев</w:t>
      </w:r>
    </w:p>
    <w:p w:rsidR="00936D7F" w:rsidRDefault="00936D7F" w:rsidP="000E347E">
      <w:pPr>
        <w:spacing w:after="0" w:line="240" w:lineRule="atLeast"/>
        <w:rPr>
          <w:sz w:val="24"/>
          <w:szCs w:val="24"/>
        </w:rPr>
      </w:pPr>
    </w:p>
    <w:p w:rsidR="00936D7F" w:rsidRDefault="00936D7F" w:rsidP="000E347E">
      <w:pPr>
        <w:spacing w:after="0" w:line="240" w:lineRule="atLeast"/>
        <w:rPr>
          <w:sz w:val="24"/>
          <w:szCs w:val="24"/>
        </w:rPr>
      </w:pPr>
    </w:p>
    <w:p w:rsidR="00936D7F" w:rsidRDefault="00936D7F" w:rsidP="000E347E">
      <w:pPr>
        <w:spacing w:after="0" w:line="240" w:lineRule="atLeast"/>
        <w:rPr>
          <w:sz w:val="24"/>
          <w:szCs w:val="24"/>
        </w:rPr>
      </w:pPr>
    </w:p>
    <w:p w:rsidR="00936D7F" w:rsidRPr="00936D7F" w:rsidRDefault="00936D7F" w:rsidP="000E347E">
      <w:pPr>
        <w:spacing w:after="0" w:line="240" w:lineRule="atLeast"/>
        <w:rPr>
          <w:sz w:val="24"/>
          <w:szCs w:val="24"/>
        </w:rPr>
      </w:pPr>
    </w:p>
    <w:p w:rsidR="00BD0228" w:rsidRPr="00B268E5" w:rsidRDefault="00F82A1F" w:rsidP="00936D7F">
      <w:pPr>
        <w:autoSpaceDE w:val="0"/>
        <w:autoSpaceDN w:val="0"/>
        <w:spacing w:after="0" w:line="240" w:lineRule="atLeast"/>
        <w:jc w:val="right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szCs w:val="28"/>
        </w:rPr>
        <w:lastRenderedPageBreak/>
        <w:t xml:space="preserve">                                                                                  </w:t>
      </w:r>
      <w:r w:rsidR="00936D7F">
        <w:rPr>
          <w:rFonts w:eastAsia="Calibri" w:cs="Times New Roman"/>
          <w:szCs w:val="28"/>
        </w:rPr>
        <w:t xml:space="preserve">                            </w:t>
      </w:r>
      <w:r w:rsidR="00936D7F">
        <w:rPr>
          <w:rFonts w:eastAsia="Calibri" w:cs="Times New Roman"/>
          <w:i/>
          <w:sz w:val="24"/>
          <w:szCs w:val="24"/>
        </w:rPr>
        <w:t>Приложение № 1</w:t>
      </w:r>
    </w:p>
    <w:p w:rsidR="00BD0228" w:rsidRPr="00B268E5" w:rsidRDefault="00BD0228" w:rsidP="00B268E5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i/>
          <w:sz w:val="24"/>
          <w:szCs w:val="24"/>
        </w:rPr>
      </w:pPr>
      <w:r w:rsidRPr="00B268E5">
        <w:rPr>
          <w:rFonts w:eastAsia="Calibri" w:cs="Times New Roman"/>
          <w:i/>
          <w:sz w:val="24"/>
          <w:szCs w:val="24"/>
        </w:rPr>
        <w:t xml:space="preserve">к </w:t>
      </w:r>
      <w:r w:rsidR="00F82A1F" w:rsidRPr="00B268E5">
        <w:rPr>
          <w:rFonts w:eastAsia="Calibri" w:cs="Times New Roman"/>
          <w:i/>
          <w:sz w:val="24"/>
          <w:szCs w:val="24"/>
        </w:rPr>
        <w:t>п</w:t>
      </w:r>
      <w:r w:rsidR="00746FDF" w:rsidRPr="00B268E5">
        <w:rPr>
          <w:rFonts w:eastAsia="Calibri" w:cs="Times New Roman"/>
          <w:i/>
          <w:sz w:val="24"/>
          <w:szCs w:val="24"/>
        </w:rPr>
        <w:t>остановлению Администрации</w:t>
      </w:r>
    </w:p>
    <w:p w:rsidR="00BD0228" w:rsidRPr="00B268E5" w:rsidRDefault="00BD0228" w:rsidP="00B268E5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i/>
          <w:sz w:val="24"/>
          <w:szCs w:val="24"/>
        </w:rPr>
      </w:pPr>
      <w:r w:rsidRPr="00B268E5">
        <w:rPr>
          <w:rFonts w:eastAsia="Calibri" w:cs="Times New Roman"/>
          <w:i/>
          <w:sz w:val="24"/>
          <w:szCs w:val="24"/>
        </w:rPr>
        <w:t xml:space="preserve">сельского поселения </w:t>
      </w:r>
      <w:r w:rsidR="00B268E5">
        <w:rPr>
          <w:rFonts w:eastAsia="Calibri" w:cs="Times New Roman"/>
          <w:i/>
          <w:sz w:val="24"/>
          <w:szCs w:val="24"/>
        </w:rPr>
        <w:t>Приволжье</w:t>
      </w:r>
    </w:p>
    <w:p w:rsidR="00BD0228" w:rsidRPr="00B268E5" w:rsidRDefault="00BD0228" w:rsidP="00B268E5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i/>
          <w:sz w:val="24"/>
          <w:szCs w:val="24"/>
        </w:rPr>
      </w:pPr>
      <w:r w:rsidRPr="00B268E5">
        <w:rPr>
          <w:rFonts w:eastAsia="Calibri" w:cs="Times New Roman"/>
          <w:i/>
          <w:sz w:val="24"/>
          <w:szCs w:val="24"/>
        </w:rPr>
        <w:t xml:space="preserve"> муниципального района </w:t>
      </w:r>
      <w:proofErr w:type="gramStart"/>
      <w:r w:rsidR="00F82A1F" w:rsidRPr="00B268E5">
        <w:rPr>
          <w:rFonts w:eastAsia="Calibri" w:cs="Times New Roman"/>
          <w:i/>
          <w:sz w:val="24"/>
          <w:szCs w:val="24"/>
        </w:rPr>
        <w:t>Приволжский</w:t>
      </w:r>
      <w:proofErr w:type="gramEnd"/>
    </w:p>
    <w:p w:rsidR="00BD0228" w:rsidRPr="00B268E5" w:rsidRDefault="00BD0228" w:rsidP="00B268E5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i/>
          <w:sz w:val="24"/>
          <w:szCs w:val="24"/>
        </w:rPr>
      </w:pPr>
      <w:r w:rsidRPr="00B268E5">
        <w:rPr>
          <w:rFonts w:eastAsia="Calibri" w:cs="Times New Roman"/>
          <w:i/>
          <w:sz w:val="24"/>
          <w:szCs w:val="24"/>
        </w:rPr>
        <w:t xml:space="preserve">Самарской области </w:t>
      </w:r>
    </w:p>
    <w:p w:rsidR="00BD0228" w:rsidRPr="00B268E5" w:rsidRDefault="00BD0228" w:rsidP="00B268E5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i/>
          <w:sz w:val="24"/>
          <w:szCs w:val="24"/>
        </w:rPr>
      </w:pPr>
      <w:r w:rsidRPr="00B268E5">
        <w:rPr>
          <w:rFonts w:eastAsia="Calibri" w:cs="Times New Roman"/>
          <w:i/>
          <w:sz w:val="24"/>
          <w:szCs w:val="24"/>
        </w:rPr>
        <w:t xml:space="preserve">от </w:t>
      </w:r>
      <w:r w:rsidR="00936D7F">
        <w:rPr>
          <w:rFonts w:eastAsia="Calibri" w:cs="Times New Roman"/>
          <w:i/>
          <w:sz w:val="24"/>
          <w:szCs w:val="24"/>
        </w:rPr>
        <w:t>_______</w:t>
      </w:r>
      <w:r w:rsidR="006B63CD">
        <w:rPr>
          <w:rFonts w:eastAsia="Calibri" w:cs="Times New Roman"/>
          <w:i/>
          <w:sz w:val="24"/>
          <w:szCs w:val="24"/>
        </w:rPr>
        <w:t>.</w:t>
      </w:r>
      <w:r w:rsidR="00D15FD0" w:rsidRPr="00B268E5">
        <w:rPr>
          <w:rFonts w:eastAsia="Calibri" w:cs="Times New Roman"/>
          <w:i/>
          <w:sz w:val="24"/>
          <w:szCs w:val="24"/>
        </w:rPr>
        <w:t>2020 г. №</w:t>
      </w:r>
      <w:r w:rsidR="006B63CD">
        <w:rPr>
          <w:rFonts w:eastAsia="Calibri" w:cs="Times New Roman"/>
          <w:i/>
          <w:sz w:val="24"/>
          <w:szCs w:val="24"/>
        </w:rPr>
        <w:t xml:space="preserve"> </w:t>
      </w:r>
      <w:r w:rsidR="00936D7F">
        <w:rPr>
          <w:rFonts w:eastAsia="Calibri" w:cs="Times New Roman"/>
          <w:i/>
          <w:sz w:val="24"/>
          <w:szCs w:val="24"/>
        </w:rPr>
        <w:t>_____</w:t>
      </w:r>
      <w:r w:rsidR="00D15FD0" w:rsidRPr="00B268E5">
        <w:rPr>
          <w:rFonts w:eastAsia="Calibri" w:cs="Times New Roman"/>
          <w:i/>
          <w:sz w:val="24"/>
          <w:szCs w:val="24"/>
        </w:rPr>
        <w:t xml:space="preserve"> </w:t>
      </w:r>
    </w:p>
    <w:p w:rsidR="00BD0228" w:rsidRPr="003A448D" w:rsidRDefault="00BD0228" w:rsidP="003A448D">
      <w:pPr>
        <w:pStyle w:val="ConsPlusNormal"/>
        <w:spacing w:line="240" w:lineRule="atLeast"/>
        <w:jc w:val="both"/>
        <w:rPr>
          <w:rFonts w:eastAsia="Calibri"/>
          <w:b w:val="0"/>
        </w:rPr>
      </w:pP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936D7F">
        <w:rPr>
          <w:rFonts w:eastAsiaTheme="minorEastAsia" w:cs="Times New Roman"/>
          <w:b/>
          <w:bCs/>
          <w:szCs w:val="28"/>
          <w:lang w:eastAsia="ru-RU"/>
        </w:rPr>
        <w:t>Правила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936D7F">
        <w:rPr>
          <w:rFonts w:eastAsiaTheme="minorEastAsia" w:cs="Times New Roman"/>
          <w:b/>
          <w:bCs/>
          <w:szCs w:val="28"/>
          <w:lang w:eastAsia="ru-RU"/>
        </w:rPr>
        <w:t xml:space="preserve">возмещения вреда, причиняемого </w:t>
      </w:r>
      <w:proofErr w:type="gramStart"/>
      <w:r w:rsidRPr="00936D7F">
        <w:rPr>
          <w:rFonts w:eastAsiaTheme="minorEastAsia" w:cs="Times New Roman"/>
          <w:b/>
          <w:bCs/>
          <w:szCs w:val="28"/>
          <w:lang w:eastAsia="ru-RU"/>
        </w:rPr>
        <w:t>тяжеловесными</w:t>
      </w:r>
      <w:proofErr w:type="gramEnd"/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936D7F">
        <w:rPr>
          <w:rFonts w:eastAsiaTheme="minorEastAsia" w:cs="Times New Roman"/>
          <w:b/>
          <w:bCs/>
          <w:szCs w:val="28"/>
          <w:lang w:eastAsia="ru-RU"/>
        </w:rPr>
        <w:t xml:space="preserve">транспортными средствами на территории сельского поселения </w:t>
      </w:r>
      <w:r>
        <w:rPr>
          <w:rFonts w:eastAsiaTheme="minorEastAsia" w:cs="Times New Roman"/>
          <w:b/>
          <w:bCs/>
          <w:szCs w:val="28"/>
          <w:lang w:eastAsia="ru-RU"/>
        </w:rPr>
        <w:t xml:space="preserve">Приволжье </w:t>
      </w:r>
      <w:r w:rsidRPr="00936D7F">
        <w:rPr>
          <w:rFonts w:eastAsiaTheme="minorEastAsia" w:cs="Times New Roman"/>
          <w:b/>
          <w:bCs/>
          <w:szCs w:val="28"/>
          <w:lang w:eastAsia="ru-RU"/>
        </w:rPr>
        <w:t xml:space="preserve">муниципального района </w:t>
      </w:r>
      <w:proofErr w:type="gramStart"/>
      <w:r w:rsidRPr="00936D7F">
        <w:rPr>
          <w:rFonts w:eastAsiaTheme="minorEastAsia" w:cs="Times New Roman"/>
          <w:b/>
          <w:bCs/>
          <w:szCs w:val="28"/>
          <w:lang w:eastAsia="ru-RU"/>
        </w:rPr>
        <w:t>Приволжский</w:t>
      </w:r>
      <w:proofErr w:type="gramEnd"/>
      <w:r w:rsidRPr="00936D7F">
        <w:rPr>
          <w:rFonts w:eastAsiaTheme="minorEastAsia" w:cs="Times New Roman"/>
          <w:b/>
          <w:bCs/>
          <w:szCs w:val="28"/>
          <w:lang w:eastAsia="ru-RU"/>
        </w:rPr>
        <w:t xml:space="preserve"> Самарской области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10"/>
          <w:szCs w:val="28"/>
          <w:lang w:eastAsia="ru-RU"/>
        </w:rPr>
      </w:pP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 xml:space="preserve">1. </w:t>
      </w:r>
      <w:proofErr w:type="gramStart"/>
      <w:r w:rsidRPr="00936D7F">
        <w:rPr>
          <w:rFonts w:eastAsiaTheme="minorEastAsia" w:cs="Times New Roman"/>
          <w:szCs w:val="28"/>
          <w:lang w:eastAsia="ru-RU"/>
        </w:rPr>
        <w:t xml:space="preserve">Настоящие Правила в соответствии с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закон) устанавливают порядок возмещения вреда, причиняемого тяжеловесными транспортными средствами  (далее – транспортные средства) на территории сельского поселения </w:t>
      </w:r>
      <w:r>
        <w:rPr>
          <w:rFonts w:eastAsiaTheme="minorEastAsia" w:cs="Times New Roman"/>
          <w:szCs w:val="28"/>
          <w:lang w:eastAsia="ru-RU"/>
        </w:rPr>
        <w:t xml:space="preserve">Приволжье </w:t>
      </w:r>
      <w:r w:rsidRPr="00936D7F">
        <w:rPr>
          <w:rFonts w:eastAsiaTheme="minorEastAsia" w:cs="Times New Roman"/>
          <w:szCs w:val="28"/>
          <w:lang w:eastAsia="ru-RU"/>
        </w:rPr>
        <w:t xml:space="preserve"> муниципального района Приволжский Самарской области, а также порядок определения размера такого вреда.</w:t>
      </w:r>
      <w:proofErr w:type="gramEnd"/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2. Вред, причиняемый транспортными средствами автомобильным дорогам (далее – вред), подлежит возмещению владельцами транспортных средств.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Внесение платы в счет возмещения вреда осуществляется при оформлении специального разрешения, указанного в части 2 статьи 31 Федерального закона.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 xml:space="preserve">3. </w:t>
      </w:r>
      <w:proofErr w:type="gramStart"/>
      <w:r w:rsidRPr="00936D7F">
        <w:rPr>
          <w:rFonts w:eastAsiaTheme="minorEastAsia" w:cs="Times New Roman"/>
          <w:szCs w:val="28"/>
          <w:lang w:eastAsia="ru-RU"/>
        </w:rPr>
        <w:t>Осуществление расчета и взимания платы в счет возмещения вреда организуется Федеральным дорожным агентством, Государственной компанией «Российские автомобильные дороги», органами исполнительной власти субъектов Российской Федерации, органами местного самоуправления, владельцами частных автомобильных дорог в отношении соответственно участков автомобильных дорог федерального значения, автомобильных дорог, переданных в доверительное управление Государственной компании «Российские автомобильные дороги», участков автомобильных дорог регионального или межмуниципального значения, участков автомобильных дорог</w:t>
      </w:r>
      <w:proofErr w:type="gramEnd"/>
      <w:r w:rsidRPr="00936D7F">
        <w:rPr>
          <w:rFonts w:eastAsiaTheme="minorEastAsia" w:cs="Times New Roman"/>
          <w:szCs w:val="28"/>
          <w:lang w:eastAsia="ru-RU"/>
        </w:rPr>
        <w:t xml:space="preserve"> местного значения, участков частных автомобильных дорог, по которым проходит маршрут движения транспортного средства.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Порядок взаимодействия указанных органов и лиц по вопросам расчета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разрешения, указанного в части 2 статьи 31 Федерального закона.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Расчет платы в счет возмещения вреда осуществляется на безвозмездной основе.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 xml:space="preserve">4. Размер вреда определяется в порядке, предусмотренном методикой расчета размера вреда, причиняемого тяжеловесными транспортными средствами, согласно </w:t>
      </w:r>
      <w:hyperlink w:anchor="Par82" w:tooltip="МЕТОДИКА" w:history="1">
        <w:r w:rsidRPr="00936D7F">
          <w:rPr>
            <w:rFonts w:eastAsiaTheme="minorEastAsia" w:cs="Times New Roman"/>
            <w:szCs w:val="28"/>
            <w:lang w:eastAsia="ru-RU"/>
          </w:rPr>
          <w:t>приложению</w:t>
        </w:r>
      </w:hyperlink>
      <w:r w:rsidRPr="00936D7F">
        <w:rPr>
          <w:rFonts w:eastAsiaTheme="minorEastAsia" w:cs="Times New Roman"/>
          <w:szCs w:val="28"/>
          <w:lang w:eastAsia="ru-RU"/>
        </w:rPr>
        <w:t xml:space="preserve"> 2 и рассчитывается с учетом: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lastRenderedPageBreak/>
        <w:t>а) превышения установленных Правительством Российской Федерации, запрещающими дорожными знаками 3.11 "Ограничение массы" и (или) 3.12 "Ограничение массы, приходящейся на ось транспортного средства" или решением о временном ограничении движения транспортных средств, принимаемом в соответствии со статьей 30 Федерального закона, значений: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допустимой массы транспортного средства;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допустимой нагрузки на ось транспортного средства;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б) протяженности участков автомобильных дорог местного значения, по которым проходит маршрут транспортного средства;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в) базового компенсационного индекса текущего года.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 (</w:t>
      </w:r>
      <w:proofErr w:type="spellStart"/>
      <w:proofErr w:type="gramStart"/>
      <w:r w:rsidRPr="00936D7F">
        <w:rPr>
          <w:rFonts w:eastAsiaTheme="minorEastAsia" w:cs="Times New Roman"/>
          <w:szCs w:val="28"/>
          <w:lang w:eastAsia="ru-RU"/>
        </w:rPr>
        <w:t>П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р</w:t>
      </w:r>
      <w:proofErr w:type="spellEnd"/>
      <w:proofErr w:type="gramEnd"/>
      <w:r w:rsidRPr="00936D7F">
        <w:rPr>
          <w:rFonts w:eastAsiaTheme="minorEastAsia" w:cs="Times New Roman"/>
          <w:szCs w:val="28"/>
          <w:lang w:eastAsia="ru-RU"/>
        </w:rPr>
        <w:t>), по следующей формуле: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proofErr w:type="spellStart"/>
      <w:proofErr w:type="gramStart"/>
      <w:r w:rsidRPr="00936D7F">
        <w:rPr>
          <w:rFonts w:eastAsiaTheme="minorEastAsia" w:cs="Times New Roman"/>
          <w:szCs w:val="28"/>
          <w:lang w:eastAsia="ru-RU"/>
        </w:rPr>
        <w:t>П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р</w:t>
      </w:r>
      <w:proofErr w:type="spellEnd"/>
      <w:proofErr w:type="gramEnd"/>
      <w:r w:rsidRPr="00936D7F">
        <w:rPr>
          <w:rFonts w:eastAsiaTheme="minorEastAsia" w:cs="Times New Roman"/>
          <w:szCs w:val="28"/>
          <w:lang w:eastAsia="ru-RU"/>
        </w:rPr>
        <w:t xml:space="preserve"> = [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пм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+ (Р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пом1</w:t>
      </w:r>
      <w:r w:rsidRPr="00936D7F">
        <w:rPr>
          <w:rFonts w:eastAsiaTheme="minorEastAsia" w:cs="Times New Roman"/>
          <w:szCs w:val="28"/>
          <w:lang w:eastAsia="ru-RU"/>
        </w:rPr>
        <w:t xml:space="preserve"> + 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пом2</w:t>
      </w:r>
      <w:r w:rsidRPr="00936D7F">
        <w:rPr>
          <w:rFonts w:eastAsiaTheme="minorEastAsia" w:cs="Times New Roman"/>
          <w:szCs w:val="28"/>
          <w:lang w:eastAsia="ru-RU"/>
        </w:rPr>
        <w:t xml:space="preserve"> + ... + </w:t>
      </w:r>
      <w:proofErr w:type="spellStart"/>
      <w:proofErr w:type="gramStart"/>
      <w:r w:rsidRPr="00936D7F">
        <w:rPr>
          <w:rFonts w:eastAsiaTheme="minorEastAsia" w:cs="Times New Roman"/>
          <w:szCs w:val="28"/>
          <w:lang w:eastAsia="ru-RU"/>
        </w:rPr>
        <w:t>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пом</w:t>
      </w:r>
      <w:r w:rsidRPr="00936D7F">
        <w:rPr>
          <w:rFonts w:eastAsiaTheme="minorEastAsia" w:cs="Times New Roman"/>
          <w:szCs w:val="28"/>
          <w:vertAlign w:val="subscript"/>
          <w:lang w:val="en-US" w:eastAsia="ru-RU"/>
        </w:rPr>
        <w:t>i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)] </w:t>
      </w:r>
      <w:r w:rsidRPr="00936D7F">
        <w:rPr>
          <w:rFonts w:eastAsiaTheme="minorEastAsia" w:cs="Times New Roman"/>
          <w:szCs w:val="28"/>
          <w:lang w:val="en-US" w:eastAsia="ru-RU"/>
        </w:rPr>
        <w:t>x</w:t>
      </w:r>
      <w:r w:rsidRPr="00936D7F">
        <w:rPr>
          <w:rFonts w:eastAsiaTheme="minorEastAsia" w:cs="Times New Roman"/>
          <w:szCs w:val="28"/>
          <w:lang w:eastAsia="ru-RU"/>
        </w:rPr>
        <w:t xml:space="preserve"> </w:t>
      </w:r>
      <w:r w:rsidRPr="00936D7F">
        <w:rPr>
          <w:rFonts w:eastAsiaTheme="minorEastAsia" w:cs="Times New Roman"/>
          <w:szCs w:val="28"/>
          <w:lang w:val="en-US" w:eastAsia="ru-RU"/>
        </w:rPr>
        <w:t>S</w:t>
      </w:r>
      <w:r w:rsidRPr="00936D7F">
        <w:rPr>
          <w:rFonts w:eastAsiaTheme="minorEastAsia" w:cs="Times New Roman"/>
          <w:szCs w:val="28"/>
          <w:lang w:eastAsia="ru-RU"/>
        </w:rPr>
        <w:t xml:space="preserve"> </w:t>
      </w:r>
      <w:r w:rsidRPr="00936D7F">
        <w:rPr>
          <w:rFonts w:eastAsiaTheme="minorEastAsia" w:cs="Times New Roman"/>
          <w:szCs w:val="28"/>
          <w:lang w:val="en-US" w:eastAsia="ru-RU"/>
        </w:rPr>
        <w:t>x</w:t>
      </w:r>
      <w:r w:rsidRPr="00936D7F"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Т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тг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>,</w:t>
      </w:r>
      <w:proofErr w:type="gramEnd"/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где: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936D7F">
        <w:rPr>
          <w:rFonts w:eastAsiaTheme="minorEastAsia" w:cs="Times New Roman"/>
          <w:szCs w:val="28"/>
          <w:lang w:eastAsia="ru-RU"/>
        </w:rPr>
        <w:t>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пм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- размер вреда при превышении значения допустимой массы транспортного средства, определенный соответственно для автомобильных дорог местного значения (рублей на 100 километров);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пом</w:t>
      </w:r>
      <w:proofErr w:type="gramStart"/>
      <w:r w:rsidRPr="00936D7F">
        <w:rPr>
          <w:rFonts w:eastAsiaTheme="minorEastAsia" w:cs="Times New Roman"/>
          <w:szCs w:val="28"/>
          <w:vertAlign w:val="subscript"/>
          <w:lang w:eastAsia="ru-RU"/>
        </w:rPr>
        <w:t>1</w:t>
      </w:r>
      <w:proofErr w:type="gramEnd"/>
      <w:r w:rsidRPr="00936D7F">
        <w:rPr>
          <w:rFonts w:eastAsiaTheme="minorEastAsia" w:cs="Times New Roman"/>
          <w:szCs w:val="28"/>
          <w:lang w:eastAsia="ru-RU"/>
        </w:rPr>
        <w:t xml:space="preserve"> + 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пом2</w:t>
      </w:r>
      <w:r w:rsidRPr="00936D7F">
        <w:rPr>
          <w:rFonts w:eastAsiaTheme="minorEastAsia" w:cs="Times New Roman"/>
          <w:szCs w:val="28"/>
          <w:lang w:eastAsia="ru-RU"/>
        </w:rPr>
        <w:t xml:space="preserve"> +... +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пом</w:t>
      </w:r>
      <w:proofErr w:type="gramStart"/>
      <w:r w:rsidRPr="00936D7F">
        <w:rPr>
          <w:rFonts w:eastAsiaTheme="minorEastAsia" w:cs="Times New Roman"/>
          <w:szCs w:val="28"/>
          <w:vertAlign w:val="subscript"/>
          <w:lang w:eastAsia="ru-RU"/>
        </w:rPr>
        <w:t>i</w:t>
      </w:r>
      <w:proofErr w:type="spellEnd"/>
      <w:proofErr w:type="gramEnd"/>
      <w:r w:rsidRPr="00936D7F">
        <w:rPr>
          <w:rFonts w:eastAsiaTheme="minorEastAsia" w:cs="Times New Roman"/>
          <w:szCs w:val="28"/>
          <w:lang w:eastAsia="ru-RU"/>
        </w:rPr>
        <w:t xml:space="preserve"> - сумма размеров вреда при превышении значений допустимой нагрузки на каждую ось транспортного средства, определенных соответственно для автомобильных дорог местного значения (рублей на 100 километров);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S - протяженность участка автомобильной дороги (сотни километров);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936D7F">
        <w:rPr>
          <w:rFonts w:eastAsiaTheme="minorEastAsia" w:cs="Times New Roman"/>
          <w:szCs w:val="28"/>
          <w:lang w:eastAsia="ru-RU"/>
        </w:rPr>
        <w:t>Т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тг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- базовый компенсационный индекс текущего года.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6. Базовый компенсационный индекс текущего года (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Т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тг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>) рассчитывается по формуле: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proofErr w:type="spellStart"/>
      <w:r w:rsidRPr="00936D7F">
        <w:rPr>
          <w:rFonts w:eastAsiaTheme="minorEastAsia" w:cs="Times New Roman"/>
          <w:szCs w:val="28"/>
          <w:lang w:eastAsia="ru-RU"/>
        </w:rPr>
        <w:t>Т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тг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=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Т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пг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x </w:t>
      </w:r>
      <w:proofErr w:type="spellStart"/>
      <w:proofErr w:type="gramStart"/>
      <w:r w:rsidRPr="00936D7F">
        <w:rPr>
          <w:rFonts w:eastAsiaTheme="minorEastAsia" w:cs="Times New Roman"/>
          <w:szCs w:val="28"/>
          <w:lang w:eastAsia="ru-RU"/>
        </w:rPr>
        <w:t>I</w:t>
      </w:r>
      <w:proofErr w:type="gramEnd"/>
      <w:r w:rsidRPr="00936D7F">
        <w:rPr>
          <w:rFonts w:eastAsiaTheme="minorEastAsia" w:cs="Times New Roman"/>
          <w:szCs w:val="28"/>
          <w:vertAlign w:val="subscript"/>
          <w:lang w:eastAsia="ru-RU"/>
        </w:rPr>
        <w:t>тг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>,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где: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936D7F">
        <w:rPr>
          <w:rFonts w:eastAsiaTheme="minorEastAsia" w:cs="Times New Roman"/>
          <w:szCs w:val="28"/>
          <w:lang w:eastAsia="ru-RU"/>
        </w:rPr>
        <w:t>Т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пг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936D7F">
        <w:rPr>
          <w:rFonts w:eastAsiaTheme="minorEastAsia" w:cs="Times New Roman"/>
          <w:szCs w:val="28"/>
          <w:lang w:eastAsia="ru-RU"/>
        </w:rPr>
        <w:t>равным</w:t>
      </w:r>
      <w:proofErr w:type="gramEnd"/>
      <w:r w:rsidRPr="00936D7F">
        <w:rPr>
          <w:rFonts w:eastAsiaTheme="minorEastAsia" w:cs="Times New Roman"/>
          <w:szCs w:val="28"/>
          <w:lang w:eastAsia="ru-RU"/>
        </w:rPr>
        <w:t xml:space="preserve"> 1, Т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2008</w:t>
      </w:r>
      <w:r w:rsidRPr="00936D7F">
        <w:rPr>
          <w:rFonts w:eastAsiaTheme="minorEastAsia" w:cs="Times New Roman"/>
          <w:szCs w:val="28"/>
          <w:lang w:eastAsia="ru-RU"/>
        </w:rPr>
        <w:t xml:space="preserve"> = 1);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proofErr w:type="spellStart"/>
      <w:proofErr w:type="gramStart"/>
      <w:r w:rsidRPr="00936D7F">
        <w:rPr>
          <w:rFonts w:eastAsiaTheme="minorEastAsia" w:cs="Times New Roman"/>
          <w:szCs w:val="28"/>
          <w:lang w:eastAsia="ru-RU"/>
        </w:rPr>
        <w:t>I</w:t>
      </w:r>
      <w:proofErr w:type="gramEnd"/>
      <w:r w:rsidRPr="00936D7F">
        <w:rPr>
          <w:rFonts w:eastAsiaTheme="minorEastAsia" w:cs="Times New Roman"/>
          <w:szCs w:val="28"/>
          <w:vertAlign w:val="subscript"/>
          <w:lang w:eastAsia="ru-RU"/>
        </w:rPr>
        <w:t>тг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 xml:space="preserve">8. Средства, полученные в качестве платежей в счет возмещения вреда, подлежат зачислению в доход местного бюджета, если иное не установлено </w:t>
      </w:r>
      <w:r w:rsidRPr="00936D7F">
        <w:rPr>
          <w:rFonts w:eastAsiaTheme="minorEastAsia" w:cs="Times New Roman"/>
          <w:szCs w:val="28"/>
          <w:lang w:eastAsia="ru-RU"/>
        </w:rPr>
        <w:lastRenderedPageBreak/>
        <w:t>законодательством Российской Федерации.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9. Решение о возврате излишне уплаченных (взысканных) платежей в счет возмещения вреда, перечисленных в доход местного бюджета, принимается в 7-дневный срок со дня получения заявления плательщика.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транспортных средств.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 ошибка.</w:t>
      </w:r>
    </w:p>
    <w:p w:rsid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EastAsia" w:cs="Times New Roman"/>
          <w:sz w:val="24"/>
          <w:szCs w:val="24"/>
          <w:lang w:eastAsia="ru-RU"/>
        </w:rPr>
      </w:pPr>
    </w:p>
    <w:p w:rsid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EastAsia" w:cs="Times New Roman"/>
          <w:sz w:val="24"/>
          <w:szCs w:val="24"/>
          <w:lang w:eastAsia="ru-RU"/>
        </w:rPr>
      </w:pPr>
    </w:p>
    <w:p w:rsidR="00936D7F" w:rsidRPr="00B268E5" w:rsidRDefault="00936D7F" w:rsidP="00936D7F">
      <w:pPr>
        <w:autoSpaceDE w:val="0"/>
        <w:autoSpaceDN w:val="0"/>
        <w:spacing w:after="0" w:line="240" w:lineRule="atLeast"/>
        <w:jc w:val="right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 xml:space="preserve">Приложение № </w:t>
      </w:r>
      <w:r>
        <w:rPr>
          <w:rFonts w:eastAsia="Calibri" w:cs="Times New Roman"/>
          <w:i/>
          <w:sz w:val="24"/>
          <w:szCs w:val="24"/>
        </w:rPr>
        <w:t>2</w:t>
      </w:r>
    </w:p>
    <w:p w:rsidR="00936D7F" w:rsidRPr="00B268E5" w:rsidRDefault="00936D7F" w:rsidP="00936D7F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i/>
          <w:sz w:val="24"/>
          <w:szCs w:val="24"/>
        </w:rPr>
      </w:pPr>
      <w:r w:rsidRPr="00B268E5">
        <w:rPr>
          <w:rFonts w:eastAsia="Calibri" w:cs="Times New Roman"/>
          <w:i/>
          <w:sz w:val="24"/>
          <w:szCs w:val="24"/>
        </w:rPr>
        <w:t>к постановлению Администрации</w:t>
      </w:r>
    </w:p>
    <w:p w:rsidR="00936D7F" w:rsidRPr="00B268E5" w:rsidRDefault="00936D7F" w:rsidP="00936D7F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i/>
          <w:sz w:val="24"/>
          <w:szCs w:val="24"/>
        </w:rPr>
      </w:pPr>
      <w:r w:rsidRPr="00B268E5">
        <w:rPr>
          <w:rFonts w:eastAsia="Calibri" w:cs="Times New Roman"/>
          <w:i/>
          <w:sz w:val="24"/>
          <w:szCs w:val="24"/>
        </w:rPr>
        <w:t xml:space="preserve">сельского поселения </w:t>
      </w:r>
      <w:r>
        <w:rPr>
          <w:rFonts w:eastAsia="Calibri" w:cs="Times New Roman"/>
          <w:i/>
          <w:sz w:val="24"/>
          <w:szCs w:val="24"/>
        </w:rPr>
        <w:t>Приволжье</w:t>
      </w:r>
    </w:p>
    <w:p w:rsidR="00936D7F" w:rsidRPr="00B268E5" w:rsidRDefault="00936D7F" w:rsidP="00936D7F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i/>
          <w:sz w:val="24"/>
          <w:szCs w:val="24"/>
        </w:rPr>
      </w:pPr>
      <w:r w:rsidRPr="00B268E5">
        <w:rPr>
          <w:rFonts w:eastAsia="Calibri" w:cs="Times New Roman"/>
          <w:i/>
          <w:sz w:val="24"/>
          <w:szCs w:val="24"/>
        </w:rPr>
        <w:t xml:space="preserve"> муниципального района </w:t>
      </w:r>
      <w:proofErr w:type="gramStart"/>
      <w:r w:rsidRPr="00B268E5">
        <w:rPr>
          <w:rFonts w:eastAsia="Calibri" w:cs="Times New Roman"/>
          <w:i/>
          <w:sz w:val="24"/>
          <w:szCs w:val="24"/>
        </w:rPr>
        <w:t>Приволжский</w:t>
      </w:r>
      <w:proofErr w:type="gramEnd"/>
    </w:p>
    <w:p w:rsidR="00936D7F" w:rsidRPr="00B268E5" w:rsidRDefault="00936D7F" w:rsidP="00936D7F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i/>
          <w:sz w:val="24"/>
          <w:szCs w:val="24"/>
        </w:rPr>
      </w:pPr>
      <w:r w:rsidRPr="00B268E5">
        <w:rPr>
          <w:rFonts w:eastAsia="Calibri" w:cs="Times New Roman"/>
          <w:i/>
          <w:sz w:val="24"/>
          <w:szCs w:val="24"/>
        </w:rPr>
        <w:t xml:space="preserve">Самарской области </w:t>
      </w:r>
    </w:p>
    <w:p w:rsidR="00936D7F" w:rsidRPr="00B268E5" w:rsidRDefault="00936D7F" w:rsidP="00936D7F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i/>
          <w:sz w:val="24"/>
          <w:szCs w:val="24"/>
        </w:rPr>
      </w:pPr>
      <w:r w:rsidRPr="00B268E5">
        <w:rPr>
          <w:rFonts w:eastAsia="Calibri" w:cs="Times New Roman"/>
          <w:i/>
          <w:sz w:val="24"/>
          <w:szCs w:val="24"/>
        </w:rPr>
        <w:t xml:space="preserve">от </w:t>
      </w:r>
      <w:r>
        <w:rPr>
          <w:rFonts w:eastAsia="Calibri" w:cs="Times New Roman"/>
          <w:i/>
          <w:sz w:val="24"/>
          <w:szCs w:val="24"/>
        </w:rPr>
        <w:t>_______.</w:t>
      </w:r>
      <w:r w:rsidRPr="00B268E5">
        <w:rPr>
          <w:rFonts w:eastAsia="Calibri" w:cs="Times New Roman"/>
          <w:i/>
          <w:sz w:val="24"/>
          <w:szCs w:val="24"/>
        </w:rPr>
        <w:t>2020 г. №</w:t>
      </w:r>
      <w:r>
        <w:rPr>
          <w:rFonts w:eastAsia="Calibri" w:cs="Times New Roman"/>
          <w:i/>
          <w:sz w:val="24"/>
          <w:szCs w:val="24"/>
        </w:rPr>
        <w:t xml:space="preserve"> _____</w:t>
      </w:r>
      <w:r w:rsidRPr="00B268E5">
        <w:rPr>
          <w:rFonts w:eastAsia="Calibri" w:cs="Times New Roman"/>
          <w:i/>
          <w:sz w:val="24"/>
          <w:szCs w:val="24"/>
        </w:rPr>
        <w:t xml:space="preserve"> 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Cs w:val="28"/>
          <w:lang w:eastAsia="ru-RU"/>
        </w:rPr>
      </w:pPr>
      <w:bookmarkStart w:id="0" w:name="Par82"/>
      <w:bookmarkEnd w:id="0"/>
      <w:r w:rsidRPr="00936D7F">
        <w:rPr>
          <w:rFonts w:eastAsiaTheme="minorEastAsia" w:cs="Times New Roman"/>
          <w:b/>
          <w:bCs/>
          <w:szCs w:val="28"/>
          <w:lang w:eastAsia="ru-RU"/>
        </w:rPr>
        <w:t>Методика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936D7F">
        <w:rPr>
          <w:rFonts w:eastAsiaTheme="minorEastAsia" w:cs="Times New Roman"/>
          <w:b/>
          <w:bCs/>
          <w:szCs w:val="28"/>
          <w:lang w:eastAsia="ru-RU"/>
        </w:rPr>
        <w:t xml:space="preserve">расчета размера вреда, причиняемого тяжеловесными транспортными средствами на территории сельского поселения </w:t>
      </w:r>
      <w:r>
        <w:rPr>
          <w:rFonts w:eastAsiaTheme="minorEastAsia" w:cs="Times New Roman"/>
          <w:b/>
          <w:bCs/>
          <w:szCs w:val="28"/>
          <w:lang w:eastAsia="ru-RU"/>
        </w:rPr>
        <w:t xml:space="preserve">Приволжье </w:t>
      </w:r>
      <w:r w:rsidRPr="00936D7F">
        <w:rPr>
          <w:rFonts w:eastAsiaTheme="minorEastAsia" w:cs="Times New Roman"/>
          <w:b/>
          <w:bCs/>
          <w:szCs w:val="28"/>
          <w:lang w:eastAsia="ru-RU"/>
        </w:rPr>
        <w:t xml:space="preserve"> муниципального района </w:t>
      </w:r>
      <w:proofErr w:type="gramStart"/>
      <w:r w:rsidRPr="00936D7F">
        <w:rPr>
          <w:rFonts w:eastAsiaTheme="minorEastAsia" w:cs="Times New Roman"/>
          <w:b/>
          <w:bCs/>
          <w:szCs w:val="28"/>
          <w:lang w:eastAsia="ru-RU"/>
        </w:rPr>
        <w:t>Приволжский</w:t>
      </w:r>
      <w:proofErr w:type="gramEnd"/>
      <w:r w:rsidRPr="00936D7F">
        <w:rPr>
          <w:rFonts w:eastAsiaTheme="minorEastAsia" w:cs="Times New Roman"/>
          <w:b/>
          <w:bCs/>
          <w:szCs w:val="28"/>
          <w:lang w:eastAsia="ru-RU"/>
        </w:rPr>
        <w:t xml:space="preserve"> Самарской области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8"/>
          <w:lang w:eastAsia="ru-RU"/>
        </w:rPr>
      </w:pP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 xml:space="preserve">1. Настоящая методика определяет порядок расчета размера вреда, причиняемого тяжеловесными транспортными средствами на территории сельского поселения </w:t>
      </w:r>
      <w:r w:rsidR="001A5B95">
        <w:rPr>
          <w:rFonts w:eastAsiaTheme="minorEastAsia" w:cs="Times New Roman"/>
          <w:szCs w:val="28"/>
          <w:lang w:eastAsia="ru-RU"/>
        </w:rPr>
        <w:t>Приволжье</w:t>
      </w:r>
      <w:bookmarkStart w:id="1" w:name="_GoBack"/>
      <w:bookmarkEnd w:id="1"/>
      <w:r w:rsidRPr="00936D7F">
        <w:rPr>
          <w:rFonts w:eastAsiaTheme="minorEastAsia" w:cs="Times New Roman"/>
          <w:szCs w:val="28"/>
          <w:lang w:eastAsia="ru-RU"/>
        </w:rPr>
        <w:t xml:space="preserve"> муниципального района Приволжский Самарской области (далее соответственно - транспортные средства, вред).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2. При определении размера вреда учитывается: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тип дорожной одежды;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расположение автомобильной дороги на территории Российской Федерации;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значение автомобильной дороги.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3. Размер вреда при превышении значений допустимых нагрузок на одну ось (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пом</w:t>
      </w:r>
      <w:proofErr w:type="gramStart"/>
      <w:r w:rsidRPr="00936D7F">
        <w:rPr>
          <w:rFonts w:eastAsiaTheme="minorEastAsia" w:cs="Times New Roman"/>
          <w:szCs w:val="28"/>
          <w:vertAlign w:val="subscript"/>
          <w:lang w:eastAsia="ru-RU"/>
        </w:rPr>
        <w:t>i</w:t>
      </w:r>
      <w:proofErr w:type="spellEnd"/>
      <w:proofErr w:type="gramEnd"/>
      <w:r w:rsidRPr="00936D7F">
        <w:rPr>
          <w:rFonts w:eastAsiaTheme="minorEastAsia" w:cs="Times New Roman"/>
          <w:szCs w:val="28"/>
          <w:lang w:eastAsia="ru-RU"/>
        </w:rPr>
        <w:t>) рассчитывается по формулам: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 xml:space="preserve">а)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помi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=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К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дкз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x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К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кап</w:t>
      </w:r>
      <w:proofErr w:type="gramStart"/>
      <w:r w:rsidRPr="00936D7F">
        <w:rPr>
          <w:rFonts w:eastAsiaTheme="minorEastAsia" w:cs="Times New Roman"/>
          <w:szCs w:val="28"/>
          <w:vertAlign w:val="subscript"/>
          <w:lang w:eastAsia="ru-RU"/>
        </w:rPr>
        <w:t>.р</w:t>
      </w:r>
      <w:proofErr w:type="gramEnd"/>
      <w:r w:rsidRPr="00936D7F">
        <w:rPr>
          <w:rFonts w:eastAsiaTheme="minorEastAsia" w:cs="Times New Roman"/>
          <w:szCs w:val="28"/>
          <w:vertAlign w:val="subscript"/>
          <w:lang w:eastAsia="ru-RU"/>
        </w:rPr>
        <w:t>ем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x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К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сез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x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исх.ось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x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10"/>
          <w:szCs w:val="28"/>
          <w:lang w:eastAsia="ru-RU"/>
        </w:rPr>
      </w:pP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x (1 + 0,2 x П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ось</w:t>
      </w:r>
      <w:proofErr w:type="gramStart"/>
      <w:r w:rsidRPr="00936D7F">
        <w:rPr>
          <w:rFonts w:eastAsiaTheme="minorEastAsia" w:cs="Times New Roman"/>
          <w:szCs w:val="28"/>
          <w:vertAlign w:val="superscript"/>
          <w:lang w:eastAsia="ru-RU"/>
        </w:rPr>
        <w:t>1</w:t>
      </w:r>
      <w:proofErr w:type="gramEnd"/>
      <w:r w:rsidRPr="00936D7F">
        <w:rPr>
          <w:rFonts w:eastAsiaTheme="minorEastAsia" w:cs="Times New Roman"/>
          <w:szCs w:val="28"/>
          <w:vertAlign w:val="superscript"/>
          <w:lang w:eastAsia="ru-RU"/>
        </w:rPr>
        <w:t>,92</w:t>
      </w:r>
      <w:r w:rsidRPr="00936D7F">
        <w:rPr>
          <w:rFonts w:eastAsiaTheme="minorEastAsia" w:cs="Times New Roman"/>
          <w:szCs w:val="28"/>
          <w:lang w:eastAsia="ru-RU"/>
        </w:rPr>
        <w:t xml:space="preserve"> x (a / Н - b))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4"/>
          <w:szCs w:val="28"/>
          <w:lang w:eastAsia="ru-RU"/>
        </w:rPr>
      </w:pPr>
      <w:proofErr w:type="gramStart"/>
      <w:r w:rsidRPr="00936D7F">
        <w:rPr>
          <w:rFonts w:eastAsiaTheme="minorEastAsia" w:cs="Times New Roman"/>
          <w:sz w:val="24"/>
          <w:szCs w:val="28"/>
          <w:lang w:eastAsia="ru-RU"/>
        </w:rPr>
        <w:t>(для дорог с одеждой капитального и облегченного</w:t>
      </w:r>
      <w:proofErr w:type="gramEnd"/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4"/>
          <w:szCs w:val="28"/>
          <w:lang w:eastAsia="ru-RU"/>
        </w:rPr>
      </w:pPr>
      <w:r w:rsidRPr="00936D7F">
        <w:rPr>
          <w:rFonts w:eastAsiaTheme="minorEastAsia" w:cs="Times New Roman"/>
          <w:sz w:val="24"/>
          <w:szCs w:val="28"/>
          <w:lang w:eastAsia="ru-RU"/>
        </w:rPr>
        <w:t>типа, в том числе для зимнего периода года),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где: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936D7F">
        <w:rPr>
          <w:rFonts w:eastAsiaTheme="minorEastAsia" w:cs="Times New Roman"/>
          <w:szCs w:val="28"/>
          <w:lang w:eastAsia="ru-RU"/>
        </w:rPr>
        <w:t>К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дкз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- коэффициент, учитывающий условия дорожно-климатических зон, </w:t>
      </w:r>
      <w:r w:rsidRPr="00936D7F">
        <w:rPr>
          <w:rFonts w:eastAsiaTheme="minorEastAsia" w:cs="Times New Roman"/>
          <w:szCs w:val="28"/>
          <w:lang w:eastAsia="ru-RU"/>
        </w:rPr>
        <w:lastRenderedPageBreak/>
        <w:t>рассчитывается в соответствии с постановлением Правительства Российской Федерации от 31.01.2020 № 67;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936D7F">
        <w:rPr>
          <w:rFonts w:eastAsiaTheme="minorEastAsia" w:cs="Times New Roman"/>
          <w:szCs w:val="28"/>
          <w:lang w:eastAsia="ru-RU"/>
        </w:rPr>
        <w:t>К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кап</w:t>
      </w:r>
      <w:proofErr w:type="gramStart"/>
      <w:r w:rsidRPr="00936D7F">
        <w:rPr>
          <w:rFonts w:eastAsiaTheme="minorEastAsia" w:cs="Times New Roman"/>
          <w:szCs w:val="28"/>
          <w:vertAlign w:val="subscript"/>
          <w:lang w:eastAsia="ru-RU"/>
        </w:rPr>
        <w:t>.р</w:t>
      </w:r>
      <w:proofErr w:type="gramEnd"/>
      <w:r w:rsidRPr="00936D7F">
        <w:rPr>
          <w:rFonts w:eastAsiaTheme="minorEastAsia" w:cs="Times New Roman"/>
          <w:szCs w:val="28"/>
          <w:vertAlign w:val="subscript"/>
          <w:lang w:eastAsia="ru-RU"/>
        </w:rPr>
        <w:t>ем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рассчитывается в соответствии с постановлением Правительства Российской Федерации от 31.01.2020 № 67;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936D7F">
        <w:rPr>
          <w:rFonts w:eastAsiaTheme="minorEastAsia" w:cs="Times New Roman"/>
          <w:szCs w:val="28"/>
          <w:lang w:eastAsia="ru-RU"/>
        </w:rPr>
        <w:t>К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сез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936D7F">
        <w:rPr>
          <w:rFonts w:eastAsiaTheme="minorEastAsia" w:cs="Times New Roman"/>
          <w:szCs w:val="28"/>
          <w:lang w:eastAsia="ru-RU"/>
        </w:rPr>
        <w:t>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исх</w:t>
      </w:r>
      <w:proofErr w:type="gramStart"/>
      <w:r w:rsidRPr="00936D7F">
        <w:rPr>
          <w:rFonts w:eastAsiaTheme="minorEastAsia" w:cs="Times New Roman"/>
          <w:szCs w:val="28"/>
          <w:vertAlign w:val="subscript"/>
          <w:lang w:eastAsia="ru-RU"/>
        </w:rPr>
        <w:t>.о</w:t>
      </w:r>
      <w:proofErr w:type="gramEnd"/>
      <w:r w:rsidRPr="00936D7F">
        <w:rPr>
          <w:rFonts w:eastAsiaTheme="minorEastAsia" w:cs="Times New Roman"/>
          <w:szCs w:val="28"/>
          <w:vertAlign w:val="subscript"/>
          <w:lang w:eastAsia="ru-RU"/>
        </w:rPr>
        <w:t>сь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дороги, рассчитывается в соответствии с постановлением Правительства Российской Федерации от 31.01.2020 № 67;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936D7F">
        <w:rPr>
          <w:rFonts w:eastAsiaTheme="minorEastAsia" w:cs="Times New Roman"/>
          <w:szCs w:val="28"/>
          <w:lang w:eastAsia="ru-RU"/>
        </w:rPr>
        <w:t>П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ось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- величина превышения фактической нагрузки на ось транспортного средства </w:t>
      </w:r>
      <w:proofErr w:type="gramStart"/>
      <w:r w:rsidRPr="00936D7F">
        <w:rPr>
          <w:rFonts w:eastAsiaTheme="minorEastAsia" w:cs="Times New Roman"/>
          <w:szCs w:val="28"/>
          <w:lang w:eastAsia="ru-RU"/>
        </w:rPr>
        <w:t>над</w:t>
      </w:r>
      <w:proofErr w:type="gramEnd"/>
      <w:r w:rsidRPr="00936D7F">
        <w:rPr>
          <w:rFonts w:eastAsiaTheme="minorEastAsia" w:cs="Times New Roman"/>
          <w:szCs w:val="28"/>
          <w:lang w:eastAsia="ru-RU"/>
        </w:rPr>
        <w:t xml:space="preserve"> допустимой для автомобильной дороги, тс;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Н - нормативная нагрузка на ось транспортного средства для автомобильной дороги, тс;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a, b - постоянные коэффициенты, рассчитывается в соответствии с постановлением Правительства Российской Федерации от 31.01.2020 № 67;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16"/>
          <w:szCs w:val="28"/>
          <w:lang w:eastAsia="ru-RU"/>
        </w:rPr>
      </w:pP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 xml:space="preserve">б)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помi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=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К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кап</w:t>
      </w:r>
      <w:proofErr w:type="gramStart"/>
      <w:r w:rsidRPr="00936D7F">
        <w:rPr>
          <w:rFonts w:eastAsiaTheme="minorEastAsia" w:cs="Times New Roman"/>
          <w:szCs w:val="28"/>
          <w:vertAlign w:val="subscript"/>
          <w:lang w:eastAsia="ru-RU"/>
        </w:rPr>
        <w:t>.р</w:t>
      </w:r>
      <w:proofErr w:type="gramEnd"/>
      <w:r w:rsidRPr="00936D7F">
        <w:rPr>
          <w:rFonts w:eastAsiaTheme="minorEastAsia" w:cs="Times New Roman"/>
          <w:szCs w:val="28"/>
          <w:vertAlign w:val="subscript"/>
          <w:lang w:eastAsia="ru-RU"/>
        </w:rPr>
        <w:t>ем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x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К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сез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x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исх.ось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x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x (1 + 0,14 x П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ось</w:t>
      </w:r>
      <w:proofErr w:type="gramStart"/>
      <w:r w:rsidRPr="00936D7F">
        <w:rPr>
          <w:rFonts w:eastAsiaTheme="minorEastAsia" w:cs="Times New Roman"/>
          <w:szCs w:val="28"/>
          <w:vertAlign w:val="superscript"/>
          <w:lang w:eastAsia="ru-RU"/>
        </w:rPr>
        <w:t>1</w:t>
      </w:r>
      <w:proofErr w:type="gramEnd"/>
      <w:r w:rsidRPr="00936D7F">
        <w:rPr>
          <w:rFonts w:eastAsiaTheme="minorEastAsia" w:cs="Times New Roman"/>
          <w:szCs w:val="28"/>
          <w:vertAlign w:val="superscript"/>
          <w:lang w:eastAsia="ru-RU"/>
        </w:rPr>
        <w:t>,24</w:t>
      </w:r>
      <w:r w:rsidRPr="00936D7F">
        <w:rPr>
          <w:rFonts w:eastAsiaTheme="minorEastAsia" w:cs="Times New Roman"/>
          <w:szCs w:val="28"/>
          <w:lang w:eastAsia="ru-RU"/>
        </w:rPr>
        <w:t xml:space="preserve"> x (a / Н - b))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4"/>
          <w:szCs w:val="28"/>
          <w:lang w:eastAsia="ru-RU"/>
        </w:rPr>
      </w:pPr>
      <w:proofErr w:type="gramStart"/>
      <w:r w:rsidRPr="00936D7F">
        <w:rPr>
          <w:rFonts w:eastAsiaTheme="minorEastAsia" w:cs="Times New Roman"/>
          <w:sz w:val="24"/>
          <w:szCs w:val="28"/>
          <w:lang w:eastAsia="ru-RU"/>
        </w:rPr>
        <w:t>(для дорог с одеждой переходного типа,</w:t>
      </w:r>
      <w:proofErr w:type="gramEnd"/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4"/>
          <w:szCs w:val="28"/>
          <w:lang w:eastAsia="ru-RU"/>
        </w:rPr>
      </w:pPr>
      <w:r w:rsidRPr="00936D7F">
        <w:rPr>
          <w:rFonts w:eastAsiaTheme="minorEastAsia" w:cs="Times New Roman"/>
          <w:sz w:val="24"/>
          <w:szCs w:val="28"/>
          <w:lang w:eastAsia="ru-RU"/>
        </w:rPr>
        <w:t>в том числе для зимнего периода года).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16"/>
          <w:szCs w:val="28"/>
          <w:lang w:eastAsia="ru-RU"/>
        </w:rPr>
      </w:pP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4. Размер вреда при превышении значений допустимой массы на каждые 100 километров (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пм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>) определяется по формуле: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12"/>
          <w:szCs w:val="28"/>
          <w:lang w:eastAsia="ru-RU"/>
        </w:rPr>
      </w:pP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proofErr w:type="spellStart"/>
      <w:r w:rsidRPr="00936D7F">
        <w:rPr>
          <w:rFonts w:eastAsiaTheme="minorEastAsia" w:cs="Times New Roman"/>
          <w:szCs w:val="28"/>
          <w:lang w:eastAsia="ru-RU"/>
        </w:rPr>
        <w:t>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пм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=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К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кап</w:t>
      </w:r>
      <w:proofErr w:type="gramStart"/>
      <w:r w:rsidRPr="00936D7F">
        <w:rPr>
          <w:rFonts w:eastAsiaTheme="minorEastAsia" w:cs="Times New Roman"/>
          <w:szCs w:val="28"/>
          <w:vertAlign w:val="subscript"/>
          <w:lang w:eastAsia="ru-RU"/>
        </w:rPr>
        <w:t>.р</w:t>
      </w:r>
      <w:proofErr w:type="gramEnd"/>
      <w:r w:rsidRPr="00936D7F">
        <w:rPr>
          <w:rFonts w:eastAsiaTheme="minorEastAsia" w:cs="Times New Roman"/>
          <w:szCs w:val="28"/>
          <w:vertAlign w:val="subscript"/>
          <w:lang w:eastAsia="ru-RU"/>
        </w:rPr>
        <w:t>ем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x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К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пм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x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исх.пм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x (1 + c x </w:t>
      </w:r>
      <w:proofErr w:type="spellStart"/>
      <w:r w:rsidRPr="00936D7F">
        <w:rPr>
          <w:rFonts w:eastAsiaTheme="minorEastAsia" w:cs="Times New Roman"/>
          <w:szCs w:val="28"/>
          <w:lang w:eastAsia="ru-RU"/>
        </w:rPr>
        <w:t>П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пм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>),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где: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936D7F">
        <w:rPr>
          <w:rFonts w:eastAsiaTheme="minorEastAsia" w:cs="Times New Roman"/>
          <w:szCs w:val="28"/>
          <w:lang w:eastAsia="ru-RU"/>
        </w:rPr>
        <w:t>К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кап</w:t>
      </w:r>
      <w:proofErr w:type="gramStart"/>
      <w:r w:rsidRPr="00936D7F">
        <w:rPr>
          <w:rFonts w:eastAsiaTheme="minorEastAsia" w:cs="Times New Roman"/>
          <w:szCs w:val="28"/>
          <w:vertAlign w:val="subscript"/>
          <w:lang w:eastAsia="ru-RU"/>
        </w:rPr>
        <w:t>.р</w:t>
      </w:r>
      <w:proofErr w:type="gramEnd"/>
      <w:r w:rsidRPr="00936D7F">
        <w:rPr>
          <w:rFonts w:eastAsiaTheme="minorEastAsia" w:cs="Times New Roman"/>
          <w:szCs w:val="28"/>
          <w:vertAlign w:val="subscript"/>
          <w:lang w:eastAsia="ru-RU"/>
        </w:rPr>
        <w:t>ем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рассчитывается в соответствии с постановлением Правительства Российской Федерации от 31.01.2020 № 67;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936D7F">
        <w:rPr>
          <w:rFonts w:eastAsiaTheme="minorEastAsia" w:cs="Times New Roman"/>
          <w:szCs w:val="28"/>
          <w:lang w:eastAsia="ru-RU"/>
        </w:rPr>
        <w:t>К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пм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рассчитывается в соответствии с постановлением Правительства Российской Федерации от 31.01.2020 № 67;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936D7F">
        <w:rPr>
          <w:rFonts w:eastAsiaTheme="minorEastAsia" w:cs="Times New Roman"/>
          <w:szCs w:val="28"/>
          <w:lang w:eastAsia="ru-RU"/>
        </w:rPr>
        <w:t>Р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исх</w:t>
      </w:r>
      <w:proofErr w:type="gramStart"/>
      <w:r w:rsidRPr="00936D7F">
        <w:rPr>
          <w:rFonts w:eastAsiaTheme="minorEastAsia" w:cs="Times New Roman"/>
          <w:szCs w:val="28"/>
          <w:vertAlign w:val="subscript"/>
          <w:lang w:eastAsia="ru-RU"/>
        </w:rPr>
        <w:t>.п</w:t>
      </w:r>
      <w:proofErr w:type="gramEnd"/>
      <w:r w:rsidRPr="00936D7F">
        <w:rPr>
          <w:rFonts w:eastAsiaTheme="minorEastAsia" w:cs="Times New Roman"/>
          <w:szCs w:val="28"/>
          <w:vertAlign w:val="subscript"/>
          <w:lang w:eastAsia="ru-RU"/>
        </w:rPr>
        <w:t>м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c - коэффициент учета превышения массы, равный 0,01675;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proofErr w:type="spellStart"/>
      <w:r w:rsidRPr="00936D7F">
        <w:rPr>
          <w:rFonts w:eastAsiaTheme="minorEastAsia" w:cs="Times New Roman"/>
          <w:szCs w:val="28"/>
          <w:lang w:eastAsia="ru-RU"/>
        </w:rPr>
        <w:t>П</w:t>
      </w:r>
      <w:r w:rsidRPr="00936D7F">
        <w:rPr>
          <w:rFonts w:eastAsiaTheme="minorEastAsia" w:cs="Times New Roman"/>
          <w:szCs w:val="28"/>
          <w:vertAlign w:val="subscript"/>
          <w:lang w:eastAsia="ru-RU"/>
        </w:rPr>
        <w:t>пм</w:t>
      </w:r>
      <w:proofErr w:type="spellEnd"/>
      <w:r w:rsidRPr="00936D7F">
        <w:rPr>
          <w:rFonts w:eastAsiaTheme="minorEastAsia" w:cs="Times New Roman"/>
          <w:szCs w:val="28"/>
          <w:lang w:eastAsia="ru-RU"/>
        </w:rPr>
        <w:t xml:space="preserve"> - величина превышения фактической массы транспортного средства </w:t>
      </w:r>
      <w:proofErr w:type="gramStart"/>
      <w:r w:rsidRPr="00936D7F">
        <w:rPr>
          <w:rFonts w:eastAsiaTheme="minorEastAsia" w:cs="Times New Roman"/>
          <w:szCs w:val="28"/>
          <w:lang w:eastAsia="ru-RU"/>
        </w:rPr>
        <w:t>над</w:t>
      </w:r>
      <w:proofErr w:type="gramEnd"/>
      <w:r w:rsidRPr="00936D7F">
        <w:rPr>
          <w:rFonts w:eastAsiaTheme="minorEastAsia" w:cs="Times New Roman"/>
          <w:szCs w:val="28"/>
          <w:lang w:eastAsia="ru-RU"/>
        </w:rPr>
        <w:t xml:space="preserve"> допустимой, процентов.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 xml:space="preserve">Примечание. При превышении допустимой массы транспортного </w:t>
      </w:r>
      <w:r w:rsidRPr="00936D7F">
        <w:rPr>
          <w:rFonts w:eastAsiaTheme="minorEastAsia" w:cs="Times New Roman"/>
          <w:szCs w:val="28"/>
          <w:lang w:eastAsia="ru-RU"/>
        </w:rPr>
        <w:lastRenderedPageBreak/>
        <w:t>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по 31 декабря 2020 г. (включительно) - 0,2;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с 1 января 2021 г. по 31 декабря 2021 г. (включительно) - 0,4;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с 1 января 2022 г. по 31 декабря 2022 г. (включительно) - 0,6;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36D7F">
        <w:rPr>
          <w:rFonts w:eastAsiaTheme="minorEastAsia" w:cs="Times New Roman"/>
          <w:szCs w:val="28"/>
          <w:lang w:eastAsia="ru-RU"/>
        </w:rPr>
        <w:t>с 1 января 2023 г. по 31 декабря 2023 г. (включительно) - 0,8.</w:t>
      </w:r>
    </w:p>
    <w:p w:rsidR="00936D7F" w:rsidRPr="00936D7F" w:rsidRDefault="00936D7F" w:rsidP="0093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eastAsia="Times New Roman" w:cs="Times New Roman"/>
          <w:sz w:val="18"/>
          <w:szCs w:val="18"/>
          <w:lang w:eastAsia="ru-RU"/>
        </w:rPr>
      </w:pPr>
    </w:p>
    <w:p w:rsidR="00BD0228" w:rsidRPr="000E347E" w:rsidRDefault="00BD0228" w:rsidP="00936D7F">
      <w:pPr>
        <w:pStyle w:val="ConsPlusTitle"/>
        <w:spacing w:line="240" w:lineRule="atLeast"/>
        <w:jc w:val="center"/>
        <w:rPr>
          <w:b w:val="0"/>
          <w:bCs w:val="0"/>
          <w:szCs w:val="28"/>
        </w:rPr>
      </w:pPr>
    </w:p>
    <w:sectPr w:rsidR="00BD0228" w:rsidRPr="000E347E" w:rsidSect="00936D7F">
      <w:headerReference w:type="default" r:id="rId13"/>
      <w:headerReference w:type="first" r:id="rId14"/>
      <w:pgSz w:w="11906" w:h="16838"/>
      <w:pgMar w:top="851" w:right="99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79" w:rsidRDefault="00CD2479" w:rsidP="008C0734">
      <w:pPr>
        <w:spacing w:after="0" w:line="240" w:lineRule="auto"/>
      </w:pPr>
      <w:r>
        <w:separator/>
      </w:r>
    </w:p>
  </w:endnote>
  <w:endnote w:type="continuationSeparator" w:id="0">
    <w:p w:rsidR="00CD2479" w:rsidRDefault="00CD2479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79" w:rsidRDefault="00CD2479" w:rsidP="008C0734">
      <w:pPr>
        <w:spacing w:after="0" w:line="240" w:lineRule="auto"/>
      </w:pPr>
      <w:r>
        <w:separator/>
      </w:r>
    </w:p>
  </w:footnote>
  <w:footnote w:type="continuationSeparator" w:id="0">
    <w:p w:rsidR="00CD2479" w:rsidRDefault="00CD2479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56" w:rsidRDefault="00F94256">
    <w:pPr>
      <w:pStyle w:val="a7"/>
      <w:jc w:val="center"/>
    </w:pPr>
  </w:p>
  <w:p w:rsidR="00F94256" w:rsidRDefault="00F942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56" w:rsidRDefault="00F94256">
    <w:pPr>
      <w:pStyle w:val="a7"/>
      <w:jc w:val="center"/>
    </w:pPr>
  </w:p>
  <w:p w:rsidR="00F94256" w:rsidRDefault="00F942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1EB"/>
    <w:rsid w:val="0000224D"/>
    <w:rsid w:val="000025CB"/>
    <w:rsid w:val="00016359"/>
    <w:rsid w:val="00020E54"/>
    <w:rsid w:val="00025E36"/>
    <w:rsid w:val="0005251F"/>
    <w:rsid w:val="00081202"/>
    <w:rsid w:val="00097D8D"/>
    <w:rsid w:val="000B228E"/>
    <w:rsid w:val="000D2AFC"/>
    <w:rsid w:val="000D361B"/>
    <w:rsid w:val="000D7D0E"/>
    <w:rsid w:val="000E347E"/>
    <w:rsid w:val="000E693E"/>
    <w:rsid w:val="000F0EA5"/>
    <w:rsid w:val="000F2013"/>
    <w:rsid w:val="000F6153"/>
    <w:rsid w:val="00104DDA"/>
    <w:rsid w:val="00116829"/>
    <w:rsid w:val="0012364C"/>
    <w:rsid w:val="00125B26"/>
    <w:rsid w:val="0013766A"/>
    <w:rsid w:val="00166A54"/>
    <w:rsid w:val="001719A7"/>
    <w:rsid w:val="001725E4"/>
    <w:rsid w:val="0017757D"/>
    <w:rsid w:val="00181E61"/>
    <w:rsid w:val="00192642"/>
    <w:rsid w:val="00196DDA"/>
    <w:rsid w:val="001A0D8A"/>
    <w:rsid w:val="001A240B"/>
    <w:rsid w:val="001A35CE"/>
    <w:rsid w:val="001A5B95"/>
    <w:rsid w:val="001B6987"/>
    <w:rsid w:val="001D413D"/>
    <w:rsid w:val="001D488F"/>
    <w:rsid w:val="001D795D"/>
    <w:rsid w:val="001E211D"/>
    <w:rsid w:val="001E5745"/>
    <w:rsid w:val="001F642E"/>
    <w:rsid w:val="001F7439"/>
    <w:rsid w:val="0020610A"/>
    <w:rsid w:val="00214E71"/>
    <w:rsid w:val="002245D4"/>
    <w:rsid w:val="00227AE4"/>
    <w:rsid w:val="00231762"/>
    <w:rsid w:val="00233A8F"/>
    <w:rsid w:val="00237A73"/>
    <w:rsid w:val="00243A6E"/>
    <w:rsid w:val="002511BC"/>
    <w:rsid w:val="002665B3"/>
    <w:rsid w:val="002665DD"/>
    <w:rsid w:val="00272F5F"/>
    <w:rsid w:val="00286FB0"/>
    <w:rsid w:val="002918F3"/>
    <w:rsid w:val="002B6BB9"/>
    <w:rsid w:val="002B7B9E"/>
    <w:rsid w:val="002C0B1F"/>
    <w:rsid w:val="002E78F3"/>
    <w:rsid w:val="00303247"/>
    <w:rsid w:val="00307D56"/>
    <w:rsid w:val="00312E91"/>
    <w:rsid w:val="003137BB"/>
    <w:rsid w:val="00314947"/>
    <w:rsid w:val="003164E8"/>
    <w:rsid w:val="00331DCE"/>
    <w:rsid w:val="00340217"/>
    <w:rsid w:val="00340263"/>
    <w:rsid w:val="00343EF8"/>
    <w:rsid w:val="00352A19"/>
    <w:rsid w:val="00353458"/>
    <w:rsid w:val="00353E91"/>
    <w:rsid w:val="00385ABC"/>
    <w:rsid w:val="00390768"/>
    <w:rsid w:val="00392555"/>
    <w:rsid w:val="00393909"/>
    <w:rsid w:val="003A13C6"/>
    <w:rsid w:val="003A1EC2"/>
    <w:rsid w:val="003A448D"/>
    <w:rsid w:val="003A4B40"/>
    <w:rsid w:val="003A7DD6"/>
    <w:rsid w:val="003B057F"/>
    <w:rsid w:val="003C15F1"/>
    <w:rsid w:val="003D18B8"/>
    <w:rsid w:val="003D5860"/>
    <w:rsid w:val="003D732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6A81"/>
    <w:rsid w:val="00470CD3"/>
    <w:rsid w:val="0047745F"/>
    <w:rsid w:val="00485778"/>
    <w:rsid w:val="004A60F4"/>
    <w:rsid w:val="004A61C7"/>
    <w:rsid w:val="004C2E74"/>
    <w:rsid w:val="004C3251"/>
    <w:rsid w:val="004C634F"/>
    <w:rsid w:val="004D1D55"/>
    <w:rsid w:val="004D2D66"/>
    <w:rsid w:val="004D2FA4"/>
    <w:rsid w:val="004D5192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201"/>
    <w:rsid w:val="005166C2"/>
    <w:rsid w:val="00525027"/>
    <w:rsid w:val="005305B7"/>
    <w:rsid w:val="00532216"/>
    <w:rsid w:val="00536F8B"/>
    <w:rsid w:val="00540729"/>
    <w:rsid w:val="00541631"/>
    <w:rsid w:val="00541DA4"/>
    <w:rsid w:val="00552B51"/>
    <w:rsid w:val="005548D0"/>
    <w:rsid w:val="00555F90"/>
    <w:rsid w:val="00557427"/>
    <w:rsid w:val="0057548F"/>
    <w:rsid w:val="0057744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A6EB3"/>
    <w:rsid w:val="005B45B5"/>
    <w:rsid w:val="005C30C0"/>
    <w:rsid w:val="005D6234"/>
    <w:rsid w:val="005D6417"/>
    <w:rsid w:val="005E5240"/>
    <w:rsid w:val="005F0AB9"/>
    <w:rsid w:val="00603AE4"/>
    <w:rsid w:val="00612C15"/>
    <w:rsid w:val="00613792"/>
    <w:rsid w:val="00616EC7"/>
    <w:rsid w:val="00621F35"/>
    <w:rsid w:val="006234AD"/>
    <w:rsid w:val="00625A00"/>
    <w:rsid w:val="00630647"/>
    <w:rsid w:val="00632345"/>
    <w:rsid w:val="006328B9"/>
    <w:rsid w:val="00633352"/>
    <w:rsid w:val="006378A6"/>
    <w:rsid w:val="00641279"/>
    <w:rsid w:val="006454D9"/>
    <w:rsid w:val="0065424E"/>
    <w:rsid w:val="006622C8"/>
    <w:rsid w:val="00670671"/>
    <w:rsid w:val="00680FD4"/>
    <w:rsid w:val="00692A3A"/>
    <w:rsid w:val="00693E29"/>
    <w:rsid w:val="00695ADC"/>
    <w:rsid w:val="006B3717"/>
    <w:rsid w:val="006B4265"/>
    <w:rsid w:val="006B5698"/>
    <w:rsid w:val="006B63CD"/>
    <w:rsid w:val="006B6FF4"/>
    <w:rsid w:val="006C19F3"/>
    <w:rsid w:val="006C6ED5"/>
    <w:rsid w:val="006D09D6"/>
    <w:rsid w:val="006D1B6E"/>
    <w:rsid w:val="006E6665"/>
    <w:rsid w:val="006F1D22"/>
    <w:rsid w:val="006F586A"/>
    <w:rsid w:val="0070538E"/>
    <w:rsid w:val="00717072"/>
    <w:rsid w:val="00724279"/>
    <w:rsid w:val="00746FDF"/>
    <w:rsid w:val="007512AA"/>
    <w:rsid w:val="00754C4C"/>
    <w:rsid w:val="00762A70"/>
    <w:rsid w:val="007659C2"/>
    <w:rsid w:val="0076782C"/>
    <w:rsid w:val="00771D8D"/>
    <w:rsid w:val="007807D3"/>
    <w:rsid w:val="007820BE"/>
    <w:rsid w:val="007A5ADB"/>
    <w:rsid w:val="007B66CC"/>
    <w:rsid w:val="007B7303"/>
    <w:rsid w:val="007D254F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2560A"/>
    <w:rsid w:val="0084309C"/>
    <w:rsid w:val="00844E0F"/>
    <w:rsid w:val="00845BB5"/>
    <w:rsid w:val="008515C7"/>
    <w:rsid w:val="0086313B"/>
    <w:rsid w:val="008646B3"/>
    <w:rsid w:val="008662CF"/>
    <w:rsid w:val="008748CE"/>
    <w:rsid w:val="0087660D"/>
    <w:rsid w:val="00881371"/>
    <w:rsid w:val="008C0734"/>
    <w:rsid w:val="008C106B"/>
    <w:rsid w:val="008C1370"/>
    <w:rsid w:val="008C5812"/>
    <w:rsid w:val="008E4C50"/>
    <w:rsid w:val="008F2D0C"/>
    <w:rsid w:val="008F32EB"/>
    <w:rsid w:val="008F4AA8"/>
    <w:rsid w:val="008F5F79"/>
    <w:rsid w:val="0091133B"/>
    <w:rsid w:val="00922D7B"/>
    <w:rsid w:val="0093051F"/>
    <w:rsid w:val="00931292"/>
    <w:rsid w:val="00931D50"/>
    <w:rsid w:val="00934360"/>
    <w:rsid w:val="00936D7F"/>
    <w:rsid w:val="00936E4E"/>
    <w:rsid w:val="009422E5"/>
    <w:rsid w:val="0094598E"/>
    <w:rsid w:val="00953772"/>
    <w:rsid w:val="0096207A"/>
    <w:rsid w:val="0096541D"/>
    <w:rsid w:val="00972464"/>
    <w:rsid w:val="009779B8"/>
    <w:rsid w:val="009A5C97"/>
    <w:rsid w:val="009B0178"/>
    <w:rsid w:val="009B225B"/>
    <w:rsid w:val="009C0663"/>
    <w:rsid w:val="009C4C25"/>
    <w:rsid w:val="009E3C2C"/>
    <w:rsid w:val="00A05270"/>
    <w:rsid w:val="00A063C4"/>
    <w:rsid w:val="00A11158"/>
    <w:rsid w:val="00A225E1"/>
    <w:rsid w:val="00A31AE5"/>
    <w:rsid w:val="00A44688"/>
    <w:rsid w:val="00A44AB9"/>
    <w:rsid w:val="00A4503C"/>
    <w:rsid w:val="00A50475"/>
    <w:rsid w:val="00A56A90"/>
    <w:rsid w:val="00A56B42"/>
    <w:rsid w:val="00A57A04"/>
    <w:rsid w:val="00A70C2A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63A3"/>
    <w:rsid w:val="00AE6CEA"/>
    <w:rsid w:val="00AF69EE"/>
    <w:rsid w:val="00B01361"/>
    <w:rsid w:val="00B121C4"/>
    <w:rsid w:val="00B130FA"/>
    <w:rsid w:val="00B144E6"/>
    <w:rsid w:val="00B268E5"/>
    <w:rsid w:val="00B30991"/>
    <w:rsid w:val="00B33ADD"/>
    <w:rsid w:val="00B341EB"/>
    <w:rsid w:val="00B371DF"/>
    <w:rsid w:val="00B474D7"/>
    <w:rsid w:val="00B51BE5"/>
    <w:rsid w:val="00B70D87"/>
    <w:rsid w:val="00BA4793"/>
    <w:rsid w:val="00BB5010"/>
    <w:rsid w:val="00BC5293"/>
    <w:rsid w:val="00BD0210"/>
    <w:rsid w:val="00BD0228"/>
    <w:rsid w:val="00BE572D"/>
    <w:rsid w:val="00BF367D"/>
    <w:rsid w:val="00C21006"/>
    <w:rsid w:val="00C36F31"/>
    <w:rsid w:val="00C41617"/>
    <w:rsid w:val="00C51D1A"/>
    <w:rsid w:val="00C5396A"/>
    <w:rsid w:val="00C57936"/>
    <w:rsid w:val="00C60B2C"/>
    <w:rsid w:val="00C75490"/>
    <w:rsid w:val="00C75498"/>
    <w:rsid w:val="00C84338"/>
    <w:rsid w:val="00C85098"/>
    <w:rsid w:val="00C8736E"/>
    <w:rsid w:val="00CB7A51"/>
    <w:rsid w:val="00CC106E"/>
    <w:rsid w:val="00CC146A"/>
    <w:rsid w:val="00CC2801"/>
    <w:rsid w:val="00CD0EC8"/>
    <w:rsid w:val="00CD2479"/>
    <w:rsid w:val="00CD662C"/>
    <w:rsid w:val="00CE39E4"/>
    <w:rsid w:val="00CE5921"/>
    <w:rsid w:val="00CE7565"/>
    <w:rsid w:val="00D02A2C"/>
    <w:rsid w:val="00D15485"/>
    <w:rsid w:val="00D15DE5"/>
    <w:rsid w:val="00D15FD0"/>
    <w:rsid w:val="00D25693"/>
    <w:rsid w:val="00D55121"/>
    <w:rsid w:val="00D61E6D"/>
    <w:rsid w:val="00D67EC0"/>
    <w:rsid w:val="00D70C8D"/>
    <w:rsid w:val="00D720FF"/>
    <w:rsid w:val="00D747F2"/>
    <w:rsid w:val="00D779F3"/>
    <w:rsid w:val="00D82A1D"/>
    <w:rsid w:val="00D867A6"/>
    <w:rsid w:val="00D93027"/>
    <w:rsid w:val="00DD26A7"/>
    <w:rsid w:val="00DD748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5739"/>
    <w:rsid w:val="00E4601B"/>
    <w:rsid w:val="00E5130F"/>
    <w:rsid w:val="00E527F6"/>
    <w:rsid w:val="00E61918"/>
    <w:rsid w:val="00E64179"/>
    <w:rsid w:val="00E714C5"/>
    <w:rsid w:val="00E738EE"/>
    <w:rsid w:val="00E75C87"/>
    <w:rsid w:val="00E904B3"/>
    <w:rsid w:val="00E94036"/>
    <w:rsid w:val="00E94863"/>
    <w:rsid w:val="00EB75C0"/>
    <w:rsid w:val="00ED1365"/>
    <w:rsid w:val="00ED6A9D"/>
    <w:rsid w:val="00ED7D30"/>
    <w:rsid w:val="00EE4880"/>
    <w:rsid w:val="00EF495A"/>
    <w:rsid w:val="00EF5B01"/>
    <w:rsid w:val="00EF797A"/>
    <w:rsid w:val="00F02E59"/>
    <w:rsid w:val="00F04A61"/>
    <w:rsid w:val="00F0656E"/>
    <w:rsid w:val="00F211CA"/>
    <w:rsid w:val="00F21866"/>
    <w:rsid w:val="00F275B3"/>
    <w:rsid w:val="00F31108"/>
    <w:rsid w:val="00F45017"/>
    <w:rsid w:val="00F556CE"/>
    <w:rsid w:val="00F6736E"/>
    <w:rsid w:val="00F82A1F"/>
    <w:rsid w:val="00F90B31"/>
    <w:rsid w:val="00F94256"/>
    <w:rsid w:val="00FA25AC"/>
    <w:rsid w:val="00FA25B8"/>
    <w:rsid w:val="00FB14E5"/>
    <w:rsid w:val="00FD1A26"/>
    <w:rsid w:val="00FD1DC0"/>
    <w:rsid w:val="00FD63B9"/>
    <w:rsid w:val="00FF0B7F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link w:val="ConsPlusNormal0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semiHidden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3">
    <w:name w:val="Hyperlink"/>
    <w:basedOn w:val="a0"/>
    <w:rsid w:val="003A448D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3A448D"/>
  </w:style>
  <w:style w:type="paragraph" w:customStyle="1" w:styleId="ConsPlusTitle">
    <w:name w:val="ConsPlusTitle"/>
    <w:rsid w:val="000E34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347E"/>
    <w:rPr>
      <w:rFonts w:cs="Times New Roman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admprivolgi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52289AFF39548914CF803AD0513F0" ma:contentTypeVersion="0" ma:contentTypeDescription="Создание документа." ma:contentTypeScope="" ma:versionID="21e4038bdc95e7986bb5bb704dbd3d0d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3D66-4A11-4D13-96ED-5882F7603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11C13-8A77-4269-9BE7-038ABB3431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99FCCA-62DF-4D5B-A6BE-236B0C7E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1ED5227-9AD6-4679-BACE-4B2FADBD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14</cp:revision>
  <cp:lastPrinted>2020-08-21T11:52:00Z</cp:lastPrinted>
  <dcterms:created xsi:type="dcterms:W3CDTF">2020-04-10T06:55:00Z</dcterms:created>
  <dcterms:modified xsi:type="dcterms:W3CDTF">2020-08-21T11:52:00Z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