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00" w:rsidRPr="00C824C6" w:rsidRDefault="00420300" w:rsidP="00C824C6">
      <w:pPr>
        <w:pStyle w:val="a5"/>
        <w:ind w:firstLine="709"/>
        <w:jc w:val="center"/>
        <w:rPr>
          <w:rFonts w:ascii="Times New Roman" w:hAnsi="Times New Roman" w:cs="Times New Roman"/>
          <w:b/>
          <w:color w:val="000000" w:themeColor="text1"/>
          <w:sz w:val="24"/>
          <w:szCs w:val="24"/>
        </w:rPr>
      </w:pPr>
      <w:r w:rsidRPr="00C824C6">
        <w:rPr>
          <w:rFonts w:ascii="Times New Roman" w:hAnsi="Times New Roman" w:cs="Times New Roman"/>
          <w:b/>
          <w:color w:val="000000" w:themeColor="text1"/>
          <w:sz w:val="24"/>
          <w:szCs w:val="24"/>
        </w:rPr>
        <w:t>Отчетный доклад</w:t>
      </w:r>
    </w:p>
    <w:p w:rsidR="00420300" w:rsidRPr="00C824C6" w:rsidRDefault="00420300" w:rsidP="00C824C6">
      <w:pPr>
        <w:pStyle w:val="a5"/>
        <w:ind w:firstLine="709"/>
        <w:jc w:val="center"/>
        <w:rPr>
          <w:rFonts w:ascii="Times New Roman" w:hAnsi="Times New Roman" w:cs="Times New Roman"/>
          <w:b/>
          <w:color w:val="000000" w:themeColor="text1"/>
          <w:sz w:val="24"/>
          <w:szCs w:val="24"/>
        </w:rPr>
      </w:pPr>
      <w:r w:rsidRPr="00C824C6">
        <w:rPr>
          <w:rFonts w:ascii="Times New Roman" w:hAnsi="Times New Roman" w:cs="Times New Roman"/>
          <w:b/>
          <w:color w:val="000000" w:themeColor="text1"/>
          <w:sz w:val="24"/>
          <w:szCs w:val="24"/>
        </w:rPr>
        <w:t xml:space="preserve">главы </w:t>
      </w:r>
      <w:r w:rsidR="000434E8" w:rsidRPr="00C824C6">
        <w:rPr>
          <w:rFonts w:ascii="Times New Roman" w:hAnsi="Times New Roman" w:cs="Times New Roman"/>
          <w:b/>
          <w:color w:val="000000" w:themeColor="text1"/>
          <w:sz w:val="24"/>
          <w:szCs w:val="24"/>
        </w:rPr>
        <w:t>Гниловского</w:t>
      </w:r>
      <w:r w:rsidRPr="00C824C6">
        <w:rPr>
          <w:rFonts w:ascii="Times New Roman" w:hAnsi="Times New Roman" w:cs="Times New Roman"/>
          <w:b/>
          <w:color w:val="000000" w:themeColor="text1"/>
          <w:sz w:val="24"/>
          <w:szCs w:val="24"/>
        </w:rPr>
        <w:t xml:space="preserve"> сельского поселения </w:t>
      </w:r>
      <w:r w:rsidR="000434E8" w:rsidRPr="00C824C6">
        <w:rPr>
          <w:rFonts w:ascii="Times New Roman" w:hAnsi="Times New Roman" w:cs="Times New Roman"/>
          <w:b/>
          <w:color w:val="000000" w:themeColor="text1"/>
          <w:sz w:val="24"/>
          <w:szCs w:val="24"/>
        </w:rPr>
        <w:t>Острогожского</w:t>
      </w:r>
      <w:r w:rsidRPr="00C824C6">
        <w:rPr>
          <w:rFonts w:ascii="Times New Roman" w:hAnsi="Times New Roman" w:cs="Times New Roman"/>
          <w:b/>
          <w:color w:val="000000" w:themeColor="text1"/>
          <w:sz w:val="24"/>
          <w:szCs w:val="24"/>
        </w:rPr>
        <w:t xml:space="preserve"> муниципального района Воронежской области</w:t>
      </w:r>
    </w:p>
    <w:p w:rsidR="00420300" w:rsidRPr="00C824C6" w:rsidRDefault="00420300" w:rsidP="00C824C6">
      <w:pPr>
        <w:pStyle w:val="a5"/>
        <w:ind w:firstLine="709"/>
        <w:jc w:val="center"/>
        <w:rPr>
          <w:rFonts w:ascii="Times New Roman" w:hAnsi="Times New Roman" w:cs="Times New Roman"/>
          <w:b/>
          <w:color w:val="000000" w:themeColor="text1"/>
          <w:sz w:val="24"/>
          <w:szCs w:val="24"/>
        </w:rPr>
      </w:pPr>
      <w:r w:rsidRPr="00C824C6">
        <w:rPr>
          <w:rFonts w:ascii="Times New Roman" w:hAnsi="Times New Roman" w:cs="Times New Roman"/>
          <w:b/>
          <w:color w:val="000000" w:themeColor="text1"/>
          <w:sz w:val="24"/>
          <w:szCs w:val="24"/>
        </w:rPr>
        <w:t>об итогах социально-экономического развития поселения за 20</w:t>
      </w:r>
      <w:r w:rsidR="000434E8" w:rsidRPr="00C824C6">
        <w:rPr>
          <w:rFonts w:ascii="Times New Roman" w:hAnsi="Times New Roman" w:cs="Times New Roman"/>
          <w:b/>
          <w:color w:val="000000" w:themeColor="text1"/>
          <w:sz w:val="24"/>
          <w:szCs w:val="24"/>
        </w:rPr>
        <w:t>20</w:t>
      </w:r>
      <w:r w:rsidRPr="00C824C6">
        <w:rPr>
          <w:rFonts w:ascii="Times New Roman" w:hAnsi="Times New Roman" w:cs="Times New Roman"/>
          <w:b/>
          <w:color w:val="000000" w:themeColor="text1"/>
          <w:sz w:val="24"/>
          <w:szCs w:val="24"/>
        </w:rPr>
        <w:t xml:space="preserve"> год</w:t>
      </w:r>
    </w:p>
    <w:p w:rsidR="00420300" w:rsidRPr="00C824C6" w:rsidRDefault="008E3F6F" w:rsidP="00C824C6">
      <w:pPr>
        <w:pStyle w:val="a5"/>
        <w:ind w:firstLine="709"/>
        <w:jc w:val="center"/>
        <w:rPr>
          <w:rFonts w:ascii="Times New Roman" w:hAnsi="Times New Roman" w:cs="Times New Roman"/>
          <w:b/>
          <w:color w:val="000000" w:themeColor="text1"/>
          <w:sz w:val="24"/>
          <w:szCs w:val="24"/>
        </w:rPr>
      </w:pPr>
      <w:r w:rsidRPr="00C824C6">
        <w:rPr>
          <w:rFonts w:ascii="Times New Roman" w:hAnsi="Times New Roman" w:cs="Times New Roman"/>
          <w:b/>
          <w:color w:val="000000" w:themeColor="text1"/>
          <w:sz w:val="24"/>
          <w:szCs w:val="24"/>
        </w:rPr>
        <w:t xml:space="preserve">и </w:t>
      </w:r>
      <w:proofErr w:type="gramStart"/>
      <w:r w:rsidRPr="00C824C6">
        <w:rPr>
          <w:rFonts w:ascii="Times New Roman" w:hAnsi="Times New Roman" w:cs="Times New Roman"/>
          <w:b/>
          <w:color w:val="000000" w:themeColor="text1"/>
          <w:sz w:val="24"/>
          <w:szCs w:val="24"/>
        </w:rPr>
        <w:t>перспективах</w:t>
      </w:r>
      <w:proofErr w:type="gramEnd"/>
      <w:r w:rsidRPr="00C824C6">
        <w:rPr>
          <w:rFonts w:ascii="Times New Roman" w:hAnsi="Times New Roman" w:cs="Times New Roman"/>
          <w:b/>
          <w:color w:val="000000" w:themeColor="text1"/>
          <w:sz w:val="24"/>
          <w:szCs w:val="24"/>
        </w:rPr>
        <w:t xml:space="preserve"> развития на 202</w:t>
      </w:r>
      <w:r w:rsidR="000434E8" w:rsidRPr="00C824C6">
        <w:rPr>
          <w:rFonts w:ascii="Times New Roman" w:hAnsi="Times New Roman" w:cs="Times New Roman"/>
          <w:b/>
          <w:color w:val="000000" w:themeColor="text1"/>
          <w:sz w:val="24"/>
          <w:szCs w:val="24"/>
        </w:rPr>
        <w:t>1</w:t>
      </w:r>
      <w:r w:rsidR="00420300" w:rsidRPr="00C824C6">
        <w:rPr>
          <w:rFonts w:ascii="Times New Roman" w:hAnsi="Times New Roman" w:cs="Times New Roman"/>
          <w:b/>
          <w:color w:val="000000" w:themeColor="text1"/>
          <w:sz w:val="24"/>
          <w:szCs w:val="24"/>
        </w:rPr>
        <w:t xml:space="preserve"> год</w:t>
      </w:r>
    </w:p>
    <w:p w:rsidR="00420300" w:rsidRPr="00C824C6" w:rsidRDefault="00420300" w:rsidP="00C824C6">
      <w:pPr>
        <w:pStyle w:val="a5"/>
        <w:ind w:firstLine="709"/>
        <w:jc w:val="center"/>
        <w:rPr>
          <w:rFonts w:ascii="Times New Roman" w:hAnsi="Times New Roman" w:cs="Times New Roman"/>
          <w:b/>
          <w:color w:val="000000" w:themeColor="text1"/>
          <w:sz w:val="24"/>
          <w:szCs w:val="24"/>
        </w:rPr>
      </w:pPr>
    </w:p>
    <w:p w:rsidR="00420300" w:rsidRPr="00C824C6" w:rsidRDefault="00D33902" w:rsidP="00C824C6">
      <w:pPr>
        <w:pStyle w:val="a5"/>
        <w:ind w:firstLine="709"/>
        <w:jc w:val="center"/>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t>Добрый день, у</w:t>
      </w:r>
      <w:r w:rsidR="00420300" w:rsidRPr="00C824C6">
        <w:rPr>
          <w:rFonts w:ascii="Times New Roman" w:hAnsi="Times New Roman" w:cs="Times New Roman"/>
          <w:color w:val="000000" w:themeColor="text1"/>
          <w:sz w:val="24"/>
          <w:szCs w:val="24"/>
        </w:rPr>
        <w:t>важаемые односельчане, депутаты, приглашенные и гости нашего поселения!</w:t>
      </w:r>
    </w:p>
    <w:p w:rsidR="00420300" w:rsidRPr="00C824C6" w:rsidRDefault="00420300" w:rsidP="00C824C6">
      <w:pPr>
        <w:pStyle w:val="a5"/>
        <w:ind w:firstLine="709"/>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t> </w:t>
      </w:r>
    </w:p>
    <w:p w:rsidR="009D51F0" w:rsidRPr="00C824C6" w:rsidRDefault="00BE6F78" w:rsidP="00C824C6">
      <w:pPr>
        <w:spacing w:after="0" w:line="240" w:lineRule="auto"/>
        <w:ind w:firstLine="709"/>
        <w:jc w:val="both"/>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t xml:space="preserve">Вашему вниманию предлагается </w:t>
      </w:r>
      <w:r w:rsidR="009D51F0" w:rsidRPr="00C824C6">
        <w:rPr>
          <w:rFonts w:ascii="Times New Roman" w:hAnsi="Times New Roman" w:cs="Times New Roman"/>
          <w:color w:val="000000" w:themeColor="text1"/>
          <w:sz w:val="24"/>
          <w:szCs w:val="24"/>
        </w:rPr>
        <w:t xml:space="preserve"> отчет о социально-экономическом развитии </w:t>
      </w:r>
      <w:r w:rsidR="000434E8" w:rsidRPr="00C824C6">
        <w:rPr>
          <w:rFonts w:ascii="Times New Roman" w:hAnsi="Times New Roman" w:cs="Times New Roman"/>
          <w:color w:val="000000" w:themeColor="text1"/>
          <w:sz w:val="24"/>
          <w:szCs w:val="24"/>
        </w:rPr>
        <w:t>Гниловского</w:t>
      </w:r>
      <w:r w:rsidR="009D51F0" w:rsidRPr="00C824C6">
        <w:rPr>
          <w:rFonts w:ascii="Times New Roman" w:hAnsi="Times New Roman" w:cs="Times New Roman"/>
          <w:color w:val="000000" w:themeColor="text1"/>
          <w:sz w:val="24"/>
          <w:szCs w:val="24"/>
        </w:rPr>
        <w:t xml:space="preserve"> сельского поселения за 20</w:t>
      </w:r>
      <w:r w:rsidR="000434E8" w:rsidRPr="00C824C6">
        <w:rPr>
          <w:rFonts w:ascii="Times New Roman" w:hAnsi="Times New Roman" w:cs="Times New Roman"/>
          <w:color w:val="000000" w:themeColor="text1"/>
          <w:sz w:val="24"/>
          <w:szCs w:val="24"/>
        </w:rPr>
        <w:t>20</w:t>
      </w:r>
      <w:r w:rsidR="009D51F0" w:rsidRPr="00C824C6">
        <w:rPr>
          <w:rFonts w:ascii="Times New Roman" w:hAnsi="Times New Roman" w:cs="Times New Roman"/>
          <w:color w:val="000000" w:themeColor="text1"/>
          <w:sz w:val="24"/>
          <w:szCs w:val="24"/>
        </w:rPr>
        <w:t xml:space="preserve"> год, в котором постараюсь отразить деятельность администрации</w:t>
      </w:r>
      <w:r w:rsidRPr="00C824C6">
        <w:rPr>
          <w:rFonts w:ascii="Times New Roman" w:hAnsi="Times New Roman" w:cs="Times New Roman"/>
          <w:color w:val="000000" w:themeColor="text1"/>
          <w:sz w:val="24"/>
          <w:szCs w:val="24"/>
        </w:rPr>
        <w:t xml:space="preserve"> за прошедший период и </w:t>
      </w:r>
      <w:r w:rsidR="009D51F0" w:rsidRPr="00C824C6">
        <w:rPr>
          <w:rFonts w:ascii="Times New Roman" w:hAnsi="Times New Roman" w:cs="Times New Roman"/>
          <w:color w:val="000000" w:themeColor="text1"/>
          <w:sz w:val="24"/>
          <w:szCs w:val="24"/>
        </w:rPr>
        <w:t xml:space="preserve"> обозначить </w:t>
      </w:r>
      <w:r w:rsidR="008E3F6F" w:rsidRPr="00C824C6">
        <w:rPr>
          <w:rFonts w:ascii="Times New Roman" w:hAnsi="Times New Roman" w:cs="Times New Roman"/>
          <w:color w:val="000000" w:themeColor="text1"/>
          <w:sz w:val="24"/>
          <w:szCs w:val="24"/>
        </w:rPr>
        <w:t>перспективы развития на 202</w:t>
      </w:r>
      <w:r w:rsidR="000434E8" w:rsidRPr="00C824C6">
        <w:rPr>
          <w:rFonts w:ascii="Times New Roman" w:hAnsi="Times New Roman" w:cs="Times New Roman"/>
          <w:color w:val="000000" w:themeColor="text1"/>
          <w:sz w:val="24"/>
          <w:szCs w:val="24"/>
        </w:rPr>
        <w:t>1</w:t>
      </w:r>
      <w:r w:rsidRPr="00C824C6">
        <w:rPr>
          <w:rFonts w:ascii="Times New Roman" w:hAnsi="Times New Roman" w:cs="Times New Roman"/>
          <w:color w:val="000000" w:themeColor="text1"/>
          <w:sz w:val="24"/>
          <w:szCs w:val="24"/>
        </w:rPr>
        <w:t xml:space="preserve"> год.</w:t>
      </w:r>
    </w:p>
    <w:p w:rsidR="0032124A" w:rsidRPr="00C824C6" w:rsidRDefault="0032124A" w:rsidP="00C824C6">
      <w:pPr>
        <w:spacing w:after="0" w:line="240" w:lineRule="auto"/>
        <w:ind w:firstLine="709"/>
        <w:jc w:val="both"/>
        <w:rPr>
          <w:rFonts w:ascii="Times New Roman" w:hAnsi="Times New Roman" w:cs="Times New Roman"/>
          <w:color w:val="000000" w:themeColor="text1"/>
          <w:sz w:val="24"/>
          <w:szCs w:val="24"/>
          <w:shd w:val="clear" w:color="auto" w:fill="FFFFFF"/>
        </w:rPr>
      </w:pPr>
      <w:r w:rsidRPr="00C824C6">
        <w:rPr>
          <w:rFonts w:ascii="Times New Roman" w:hAnsi="Times New Roman" w:cs="Times New Roman"/>
          <w:color w:val="000000" w:themeColor="text1"/>
          <w:sz w:val="24"/>
          <w:szCs w:val="24"/>
          <w:shd w:val="clear" w:color="auto" w:fill="FFFFFF"/>
        </w:rPr>
        <w:t>Анализируя итоги ушедшего года, должен признать, что это был очень непростой год для нашего поселения во всех отношениях. Не скрою, не всё из того, что планировалось, удалось сделать. Однако нельзя отрицать и того, что сделано немало.</w:t>
      </w:r>
    </w:p>
    <w:p w:rsidR="004F4ED3" w:rsidRPr="00C824C6" w:rsidRDefault="004F4ED3" w:rsidP="00C824C6">
      <w:pPr>
        <w:spacing w:after="0" w:line="240" w:lineRule="auto"/>
        <w:ind w:firstLine="709"/>
        <w:jc w:val="both"/>
        <w:rPr>
          <w:rFonts w:ascii="Times New Roman" w:hAnsi="Times New Roman" w:cs="Times New Roman"/>
          <w:color w:val="000000" w:themeColor="text1"/>
          <w:sz w:val="24"/>
          <w:szCs w:val="24"/>
          <w:shd w:val="clear" w:color="auto" w:fill="FFFFFF"/>
        </w:rPr>
      </w:pPr>
      <w:r w:rsidRPr="00C824C6">
        <w:rPr>
          <w:rFonts w:ascii="Times New Roman" w:hAnsi="Times New Roman" w:cs="Times New Roman"/>
          <w:color w:val="000000" w:themeColor="text1"/>
          <w:sz w:val="24"/>
          <w:szCs w:val="24"/>
          <w:shd w:val="clear" w:color="auto" w:fill="FFFFFF"/>
        </w:rPr>
        <w:t>Мы подводим итоги</w:t>
      </w:r>
      <w:r w:rsidR="00F96EAD" w:rsidRPr="00C824C6">
        <w:rPr>
          <w:rFonts w:ascii="Times New Roman" w:hAnsi="Times New Roman" w:cs="Times New Roman"/>
          <w:color w:val="000000" w:themeColor="text1"/>
          <w:sz w:val="24"/>
          <w:szCs w:val="24"/>
          <w:shd w:val="clear" w:color="auto" w:fill="FFFFFF"/>
        </w:rPr>
        <w:t>, которые являются общим результатом работы органов местного самоуправления поселения, трудовых коллективов предприятий, учреждений и организаций и всех, без исключения, жителей нашего поселения.</w:t>
      </w:r>
    </w:p>
    <w:p w:rsidR="00F96EAD" w:rsidRPr="00C824C6" w:rsidRDefault="00F96EAD" w:rsidP="00C824C6">
      <w:pPr>
        <w:spacing w:after="0" w:line="240" w:lineRule="auto"/>
        <w:ind w:firstLine="709"/>
        <w:jc w:val="both"/>
        <w:rPr>
          <w:rFonts w:ascii="Times New Roman" w:hAnsi="Times New Roman" w:cs="Times New Roman"/>
          <w:color w:val="000000" w:themeColor="text1"/>
          <w:sz w:val="24"/>
          <w:szCs w:val="24"/>
          <w:shd w:val="clear" w:color="auto" w:fill="FFFFFF"/>
        </w:rPr>
      </w:pPr>
      <w:r w:rsidRPr="00C824C6">
        <w:rPr>
          <w:rFonts w:ascii="Times New Roman" w:hAnsi="Times New Roman" w:cs="Times New Roman"/>
          <w:color w:val="000000" w:themeColor="text1"/>
          <w:sz w:val="24"/>
          <w:szCs w:val="24"/>
          <w:shd w:val="clear" w:color="auto" w:fill="FFFFFF"/>
        </w:rPr>
        <w:t xml:space="preserve">Главными задачами в работе администрации были и </w:t>
      </w:r>
      <w:proofErr w:type="gramStart"/>
      <w:r w:rsidRPr="00C824C6">
        <w:rPr>
          <w:rFonts w:ascii="Times New Roman" w:hAnsi="Times New Roman" w:cs="Times New Roman"/>
          <w:color w:val="000000" w:themeColor="text1"/>
          <w:sz w:val="24"/>
          <w:szCs w:val="24"/>
          <w:shd w:val="clear" w:color="auto" w:fill="FFFFFF"/>
        </w:rPr>
        <w:t>остаются</w:t>
      </w:r>
      <w:proofErr w:type="gramEnd"/>
      <w:r w:rsidRPr="00C824C6">
        <w:rPr>
          <w:rFonts w:ascii="Times New Roman" w:hAnsi="Times New Roman" w:cs="Times New Roman"/>
          <w:color w:val="000000" w:themeColor="text1"/>
          <w:sz w:val="24"/>
          <w:szCs w:val="24"/>
          <w:shd w:val="clear" w:color="auto" w:fill="FFFFFF"/>
        </w:rPr>
        <w:t xml:space="preserve"> прежде всего:</w:t>
      </w:r>
    </w:p>
    <w:p w:rsidR="00F96EAD" w:rsidRPr="00C824C6" w:rsidRDefault="00F96EAD" w:rsidP="00C824C6">
      <w:pPr>
        <w:spacing w:after="0" w:line="240" w:lineRule="auto"/>
        <w:ind w:firstLine="709"/>
        <w:jc w:val="both"/>
        <w:rPr>
          <w:rFonts w:ascii="Times New Roman" w:hAnsi="Times New Roman" w:cs="Times New Roman"/>
          <w:color w:val="000000" w:themeColor="text1"/>
          <w:sz w:val="24"/>
          <w:szCs w:val="24"/>
          <w:shd w:val="clear" w:color="auto" w:fill="FFFFFF"/>
        </w:rPr>
      </w:pPr>
      <w:r w:rsidRPr="00C824C6">
        <w:rPr>
          <w:rFonts w:ascii="Times New Roman" w:hAnsi="Times New Roman" w:cs="Times New Roman"/>
          <w:color w:val="000000" w:themeColor="text1"/>
          <w:sz w:val="24"/>
          <w:szCs w:val="24"/>
          <w:shd w:val="clear" w:color="auto" w:fill="FFFFFF"/>
        </w:rPr>
        <w:t>- формирование и исполнение  бюджета поселения;</w:t>
      </w:r>
    </w:p>
    <w:p w:rsidR="00F96EAD" w:rsidRPr="00C824C6" w:rsidRDefault="00F96EAD" w:rsidP="00C824C6">
      <w:pPr>
        <w:spacing w:after="0" w:line="240" w:lineRule="auto"/>
        <w:ind w:firstLine="709"/>
        <w:jc w:val="both"/>
        <w:rPr>
          <w:rFonts w:ascii="Times New Roman" w:hAnsi="Times New Roman" w:cs="Times New Roman"/>
          <w:color w:val="000000" w:themeColor="text1"/>
          <w:sz w:val="24"/>
          <w:szCs w:val="24"/>
          <w:shd w:val="clear" w:color="auto" w:fill="FFFFFF"/>
        </w:rPr>
      </w:pPr>
      <w:r w:rsidRPr="00C824C6">
        <w:rPr>
          <w:rFonts w:ascii="Times New Roman" w:hAnsi="Times New Roman" w:cs="Times New Roman"/>
          <w:color w:val="000000" w:themeColor="text1"/>
          <w:sz w:val="24"/>
          <w:szCs w:val="24"/>
          <w:shd w:val="clear" w:color="auto" w:fill="FFFFFF"/>
        </w:rPr>
        <w:t>- благоустройство территории населенных пунктов, развития инфраструктуры, обеспечение жизнедеятельности поселения;</w:t>
      </w:r>
    </w:p>
    <w:p w:rsidR="00F96EAD" w:rsidRPr="00C824C6" w:rsidRDefault="00F96EAD" w:rsidP="00C824C6">
      <w:pPr>
        <w:spacing w:after="0" w:line="240" w:lineRule="auto"/>
        <w:ind w:firstLine="709"/>
        <w:jc w:val="both"/>
        <w:rPr>
          <w:rFonts w:ascii="Times New Roman" w:hAnsi="Times New Roman" w:cs="Times New Roman"/>
          <w:color w:val="000000" w:themeColor="text1"/>
          <w:sz w:val="24"/>
          <w:szCs w:val="24"/>
          <w:shd w:val="clear" w:color="auto" w:fill="FFFFFF"/>
        </w:rPr>
      </w:pPr>
      <w:r w:rsidRPr="00C824C6">
        <w:rPr>
          <w:rFonts w:ascii="Times New Roman" w:hAnsi="Times New Roman" w:cs="Times New Roman"/>
          <w:color w:val="000000" w:themeColor="text1"/>
          <w:sz w:val="24"/>
          <w:szCs w:val="24"/>
          <w:shd w:val="clear" w:color="auto" w:fill="FFFFFF"/>
        </w:rPr>
        <w:t>- взаимодействие с предприятиями и организациями всех форм собственности с целью укрепления и развития экономики поселения;</w:t>
      </w:r>
    </w:p>
    <w:p w:rsidR="00F96EAD" w:rsidRPr="00C824C6" w:rsidRDefault="00F96EAD" w:rsidP="00C824C6">
      <w:pPr>
        <w:spacing w:after="0" w:line="240" w:lineRule="auto"/>
        <w:ind w:firstLine="709"/>
        <w:jc w:val="both"/>
        <w:rPr>
          <w:rFonts w:ascii="Times New Roman" w:hAnsi="Times New Roman" w:cs="Times New Roman"/>
          <w:color w:val="000000" w:themeColor="text1"/>
          <w:sz w:val="24"/>
          <w:szCs w:val="24"/>
          <w:shd w:val="clear" w:color="auto" w:fill="FFFFFF"/>
        </w:rPr>
      </w:pPr>
      <w:r w:rsidRPr="00C824C6">
        <w:rPr>
          <w:rFonts w:ascii="Times New Roman" w:hAnsi="Times New Roman" w:cs="Times New Roman"/>
          <w:color w:val="000000" w:themeColor="text1"/>
          <w:sz w:val="24"/>
          <w:szCs w:val="24"/>
          <w:shd w:val="clear" w:color="auto" w:fill="FFFFFF"/>
        </w:rPr>
        <w:t>- развитие территориального общественного самоуправления;</w:t>
      </w:r>
    </w:p>
    <w:p w:rsidR="0067027A" w:rsidRPr="00C824C6" w:rsidRDefault="0067027A" w:rsidP="00C824C6">
      <w:pPr>
        <w:spacing w:after="0" w:line="240" w:lineRule="auto"/>
        <w:ind w:firstLine="709"/>
        <w:jc w:val="both"/>
        <w:rPr>
          <w:rFonts w:ascii="Times New Roman" w:hAnsi="Times New Roman" w:cs="Times New Roman"/>
          <w:color w:val="000000" w:themeColor="text1"/>
          <w:sz w:val="24"/>
          <w:szCs w:val="24"/>
          <w:shd w:val="clear" w:color="auto" w:fill="FFFFFF"/>
        </w:rPr>
      </w:pPr>
      <w:r w:rsidRPr="00C824C6">
        <w:rPr>
          <w:rFonts w:ascii="Times New Roman" w:hAnsi="Times New Roman" w:cs="Times New Roman"/>
          <w:color w:val="000000" w:themeColor="text1"/>
          <w:sz w:val="24"/>
          <w:szCs w:val="24"/>
          <w:shd w:val="clear" w:color="auto" w:fill="FFFFFF"/>
        </w:rPr>
        <w:t>- создание условий для обеспечения здорового образа жизни, занятий физической культурой и спортом, разнообразия культурно-досуговой деятельности;</w:t>
      </w:r>
    </w:p>
    <w:p w:rsidR="00F96EAD" w:rsidRPr="00C824C6" w:rsidRDefault="00F96EAD" w:rsidP="00C824C6">
      <w:pPr>
        <w:spacing w:after="0" w:line="240" w:lineRule="auto"/>
        <w:ind w:firstLine="709"/>
        <w:jc w:val="both"/>
        <w:rPr>
          <w:rFonts w:ascii="Times New Roman" w:hAnsi="Times New Roman" w:cs="Times New Roman"/>
          <w:color w:val="000000" w:themeColor="text1"/>
          <w:sz w:val="24"/>
          <w:szCs w:val="24"/>
          <w:shd w:val="clear" w:color="auto" w:fill="FFFFFF"/>
        </w:rPr>
      </w:pPr>
      <w:r w:rsidRPr="00C824C6">
        <w:rPr>
          <w:rFonts w:ascii="Times New Roman" w:hAnsi="Times New Roman" w:cs="Times New Roman"/>
          <w:color w:val="000000" w:themeColor="text1"/>
          <w:sz w:val="24"/>
          <w:szCs w:val="24"/>
          <w:shd w:val="clear" w:color="auto" w:fill="FFFFFF"/>
        </w:rPr>
        <w:t>- выявление проблем и вопросов граждан.</w:t>
      </w:r>
    </w:p>
    <w:p w:rsidR="00DC2F12" w:rsidRPr="00C824C6" w:rsidRDefault="00DC2F12" w:rsidP="00C824C6">
      <w:pPr>
        <w:pStyle w:val="a3"/>
        <w:spacing w:before="0" w:beforeAutospacing="0" w:after="0" w:afterAutospacing="0"/>
        <w:ind w:firstLine="709"/>
        <w:jc w:val="both"/>
        <w:rPr>
          <w:color w:val="000000" w:themeColor="text1"/>
        </w:rPr>
      </w:pPr>
      <w:r w:rsidRPr="00C824C6">
        <w:rPr>
          <w:color w:val="000000" w:themeColor="text1"/>
        </w:rPr>
        <w:t> </w:t>
      </w:r>
      <w:r w:rsidR="0067027A" w:rsidRPr="00C824C6">
        <w:rPr>
          <w:color w:val="000000" w:themeColor="text1"/>
        </w:rPr>
        <w:tab/>
        <w:t xml:space="preserve">Работу администрации поселения в сфере установленных функций осуществляет штат в количестве </w:t>
      </w:r>
      <w:r w:rsidR="000434E8" w:rsidRPr="00C824C6">
        <w:rPr>
          <w:color w:val="000000" w:themeColor="text1"/>
        </w:rPr>
        <w:t>5</w:t>
      </w:r>
      <w:r w:rsidR="0067027A" w:rsidRPr="00C824C6">
        <w:rPr>
          <w:color w:val="000000" w:themeColor="text1"/>
        </w:rPr>
        <w:t xml:space="preserve"> сотрудников.</w:t>
      </w:r>
    </w:p>
    <w:p w:rsidR="00C84572" w:rsidRPr="00C824C6" w:rsidRDefault="00C84572" w:rsidP="00C824C6">
      <w:pPr>
        <w:pStyle w:val="a3"/>
        <w:spacing w:before="0" w:beforeAutospacing="0" w:after="0" w:afterAutospacing="0"/>
        <w:ind w:firstLine="709"/>
        <w:jc w:val="both"/>
        <w:rPr>
          <w:color w:val="000000" w:themeColor="text1"/>
        </w:rPr>
      </w:pPr>
    </w:p>
    <w:p w:rsidR="00DC2F12" w:rsidRPr="00C824C6" w:rsidRDefault="00DC2F12" w:rsidP="00C824C6">
      <w:pPr>
        <w:pStyle w:val="a3"/>
        <w:spacing w:before="0" w:beforeAutospacing="0" w:after="0" w:afterAutospacing="0"/>
        <w:ind w:firstLine="709"/>
        <w:jc w:val="center"/>
        <w:rPr>
          <w:b/>
          <w:color w:val="000000" w:themeColor="text1"/>
        </w:rPr>
      </w:pPr>
      <w:r w:rsidRPr="00C824C6">
        <w:rPr>
          <w:b/>
          <w:color w:val="000000" w:themeColor="text1"/>
        </w:rPr>
        <w:t>Демографическая обстановка</w:t>
      </w:r>
    </w:p>
    <w:p w:rsidR="00C84572" w:rsidRPr="00C824C6" w:rsidRDefault="00C84572" w:rsidP="00C824C6">
      <w:pPr>
        <w:pStyle w:val="a3"/>
        <w:spacing w:before="0" w:beforeAutospacing="0" w:after="0" w:afterAutospacing="0"/>
        <w:ind w:firstLine="709"/>
        <w:jc w:val="center"/>
        <w:rPr>
          <w:b/>
          <w:color w:val="000000" w:themeColor="text1"/>
        </w:rPr>
      </w:pPr>
    </w:p>
    <w:p w:rsidR="005F296F" w:rsidRPr="00C824C6" w:rsidRDefault="000434E8" w:rsidP="00C824C6">
      <w:pPr>
        <w:pStyle w:val="a9"/>
        <w:spacing w:after="0" w:line="240" w:lineRule="auto"/>
        <w:ind w:firstLine="709"/>
        <w:jc w:val="both"/>
        <w:rPr>
          <w:rFonts w:ascii="Times New Roman" w:hAnsi="Times New Roman"/>
          <w:color w:val="000000"/>
          <w:sz w:val="24"/>
          <w:szCs w:val="24"/>
        </w:rPr>
      </w:pPr>
      <w:r w:rsidRPr="00C824C6">
        <w:rPr>
          <w:rFonts w:ascii="Times New Roman" w:hAnsi="Times New Roman"/>
          <w:color w:val="000000"/>
          <w:sz w:val="24"/>
          <w:szCs w:val="24"/>
        </w:rPr>
        <w:t>По состоянию на 1 января 2021</w:t>
      </w:r>
      <w:r w:rsidR="00AD49C0" w:rsidRPr="00C824C6">
        <w:rPr>
          <w:rFonts w:ascii="Times New Roman" w:hAnsi="Times New Roman"/>
          <w:color w:val="000000"/>
          <w:sz w:val="24"/>
          <w:szCs w:val="24"/>
        </w:rPr>
        <w:t xml:space="preserve"> г. численность постоянного населения поселения составила </w:t>
      </w:r>
      <w:r w:rsidR="00C80EE8" w:rsidRPr="00C824C6">
        <w:rPr>
          <w:rFonts w:ascii="Times New Roman" w:hAnsi="Times New Roman"/>
          <w:color w:val="000000"/>
          <w:sz w:val="24"/>
          <w:szCs w:val="24"/>
        </w:rPr>
        <w:t>3851</w:t>
      </w:r>
      <w:r w:rsidR="00AD49C0" w:rsidRPr="00C824C6">
        <w:rPr>
          <w:rFonts w:ascii="Times New Roman" w:hAnsi="Times New Roman"/>
          <w:color w:val="000000"/>
          <w:sz w:val="24"/>
          <w:szCs w:val="24"/>
        </w:rPr>
        <w:t xml:space="preserve"> человек. Отмечаются продолжающиеся процессы естественной убыли населения: за 20</w:t>
      </w:r>
      <w:r w:rsidR="00C80EE8" w:rsidRPr="00C824C6">
        <w:rPr>
          <w:rFonts w:ascii="Times New Roman" w:hAnsi="Times New Roman"/>
          <w:color w:val="000000"/>
          <w:sz w:val="24"/>
          <w:szCs w:val="24"/>
        </w:rPr>
        <w:t>20</w:t>
      </w:r>
      <w:r w:rsidR="00AD49C0" w:rsidRPr="00C824C6">
        <w:rPr>
          <w:rFonts w:ascii="Times New Roman" w:hAnsi="Times New Roman"/>
          <w:color w:val="000000"/>
          <w:sz w:val="24"/>
          <w:szCs w:val="24"/>
        </w:rPr>
        <w:t xml:space="preserve"> год число умерших </w:t>
      </w:r>
      <w:r w:rsidR="000140BB" w:rsidRPr="00C824C6">
        <w:rPr>
          <w:rFonts w:ascii="Times New Roman" w:hAnsi="Times New Roman"/>
          <w:color w:val="000000"/>
          <w:sz w:val="24"/>
          <w:szCs w:val="24"/>
        </w:rPr>
        <w:t xml:space="preserve">составило </w:t>
      </w:r>
      <w:r w:rsidR="00C80EE8" w:rsidRPr="00C824C6">
        <w:rPr>
          <w:rFonts w:ascii="Times New Roman" w:hAnsi="Times New Roman"/>
          <w:color w:val="000000"/>
          <w:sz w:val="24"/>
          <w:szCs w:val="24"/>
        </w:rPr>
        <w:t>66</w:t>
      </w:r>
      <w:r w:rsidR="00CE44E8" w:rsidRPr="00C824C6">
        <w:rPr>
          <w:rFonts w:ascii="Times New Roman" w:hAnsi="Times New Roman"/>
          <w:color w:val="000000"/>
          <w:sz w:val="24"/>
          <w:szCs w:val="24"/>
        </w:rPr>
        <w:t xml:space="preserve"> человек, родилось </w:t>
      </w:r>
      <w:r w:rsidR="00C80EE8" w:rsidRPr="00C824C6">
        <w:rPr>
          <w:rFonts w:ascii="Times New Roman" w:hAnsi="Times New Roman"/>
          <w:color w:val="000000"/>
          <w:sz w:val="24"/>
          <w:szCs w:val="24"/>
        </w:rPr>
        <w:t>22</w:t>
      </w:r>
      <w:r w:rsidR="00CE44E8" w:rsidRPr="00C824C6">
        <w:rPr>
          <w:rFonts w:ascii="Times New Roman" w:hAnsi="Times New Roman"/>
          <w:color w:val="000000"/>
          <w:sz w:val="24"/>
          <w:szCs w:val="24"/>
        </w:rPr>
        <w:t xml:space="preserve"> </w:t>
      </w:r>
      <w:r w:rsidR="00C80EE8" w:rsidRPr="00C824C6">
        <w:rPr>
          <w:rFonts w:ascii="Times New Roman" w:hAnsi="Times New Roman"/>
          <w:color w:val="000000"/>
          <w:sz w:val="24"/>
          <w:szCs w:val="24"/>
        </w:rPr>
        <w:t>ребенка</w:t>
      </w:r>
      <w:r w:rsidR="000140BB" w:rsidRPr="00C824C6">
        <w:rPr>
          <w:rFonts w:ascii="Times New Roman" w:hAnsi="Times New Roman"/>
          <w:color w:val="000000"/>
          <w:sz w:val="24"/>
          <w:szCs w:val="24"/>
        </w:rPr>
        <w:t>.</w:t>
      </w:r>
      <w:r w:rsidR="005F296F" w:rsidRPr="00C824C6">
        <w:rPr>
          <w:rFonts w:ascii="Times New Roman" w:hAnsi="Times New Roman"/>
          <w:color w:val="000000"/>
          <w:sz w:val="24"/>
          <w:szCs w:val="24"/>
        </w:rPr>
        <w:t xml:space="preserve"> </w:t>
      </w:r>
      <w:r w:rsidR="005F296F" w:rsidRPr="00C824C6">
        <w:rPr>
          <w:rFonts w:ascii="Times New Roman" w:hAnsi="Times New Roman"/>
          <w:sz w:val="24"/>
          <w:szCs w:val="24"/>
        </w:rPr>
        <w:t>За период с 201</w:t>
      </w:r>
      <w:r w:rsidR="00C80EE8" w:rsidRPr="00C824C6">
        <w:rPr>
          <w:rFonts w:ascii="Times New Roman" w:hAnsi="Times New Roman"/>
          <w:sz w:val="24"/>
          <w:szCs w:val="24"/>
        </w:rPr>
        <w:t>6</w:t>
      </w:r>
      <w:r w:rsidR="005F296F" w:rsidRPr="00C824C6">
        <w:rPr>
          <w:rFonts w:ascii="Times New Roman" w:hAnsi="Times New Roman"/>
          <w:sz w:val="24"/>
          <w:szCs w:val="24"/>
        </w:rPr>
        <w:t xml:space="preserve"> г. по 20</w:t>
      </w:r>
      <w:r w:rsidR="00C80EE8" w:rsidRPr="00C824C6">
        <w:rPr>
          <w:rFonts w:ascii="Times New Roman" w:hAnsi="Times New Roman"/>
          <w:sz w:val="24"/>
          <w:szCs w:val="24"/>
        </w:rPr>
        <w:t>20</w:t>
      </w:r>
      <w:r w:rsidR="005F296F" w:rsidRPr="00C824C6">
        <w:rPr>
          <w:rFonts w:ascii="Times New Roman" w:hAnsi="Times New Roman"/>
          <w:sz w:val="24"/>
          <w:szCs w:val="24"/>
        </w:rPr>
        <w:t xml:space="preserve"> г. численность населения </w:t>
      </w:r>
      <w:r w:rsidRPr="00C824C6">
        <w:rPr>
          <w:rFonts w:ascii="Times New Roman" w:hAnsi="Times New Roman"/>
          <w:sz w:val="24"/>
          <w:szCs w:val="24"/>
        </w:rPr>
        <w:t>Гниловского</w:t>
      </w:r>
      <w:r w:rsidR="005F296F" w:rsidRPr="00C824C6">
        <w:rPr>
          <w:rFonts w:ascii="Times New Roman" w:hAnsi="Times New Roman"/>
          <w:sz w:val="24"/>
          <w:szCs w:val="24"/>
        </w:rPr>
        <w:t xml:space="preserve"> сельского поселения  уменьшилась на </w:t>
      </w:r>
      <w:r w:rsidR="00C80EE8" w:rsidRPr="00C824C6">
        <w:rPr>
          <w:rFonts w:ascii="Times New Roman" w:hAnsi="Times New Roman"/>
          <w:sz w:val="24"/>
          <w:szCs w:val="24"/>
        </w:rPr>
        <w:t>2,1</w:t>
      </w:r>
      <w:r w:rsidR="005F296F" w:rsidRPr="00C824C6">
        <w:rPr>
          <w:rFonts w:ascii="Times New Roman" w:hAnsi="Times New Roman"/>
          <w:sz w:val="24"/>
          <w:szCs w:val="24"/>
        </w:rPr>
        <w:t>%.</w:t>
      </w:r>
    </w:p>
    <w:p w:rsidR="00C80EE8" w:rsidRPr="00C824C6" w:rsidRDefault="00C80EE8" w:rsidP="00C824C6">
      <w:pPr>
        <w:spacing w:after="0" w:line="240" w:lineRule="auto"/>
        <w:ind w:firstLine="709"/>
        <w:jc w:val="both"/>
        <w:rPr>
          <w:rFonts w:ascii="Times New Roman" w:hAnsi="Times New Roman" w:cs="Times New Roman"/>
          <w:sz w:val="24"/>
          <w:szCs w:val="24"/>
        </w:rPr>
      </w:pPr>
      <w:proofErr w:type="gramStart"/>
      <w:r w:rsidRPr="00C824C6">
        <w:rPr>
          <w:rFonts w:ascii="Times New Roman" w:hAnsi="Times New Roman" w:cs="Times New Roman"/>
          <w:sz w:val="24"/>
          <w:szCs w:val="24"/>
        </w:rPr>
        <w:t xml:space="preserve">На территории поселения осуществляют деятельность сельхозпредприятия КФХ Шестаков Ю.А., ООО «Сельхозтехника», ООО «Острогожск-3», предприятие промышленности - ООО «Острогожский завод по производству солода», по услугам водоснабжения - ПО «Гниловское сельское бытовое водопотребление», социального обеспечения - БУ ВО «Острогожский психоневрологический интернат», бытовые услуги населению оказывают салон-парикмахерская «Ева», 2 предприятия по оказанию транспортных услуг и </w:t>
      </w:r>
      <w:proofErr w:type="spellStart"/>
      <w:r w:rsidRPr="00C824C6">
        <w:rPr>
          <w:rFonts w:ascii="Times New Roman" w:hAnsi="Times New Roman" w:cs="Times New Roman"/>
          <w:sz w:val="24"/>
          <w:szCs w:val="24"/>
        </w:rPr>
        <w:t>шиномонтажа</w:t>
      </w:r>
      <w:proofErr w:type="spellEnd"/>
      <w:r w:rsidRPr="00C824C6">
        <w:rPr>
          <w:rFonts w:ascii="Times New Roman" w:hAnsi="Times New Roman" w:cs="Times New Roman"/>
          <w:sz w:val="24"/>
          <w:szCs w:val="24"/>
        </w:rPr>
        <w:t xml:space="preserve"> – ИП Мищенко З.М., </w:t>
      </w:r>
      <w:r w:rsidRPr="00C824C6">
        <w:rPr>
          <w:rFonts w:ascii="Times New Roman" w:hAnsi="Times New Roman" w:cs="Times New Roman"/>
          <w:bCs/>
          <w:sz w:val="24"/>
          <w:szCs w:val="24"/>
        </w:rPr>
        <w:t>ИП Кислов Е.В. А</w:t>
      </w:r>
      <w:proofErr w:type="gramEnd"/>
      <w:r w:rsidRPr="00C824C6">
        <w:rPr>
          <w:rFonts w:ascii="Times New Roman" w:hAnsi="Times New Roman" w:cs="Times New Roman"/>
          <w:bCs/>
          <w:sz w:val="24"/>
          <w:szCs w:val="24"/>
        </w:rPr>
        <w:t xml:space="preserve"> также </w:t>
      </w:r>
      <w:r w:rsidRPr="00C824C6">
        <w:rPr>
          <w:rFonts w:ascii="Times New Roman" w:hAnsi="Times New Roman" w:cs="Times New Roman"/>
          <w:sz w:val="24"/>
          <w:szCs w:val="24"/>
        </w:rPr>
        <w:t>функционируют 12 объектов розничной торговли.</w:t>
      </w:r>
    </w:p>
    <w:p w:rsidR="005D0D08" w:rsidRPr="00C824C6" w:rsidRDefault="005D0D08" w:rsidP="00C824C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t>Хозяйственная деятельность данных предприятий обеспечивает существенное решение проблемы занятости населения, насыщает потребительский рынок товарами и услугами, так как непроизводственная сфера деятельности, прежде всего оптовая и розничная торговля и оказание платных услуг населению, остается наиболее привлекательной для предприятий малого бизнеса.</w:t>
      </w:r>
    </w:p>
    <w:p w:rsidR="004302A6" w:rsidRPr="00C824C6" w:rsidRDefault="004302A6" w:rsidP="00C824C6">
      <w:pPr>
        <w:pStyle w:val="a5"/>
        <w:ind w:firstLine="709"/>
        <w:jc w:val="both"/>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t>Признавая приоритетное значение создания надежной экономической базы, повышения доходности в результате трудовой деятельности, основное внимание концентрируется на комплексном социальном обустройстве, позволяющем создать достойные условия для жизни, быта и высокопроизводительного труда сельского населения.</w:t>
      </w:r>
    </w:p>
    <w:p w:rsidR="004302A6" w:rsidRPr="00C824C6" w:rsidRDefault="004302A6" w:rsidP="00C824C6">
      <w:pPr>
        <w:pStyle w:val="a5"/>
        <w:ind w:firstLine="709"/>
        <w:jc w:val="both"/>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lastRenderedPageBreak/>
        <w:t>Важность развития социальной сферы сельских территорий связана с необходимостью обеспече</w:t>
      </w:r>
      <w:r w:rsidR="002C7517" w:rsidRPr="00C824C6">
        <w:rPr>
          <w:rFonts w:ascii="Times New Roman" w:hAnsi="Times New Roman" w:cs="Times New Roman"/>
          <w:color w:val="000000" w:themeColor="text1"/>
          <w:sz w:val="24"/>
          <w:szCs w:val="24"/>
        </w:rPr>
        <w:t xml:space="preserve">ния значительной части жителей сельских поселений </w:t>
      </w:r>
      <w:r w:rsidRPr="00C824C6">
        <w:rPr>
          <w:rFonts w:ascii="Times New Roman" w:hAnsi="Times New Roman" w:cs="Times New Roman"/>
          <w:color w:val="000000" w:themeColor="text1"/>
          <w:sz w:val="24"/>
          <w:szCs w:val="24"/>
        </w:rPr>
        <w:t xml:space="preserve"> объектами социальной инфраструктуры. </w:t>
      </w:r>
    </w:p>
    <w:p w:rsidR="002051CC" w:rsidRPr="00C824C6" w:rsidRDefault="002051CC" w:rsidP="00C824C6">
      <w:pPr>
        <w:spacing w:after="0" w:line="240" w:lineRule="auto"/>
        <w:ind w:firstLine="709"/>
        <w:jc w:val="both"/>
        <w:rPr>
          <w:rFonts w:ascii="Times New Roman" w:eastAsia="Calibri" w:hAnsi="Times New Roman" w:cs="Times New Roman"/>
          <w:sz w:val="24"/>
          <w:szCs w:val="24"/>
        </w:rPr>
      </w:pPr>
      <w:r w:rsidRPr="00C824C6">
        <w:rPr>
          <w:rFonts w:ascii="Times New Roman" w:eastAsia="Calibri" w:hAnsi="Times New Roman" w:cs="Times New Roman"/>
          <w:sz w:val="24"/>
          <w:szCs w:val="24"/>
        </w:rPr>
        <w:t xml:space="preserve">Работа администрации осуществляется  в совместной деятельности со всеми </w:t>
      </w:r>
      <w:r w:rsidRPr="00C824C6">
        <w:rPr>
          <w:rFonts w:ascii="Times New Roman" w:hAnsi="Times New Roman" w:cs="Times New Roman"/>
          <w:sz w:val="24"/>
          <w:szCs w:val="24"/>
        </w:rPr>
        <w:t>учреждениями</w:t>
      </w:r>
      <w:r w:rsidRPr="00C824C6">
        <w:rPr>
          <w:rFonts w:ascii="Times New Roman" w:eastAsia="Calibri" w:hAnsi="Times New Roman" w:cs="Times New Roman"/>
          <w:sz w:val="24"/>
          <w:szCs w:val="24"/>
        </w:rPr>
        <w:t>, чья работа непосредственно связана с населением и направлена на то, чтобы нашим жителям жилось лучше и комфортней.</w:t>
      </w:r>
      <w:r w:rsidRPr="00C824C6">
        <w:rPr>
          <w:rFonts w:ascii="Times New Roman" w:hAnsi="Times New Roman" w:cs="Times New Roman"/>
          <w:sz w:val="24"/>
          <w:szCs w:val="24"/>
        </w:rPr>
        <w:t xml:space="preserve"> </w:t>
      </w:r>
    </w:p>
    <w:p w:rsidR="00D43359" w:rsidRPr="00C824C6" w:rsidRDefault="00D70F76" w:rsidP="00C824C6">
      <w:pPr>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color w:val="000000" w:themeColor="text1"/>
          <w:sz w:val="24"/>
          <w:szCs w:val="24"/>
        </w:rPr>
        <w:t xml:space="preserve">На территории поселения находится </w:t>
      </w:r>
      <w:r w:rsidR="00C80EE8" w:rsidRPr="00C824C6">
        <w:rPr>
          <w:rFonts w:ascii="Times New Roman" w:hAnsi="Times New Roman" w:cs="Times New Roman"/>
          <w:color w:val="000000" w:themeColor="text1"/>
          <w:sz w:val="24"/>
          <w:szCs w:val="24"/>
        </w:rPr>
        <w:t xml:space="preserve">две общеобразовательных школы. </w:t>
      </w:r>
      <w:r w:rsidR="00C80EE8" w:rsidRPr="00C824C6">
        <w:rPr>
          <w:rFonts w:ascii="Times New Roman" w:hAnsi="Times New Roman" w:cs="Times New Roman"/>
          <w:bCs/>
          <w:sz w:val="24"/>
          <w:szCs w:val="24"/>
        </w:rPr>
        <w:t>По состоянию на 01.01.2021 года в МКОУ Гниловская ООШ обучается 122 ребенка, в МКОУ Побединская ООШ – 93 учащихся.</w:t>
      </w:r>
      <w:r w:rsidRPr="00C824C6">
        <w:rPr>
          <w:rFonts w:ascii="Times New Roman" w:hAnsi="Times New Roman" w:cs="Times New Roman"/>
          <w:color w:val="000000" w:themeColor="text1"/>
          <w:sz w:val="24"/>
          <w:szCs w:val="24"/>
        </w:rPr>
        <w:t xml:space="preserve"> </w:t>
      </w:r>
      <w:proofErr w:type="gramStart"/>
      <w:r w:rsidR="00D43359" w:rsidRPr="00C824C6">
        <w:rPr>
          <w:rFonts w:ascii="Times New Roman" w:hAnsi="Times New Roman" w:cs="Times New Roman"/>
          <w:bCs/>
          <w:sz w:val="24"/>
          <w:szCs w:val="24"/>
        </w:rPr>
        <w:t>МКДОУ детский сад «Солнышко» посещают 82 ребенка, в том числе в п. 1-го отделения совхоза «Победа» (2 группы) - 55 детей, в с. Гнилое (1 группа) – 27 детей.</w:t>
      </w:r>
      <w:proofErr w:type="gramEnd"/>
    </w:p>
    <w:p w:rsidR="00831B95" w:rsidRPr="00C824C6" w:rsidRDefault="00831B95" w:rsidP="00C824C6">
      <w:pPr>
        <w:pStyle w:val="a3"/>
        <w:spacing w:before="0" w:beforeAutospacing="0" w:after="0" w:afterAutospacing="0"/>
        <w:ind w:firstLine="709"/>
        <w:jc w:val="both"/>
      </w:pPr>
      <w:r w:rsidRPr="00C824C6">
        <w:t>Работа образовательн</w:t>
      </w:r>
      <w:r w:rsidR="00D43359" w:rsidRPr="00C824C6">
        <w:t>ых</w:t>
      </w:r>
      <w:r w:rsidRPr="00C824C6">
        <w:t>  учреждени</w:t>
      </w:r>
      <w:r w:rsidR="00D43359" w:rsidRPr="00C824C6">
        <w:t>й</w:t>
      </w:r>
      <w:r w:rsidR="00D70F76" w:rsidRPr="00C824C6">
        <w:t xml:space="preserve"> </w:t>
      </w:r>
      <w:r w:rsidRPr="00C824C6">
        <w:t xml:space="preserve"> направлена на развитие, обучение и воспитание успешного подрастающего поколения. Учащиеся наш</w:t>
      </w:r>
      <w:r w:rsidR="00D43359" w:rsidRPr="00C824C6">
        <w:t>их</w:t>
      </w:r>
      <w:r w:rsidRPr="00C824C6">
        <w:t xml:space="preserve"> школ активно принимают участие в конкурсах и фестивалях муниципального и областного уровней.</w:t>
      </w:r>
    </w:p>
    <w:p w:rsidR="002051CC" w:rsidRPr="00C824C6" w:rsidRDefault="002051CC" w:rsidP="00C824C6">
      <w:pPr>
        <w:pStyle w:val="a5"/>
        <w:ind w:firstLine="709"/>
        <w:jc w:val="both"/>
        <w:rPr>
          <w:rFonts w:ascii="Times New Roman" w:eastAsia="Calibri" w:hAnsi="Times New Roman" w:cs="Times New Roman"/>
          <w:b/>
          <w:sz w:val="24"/>
          <w:szCs w:val="24"/>
        </w:rPr>
      </w:pPr>
      <w:r w:rsidRPr="00C824C6">
        <w:rPr>
          <w:rFonts w:ascii="Times New Roman" w:eastAsia="Calibri" w:hAnsi="Times New Roman" w:cs="Times New Roman"/>
          <w:sz w:val="24"/>
          <w:szCs w:val="24"/>
        </w:rPr>
        <w:t>Руководство школы своевременно организует выполнение подготовительных работ к началу учебного года</w:t>
      </w:r>
      <w:r w:rsidR="008C26F4" w:rsidRPr="00C824C6">
        <w:rPr>
          <w:rFonts w:ascii="Times New Roman" w:eastAsia="Calibri" w:hAnsi="Times New Roman" w:cs="Times New Roman"/>
          <w:sz w:val="24"/>
          <w:szCs w:val="24"/>
        </w:rPr>
        <w:t xml:space="preserve"> и отопительному сезону.</w:t>
      </w:r>
      <w:r w:rsidRPr="00C824C6">
        <w:rPr>
          <w:rFonts w:ascii="Times New Roman" w:eastAsia="Calibri" w:hAnsi="Times New Roman" w:cs="Times New Roman"/>
          <w:sz w:val="24"/>
          <w:szCs w:val="24"/>
        </w:rPr>
        <w:t xml:space="preserve"> Регулярно осуществляется подвоз детей в </w:t>
      </w:r>
      <w:r w:rsidR="00D43359" w:rsidRPr="00C824C6">
        <w:rPr>
          <w:rFonts w:ascii="Times New Roman" w:eastAsia="Calibri" w:hAnsi="Times New Roman" w:cs="Times New Roman"/>
          <w:sz w:val="24"/>
          <w:szCs w:val="24"/>
        </w:rPr>
        <w:t>МКОУ Побединская ООШ</w:t>
      </w:r>
      <w:r w:rsidRPr="00C824C6">
        <w:rPr>
          <w:rFonts w:ascii="Times New Roman" w:eastAsia="Calibri" w:hAnsi="Times New Roman" w:cs="Times New Roman"/>
          <w:sz w:val="24"/>
          <w:szCs w:val="24"/>
        </w:rPr>
        <w:t xml:space="preserve"> школьным автобусом.  В летнее время </w:t>
      </w:r>
      <w:r w:rsidRPr="00C824C6">
        <w:rPr>
          <w:rFonts w:ascii="Times New Roman" w:hAnsi="Times New Roman" w:cs="Times New Roman"/>
          <w:sz w:val="24"/>
          <w:szCs w:val="24"/>
        </w:rPr>
        <w:t>организ</w:t>
      </w:r>
      <w:r w:rsidR="008C26F4" w:rsidRPr="00C824C6">
        <w:rPr>
          <w:rFonts w:ascii="Times New Roman" w:hAnsi="Times New Roman" w:cs="Times New Roman"/>
          <w:sz w:val="24"/>
          <w:szCs w:val="24"/>
        </w:rPr>
        <w:t>ован</w:t>
      </w:r>
      <w:r w:rsidRPr="00C824C6">
        <w:rPr>
          <w:rFonts w:ascii="Times New Roman" w:hAnsi="Times New Roman" w:cs="Times New Roman"/>
          <w:sz w:val="24"/>
          <w:szCs w:val="24"/>
        </w:rPr>
        <w:t xml:space="preserve"> отдых детей в школьном лагере.</w:t>
      </w:r>
    </w:p>
    <w:p w:rsidR="002051CC" w:rsidRPr="00C824C6" w:rsidRDefault="002051CC" w:rsidP="00C824C6">
      <w:pPr>
        <w:pStyle w:val="a5"/>
        <w:ind w:firstLine="709"/>
        <w:jc w:val="both"/>
        <w:rPr>
          <w:rFonts w:ascii="Times New Roman" w:eastAsia="Calibri" w:hAnsi="Times New Roman" w:cs="Times New Roman"/>
          <w:sz w:val="24"/>
          <w:szCs w:val="24"/>
        </w:rPr>
      </w:pPr>
      <w:r w:rsidRPr="00C824C6">
        <w:rPr>
          <w:rFonts w:ascii="Times New Roman" w:eastAsia="Calibri" w:hAnsi="Times New Roman" w:cs="Times New Roman"/>
          <w:sz w:val="24"/>
          <w:szCs w:val="24"/>
        </w:rPr>
        <w:t>Совместно с администрацией проводится работа с трудными детьми, ведется учет неблагополучных семей. Большое внимание уделяется военно-патриотическому воспитанию молодежи.</w:t>
      </w:r>
    </w:p>
    <w:p w:rsidR="00DD5459" w:rsidRPr="00C824C6" w:rsidRDefault="00DD5459" w:rsidP="00C824C6">
      <w:pPr>
        <w:pStyle w:val="a5"/>
        <w:ind w:firstLine="709"/>
        <w:jc w:val="both"/>
        <w:rPr>
          <w:rFonts w:ascii="Times New Roman" w:eastAsia="Lucida Sans Unicode" w:hAnsi="Times New Roman" w:cs="Times New Roman"/>
          <w:bCs/>
          <w:iCs/>
          <w:color w:val="000000" w:themeColor="text1"/>
          <w:sz w:val="24"/>
          <w:szCs w:val="24"/>
        </w:rPr>
      </w:pPr>
      <w:r w:rsidRPr="00C824C6">
        <w:rPr>
          <w:rFonts w:ascii="Times New Roman" w:eastAsia="Lucida Sans Unicode" w:hAnsi="Times New Roman" w:cs="Times New Roman"/>
          <w:bCs/>
          <w:iCs/>
          <w:color w:val="000000" w:themeColor="text1"/>
          <w:sz w:val="24"/>
          <w:szCs w:val="24"/>
        </w:rPr>
        <w:t xml:space="preserve">На территории </w:t>
      </w:r>
      <w:r w:rsidR="000434E8" w:rsidRPr="00C824C6">
        <w:rPr>
          <w:rFonts w:ascii="Times New Roman" w:eastAsia="Lucida Sans Unicode" w:hAnsi="Times New Roman" w:cs="Times New Roman"/>
          <w:bCs/>
          <w:iCs/>
          <w:color w:val="000000" w:themeColor="text1"/>
          <w:sz w:val="24"/>
          <w:szCs w:val="24"/>
        </w:rPr>
        <w:t>Гниловского</w:t>
      </w:r>
      <w:r w:rsidRPr="00C824C6">
        <w:rPr>
          <w:rFonts w:ascii="Times New Roman" w:eastAsia="Lucida Sans Unicode" w:hAnsi="Times New Roman" w:cs="Times New Roman"/>
          <w:bCs/>
          <w:iCs/>
          <w:color w:val="000000" w:themeColor="text1"/>
          <w:sz w:val="24"/>
          <w:szCs w:val="24"/>
        </w:rPr>
        <w:t xml:space="preserve"> сельского поселения действуют:</w:t>
      </w:r>
    </w:p>
    <w:p w:rsidR="00DD5459" w:rsidRPr="00C824C6" w:rsidRDefault="00DD5459" w:rsidP="00C824C6">
      <w:pPr>
        <w:pStyle w:val="a5"/>
        <w:ind w:firstLine="709"/>
        <w:jc w:val="both"/>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tab/>
        <w:t xml:space="preserve">- </w:t>
      </w:r>
      <w:r w:rsidR="00D43359" w:rsidRPr="00C824C6">
        <w:rPr>
          <w:rFonts w:ascii="Times New Roman" w:hAnsi="Times New Roman" w:cs="Times New Roman"/>
          <w:color w:val="000000" w:themeColor="text1"/>
          <w:sz w:val="24"/>
          <w:szCs w:val="24"/>
        </w:rPr>
        <w:t xml:space="preserve">2 Дома культуры: </w:t>
      </w:r>
      <w:proofErr w:type="spellStart"/>
      <w:r w:rsidR="00D43359" w:rsidRPr="00C824C6">
        <w:rPr>
          <w:rFonts w:ascii="Times New Roman" w:hAnsi="Times New Roman" w:cs="Times New Roman"/>
          <w:color w:val="000000" w:themeColor="text1"/>
          <w:sz w:val="24"/>
          <w:szCs w:val="24"/>
        </w:rPr>
        <w:t>Гниловской</w:t>
      </w:r>
      <w:proofErr w:type="spellEnd"/>
      <w:r w:rsidR="00D43359" w:rsidRPr="00C824C6">
        <w:rPr>
          <w:rFonts w:ascii="Times New Roman" w:hAnsi="Times New Roman" w:cs="Times New Roman"/>
          <w:color w:val="000000" w:themeColor="text1"/>
          <w:sz w:val="24"/>
          <w:szCs w:val="24"/>
        </w:rPr>
        <w:t xml:space="preserve"> и Побединский</w:t>
      </w:r>
      <w:r w:rsidRPr="00C824C6">
        <w:rPr>
          <w:rFonts w:ascii="Times New Roman" w:hAnsi="Times New Roman" w:cs="Times New Roman"/>
          <w:color w:val="000000" w:themeColor="text1"/>
          <w:sz w:val="24"/>
          <w:szCs w:val="24"/>
        </w:rPr>
        <w:t>,</w:t>
      </w:r>
      <w:r w:rsidR="00D43359" w:rsidRPr="00C824C6">
        <w:rPr>
          <w:rFonts w:ascii="Times New Roman" w:hAnsi="Times New Roman" w:cs="Times New Roman"/>
          <w:color w:val="000000" w:themeColor="text1"/>
          <w:sz w:val="24"/>
          <w:szCs w:val="24"/>
        </w:rPr>
        <w:t xml:space="preserve"> Ближнее-</w:t>
      </w:r>
      <w:proofErr w:type="spellStart"/>
      <w:r w:rsidR="00D43359" w:rsidRPr="00C824C6">
        <w:rPr>
          <w:rFonts w:ascii="Times New Roman" w:hAnsi="Times New Roman" w:cs="Times New Roman"/>
          <w:color w:val="000000" w:themeColor="text1"/>
          <w:sz w:val="24"/>
          <w:szCs w:val="24"/>
        </w:rPr>
        <w:t>Стояновский</w:t>
      </w:r>
      <w:proofErr w:type="spellEnd"/>
      <w:r w:rsidRPr="00C824C6">
        <w:rPr>
          <w:rFonts w:ascii="Times New Roman" w:hAnsi="Times New Roman" w:cs="Times New Roman"/>
          <w:color w:val="000000" w:themeColor="text1"/>
          <w:sz w:val="24"/>
          <w:szCs w:val="24"/>
        </w:rPr>
        <w:t xml:space="preserve"> сельский клуб; </w:t>
      </w:r>
      <w:r w:rsidR="00D43359" w:rsidRPr="00C824C6">
        <w:rPr>
          <w:rFonts w:ascii="Times New Roman" w:hAnsi="Times New Roman" w:cs="Times New Roman"/>
          <w:color w:val="000000" w:themeColor="text1"/>
          <w:sz w:val="24"/>
          <w:szCs w:val="24"/>
        </w:rPr>
        <w:t xml:space="preserve">и 2 </w:t>
      </w:r>
      <w:proofErr w:type="gramStart"/>
      <w:r w:rsidR="00D43359" w:rsidRPr="00C824C6">
        <w:rPr>
          <w:rFonts w:ascii="Times New Roman" w:hAnsi="Times New Roman" w:cs="Times New Roman"/>
          <w:color w:val="000000" w:themeColor="text1"/>
          <w:sz w:val="24"/>
          <w:szCs w:val="24"/>
        </w:rPr>
        <w:t>сельских</w:t>
      </w:r>
      <w:proofErr w:type="gramEnd"/>
      <w:r w:rsidR="00D43359" w:rsidRPr="00C824C6">
        <w:rPr>
          <w:rFonts w:ascii="Times New Roman" w:hAnsi="Times New Roman" w:cs="Times New Roman"/>
          <w:color w:val="000000" w:themeColor="text1"/>
          <w:sz w:val="24"/>
          <w:szCs w:val="24"/>
        </w:rPr>
        <w:t xml:space="preserve"> библиотеки Гниловская и Побединская.</w:t>
      </w:r>
    </w:p>
    <w:p w:rsidR="00DD5459" w:rsidRPr="00C824C6" w:rsidRDefault="00DD5459" w:rsidP="00C824C6">
      <w:pPr>
        <w:spacing w:after="0" w:line="240" w:lineRule="auto"/>
        <w:ind w:firstLine="709"/>
        <w:jc w:val="both"/>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t xml:space="preserve">Работники </w:t>
      </w:r>
      <w:r w:rsidR="00D43359" w:rsidRPr="00C824C6">
        <w:rPr>
          <w:rFonts w:ascii="Times New Roman" w:hAnsi="Times New Roman" w:cs="Times New Roman"/>
          <w:color w:val="000000" w:themeColor="text1"/>
          <w:sz w:val="24"/>
          <w:szCs w:val="24"/>
        </w:rPr>
        <w:t>МКУК «Гниловской СКДЦ»</w:t>
      </w:r>
      <w:r w:rsidRPr="00C824C6">
        <w:rPr>
          <w:rFonts w:ascii="Times New Roman" w:hAnsi="Times New Roman" w:cs="Times New Roman"/>
          <w:color w:val="000000" w:themeColor="text1"/>
          <w:sz w:val="24"/>
          <w:szCs w:val="24"/>
        </w:rPr>
        <w:t xml:space="preserve"> стараются создать условия для активного отдыха, удовлетворения разнообразных культурно-просветительских потребностей, установления дружеских контактов, максимального охвата культурно-массовыми мероприятиями жителей поселения, активируя их к творческой деятельности.</w:t>
      </w:r>
    </w:p>
    <w:p w:rsidR="001C39F7" w:rsidRPr="00C824C6" w:rsidRDefault="00FF3BD3" w:rsidP="00C824C6">
      <w:pPr>
        <w:pStyle w:val="a5"/>
        <w:ind w:firstLine="709"/>
        <w:jc w:val="both"/>
        <w:rPr>
          <w:rFonts w:ascii="Times New Roman" w:hAnsi="Times New Roman" w:cs="Times New Roman"/>
          <w:color w:val="000000" w:themeColor="text1"/>
          <w:sz w:val="24"/>
          <w:szCs w:val="24"/>
        </w:rPr>
      </w:pPr>
      <w:r w:rsidRPr="00C824C6">
        <w:rPr>
          <w:rFonts w:ascii="Times New Roman" w:hAnsi="Times New Roman" w:cs="Times New Roman"/>
          <w:sz w:val="24"/>
          <w:szCs w:val="24"/>
        </w:rPr>
        <w:tab/>
      </w:r>
      <w:proofErr w:type="spellStart"/>
      <w:r w:rsidR="001C39F7" w:rsidRPr="00C824C6">
        <w:rPr>
          <w:rFonts w:ascii="Times New Roman" w:hAnsi="Times New Roman" w:cs="Times New Roman"/>
          <w:color w:val="000000" w:themeColor="text1"/>
          <w:sz w:val="24"/>
          <w:szCs w:val="24"/>
        </w:rPr>
        <w:t>ФАПы</w:t>
      </w:r>
      <w:proofErr w:type="spellEnd"/>
      <w:r w:rsidR="001C39F7" w:rsidRPr="00C824C6">
        <w:rPr>
          <w:rFonts w:ascii="Times New Roman" w:hAnsi="Times New Roman" w:cs="Times New Roman"/>
          <w:color w:val="000000" w:themeColor="text1"/>
          <w:sz w:val="24"/>
          <w:szCs w:val="24"/>
        </w:rPr>
        <w:t xml:space="preserve"> - это очень важная часть сельской инфраструктуры. Это то место, где можно не только получить первую медицинскую помощь, рекомендации по лечению простудных, вирусных заболеваний, проконсультироваться, взять направление на лечебный прием в ЦРБ, сделать инъекцию, выписать или купить лекарства.</w:t>
      </w:r>
    </w:p>
    <w:p w:rsidR="001C39F7" w:rsidRPr="00C824C6" w:rsidRDefault="001C39F7" w:rsidP="00C824C6">
      <w:pPr>
        <w:pStyle w:val="a5"/>
        <w:ind w:firstLine="709"/>
        <w:jc w:val="both"/>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tab/>
      </w:r>
      <w:proofErr w:type="gramStart"/>
      <w:r w:rsidRPr="00C824C6">
        <w:rPr>
          <w:rFonts w:ascii="Times New Roman" w:hAnsi="Times New Roman" w:cs="Times New Roman"/>
          <w:color w:val="000000" w:themeColor="text1"/>
          <w:sz w:val="24"/>
          <w:szCs w:val="24"/>
        </w:rPr>
        <w:t xml:space="preserve">На территории </w:t>
      </w:r>
      <w:r w:rsidR="000434E8" w:rsidRPr="00C824C6">
        <w:rPr>
          <w:rFonts w:ascii="Times New Roman" w:hAnsi="Times New Roman" w:cs="Times New Roman"/>
          <w:color w:val="000000" w:themeColor="text1"/>
          <w:sz w:val="24"/>
          <w:szCs w:val="24"/>
        </w:rPr>
        <w:t>Гниловского</w:t>
      </w:r>
      <w:r w:rsidRPr="00C824C6">
        <w:rPr>
          <w:rFonts w:ascii="Times New Roman" w:hAnsi="Times New Roman" w:cs="Times New Roman"/>
          <w:color w:val="000000" w:themeColor="text1"/>
          <w:sz w:val="24"/>
          <w:szCs w:val="24"/>
        </w:rPr>
        <w:t xml:space="preserve"> сельского поселения расположены 2 </w:t>
      </w:r>
      <w:proofErr w:type="spellStart"/>
      <w:r w:rsidRPr="00C824C6">
        <w:rPr>
          <w:rFonts w:ascii="Times New Roman" w:hAnsi="Times New Roman" w:cs="Times New Roman"/>
          <w:color w:val="000000" w:themeColor="text1"/>
          <w:sz w:val="24"/>
          <w:szCs w:val="24"/>
        </w:rPr>
        <w:t>ФАПа</w:t>
      </w:r>
      <w:proofErr w:type="spellEnd"/>
      <w:r w:rsidRPr="00C824C6">
        <w:rPr>
          <w:rFonts w:ascii="Times New Roman" w:hAnsi="Times New Roman" w:cs="Times New Roman"/>
          <w:color w:val="000000" w:themeColor="text1"/>
          <w:sz w:val="24"/>
          <w:szCs w:val="24"/>
        </w:rPr>
        <w:t xml:space="preserve"> в с. </w:t>
      </w:r>
      <w:r w:rsidR="00D43359" w:rsidRPr="00C824C6">
        <w:rPr>
          <w:rFonts w:ascii="Times New Roman" w:hAnsi="Times New Roman" w:cs="Times New Roman"/>
          <w:color w:val="000000" w:themeColor="text1"/>
          <w:sz w:val="24"/>
          <w:szCs w:val="24"/>
        </w:rPr>
        <w:t>Гнилое</w:t>
      </w:r>
      <w:r w:rsidRPr="00C824C6">
        <w:rPr>
          <w:rFonts w:ascii="Times New Roman" w:hAnsi="Times New Roman" w:cs="Times New Roman"/>
          <w:color w:val="000000" w:themeColor="text1"/>
          <w:sz w:val="24"/>
          <w:szCs w:val="24"/>
        </w:rPr>
        <w:t xml:space="preserve"> и </w:t>
      </w:r>
      <w:r w:rsidR="00D43359" w:rsidRPr="00C824C6">
        <w:rPr>
          <w:rFonts w:ascii="Times New Roman" w:hAnsi="Times New Roman" w:cs="Times New Roman"/>
          <w:color w:val="000000" w:themeColor="text1"/>
          <w:sz w:val="24"/>
          <w:szCs w:val="24"/>
        </w:rPr>
        <w:t>п.1-го отделения совхоза «Победа»</w:t>
      </w:r>
      <w:r w:rsidRPr="00C824C6">
        <w:rPr>
          <w:rFonts w:ascii="Times New Roman" w:hAnsi="Times New Roman" w:cs="Times New Roman"/>
          <w:color w:val="000000" w:themeColor="text1"/>
          <w:sz w:val="24"/>
          <w:szCs w:val="24"/>
        </w:rPr>
        <w:t>.</w:t>
      </w:r>
      <w:proofErr w:type="gramEnd"/>
    </w:p>
    <w:p w:rsidR="006436F5" w:rsidRPr="00C824C6" w:rsidRDefault="001C39F7" w:rsidP="00C824C6">
      <w:pPr>
        <w:pStyle w:val="a5"/>
        <w:ind w:firstLine="709"/>
        <w:jc w:val="both"/>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t xml:space="preserve"> </w:t>
      </w:r>
      <w:r w:rsidRPr="00C824C6">
        <w:rPr>
          <w:rFonts w:ascii="Times New Roman" w:hAnsi="Times New Roman" w:cs="Times New Roman"/>
          <w:color w:val="000000" w:themeColor="text1"/>
          <w:sz w:val="24"/>
          <w:szCs w:val="24"/>
        </w:rPr>
        <w:tab/>
      </w:r>
      <w:r w:rsidR="006436F5" w:rsidRPr="00C824C6">
        <w:rPr>
          <w:rFonts w:ascii="Times New Roman" w:hAnsi="Times New Roman" w:cs="Times New Roman"/>
          <w:color w:val="000000" w:themeColor="text1"/>
          <w:sz w:val="24"/>
          <w:szCs w:val="24"/>
        </w:rPr>
        <w:t xml:space="preserve">В наших </w:t>
      </w:r>
      <w:proofErr w:type="spellStart"/>
      <w:r w:rsidR="006436F5" w:rsidRPr="00C824C6">
        <w:rPr>
          <w:rFonts w:ascii="Times New Roman" w:hAnsi="Times New Roman" w:cs="Times New Roman"/>
          <w:color w:val="000000" w:themeColor="text1"/>
          <w:sz w:val="24"/>
          <w:szCs w:val="24"/>
        </w:rPr>
        <w:t>ФАПах</w:t>
      </w:r>
      <w:proofErr w:type="spellEnd"/>
      <w:r w:rsidR="006436F5" w:rsidRPr="00C824C6">
        <w:rPr>
          <w:rFonts w:ascii="Times New Roman" w:hAnsi="Times New Roman" w:cs="Times New Roman"/>
          <w:color w:val="000000" w:themeColor="text1"/>
          <w:sz w:val="24"/>
          <w:szCs w:val="24"/>
        </w:rPr>
        <w:t xml:space="preserve"> сложился</w:t>
      </w:r>
      <w:r w:rsidRPr="00C824C6">
        <w:rPr>
          <w:rFonts w:ascii="Times New Roman" w:hAnsi="Times New Roman" w:cs="Times New Roman"/>
          <w:color w:val="000000" w:themeColor="text1"/>
          <w:sz w:val="24"/>
          <w:szCs w:val="24"/>
        </w:rPr>
        <w:t xml:space="preserve"> крепкий, профессиональный коллектив </w:t>
      </w:r>
      <w:r w:rsidR="006436F5" w:rsidRPr="00C824C6">
        <w:rPr>
          <w:rFonts w:ascii="Times New Roman" w:hAnsi="Times New Roman" w:cs="Times New Roman"/>
          <w:color w:val="000000" w:themeColor="text1"/>
          <w:sz w:val="24"/>
          <w:szCs w:val="24"/>
        </w:rPr>
        <w:t xml:space="preserve">фельдшеров. </w:t>
      </w:r>
      <w:r w:rsidRPr="00C824C6">
        <w:rPr>
          <w:rFonts w:ascii="Times New Roman" w:hAnsi="Times New Roman" w:cs="Times New Roman"/>
          <w:color w:val="000000" w:themeColor="text1"/>
          <w:sz w:val="24"/>
          <w:szCs w:val="24"/>
        </w:rPr>
        <w:t xml:space="preserve">Это очень ответственные </w:t>
      </w:r>
      <w:r w:rsidR="006436F5" w:rsidRPr="00C824C6">
        <w:rPr>
          <w:rFonts w:ascii="Times New Roman" w:hAnsi="Times New Roman" w:cs="Times New Roman"/>
          <w:color w:val="000000" w:themeColor="text1"/>
          <w:sz w:val="24"/>
          <w:szCs w:val="24"/>
        </w:rPr>
        <w:t>медработники</w:t>
      </w:r>
      <w:r w:rsidRPr="00C824C6">
        <w:rPr>
          <w:rFonts w:ascii="Times New Roman" w:hAnsi="Times New Roman" w:cs="Times New Roman"/>
          <w:color w:val="000000" w:themeColor="text1"/>
          <w:sz w:val="24"/>
          <w:szCs w:val="24"/>
        </w:rPr>
        <w:t xml:space="preserve">, отдающие и сердце, и душу больному. </w:t>
      </w:r>
    </w:p>
    <w:p w:rsidR="006436F5" w:rsidRPr="00C824C6" w:rsidRDefault="006436F5" w:rsidP="00C824C6">
      <w:pPr>
        <w:pStyle w:val="a5"/>
        <w:ind w:firstLine="709"/>
        <w:jc w:val="both"/>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tab/>
        <w:t xml:space="preserve">В </w:t>
      </w:r>
      <w:proofErr w:type="spellStart"/>
      <w:r w:rsidRPr="00C824C6">
        <w:rPr>
          <w:rFonts w:ascii="Times New Roman" w:hAnsi="Times New Roman" w:cs="Times New Roman"/>
          <w:color w:val="000000" w:themeColor="text1"/>
          <w:sz w:val="24"/>
          <w:szCs w:val="24"/>
        </w:rPr>
        <w:t>ФАПах</w:t>
      </w:r>
      <w:proofErr w:type="spellEnd"/>
      <w:r w:rsidRPr="00C824C6">
        <w:rPr>
          <w:rFonts w:ascii="Times New Roman" w:hAnsi="Times New Roman" w:cs="Times New Roman"/>
          <w:color w:val="000000" w:themeColor="text1"/>
          <w:sz w:val="24"/>
          <w:szCs w:val="24"/>
        </w:rPr>
        <w:t xml:space="preserve"> регулярно</w:t>
      </w:r>
      <w:r w:rsidR="00672221" w:rsidRPr="00C824C6">
        <w:rPr>
          <w:rFonts w:ascii="Times New Roman" w:hAnsi="Times New Roman" w:cs="Times New Roman"/>
          <w:color w:val="000000" w:themeColor="text1"/>
          <w:sz w:val="24"/>
          <w:szCs w:val="24"/>
        </w:rPr>
        <w:t xml:space="preserve"> организу</w:t>
      </w:r>
      <w:r w:rsidRPr="00C824C6">
        <w:rPr>
          <w:rFonts w:ascii="Times New Roman" w:hAnsi="Times New Roman" w:cs="Times New Roman"/>
          <w:color w:val="000000" w:themeColor="text1"/>
          <w:sz w:val="24"/>
          <w:szCs w:val="24"/>
        </w:rPr>
        <w:t>ю</w:t>
      </w:r>
      <w:r w:rsidR="00672221" w:rsidRPr="00C824C6">
        <w:rPr>
          <w:rFonts w:ascii="Times New Roman" w:hAnsi="Times New Roman" w:cs="Times New Roman"/>
          <w:color w:val="000000" w:themeColor="text1"/>
          <w:sz w:val="24"/>
          <w:szCs w:val="24"/>
        </w:rPr>
        <w:t>т</w:t>
      </w:r>
      <w:r w:rsidRPr="00C824C6">
        <w:rPr>
          <w:rFonts w:ascii="Times New Roman" w:hAnsi="Times New Roman" w:cs="Times New Roman"/>
          <w:color w:val="000000" w:themeColor="text1"/>
          <w:sz w:val="24"/>
          <w:szCs w:val="24"/>
        </w:rPr>
        <w:t>ся</w:t>
      </w:r>
      <w:r w:rsidR="00672221" w:rsidRPr="00C824C6">
        <w:rPr>
          <w:rFonts w:ascii="Times New Roman" w:hAnsi="Times New Roman" w:cs="Times New Roman"/>
          <w:color w:val="000000" w:themeColor="text1"/>
          <w:sz w:val="24"/>
          <w:szCs w:val="24"/>
        </w:rPr>
        <w:t xml:space="preserve"> медицинские осмотры населения</w:t>
      </w:r>
      <w:r w:rsidRPr="00C824C6">
        <w:rPr>
          <w:rFonts w:ascii="Times New Roman" w:hAnsi="Times New Roman" w:cs="Times New Roman"/>
          <w:color w:val="000000" w:themeColor="text1"/>
          <w:sz w:val="24"/>
          <w:szCs w:val="24"/>
        </w:rPr>
        <w:t>, диспансеризация</w:t>
      </w:r>
      <w:r w:rsidR="009C34E0" w:rsidRPr="00C824C6">
        <w:rPr>
          <w:rFonts w:ascii="Times New Roman" w:hAnsi="Times New Roman" w:cs="Times New Roman"/>
          <w:color w:val="000000" w:themeColor="text1"/>
          <w:sz w:val="24"/>
          <w:szCs w:val="24"/>
        </w:rPr>
        <w:t>, по утвержденному плану проводятся санитарно-противоэпидемическая и санитарно-просветительная работа.</w:t>
      </w:r>
    </w:p>
    <w:p w:rsidR="009C34E0" w:rsidRPr="00C824C6" w:rsidRDefault="004126F5" w:rsidP="00C824C6">
      <w:pPr>
        <w:pStyle w:val="a5"/>
        <w:ind w:firstLine="709"/>
        <w:jc w:val="both"/>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tab/>
        <w:t>О работе наших медработников от жителей поселения поступают только положительные отзывы.</w:t>
      </w:r>
    </w:p>
    <w:p w:rsidR="00BE0A9E" w:rsidRPr="00C824C6" w:rsidRDefault="00BE0A9E" w:rsidP="00C824C6">
      <w:pPr>
        <w:pStyle w:val="a5"/>
        <w:ind w:firstLine="709"/>
        <w:jc w:val="center"/>
        <w:rPr>
          <w:rFonts w:ascii="Times New Roman" w:hAnsi="Times New Roman" w:cs="Times New Roman"/>
          <w:sz w:val="24"/>
          <w:szCs w:val="24"/>
        </w:rPr>
      </w:pPr>
    </w:p>
    <w:p w:rsidR="00BE0A9E" w:rsidRPr="00C824C6" w:rsidRDefault="000A47A0" w:rsidP="00C824C6">
      <w:pPr>
        <w:pStyle w:val="a5"/>
        <w:ind w:firstLine="709"/>
        <w:jc w:val="both"/>
        <w:rPr>
          <w:rFonts w:ascii="Times New Roman" w:hAnsi="Times New Roman" w:cs="Times New Roman"/>
          <w:color w:val="000000" w:themeColor="text1"/>
          <w:sz w:val="24"/>
          <w:szCs w:val="24"/>
        </w:rPr>
      </w:pPr>
      <w:r w:rsidRPr="00C824C6">
        <w:rPr>
          <w:rFonts w:ascii="Times New Roman" w:hAnsi="Times New Roman" w:cs="Times New Roman"/>
          <w:iCs/>
          <w:color w:val="000000" w:themeColor="text1"/>
          <w:sz w:val="24"/>
          <w:szCs w:val="24"/>
        </w:rPr>
        <w:t>В поселении функциониру</w:t>
      </w:r>
      <w:r w:rsidR="00D43359" w:rsidRPr="00C824C6">
        <w:rPr>
          <w:rFonts w:ascii="Times New Roman" w:hAnsi="Times New Roman" w:cs="Times New Roman"/>
          <w:iCs/>
          <w:color w:val="000000" w:themeColor="text1"/>
          <w:sz w:val="24"/>
          <w:szCs w:val="24"/>
        </w:rPr>
        <w:t>е</w:t>
      </w:r>
      <w:r w:rsidRPr="00C824C6">
        <w:rPr>
          <w:rFonts w:ascii="Times New Roman" w:hAnsi="Times New Roman" w:cs="Times New Roman"/>
          <w:iCs/>
          <w:color w:val="000000" w:themeColor="text1"/>
          <w:sz w:val="24"/>
          <w:szCs w:val="24"/>
        </w:rPr>
        <w:t xml:space="preserve">т: </w:t>
      </w:r>
      <w:r w:rsidR="00D43359" w:rsidRPr="00C824C6">
        <w:rPr>
          <w:rFonts w:ascii="Times New Roman" w:hAnsi="Times New Roman" w:cs="Times New Roman"/>
          <w:iCs/>
          <w:color w:val="000000" w:themeColor="text1"/>
          <w:sz w:val="24"/>
          <w:szCs w:val="24"/>
        </w:rPr>
        <w:t>1</w:t>
      </w:r>
      <w:r w:rsidRPr="00C824C6">
        <w:rPr>
          <w:rFonts w:ascii="Times New Roman" w:hAnsi="Times New Roman" w:cs="Times New Roman"/>
          <w:iCs/>
          <w:color w:val="000000" w:themeColor="text1"/>
          <w:sz w:val="24"/>
          <w:szCs w:val="24"/>
        </w:rPr>
        <w:t xml:space="preserve"> отделения почтовой связи (в с. </w:t>
      </w:r>
      <w:proofErr w:type="gramStart"/>
      <w:r w:rsidR="00D43359" w:rsidRPr="00C824C6">
        <w:rPr>
          <w:rFonts w:ascii="Times New Roman" w:hAnsi="Times New Roman" w:cs="Times New Roman"/>
          <w:iCs/>
          <w:color w:val="000000" w:themeColor="text1"/>
          <w:sz w:val="24"/>
          <w:szCs w:val="24"/>
        </w:rPr>
        <w:t>Гнилое</w:t>
      </w:r>
      <w:proofErr w:type="gramEnd"/>
      <w:r w:rsidRPr="00C824C6">
        <w:rPr>
          <w:rFonts w:ascii="Times New Roman" w:hAnsi="Times New Roman" w:cs="Times New Roman"/>
          <w:iCs/>
          <w:color w:val="000000" w:themeColor="text1"/>
          <w:sz w:val="24"/>
          <w:szCs w:val="24"/>
        </w:rPr>
        <w:t>).</w:t>
      </w:r>
      <w:r w:rsidR="00D43359" w:rsidRPr="00C824C6">
        <w:rPr>
          <w:rFonts w:ascii="Times New Roman" w:hAnsi="Times New Roman" w:cs="Times New Roman"/>
          <w:iCs/>
          <w:color w:val="000000" w:themeColor="text1"/>
          <w:sz w:val="24"/>
          <w:szCs w:val="24"/>
        </w:rPr>
        <w:t xml:space="preserve"> </w:t>
      </w:r>
      <w:r w:rsidR="00BE0A9E" w:rsidRPr="00C824C6">
        <w:rPr>
          <w:rFonts w:ascii="Times New Roman" w:hAnsi="Times New Roman" w:cs="Times New Roman"/>
          <w:color w:val="000000" w:themeColor="text1"/>
          <w:sz w:val="24"/>
          <w:szCs w:val="24"/>
        </w:rPr>
        <w:tab/>
        <w:t xml:space="preserve">Жалоб от населения на работу </w:t>
      </w:r>
      <w:r w:rsidR="00D43359" w:rsidRPr="00C824C6">
        <w:rPr>
          <w:rFonts w:ascii="Times New Roman" w:hAnsi="Times New Roman" w:cs="Times New Roman"/>
          <w:color w:val="000000" w:themeColor="text1"/>
          <w:sz w:val="24"/>
          <w:szCs w:val="24"/>
        </w:rPr>
        <w:t>данного</w:t>
      </w:r>
      <w:r w:rsidR="00BE0A9E" w:rsidRPr="00C824C6">
        <w:rPr>
          <w:rFonts w:ascii="Times New Roman" w:hAnsi="Times New Roman" w:cs="Times New Roman"/>
          <w:color w:val="000000" w:themeColor="text1"/>
          <w:sz w:val="24"/>
          <w:szCs w:val="24"/>
        </w:rPr>
        <w:t xml:space="preserve"> учреждени</w:t>
      </w:r>
      <w:r w:rsidR="00D43359" w:rsidRPr="00C824C6">
        <w:rPr>
          <w:rFonts w:ascii="Times New Roman" w:hAnsi="Times New Roman" w:cs="Times New Roman"/>
          <w:color w:val="000000" w:themeColor="text1"/>
          <w:sz w:val="24"/>
          <w:szCs w:val="24"/>
        </w:rPr>
        <w:t>я</w:t>
      </w:r>
      <w:r w:rsidR="00BE0A9E" w:rsidRPr="00C824C6">
        <w:rPr>
          <w:rFonts w:ascii="Times New Roman" w:hAnsi="Times New Roman" w:cs="Times New Roman"/>
          <w:color w:val="000000" w:themeColor="text1"/>
          <w:sz w:val="24"/>
          <w:szCs w:val="24"/>
        </w:rPr>
        <w:t xml:space="preserve"> не поступало.</w:t>
      </w:r>
    </w:p>
    <w:p w:rsidR="00FF3BD3" w:rsidRPr="00C824C6" w:rsidRDefault="00FF3BD3" w:rsidP="00C824C6">
      <w:pPr>
        <w:pStyle w:val="a5"/>
        <w:ind w:firstLine="709"/>
        <w:jc w:val="both"/>
        <w:rPr>
          <w:rFonts w:ascii="Times New Roman" w:hAnsi="Times New Roman" w:cs="Times New Roman"/>
          <w:color w:val="000000" w:themeColor="text1"/>
          <w:sz w:val="24"/>
          <w:szCs w:val="24"/>
        </w:rPr>
      </w:pPr>
      <w:r w:rsidRPr="00C824C6">
        <w:rPr>
          <w:rFonts w:ascii="Times New Roman" w:hAnsi="Times New Roman" w:cs="Times New Roman"/>
          <w:iCs/>
          <w:color w:val="000000" w:themeColor="text1"/>
          <w:sz w:val="24"/>
          <w:szCs w:val="24"/>
        </w:rPr>
        <w:t xml:space="preserve">На территории </w:t>
      </w:r>
      <w:r w:rsidR="000434E8" w:rsidRPr="00C824C6">
        <w:rPr>
          <w:rFonts w:ascii="Times New Roman" w:hAnsi="Times New Roman" w:cs="Times New Roman"/>
          <w:iCs/>
          <w:color w:val="000000" w:themeColor="text1"/>
          <w:sz w:val="24"/>
          <w:szCs w:val="24"/>
        </w:rPr>
        <w:t>Гниловского</w:t>
      </w:r>
      <w:r w:rsidRPr="00C824C6">
        <w:rPr>
          <w:rFonts w:ascii="Times New Roman" w:hAnsi="Times New Roman" w:cs="Times New Roman"/>
          <w:iCs/>
          <w:color w:val="000000" w:themeColor="text1"/>
          <w:sz w:val="24"/>
          <w:szCs w:val="24"/>
        </w:rPr>
        <w:t xml:space="preserve"> сельского поселения отсутствуют учреждения социального обеспечения.</w:t>
      </w:r>
      <w:r w:rsidRPr="00C824C6">
        <w:rPr>
          <w:rFonts w:ascii="Times New Roman" w:hAnsi="Times New Roman" w:cs="Times New Roman"/>
          <w:b/>
          <w:iCs/>
          <w:color w:val="000000" w:themeColor="text1"/>
          <w:sz w:val="24"/>
          <w:szCs w:val="24"/>
        </w:rPr>
        <w:t xml:space="preserve"> </w:t>
      </w:r>
      <w:r w:rsidRPr="00C824C6">
        <w:rPr>
          <w:rFonts w:ascii="Times New Roman" w:hAnsi="Times New Roman" w:cs="Times New Roman"/>
          <w:color w:val="000000" w:themeColor="text1"/>
          <w:sz w:val="24"/>
          <w:szCs w:val="24"/>
        </w:rPr>
        <w:t xml:space="preserve">Обслуживание одиноких и престарелых граждан, проживающих на территории нашего поселения  осуществляется с помощью </w:t>
      </w:r>
      <w:r w:rsidR="00D43359" w:rsidRPr="00C824C6">
        <w:rPr>
          <w:rFonts w:ascii="Times New Roman" w:hAnsi="Times New Roman" w:cs="Times New Roman"/>
          <w:color w:val="000000" w:themeColor="text1"/>
          <w:sz w:val="24"/>
          <w:szCs w:val="24"/>
        </w:rPr>
        <w:t>двух</w:t>
      </w:r>
      <w:r w:rsidRPr="00C824C6">
        <w:rPr>
          <w:rFonts w:ascii="Times New Roman" w:hAnsi="Times New Roman" w:cs="Times New Roman"/>
          <w:color w:val="000000" w:themeColor="text1"/>
          <w:sz w:val="24"/>
          <w:szCs w:val="24"/>
        </w:rPr>
        <w:t xml:space="preserve"> социальн</w:t>
      </w:r>
      <w:r w:rsidR="00D43359" w:rsidRPr="00C824C6">
        <w:rPr>
          <w:rFonts w:ascii="Times New Roman" w:hAnsi="Times New Roman" w:cs="Times New Roman"/>
          <w:color w:val="000000" w:themeColor="text1"/>
          <w:sz w:val="24"/>
          <w:szCs w:val="24"/>
        </w:rPr>
        <w:t>ых</w:t>
      </w:r>
      <w:r w:rsidRPr="00C824C6">
        <w:rPr>
          <w:rFonts w:ascii="Times New Roman" w:hAnsi="Times New Roman" w:cs="Times New Roman"/>
          <w:color w:val="000000" w:themeColor="text1"/>
          <w:sz w:val="24"/>
          <w:szCs w:val="24"/>
        </w:rPr>
        <w:t xml:space="preserve"> работник</w:t>
      </w:r>
      <w:r w:rsidR="00D43359" w:rsidRPr="00C824C6">
        <w:rPr>
          <w:rFonts w:ascii="Times New Roman" w:hAnsi="Times New Roman" w:cs="Times New Roman"/>
          <w:color w:val="000000" w:themeColor="text1"/>
          <w:sz w:val="24"/>
          <w:szCs w:val="24"/>
        </w:rPr>
        <w:t>ов</w:t>
      </w:r>
      <w:r w:rsidR="002051CC" w:rsidRPr="00C824C6">
        <w:rPr>
          <w:rFonts w:ascii="Times New Roman" w:hAnsi="Times New Roman" w:cs="Times New Roman"/>
          <w:color w:val="000000" w:themeColor="text1"/>
          <w:sz w:val="24"/>
          <w:szCs w:val="24"/>
        </w:rPr>
        <w:t xml:space="preserve"> </w:t>
      </w:r>
      <w:r w:rsidRPr="00C824C6">
        <w:rPr>
          <w:rFonts w:ascii="Times New Roman" w:hAnsi="Times New Roman" w:cs="Times New Roman"/>
          <w:color w:val="000000" w:themeColor="text1"/>
          <w:sz w:val="24"/>
          <w:szCs w:val="24"/>
        </w:rPr>
        <w:t xml:space="preserve"> КУ </w:t>
      </w:r>
      <w:proofErr w:type="gramStart"/>
      <w:r w:rsidRPr="00C824C6">
        <w:rPr>
          <w:rFonts w:ascii="Times New Roman" w:hAnsi="Times New Roman" w:cs="Times New Roman"/>
          <w:color w:val="000000" w:themeColor="text1"/>
          <w:sz w:val="24"/>
          <w:szCs w:val="24"/>
        </w:rPr>
        <w:t>ВО</w:t>
      </w:r>
      <w:proofErr w:type="gramEnd"/>
      <w:r w:rsidRPr="00C824C6">
        <w:rPr>
          <w:rFonts w:ascii="Times New Roman" w:hAnsi="Times New Roman" w:cs="Times New Roman"/>
          <w:color w:val="000000" w:themeColor="text1"/>
          <w:sz w:val="24"/>
          <w:szCs w:val="24"/>
        </w:rPr>
        <w:t xml:space="preserve"> «Управление социальной защиты населения </w:t>
      </w:r>
      <w:r w:rsidR="00D43359" w:rsidRPr="00C824C6">
        <w:rPr>
          <w:rFonts w:ascii="Times New Roman" w:hAnsi="Times New Roman" w:cs="Times New Roman"/>
          <w:color w:val="000000" w:themeColor="text1"/>
          <w:sz w:val="24"/>
          <w:szCs w:val="24"/>
        </w:rPr>
        <w:t>Острогожского</w:t>
      </w:r>
      <w:r w:rsidRPr="00C824C6">
        <w:rPr>
          <w:rFonts w:ascii="Times New Roman" w:hAnsi="Times New Roman" w:cs="Times New Roman"/>
          <w:color w:val="000000" w:themeColor="text1"/>
          <w:sz w:val="24"/>
          <w:szCs w:val="24"/>
        </w:rPr>
        <w:t xml:space="preserve"> района» </w:t>
      </w:r>
      <w:r w:rsidR="00D43359" w:rsidRPr="00C824C6">
        <w:rPr>
          <w:rFonts w:ascii="Times New Roman" w:hAnsi="Times New Roman" w:cs="Times New Roman"/>
          <w:color w:val="000000" w:themeColor="text1"/>
          <w:sz w:val="24"/>
          <w:szCs w:val="24"/>
        </w:rPr>
        <w:t>Гончаровой Людмилы Ивановны</w:t>
      </w:r>
      <w:r w:rsidR="002051CC" w:rsidRPr="00C824C6">
        <w:rPr>
          <w:rFonts w:ascii="Times New Roman" w:hAnsi="Times New Roman" w:cs="Times New Roman"/>
          <w:color w:val="000000" w:themeColor="text1"/>
          <w:sz w:val="24"/>
          <w:szCs w:val="24"/>
        </w:rPr>
        <w:t xml:space="preserve">, </w:t>
      </w:r>
      <w:r w:rsidRPr="00C824C6">
        <w:rPr>
          <w:rFonts w:ascii="Times New Roman" w:hAnsi="Times New Roman" w:cs="Times New Roman"/>
          <w:color w:val="000000" w:themeColor="text1"/>
          <w:sz w:val="24"/>
          <w:szCs w:val="24"/>
        </w:rPr>
        <w:t>на об</w:t>
      </w:r>
      <w:r w:rsidR="002051CC" w:rsidRPr="00C824C6">
        <w:rPr>
          <w:rFonts w:ascii="Times New Roman" w:hAnsi="Times New Roman" w:cs="Times New Roman"/>
          <w:color w:val="000000" w:themeColor="text1"/>
          <w:sz w:val="24"/>
          <w:szCs w:val="24"/>
        </w:rPr>
        <w:t xml:space="preserve">служивании которой находится </w:t>
      </w:r>
      <w:r w:rsidR="005409F7">
        <w:rPr>
          <w:rFonts w:ascii="Times New Roman" w:hAnsi="Times New Roman" w:cs="Times New Roman"/>
          <w:color w:val="000000" w:themeColor="text1"/>
          <w:sz w:val="24"/>
          <w:szCs w:val="24"/>
        </w:rPr>
        <w:t>9</w:t>
      </w:r>
      <w:r w:rsidR="00D43359" w:rsidRPr="00C824C6">
        <w:rPr>
          <w:rFonts w:ascii="Times New Roman" w:hAnsi="Times New Roman" w:cs="Times New Roman"/>
          <w:color w:val="000000" w:themeColor="text1"/>
          <w:sz w:val="24"/>
          <w:szCs w:val="24"/>
        </w:rPr>
        <w:t xml:space="preserve"> человек и </w:t>
      </w:r>
      <w:proofErr w:type="spellStart"/>
      <w:r w:rsidR="00D43359" w:rsidRPr="00C824C6">
        <w:rPr>
          <w:rFonts w:ascii="Times New Roman" w:hAnsi="Times New Roman" w:cs="Times New Roman"/>
          <w:color w:val="000000" w:themeColor="text1"/>
          <w:sz w:val="24"/>
          <w:szCs w:val="24"/>
        </w:rPr>
        <w:t>Шияновой</w:t>
      </w:r>
      <w:proofErr w:type="spellEnd"/>
      <w:r w:rsidR="00D43359" w:rsidRPr="00C824C6">
        <w:rPr>
          <w:rFonts w:ascii="Times New Roman" w:hAnsi="Times New Roman" w:cs="Times New Roman"/>
          <w:color w:val="000000" w:themeColor="text1"/>
          <w:sz w:val="24"/>
          <w:szCs w:val="24"/>
        </w:rPr>
        <w:t xml:space="preserve"> Натальи Александровны, на обслуживании которой находится </w:t>
      </w:r>
      <w:r w:rsidR="005409F7">
        <w:rPr>
          <w:rFonts w:ascii="Times New Roman" w:hAnsi="Times New Roman" w:cs="Times New Roman"/>
          <w:color w:val="000000" w:themeColor="text1"/>
          <w:sz w:val="24"/>
          <w:szCs w:val="24"/>
        </w:rPr>
        <w:t>6</w:t>
      </w:r>
      <w:r w:rsidR="00D43359" w:rsidRPr="00C824C6">
        <w:rPr>
          <w:rFonts w:ascii="Times New Roman" w:hAnsi="Times New Roman" w:cs="Times New Roman"/>
          <w:color w:val="000000" w:themeColor="text1"/>
          <w:sz w:val="24"/>
          <w:szCs w:val="24"/>
        </w:rPr>
        <w:t xml:space="preserve"> человек</w:t>
      </w:r>
      <w:r w:rsidR="008B3580" w:rsidRPr="00C824C6">
        <w:rPr>
          <w:rFonts w:ascii="Times New Roman" w:hAnsi="Times New Roman" w:cs="Times New Roman"/>
          <w:color w:val="000000" w:themeColor="text1"/>
          <w:sz w:val="24"/>
          <w:szCs w:val="24"/>
        </w:rPr>
        <w:t>.</w:t>
      </w:r>
    </w:p>
    <w:p w:rsidR="00D170D6" w:rsidRPr="00C824C6" w:rsidRDefault="00D170D6" w:rsidP="00C824C6">
      <w:pPr>
        <w:pStyle w:val="a5"/>
        <w:ind w:firstLine="709"/>
        <w:jc w:val="both"/>
        <w:rPr>
          <w:rFonts w:ascii="Times New Roman" w:hAnsi="Times New Roman" w:cs="Times New Roman"/>
          <w:sz w:val="24"/>
          <w:szCs w:val="24"/>
        </w:rPr>
      </w:pPr>
      <w:r w:rsidRPr="00C824C6">
        <w:rPr>
          <w:rFonts w:ascii="Times New Roman" w:hAnsi="Times New Roman" w:cs="Times New Roman"/>
          <w:sz w:val="24"/>
          <w:szCs w:val="24"/>
        </w:rPr>
        <w:t>Работа с обращениями граждан – один из важнейших участков деятельности администрации. С одной стороны, обращения – это общественный контроль, право восстановить нарушенные права граждан, обеспечить социальную справедливость. С другой стороны – это информационно-аналитическая работа, которая способствует должностным лицам знать наиболее острые проблемы населения.</w:t>
      </w:r>
    </w:p>
    <w:p w:rsidR="00D170D6" w:rsidRPr="00C824C6" w:rsidRDefault="00D170D6" w:rsidP="00C824C6">
      <w:pPr>
        <w:pStyle w:val="a5"/>
        <w:ind w:firstLine="709"/>
        <w:jc w:val="both"/>
        <w:rPr>
          <w:rFonts w:ascii="Times New Roman" w:hAnsi="Times New Roman" w:cs="Times New Roman"/>
          <w:sz w:val="24"/>
          <w:szCs w:val="24"/>
        </w:rPr>
      </w:pPr>
      <w:r w:rsidRPr="00C824C6">
        <w:rPr>
          <w:rFonts w:ascii="Times New Roman" w:hAnsi="Times New Roman" w:cs="Times New Roman"/>
          <w:sz w:val="24"/>
          <w:szCs w:val="24"/>
        </w:rPr>
        <w:lastRenderedPageBreak/>
        <w:t>Так или иначе, их анализ и обобщение позволяют совершенствовать работу, направлять усилия на наиболее злободневные проблемы жителей нашего поселения.</w:t>
      </w:r>
    </w:p>
    <w:p w:rsidR="00D170D6" w:rsidRPr="00C824C6" w:rsidRDefault="00D170D6" w:rsidP="00C824C6">
      <w:pPr>
        <w:pStyle w:val="a5"/>
        <w:ind w:firstLine="709"/>
        <w:jc w:val="both"/>
        <w:rPr>
          <w:rFonts w:ascii="Times New Roman" w:hAnsi="Times New Roman" w:cs="Times New Roman"/>
          <w:sz w:val="24"/>
          <w:szCs w:val="24"/>
        </w:rPr>
      </w:pPr>
      <w:r w:rsidRPr="00C824C6">
        <w:rPr>
          <w:rFonts w:ascii="Times New Roman" w:hAnsi="Times New Roman" w:cs="Times New Roman"/>
          <w:sz w:val="24"/>
          <w:szCs w:val="24"/>
        </w:rPr>
        <w:t xml:space="preserve">Работа с обращениями граждан  в  администрации </w:t>
      </w:r>
      <w:r w:rsidR="008B3580" w:rsidRPr="00C824C6">
        <w:rPr>
          <w:rFonts w:ascii="Times New Roman" w:hAnsi="Times New Roman" w:cs="Times New Roman"/>
          <w:sz w:val="24"/>
          <w:szCs w:val="24"/>
        </w:rPr>
        <w:t>сельского поселения</w:t>
      </w:r>
      <w:r w:rsidRPr="00C824C6">
        <w:rPr>
          <w:rFonts w:ascii="Times New Roman" w:hAnsi="Times New Roman" w:cs="Times New Roman"/>
          <w:sz w:val="24"/>
          <w:szCs w:val="24"/>
        </w:rPr>
        <w:t xml:space="preserve"> осуществляется  в соответствии  с  Конституцией Российской Федерации, Федеральным законом  от 2 мая  2006 г.  № 59 – ФЗ « О порядке  рассмотрения   обращений граждан Российской Федерации».</w:t>
      </w:r>
    </w:p>
    <w:p w:rsidR="00D170D6" w:rsidRPr="00C824C6" w:rsidRDefault="00D170D6" w:rsidP="00C824C6">
      <w:pPr>
        <w:pStyle w:val="a5"/>
        <w:ind w:firstLine="709"/>
        <w:jc w:val="both"/>
        <w:rPr>
          <w:rFonts w:ascii="Times New Roman" w:hAnsi="Times New Roman" w:cs="Times New Roman"/>
          <w:sz w:val="24"/>
          <w:szCs w:val="24"/>
        </w:rPr>
      </w:pPr>
      <w:r w:rsidRPr="00C824C6">
        <w:rPr>
          <w:rFonts w:ascii="Times New Roman" w:hAnsi="Times New Roman" w:cs="Times New Roman"/>
          <w:sz w:val="24"/>
          <w:szCs w:val="24"/>
        </w:rPr>
        <w:t xml:space="preserve">Вопросы работы с письменными и устными обращениями граждан стоят на постоянном  контроле. </w:t>
      </w:r>
    </w:p>
    <w:p w:rsidR="00DF143F" w:rsidRPr="00C824C6" w:rsidRDefault="0096579C" w:rsidP="00C824C6">
      <w:pPr>
        <w:pStyle w:val="a5"/>
        <w:ind w:firstLine="709"/>
        <w:jc w:val="both"/>
        <w:rPr>
          <w:rFonts w:ascii="Times New Roman" w:hAnsi="Times New Roman" w:cs="Times New Roman"/>
          <w:color w:val="000000" w:themeColor="text1"/>
          <w:sz w:val="24"/>
          <w:szCs w:val="24"/>
        </w:rPr>
      </w:pPr>
      <w:r w:rsidRPr="009B7484">
        <w:rPr>
          <w:rFonts w:ascii="Times New Roman" w:hAnsi="Times New Roman" w:cs="Times New Roman"/>
          <w:color w:val="000000" w:themeColor="text1"/>
          <w:sz w:val="24"/>
          <w:szCs w:val="24"/>
        </w:rPr>
        <w:t>З</w:t>
      </w:r>
      <w:r w:rsidR="00DF143F" w:rsidRPr="009B7484">
        <w:rPr>
          <w:rFonts w:ascii="Times New Roman" w:hAnsi="Times New Roman" w:cs="Times New Roman"/>
          <w:color w:val="000000" w:themeColor="text1"/>
          <w:sz w:val="24"/>
          <w:szCs w:val="24"/>
        </w:rPr>
        <w:t>а 20</w:t>
      </w:r>
      <w:r w:rsidR="008B3580" w:rsidRPr="009B7484">
        <w:rPr>
          <w:rFonts w:ascii="Times New Roman" w:hAnsi="Times New Roman" w:cs="Times New Roman"/>
          <w:color w:val="000000" w:themeColor="text1"/>
          <w:sz w:val="24"/>
          <w:szCs w:val="24"/>
        </w:rPr>
        <w:t>20</w:t>
      </w:r>
      <w:r w:rsidR="00DF143F" w:rsidRPr="009B7484">
        <w:rPr>
          <w:rFonts w:ascii="Times New Roman" w:hAnsi="Times New Roman" w:cs="Times New Roman"/>
          <w:color w:val="000000" w:themeColor="text1"/>
          <w:sz w:val="24"/>
          <w:szCs w:val="24"/>
        </w:rPr>
        <w:t xml:space="preserve"> год </w:t>
      </w:r>
      <w:r w:rsidRPr="009B7484">
        <w:rPr>
          <w:rFonts w:ascii="Times New Roman" w:hAnsi="Times New Roman" w:cs="Times New Roman"/>
          <w:color w:val="000000" w:themeColor="text1"/>
          <w:sz w:val="24"/>
          <w:szCs w:val="24"/>
        </w:rPr>
        <w:t xml:space="preserve">от граждан </w:t>
      </w:r>
      <w:r w:rsidR="00DF143F" w:rsidRPr="009B7484">
        <w:rPr>
          <w:rFonts w:ascii="Times New Roman" w:hAnsi="Times New Roman" w:cs="Times New Roman"/>
          <w:color w:val="000000" w:themeColor="text1"/>
          <w:sz w:val="24"/>
          <w:szCs w:val="24"/>
        </w:rPr>
        <w:t xml:space="preserve">поступило </w:t>
      </w:r>
      <w:r w:rsidR="009B7484" w:rsidRPr="009B7484">
        <w:rPr>
          <w:rFonts w:ascii="Times New Roman" w:hAnsi="Times New Roman" w:cs="Times New Roman"/>
          <w:color w:val="000000" w:themeColor="text1"/>
          <w:sz w:val="24"/>
          <w:szCs w:val="24"/>
        </w:rPr>
        <w:t>17</w:t>
      </w:r>
      <w:r w:rsidR="00707E80" w:rsidRPr="009B7484">
        <w:rPr>
          <w:rFonts w:ascii="Times New Roman" w:hAnsi="Times New Roman" w:cs="Times New Roman"/>
          <w:color w:val="000000" w:themeColor="text1"/>
          <w:sz w:val="24"/>
          <w:szCs w:val="24"/>
        </w:rPr>
        <w:t xml:space="preserve"> письменных обращени</w:t>
      </w:r>
      <w:r w:rsidR="009B7484" w:rsidRPr="009B7484">
        <w:rPr>
          <w:rFonts w:ascii="Times New Roman" w:hAnsi="Times New Roman" w:cs="Times New Roman"/>
          <w:color w:val="000000" w:themeColor="text1"/>
          <w:sz w:val="24"/>
          <w:szCs w:val="24"/>
        </w:rPr>
        <w:t>й и 2 устных обращения.</w:t>
      </w:r>
    </w:p>
    <w:p w:rsidR="00707E80" w:rsidRPr="00C824C6" w:rsidRDefault="00707E80" w:rsidP="00C824C6">
      <w:pPr>
        <w:pStyle w:val="a3"/>
        <w:shd w:val="clear" w:color="auto" w:fill="FFFFFF"/>
        <w:spacing w:before="0" w:beforeAutospacing="0" w:after="0" w:afterAutospacing="0"/>
        <w:ind w:firstLine="709"/>
        <w:jc w:val="both"/>
        <w:rPr>
          <w:color w:val="000000" w:themeColor="text1"/>
        </w:rPr>
      </w:pPr>
      <w:r w:rsidRPr="00C824C6">
        <w:rPr>
          <w:color w:val="000000" w:themeColor="text1"/>
          <w:shd w:val="clear" w:color="auto" w:fill="FFFFFF"/>
        </w:rPr>
        <w:t>По всем вопросам обративши</w:t>
      </w:r>
      <w:r w:rsidR="00151EAE" w:rsidRPr="00C824C6">
        <w:rPr>
          <w:color w:val="000000" w:themeColor="text1"/>
          <w:shd w:val="clear" w:color="auto" w:fill="FFFFFF"/>
        </w:rPr>
        <w:t>м</w:t>
      </w:r>
      <w:r w:rsidRPr="00C824C6">
        <w:rPr>
          <w:color w:val="000000" w:themeColor="text1"/>
          <w:shd w:val="clear" w:color="auto" w:fill="FFFFFF"/>
        </w:rPr>
        <w:t>ся даны ра</w:t>
      </w:r>
      <w:r w:rsidR="00151EAE" w:rsidRPr="00C824C6">
        <w:rPr>
          <w:color w:val="000000" w:themeColor="text1"/>
          <w:shd w:val="clear" w:color="auto" w:fill="FFFFFF"/>
        </w:rPr>
        <w:t>зъяснения в рамках компетенции администрации</w:t>
      </w:r>
      <w:r w:rsidRPr="00C824C6">
        <w:rPr>
          <w:color w:val="000000" w:themeColor="text1"/>
          <w:shd w:val="clear" w:color="auto" w:fill="FFFFFF"/>
        </w:rPr>
        <w:t>. </w:t>
      </w:r>
    </w:p>
    <w:p w:rsidR="008C1BDF" w:rsidRPr="0009374E" w:rsidRDefault="007A36A6" w:rsidP="00C824C6">
      <w:pPr>
        <w:pStyle w:val="a3"/>
        <w:shd w:val="clear" w:color="auto" w:fill="FFFFFF"/>
        <w:spacing w:before="0" w:beforeAutospacing="0" w:after="0" w:afterAutospacing="0"/>
        <w:ind w:firstLine="709"/>
        <w:jc w:val="both"/>
        <w:rPr>
          <w:color w:val="000000" w:themeColor="text1"/>
        </w:rPr>
      </w:pPr>
      <w:r w:rsidRPr="0009374E">
        <w:rPr>
          <w:color w:val="000000" w:themeColor="text1"/>
        </w:rPr>
        <w:t>В рамках нормотворческой деятельно</w:t>
      </w:r>
      <w:r w:rsidR="001021EC" w:rsidRPr="0009374E">
        <w:rPr>
          <w:color w:val="000000" w:themeColor="text1"/>
        </w:rPr>
        <w:t xml:space="preserve">сти за отчетный период принято </w:t>
      </w:r>
      <w:r w:rsidR="009B7484" w:rsidRPr="0009374E">
        <w:rPr>
          <w:color w:val="000000" w:themeColor="text1"/>
        </w:rPr>
        <w:t>59</w:t>
      </w:r>
      <w:r w:rsidRPr="0009374E">
        <w:rPr>
          <w:color w:val="000000" w:themeColor="text1"/>
        </w:rPr>
        <w:t>  постановлени</w:t>
      </w:r>
      <w:r w:rsidR="009B7484" w:rsidRPr="0009374E">
        <w:rPr>
          <w:color w:val="000000" w:themeColor="text1"/>
        </w:rPr>
        <w:t>й</w:t>
      </w:r>
      <w:r w:rsidRPr="0009374E">
        <w:rPr>
          <w:color w:val="000000" w:themeColor="text1"/>
        </w:rPr>
        <w:t xml:space="preserve"> и </w:t>
      </w:r>
      <w:r w:rsidR="009B7484" w:rsidRPr="0009374E">
        <w:rPr>
          <w:color w:val="000000" w:themeColor="text1"/>
        </w:rPr>
        <w:t>78</w:t>
      </w:r>
      <w:r w:rsidR="009D368A" w:rsidRPr="0009374E">
        <w:rPr>
          <w:color w:val="000000" w:themeColor="text1"/>
        </w:rPr>
        <w:t xml:space="preserve"> распоряжени</w:t>
      </w:r>
      <w:r w:rsidR="009B7484" w:rsidRPr="0009374E">
        <w:rPr>
          <w:color w:val="000000" w:themeColor="text1"/>
        </w:rPr>
        <w:t>й</w:t>
      </w:r>
      <w:r w:rsidR="009D368A" w:rsidRPr="0009374E">
        <w:rPr>
          <w:color w:val="000000" w:themeColor="text1"/>
        </w:rPr>
        <w:t xml:space="preserve"> по основной деятельности.</w:t>
      </w:r>
    </w:p>
    <w:p w:rsidR="007A36A6" w:rsidRPr="0009374E" w:rsidRDefault="008C1BDF" w:rsidP="00C824C6">
      <w:pPr>
        <w:spacing w:after="0" w:line="240" w:lineRule="auto"/>
        <w:ind w:firstLine="709"/>
        <w:jc w:val="both"/>
        <w:rPr>
          <w:rFonts w:ascii="Times New Roman" w:hAnsi="Times New Roman" w:cs="Times New Roman"/>
          <w:color w:val="000000" w:themeColor="text1"/>
          <w:sz w:val="24"/>
          <w:szCs w:val="24"/>
        </w:rPr>
      </w:pPr>
      <w:r w:rsidRPr="0009374E">
        <w:rPr>
          <w:rFonts w:ascii="Times New Roman" w:eastAsia="Calibri" w:hAnsi="Times New Roman" w:cs="Times New Roman"/>
          <w:sz w:val="24"/>
          <w:szCs w:val="24"/>
        </w:rPr>
        <w:t>Сотрудниками администрации разрабатывались проекты нормативных</w:t>
      </w:r>
      <w:r w:rsidRPr="0009374E">
        <w:rPr>
          <w:rFonts w:ascii="Times New Roman" w:hAnsi="Times New Roman" w:cs="Times New Roman"/>
          <w:sz w:val="24"/>
          <w:szCs w:val="24"/>
        </w:rPr>
        <w:t xml:space="preserve"> правовых актов</w:t>
      </w:r>
      <w:r w:rsidRPr="0009374E">
        <w:rPr>
          <w:rFonts w:ascii="Times New Roman" w:eastAsia="Calibri" w:hAnsi="Times New Roman" w:cs="Times New Roman"/>
          <w:sz w:val="24"/>
          <w:szCs w:val="24"/>
        </w:rPr>
        <w:t xml:space="preserve">, которые предлагались </w:t>
      </w:r>
      <w:r w:rsidRPr="0009374E">
        <w:rPr>
          <w:rFonts w:ascii="Times New Roman" w:hAnsi="Times New Roman" w:cs="Times New Roman"/>
          <w:sz w:val="24"/>
          <w:szCs w:val="24"/>
        </w:rPr>
        <w:t>Совету народных</w:t>
      </w:r>
      <w:r w:rsidRPr="0009374E">
        <w:rPr>
          <w:rFonts w:ascii="Times New Roman" w:eastAsia="Calibri" w:hAnsi="Times New Roman" w:cs="Times New Roman"/>
          <w:sz w:val="24"/>
          <w:szCs w:val="24"/>
        </w:rPr>
        <w:t xml:space="preserve"> депутатов на </w:t>
      </w:r>
      <w:r w:rsidRPr="0009374E">
        <w:rPr>
          <w:rFonts w:ascii="Times New Roman" w:hAnsi="Times New Roman" w:cs="Times New Roman"/>
          <w:color w:val="000000" w:themeColor="text1"/>
          <w:sz w:val="24"/>
          <w:szCs w:val="24"/>
        </w:rPr>
        <w:t>рассмотрение.</w:t>
      </w:r>
      <w:r w:rsidRPr="0009374E">
        <w:rPr>
          <w:rFonts w:ascii="Times New Roman" w:eastAsia="Calibri" w:hAnsi="Times New Roman" w:cs="Times New Roman"/>
          <w:color w:val="000000"/>
          <w:sz w:val="24"/>
          <w:szCs w:val="24"/>
        </w:rPr>
        <w:t xml:space="preserve"> </w:t>
      </w:r>
      <w:r w:rsidR="004126F5" w:rsidRPr="0009374E">
        <w:rPr>
          <w:rFonts w:ascii="Times New Roman" w:hAnsi="Times New Roman" w:cs="Times New Roman"/>
          <w:color w:val="000000" w:themeColor="text1"/>
          <w:sz w:val="24"/>
          <w:szCs w:val="24"/>
        </w:rPr>
        <w:t>В 20</w:t>
      </w:r>
      <w:r w:rsidR="008B3580" w:rsidRPr="0009374E">
        <w:rPr>
          <w:rFonts w:ascii="Times New Roman" w:hAnsi="Times New Roman" w:cs="Times New Roman"/>
          <w:color w:val="000000" w:themeColor="text1"/>
          <w:sz w:val="24"/>
          <w:szCs w:val="24"/>
        </w:rPr>
        <w:t>20</w:t>
      </w:r>
      <w:r w:rsidRPr="0009374E">
        <w:rPr>
          <w:rFonts w:ascii="Times New Roman" w:hAnsi="Times New Roman" w:cs="Times New Roman"/>
          <w:color w:val="000000" w:themeColor="text1"/>
          <w:sz w:val="24"/>
          <w:szCs w:val="24"/>
        </w:rPr>
        <w:t xml:space="preserve"> году п</w:t>
      </w:r>
      <w:r w:rsidRPr="0009374E">
        <w:rPr>
          <w:rFonts w:ascii="Times New Roman" w:eastAsia="Calibri" w:hAnsi="Times New Roman" w:cs="Times New Roman"/>
          <w:color w:val="000000"/>
          <w:sz w:val="24"/>
          <w:szCs w:val="24"/>
        </w:rPr>
        <w:t xml:space="preserve">роведено </w:t>
      </w:r>
      <w:r w:rsidR="0009374E" w:rsidRPr="0009374E">
        <w:rPr>
          <w:rFonts w:ascii="Times New Roman" w:eastAsia="Calibri" w:hAnsi="Times New Roman" w:cs="Times New Roman"/>
          <w:color w:val="000000"/>
          <w:sz w:val="24"/>
          <w:szCs w:val="24"/>
        </w:rPr>
        <w:t>12</w:t>
      </w:r>
      <w:r w:rsidRPr="0009374E">
        <w:rPr>
          <w:rFonts w:ascii="Times New Roman" w:eastAsia="Calibri" w:hAnsi="Times New Roman" w:cs="Times New Roman"/>
          <w:color w:val="FF0000"/>
          <w:sz w:val="24"/>
          <w:szCs w:val="24"/>
        </w:rPr>
        <w:t xml:space="preserve"> </w:t>
      </w:r>
      <w:r w:rsidRPr="0009374E">
        <w:rPr>
          <w:rFonts w:ascii="Times New Roman" w:eastAsia="Calibri" w:hAnsi="Times New Roman" w:cs="Times New Roman"/>
          <w:color w:val="000000"/>
          <w:sz w:val="24"/>
          <w:szCs w:val="24"/>
        </w:rPr>
        <w:t xml:space="preserve">заседаний </w:t>
      </w:r>
      <w:r w:rsidRPr="0009374E">
        <w:rPr>
          <w:rFonts w:ascii="Times New Roman" w:hAnsi="Times New Roman" w:cs="Times New Roman"/>
          <w:color w:val="000000" w:themeColor="text1"/>
          <w:sz w:val="24"/>
          <w:szCs w:val="24"/>
        </w:rPr>
        <w:t xml:space="preserve">Совета народных </w:t>
      </w:r>
      <w:r w:rsidRPr="0009374E">
        <w:rPr>
          <w:rFonts w:ascii="Times New Roman" w:eastAsia="Calibri" w:hAnsi="Times New Roman" w:cs="Times New Roman"/>
          <w:color w:val="000000"/>
          <w:sz w:val="24"/>
          <w:szCs w:val="24"/>
        </w:rPr>
        <w:t xml:space="preserve"> депутатов, принято </w:t>
      </w:r>
      <w:r w:rsidR="0009374E" w:rsidRPr="0009374E">
        <w:rPr>
          <w:rFonts w:ascii="Times New Roman" w:hAnsi="Times New Roman" w:cs="Times New Roman"/>
          <w:color w:val="000000" w:themeColor="text1"/>
          <w:sz w:val="24"/>
          <w:szCs w:val="24"/>
        </w:rPr>
        <w:t>6</w:t>
      </w:r>
      <w:r w:rsidRPr="0009374E">
        <w:rPr>
          <w:rFonts w:ascii="Times New Roman" w:hAnsi="Times New Roman" w:cs="Times New Roman"/>
          <w:color w:val="000000" w:themeColor="text1"/>
          <w:sz w:val="24"/>
          <w:szCs w:val="24"/>
        </w:rPr>
        <w:t xml:space="preserve">5 </w:t>
      </w:r>
      <w:r w:rsidR="00151EAE" w:rsidRPr="0009374E">
        <w:rPr>
          <w:rFonts w:ascii="Times New Roman" w:hAnsi="Times New Roman" w:cs="Times New Roman"/>
          <w:color w:val="000000" w:themeColor="text1"/>
          <w:sz w:val="24"/>
          <w:szCs w:val="24"/>
        </w:rPr>
        <w:t xml:space="preserve">решений Совета народных депутатов </w:t>
      </w:r>
      <w:r w:rsidR="000434E8" w:rsidRPr="0009374E">
        <w:rPr>
          <w:rFonts w:ascii="Times New Roman" w:hAnsi="Times New Roman" w:cs="Times New Roman"/>
          <w:color w:val="000000" w:themeColor="text1"/>
          <w:sz w:val="24"/>
          <w:szCs w:val="24"/>
        </w:rPr>
        <w:t>Гниловского</w:t>
      </w:r>
      <w:r w:rsidR="00151EAE" w:rsidRPr="0009374E">
        <w:rPr>
          <w:rFonts w:ascii="Times New Roman" w:hAnsi="Times New Roman" w:cs="Times New Roman"/>
          <w:color w:val="000000" w:themeColor="text1"/>
          <w:sz w:val="24"/>
          <w:szCs w:val="24"/>
        </w:rPr>
        <w:t xml:space="preserve"> сельского поселения</w:t>
      </w:r>
      <w:r w:rsidR="007A36A6" w:rsidRPr="0009374E">
        <w:rPr>
          <w:rFonts w:ascii="Times New Roman" w:hAnsi="Times New Roman" w:cs="Times New Roman"/>
          <w:color w:val="000000" w:themeColor="text1"/>
          <w:sz w:val="24"/>
          <w:szCs w:val="24"/>
        </w:rPr>
        <w:t>.</w:t>
      </w:r>
    </w:p>
    <w:p w:rsidR="007A36A6" w:rsidRPr="00C824C6" w:rsidRDefault="007A36A6" w:rsidP="00C824C6">
      <w:pPr>
        <w:pStyle w:val="a3"/>
        <w:shd w:val="clear" w:color="auto" w:fill="FFFFFF"/>
        <w:spacing w:before="0" w:beforeAutospacing="0" w:after="0" w:afterAutospacing="0"/>
        <w:ind w:firstLine="709"/>
        <w:jc w:val="both"/>
        <w:rPr>
          <w:color w:val="000000" w:themeColor="text1"/>
        </w:rPr>
      </w:pPr>
      <w:r w:rsidRPr="0009374E">
        <w:rPr>
          <w:color w:val="000000" w:themeColor="text1"/>
        </w:rPr>
        <w:t xml:space="preserve">Все нормативно-правовые </w:t>
      </w:r>
      <w:r w:rsidR="00B445D8" w:rsidRPr="0009374E">
        <w:rPr>
          <w:color w:val="000000" w:themeColor="text1"/>
        </w:rPr>
        <w:t>акты</w:t>
      </w:r>
      <w:r w:rsidRPr="0009374E">
        <w:rPr>
          <w:color w:val="000000" w:themeColor="text1"/>
        </w:rPr>
        <w:t xml:space="preserve"> обнародуются на информационных  стендах, размещаются</w:t>
      </w:r>
      <w:r w:rsidRPr="00C824C6">
        <w:rPr>
          <w:color w:val="000000" w:themeColor="text1"/>
        </w:rPr>
        <w:t xml:space="preserve"> на официальном сайте</w:t>
      </w:r>
      <w:r w:rsidR="001021EC" w:rsidRPr="00C824C6">
        <w:rPr>
          <w:color w:val="000000" w:themeColor="text1"/>
        </w:rPr>
        <w:t xml:space="preserve"> администрации в сети «Интернет»</w:t>
      </w:r>
      <w:r w:rsidRPr="00C824C6">
        <w:rPr>
          <w:color w:val="000000" w:themeColor="text1"/>
        </w:rPr>
        <w:t>.</w:t>
      </w:r>
    </w:p>
    <w:p w:rsidR="00420300" w:rsidRPr="00C824C6" w:rsidRDefault="00420300" w:rsidP="00C824C6">
      <w:pPr>
        <w:pStyle w:val="a5"/>
        <w:ind w:firstLine="709"/>
        <w:jc w:val="both"/>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t xml:space="preserve">Одним  из направлений деятельности администрации </w:t>
      </w:r>
      <w:r w:rsidR="000434E8" w:rsidRPr="00C824C6">
        <w:rPr>
          <w:rFonts w:ascii="Times New Roman" w:hAnsi="Times New Roman" w:cs="Times New Roman"/>
          <w:color w:val="000000" w:themeColor="text1"/>
          <w:sz w:val="24"/>
          <w:szCs w:val="24"/>
        </w:rPr>
        <w:t>Гниловского</w:t>
      </w:r>
      <w:r w:rsidRPr="00C824C6">
        <w:rPr>
          <w:rFonts w:ascii="Times New Roman" w:hAnsi="Times New Roman" w:cs="Times New Roman"/>
          <w:color w:val="000000" w:themeColor="text1"/>
          <w:sz w:val="24"/>
          <w:szCs w:val="24"/>
        </w:rPr>
        <w:t xml:space="preserve"> сельского поселения является повышение качества и доступности муниципальных услуг, предоставляемых населению.</w:t>
      </w:r>
    </w:p>
    <w:p w:rsidR="00B95AF2" w:rsidRPr="00C824C6" w:rsidRDefault="00B95AF2" w:rsidP="00C824C6">
      <w:pPr>
        <w:pStyle w:val="a3"/>
        <w:shd w:val="clear" w:color="auto" w:fill="FFFFFF"/>
        <w:spacing w:before="0" w:beforeAutospacing="0" w:after="0" w:afterAutospacing="0"/>
        <w:ind w:firstLine="709"/>
        <w:jc w:val="both"/>
        <w:rPr>
          <w:color w:val="000000" w:themeColor="text1"/>
        </w:rPr>
      </w:pPr>
      <w:r w:rsidRPr="0009374E">
        <w:rPr>
          <w:color w:val="000000" w:themeColor="text1"/>
        </w:rPr>
        <w:t>За отчетный период, в администрацию обратилось </w:t>
      </w:r>
      <w:r w:rsidR="00151EAE" w:rsidRPr="0009374E">
        <w:rPr>
          <w:color w:val="000000" w:themeColor="text1"/>
        </w:rPr>
        <w:t>более</w:t>
      </w:r>
      <w:r w:rsidR="009D368A" w:rsidRPr="0009374E">
        <w:rPr>
          <w:color w:val="000000" w:themeColor="text1"/>
        </w:rPr>
        <w:t xml:space="preserve"> 30</w:t>
      </w:r>
      <w:r w:rsidRPr="0009374E">
        <w:rPr>
          <w:color w:val="000000" w:themeColor="text1"/>
        </w:rPr>
        <w:t>0  человек по самым</w:t>
      </w:r>
      <w:r w:rsidRPr="00C824C6">
        <w:rPr>
          <w:color w:val="000000" w:themeColor="text1"/>
        </w:rPr>
        <w:t xml:space="preserve"> различным вопросам. В основном это: выдача различных справок,  в</w:t>
      </w:r>
      <w:r w:rsidR="0009374E">
        <w:rPr>
          <w:color w:val="000000" w:themeColor="text1"/>
        </w:rPr>
        <w:t xml:space="preserve">ыписок из </w:t>
      </w:r>
      <w:proofErr w:type="spellStart"/>
      <w:r w:rsidR="0009374E">
        <w:rPr>
          <w:color w:val="000000" w:themeColor="text1"/>
        </w:rPr>
        <w:t>похозяйственных</w:t>
      </w:r>
      <w:proofErr w:type="spellEnd"/>
      <w:r w:rsidR="0009374E">
        <w:rPr>
          <w:color w:val="000000" w:themeColor="text1"/>
        </w:rPr>
        <w:t xml:space="preserve"> книг,</w:t>
      </w:r>
      <w:r w:rsidRPr="00C824C6">
        <w:rPr>
          <w:color w:val="000000" w:themeColor="text1"/>
        </w:rPr>
        <w:t xml:space="preserve"> уточнение и  присвоение  адресов земельным участкам  и  жилым  домам и другим вопросам.</w:t>
      </w:r>
    </w:p>
    <w:p w:rsidR="00E436F6" w:rsidRPr="00C824C6" w:rsidRDefault="00E436F6" w:rsidP="00C824C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t xml:space="preserve">В здании </w:t>
      </w:r>
      <w:r w:rsidR="009D368A" w:rsidRPr="00C824C6">
        <w:rPr>
          <w:rFonts w:ascii="Times New Roman" w:hAnsi="Times New Roman" w:cs="Times New Roman"/>
          <w:color w:val="000000" w:themeColor="text1"/>
          <w:sz w:val="24"/>
          <w:szCs w:val="24"/>
        </w:rPr>
        <w:t>администрации еженедельно, кажды</w:t>
      </w:r>
      <w:r w:rsidR="008B3580" w:rsidRPr="00C824C6">
        <w:rPr>
          <w:rFonts w:ascii="Times New Roman" w:hAnsi="Times New Roman" w:cs="Times New Roman"/>
          <w:color w:val="000000" w:themeColor="text1"/>
          <w:sz w:val="24"/>
          <w:szCs w:val="24"/>
        </w:rPr>
        <w:t>е</w:t>
      </w:r>
      <w:r w:rsidR="009D368A" w:rsidRPr="00C824C6">
        <w:rPr>
          <w:rFonts w:ascii="Times New Roman" w:hAnsi="Times New Roman" w:cs="Times New Roman"/>
          <w:color w:val="000000" w:themeColor="text1"/>
          <w:sz w:val="24"/>
          <w:szCs w:val="24"/>
        </w:rPr>
        <w:t xml:space="preserve"> </w:t>
      </w:r>
      <w:r w:rsidR="008B3580" w:rsidRPr="00C824C6">
        <w:rPr>
          <w:rFonts w:ascii="Times New Roman" w:hAnsi="Times New Roman" w:cs="Times New Roman"/>
          <w:color w:val="000000" w:themeColor="text1"/>
          <w:sz w:val="24"/>
          <w:szCs w:val="24"/>
        </w:rPr>
        <w:t>вторник и среду</w:t>
      </w:r>
      <w:r w:rsidRPr="00C824C6">
        <w:rPr>
          <w:rFonts w:ascii="Times New Roman" w:hAnsi="Times New Roman" w:cs="Times New Roman"/>
          <w:color w:val="000000" w:themeColor="text1"/>
          <w:sz w:val="24"/>
          <w:szCs w:val="24"/>
        </w:rPr>
        <w:t xml:space="preserve"> с 8.00 до 12.00 ведется прием жителей муниципального образования </w:t>
      </w:r>
      <w:r w:rsidR="00930DDA" w:rsidRPr="00C824C6">
        <w:rPr>
          <w:rFonts w:ascii="Times New Roman" w:hAnsi="Times New Roman" w:cs="Times New Roman"/>
          <w:color w:val="000000" w:themeColor="text1"/>
          <w:sz w:val="24"/>
          <w:szCs w:val="24"/>
        </w:rPr>
        <w:t>специалистом</w:t>
      </w:r>
      <w:r w:rsidRPr="00C824C6">
        <w:rPr>
          <w:rFonts w:ascii="Times New Roman" w:hAnsi="Times New Roman" w:cs="Times New Roman"/>
          <w:color w:val="000000" w:themeColor="text1"/>
          <w:sz w:val="24"/>
          <w:szCs w:val="24"/>
        </w:rPr>
        <w:t xml:space="preserve"> филиала автономного учреждения Воронежской области «Многофункциональный центр предоставления государственных и муниципальных услуг» г. </w:t>
      </w:r>
      <w:r w:rsidR="008B3580" w:rsidRPr="00C824C6">
        <w:rPr>
          <w:rFonts w:ascii="Times New Roman" w:hAnsi="Times New Roman" w:cs="Times New Roman"/>
          <w:color w:val="000000" w:themeColor="text1"/>
          <w:sz w:val="24"/>
          <w:szCs w:val="24"/>
        </w:rPr>
        <w:t>Острогожск</w:t>
      </w:r>
      <w:r w:rsidR="0009374E">
        <w:rPr>
          <w:rFonts w:ascii="Times New Roman" w:hAnsi="Times New Roman" w:cs="Times New Roman"/>
          <w:color w:val="000000" w:themeColor="text1"/>
          <w:sz w:val="24"/>
          <w:szCs w:val="24"/>
        </w:rPr>
        <w:t>.</w:t>
      </w:r>
    </w:p>
    <w:p w:rsidR="00485A9D" w:rsidRPr="00C824C6" w:rsidRDefault="009D368A" w:rsidP="00C824C6">
      <w:pPr>
        <w:pStyle w:val="a5"/>
        <w:ind w:firstLine="709"/>
        <w:jc w:val="both"/>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t xml:space="preserve">Большую помощь в благоустройстве населенных пунктов администрации оказывают члены Территориального общественного самоуправления. </w:t>
      </w:r>
    </w:p>
    <w:p w:rsidR="00F974BC" w:rsidRPr="00C824C6" w:rsidRDefault="00F974BC" w:rsidP="00C824C6">
      <w:pPr>
        <w:pStyle w:val="a5"/>
        <w:ind w:firstLine="709"/>
        <w:jc w:val="both"/>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t>В 20</w:t>
      </w:r>
      <w:r w:rsidR="008B3580" w:rsidRPr="00C824C6">
        <w:rPr>
          <w:rFonts w:ascii="Times New Roman" w:hAnsi="Times New Roman" w:cs="Times New Roman"/>
          <w:color w:val="000000" w:themeColor="text1"/>
          <w:sz w:val="24"/>
          <w:szCs w:val="24"/>
        </w:rPr>
        <w:t>20</w:t>
      </w:r>
      <w:r w:rsidRPr="00C824C6">
        <w:rPr>
          <w:rFonts w:ascii="Times New Roman" w:hAnsi="Times New Roman" w:cs="Times New Roman"/>
          <w:color w:val="000000" w:themeColor="text1"/>
          <w:sz w:val="24"/>
          <w:szCs w:val="24"/>
        </w:rPr>
        <w:t xml:space="preserve"> году в конкурсе проектов развития территориального общественного самоуправления в Воронежской области </w:t>
      </w:r>
      <w:r w:rsidR="002650A8" w:rsidRPr="00C824C6">
        <w:rPr>
          <w:rFonts w:ascii="Times New Roman" w:hAnsi="Times New Roman" w:cs="Times New Roman"/>
          <w:color w:val="000000" w:themeColor="text1"/>
          <w:sz w:val="24"/>
          <w:szCs w:val="24"/>
        </w:rPr>
        <w:t xml:space="preserve">приняли участие </w:t>
      </w:r>
      <w:r w:rsidR="008B3580" w:rsidRPr="00C824C6">
        <w:rPr>
          <w:rFonts w:ascii="Times New Roman" w:hAnsi="Times New Roman" w:cs="Times New Roman"/>
          <w:color w:val="000000" w:themeColor="text1"/>
          <w:sz w:val="24"/>
          <w:szCs w:val="24"/>
        </w:rPr>
        <w:t>5</w:t>
      </w:r>
      <w:r w:rsidR="002650A8" w:rsidRPr="00C824C6">
        <w:rPr>
          <w:rFonts w:ascii="Times New Roman" w:hAnsi="Times New Roman" w:cs="Times New Roman"/>
          <w:color w:val="000000" w:themeColor="text1"/>
          <w:sz w:val="24"/>
          <w:szCs w:val="24"/>
        </w:rPr>
        <w:t xml:space="preserve"> </w:t>
      </w:r>
      <w:proofErr w:type="spellStart"/>
      <w:r w:rsidR="002650A8" w:rsidRPr="00C824C6">
        <w:rPr>
          <w:rFonts w:ascii="Times New Roman" w:hAnsi="Times New Roman" w:cs="Times New Roman"/>
          <w:color w:val="000000" w:themeColor="text1"/>
          <w:sz w:val="24"/>
          <w:szCs w:val="24"/>
        </w:rPr>
        <w:t>ТОС</w:t>
      </w:r>
      <w:r w:rsidR="008B3580" w:rsidRPr="00C824C6">
        <w:rPr>
          <w:rFonts w:ascii="Times New Roman" w:hAnsi="Times New Roman" w:cs="Times New Roman"/>
          <w:color w:val="000000" w:themeColor="text1"/>
          <w:sz w:val="24"/>
          <w:szCs w:val="24"/>
        </w:rPr>
        <w:t>ов</w:t>
      </w:r>
      <w:proofErr w:type="spellEnd"/>
      <w:r w:rsidR="002650A8" w:rsidRPr="00C824C6">
        <w:rPr>
          <w:rFonts w:ascii="Times New Roman" w:hAnsi="Times New Roman" w:cs="Times New Roman"/>
          <w:color w:val="000000" w:themeColor="text1"/>
          <w:sz w:val="24"/>
          <w:szCs w:val="24"/>
        </w:rPr>
        <w:t xml:space="preserve">, </w:t>
      </w:r>
      <w:r w:rsidR="00E141D0" w:rsidRPr="00C824C6">
        <w:rPr>
          <w:rFonts w:ascii="Times New Roman" w:hAnsi="Times New Roman" w:cs="Times New Roman"/>
          <w:color w:val="000000" w:themeColor="text1"/>
          <w:sz w:val="24"/>
          <w:szCs w:val="24"/>
        </w:rPr>
        <w:t>конкурсный отбор прошли</w:t>
      </w:r>
      <w:r w:rsidR="008B3580" w:rsidRPr="00C824C6">
        <w:rPr>
          <w:rFonts w:ascii="Times New Roman" w:hAnsi="Times New Roman" w:cs="Times New Roman"/>
          <w:color w:val="000000" w:themeColor="text1"/>
          <w:sz w:val="24"/>
          <w:szCs w:val="24"/>
        </w:rPr>
        <w:t xml:space="preserve"> 3 </w:t>
      </w:r>
      <w:proofErr w:type="spellStart"/>
      <w:r w:rsidR="008B3580" w:rsidRPr="00C824C6">
        <w:rPr>
          <w:rFonts w:ascii="Times New Roman" w:hAnsi="Times New Roman" w:cs="Times New Roman"/>
          <w:color w:val="000000" w:themeColor="text1"/>
          <w:sz w:val="24"/>
          <w:szCs w:val="24"/>
        </w:rPr>
        <w:t>ТОСа</w:t>
      </w:r>
      <w:proofErr w:type="spellEnd"/>
      <w:r w:rsidR="00E141D0" w:rsidRPr="00C824C6">
        <w:rPr>
          <w:rFonts w:ascii="Times New Roman" w:hAnsi="Times New Roman" w:cs="Times New Roman"/>
          <w:color w:val="000000" w:themeColor="text1"/>
          <w:sz w:val="24"/>
          <w:szCs w:val="24"/>
        </w:rPr>
        <w:t>.</w:t>
      </w:r>
    </w:p>
    <w:p w:rsidR="008B3580" w:rsidRPr="00C824C6" w:rsidRDefault="008B3580" w:rsidP="00C824C6">
      <w:pPr>
        <w:tabs>
          <w:tab w:val="left" w:pos="3825"/>
        </w:tabs>
        <w:spacing w:after="0" w:line="240" w:lineRule="auto"/>
        <w:ind w:firstLine="709"/>
        <w:jc w:val="both"/>
        <w:rPr>
          <w:rFonts w:ascii="Times New Roman" w:hAnsi="Times New Roman" w:cs="Times New Roman"/>
          <w:bCs/>
          <w:sz w:val="24"/>
          <w:szCs w:val="24"/>
        </w:rPr>
      </w:pPr>
      <w:r w:rsidRPr="00C824C6">
        <w:rPr>
          <w:rFonts w:ascii="Times New Roman" w:hAnsi="Times New Roman" w:cs="Times New Roman"/>
          <w:b/>
          <w:sz w:val="24"/>
          <w:szCs w:val="24"/>
        </w:rPr>
        <w:t>ТОС «</w:t>
      </w:r>
      <w:proofErr w:type="spellStart"/>
      <w:r w:rsidRPr="00C824C6">
        <w:rPr>
          <w:rFonts w:ascii="Times New Roman" w:hAnsi="Times New Roman" w:cs="Times New Roman"/>
          <w:b/>
          <w:sz w:val="24"/>
          <w:szCs w:val="24"/>
        </w:rPr>
        <w:t>Побединское</w:t>
      </w:r>
      <w:proofErr w:type="spellEnd"/>
      <w:r w:rsidRPr="00C824C6">
        <w:rPr>
          <w:rFonts w:ascii="Times New Roman" w:hAnsi="Times New Roman" w:cs="Times New Roman"/>
          <w:b/>
          <w:sz w:val="24"/>
          <w:szCs w:val="24"/>
        </w:rPr>
        <w:t>»</w:t>
      </w:r>
      <w:r w:rsidRPr="00C824C6">
        <w:rPr>
          <w:rFonts w:ascii="Times New Roman" w:hAnsi="Times New Roman" w:cs="Times New Roman"/>
          <w:sz w:val="24"/>
          <w:szCs w:val="24"/>
        </w:rPr>
        <w:t xml:space="preserve"> </w:t>
      </w:r>
      <w:r w:rsidRPr="00C824C6">
        <w:rPr>
          <w:rFonts w:ascii="Times New Roman" w:hAnsi="Times New Roman" w:cs="Times New Roman"/>
          <w:bCs/>
          <w:sz w:val="24"/>
          <w:szCs w:val="24"/>
        </w:rPr>
        <w:t xml:space="preserve">реализован проект «Благоустройство парка «Центральный» в поселке 1-го отделения совхоза «Победа», получивший поддержку из областного бюджета в сумме </w:t>
      </w:r>
      <w:r w:rsidRPr="00C824C6">
        <w:rPr>
          <w:rFonts w:ascii="Times New Roman" w:hAnsi="Times New Roman" w:cs="Times New Roman"/>
          <w:b/>
          <w:sz w:val="24"/>
          <w:szCs w:val="24"/>
        </w:rPr>
        <w:t xml:space="preserve">616 964 </w:t>
      </w:r>
      <w:r w:rsidRPr="00C824C6">
        <w:rPr>
          <w:rFonts w:ascii="Times New Roman" w:hAnsi="Times New Roman" w:cs="Times New Roman"/>
          <w:sz w:val="24"/>
          <w:szCs w:val="24"/>
        </w:rPr>
        <w:t>руб.</w:t>
      </w:r>
      <w:r w:rsidRPr="00C824C6">
        <w:rPr>
          <w:rFonts w:ascii="Times New Roman" w:hAnsi="Times New Roman" w:cs="Times New Roman"/>
          <w:bCs/>
          <w:sz w:val="24"/>
          <w:szCs w:val="24"/>
        </w:rPr>
        <w:t xml:space="preserve"> </w:t>
      </w:r>
      <w:r w:rsidRPr="00C824C6">
        <w:rPr>
          <w:rFonts w:ascii="Times New Roman" w:hAnsi="Times New Roman" w:cs="Times New Roman"/>
          <w:sz w:val="24"/>
          <w:szCs w:val="24"/>
        </w:rPr>
        <w:t>По итогам реализации проекта ТОС «</w:t>
      </w:r>
      <w:proofErr w:type="spellStart"/>
      <w:r w:rsidRPr="00C824C6">
        <w:rPr>
          <w:rFonts w:ascii="Times New Roman" w:hAnsi="Times New Roman" w:cs="Times New Roman"/>
          <w:sz w:val="24"/>
          <w:szCs w:val="24"/>
        </w:rPr>
        <w:t>Побединское</w:t>
      </w:r>
      <w:proofErr w:type="spellEnd"/>
      <w:r w:rsidRPr="00C824C6">
        <w:rPr>
          <w:rFonts w:ascii="Times New Roman" w:hAnsi="Times New Roman" w:cs="Times New Roman"/>
          <w:sz w:val="24"/>
          <w:szCs w:val="24"/>
        </w:rPr>
        <w:t>» израсходовал собственных денежных сре</w:t>
      </w:r>
      <w:proofErr w:type="gramStart"/>
      <w:r w:rsidRPr="00C824C6">
        <w:rPr>
          <w:rFonts w:ascii="Times New Roman" w:hAnsi="Times New Roman" w:cs="Times New Roman"/>
          <w:sz w:val="24"/>
          <w:szCs w:val="24"/>
        </w:rPr>
        <w:t>дств в р</w:t>
      </w:r>
      <w:proofErr w:type="gramEnd"/>
      <w:r w:rsidRPr="00C824C6">
        <w:rPr>
          <w:rFonts w:ascii="Times New Roman" w:hAnsi="Times New Roman" w:cs="Times New Roman"/>
          <w:sz w:val="24"/>
          <w:szCs w:val="24"/>
        </w:rPr>
        <w:t xml:space="preserve">азмере </w:t>
      </w:r>
      <w:r w:rsidRPr="00C824C6">
        <w:rPr>
          <w:rFonts w:ascii="Times New Roman" w:hAnsi="Times New Roman" w:cs="Times New Roman"/>
          <w:b/>
          <w:sz w:val="24"/>
          <w:szCs w:val="24"/>
        </w:rPr>
        <w:t xml:space="preserve">167 000 </w:t>
      </w:r>
      <w:r w:rsidRPr="00C824C6">
        <w:rPr>
          <w:rFonts w:ascii="Times New Roman" w:hAnsi="Times New Roman" w:cs="Times New Roman"/>
          <w:sz w:val="24"/>
          <w:szCs w:val="24"/>
        </w:rPr>
        <w:t xml:space="preserve">руб., средства администрации поселения в рамках </w:t>
      </w:r>
      <w:proofErr w:type="spellStart"/>
      <w:r w:rsidRPr="00C824C6">
        <w:rPr>
          <w:rFonts w:ascii="Times New Roman" w:hAnsi="Times New Roman" w:cs="Times New Roman"/>
          <w:sz w:val="24"/>
          <w:szCs w:val="24"/>
        </w:rPr>
        <w:t>софинансирования</w:t>
      </w:r>
      <w:proofErr w:type="spellEnd"/>
      <w:r w:rsidRPr="00C824C6">
        <w:rPr>
          <w:rFonts w:ascii="Times New Roman" w:hAnsi="Times New Roman" w:cs="Times New Roman"/>
          <w:sz w:val="24"/>
          <w:szCs w:val="24"/>
        </w:rPr>
        <w:t xml:space="preserve"> проекта составили </w:t>
      </w:r>
      <w:r w:rsidRPr="00C824C6">
        <w:rPr>
          <w:rFonts w:ascii="Times New Roman" w:hAnsi="Times New Roman" w:cs="Times New Roman"/>
          <w:b/>
          <w:sz w:val="24"/>
          <w:szCs w:val="24"/>
        </w:rPr>
        <w:t xml:space="preserve">171 900 </w:t>
      </w:r>
      <w:r w:rsidRPr="00C824C6">
        <w:rPr>
          <w:rFonts w:ascii="Times New Roman" w:hAnsi="Times New Roman" w:cs="Times New Roman"/>
          <w:sz w:val="24"/>
          <w:szCs w:val="24"/>
        </w:rPr>
        <w:t>руб.</w:t>
      </w:r>
    </w:p>
    <w:p w:rsidR="008B3580" w:rsidRPr="00C824C6" w:rsidRDefault="008B3580" w:rsidP="00C824C6">
      <w:pPr>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b/>
          <w:sz w:val="24"/>
          <w:szCs w:val="24"/>
        </w:rPr>
        <w:t xml:space="preserve">ТОС «Гниловское» </w:t>
      </w:r>
      <w:r w:rsidRPr="00C824C6">
        <w:rPr>
          <w:rFonts w:ascii="Times New Roman" w:hAnsi="Times New Roman" w:cs="Times New Roman"/>
          <w:sz w:val="24"/>
          <w:szCs w:val="24"/>
        </w:rPr>
        <w:t xml:space="preserve">реализован проект </w:t>
      </w:r>
      <w:r w:rsidRPr="00C824C6">
        <w:rPr>
          <w:rFonts w:ascii="Times New Roman" w:eastAsia="Calibri" w:hAnsi="Times New Roman" w:cs="Times New Roman"/>
          <w:sz w:val="24"/>
          <w:szCs w:val="24"/>
        </w:rPr>
        <w:t>«</w:t>
      </w:r>
      <w:r w:rsidRPr="00C824C6">
        <w:rPr>
          <w:rFonts w:ascii="Times New Roman" w:hAnsi="Times New Roman" w:cs="Times New Roman"/>
          <w:sz w:val="24"/>
          <w:szCs w:val="24"/>
        </w:rPr>
        <w:t>Реконструкция обелиска, погибшим воинам на фронтах Великой Отечественной войны</w:t>
      </w:r>
      <w:r w:rsidRPr="00C824C6">
        <w:rPr>
          <w:rFonts w:ascii="Times New Roman" w:hAnsi="Times New Roman" w:cs="Times New Roman"/>
          <w:bCs/>
          <w:sz w:val="24"/>
          <w:szCs w:val="24"/>
        </w:rPr>
        <w:t xml:space="preserve">». </w:t>
      </w:r>
      <w:r w:rsidRPr="00C824C6">
        <w:rPr>
          <w:rFonts w:ascii="Times New Roman" w:hAnsi="Times New Roman" w:cs="Times New Roman"/>
          <w:sz w:val="24"/>
          <w:szCs w:val="24"/>
        </w:rPr>
        <w:t xml:space="preserve">По итогам реализации </w:t>
      </w:r>
      <w:r w:rsidRPr="00C824C6">
        <w:rPr>
          <w:rFonts w:ascii="Times New Roman" w:hAnsi="Times New Roman" w:cs="Times New Roman"/>
          <w:bCs/>
          <w:sz w:val="24"/>
          <w:szCs w:val="24"/>
        </w:rPr>
        <w:t xml:space="preserve">проекта </w:t>
      </w:r>
      <w:r w:rsidRPr="00C824C6">
        <w:rPr>
          <w:rFonts w:ascii="Times New Roman" w:hAnsi="Times New Roman" w:cs="Times New Roman"/>
          <w:sz w:val="24"/>
          <w:szCs w:val="24"/>
        </w:rPr>
        <w:t>ТОС «</w:t>
      </w:r>
      <w:r w:rsidRPr="00C824C6">
        <w:rPr>
          <w:rFonts w:ascii="Times New Roman" w:hAnsi="Times New Roman" w:cs="Times New Roman"/>
          <w:bCs/>
          <w:sz w:val="24"/>
          <w:szCs w:val="24"/>
        </w:rPr>
        <w:t>Гниловское</w:t>
      </w:r>
      <w:r w:rsidRPr="00C824C6">
        <w:rPr>
          <w:rFonts w:ascii="Times New Roman" w:hAnsi="Times New Roman" w:cs="Times New Roman"/>
          <w:sz w:val="24"/>
          <w:szCs w:val="24"/>
        </w:rPr>
        <w:t xml:space="preserve">» израсходовал собственных денежных средств </w:t>
      </w:r>
      <w:r w:rsidRPr="00C824C6">
        <w:rPr>
          <w:rFonts w:ascii="Times New Roman" w:hAnsi="Times New Roman" w:cs="Times New Roman"/>
          <w:b/>
          <w:sz w:val="24"/>
          <w:szCs w:val="24"/>
        </w:rPr>
        <w:t>237 270</w:t>
      </w:r>
      <w:r w:rsidRPr="00C824C6">
        <w:rPr>
          <w:rFonts w:ascii="Times New Roman" w:hAnsi="Times New Roman" w:cs="Times New Roman"/>
          <w:sz w:val="24"/>
          <w:szCs w:val="24"/>
        </w:rPr>
        <w:t xml:space="preserve"> руб., средства администрации поселения </w:t>
      </w:r>
      <w:r w:rsidRPr="00C824C6">
        <w:rPr>
          <w:rFonts w:ascii="Times New Roman" w:hAnsi="Times New Roman" w:cs="Times New Roman"/>
          <w:b/>
          <w:sz w:val="24"/>
          <w:szCs w:val="24"/>
        </w:rPr>
        <w:t>350 250</w:t>
      </w:r>
      <w:r w:rsidRPr="00C824C6">
        <w:rPr>
          <w:rFonts w:ascii="Times New Roman" w:hAnsi="Times New Roman" w:cs="Times New Roman"/>
          <w:sz w:val="24"/>
          <w:szCs w:val="24"/>
        </w:rPr>
        <w:t xml:space="preserve"> руб., средства гранта </w:t>
      </w:r>
      <w:r w:rsidRPr="00C824C6">
        <w:rPr>
          <w:rFonts w:ascii="Times New Roman" w:hAnsi="Times New Roman" w:cs="Times New Roman"/>
          <w:b/>
          <w:sz w:val="24"/>
          <w:szCs w:val="24"/>
        </w:rPr>
        <w:t>764 500</w:t>
      </w:r>
      <w:r w:rsidRPr="00C824C6">
        <w:rPr>
          <w:rFonts w:ascii="Times New Roman" w:hAnsi="Times New Roman" w:cs="Times New Roman"/>
          <w:sz w:val="24"/>
          <w:szCs w:val="24"/>
        </w:rPr>
        <w:t xml:space="preserve"> руб.</w:t>
      </w:r>
    </w:p>
    <w:p w:rsidR="008B3580" w:rsidRPr="00C824C6" w:rsidRDefault="008B3580" w:rsidP="00C824C6">
      <w:pPr>
        <w:widowControl w:val="0"/>
        <w:autoSpaceDE w:val="0"/>
        <w:autoSpaceDN w:val="0"/>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b/>
          <w:sz w:val="24"/>
          <w:szCs w:val="24"/>
        </w:rPr>
        <w:t>ТОС «Молодежное»</w:t>
      </w:r>
      <w:r w:rsidRPr="00C824C6">
        <w:rPr>
          <w:rFonts w:ascii="Times New Roman" w:hAnsi="Times New Roman" w:cs="Times New Roman"/>
          <w:sz w:val="24"/>
          <w:szCs w:val="24"/>
        </w:rPr>
        <w:t xml:space="preserve"> реализован проект «Благоустройство территории спорта и отдыха «На радость людям». По итогам реализации проекта ТОС «</w:t>
      </w:r>
      <w:r w:rsidRPr="00C824C6">
        <w:rPr>
          <w:rFonts w:ascii="Times New Roman" w:hAnsi="Times New Roman" w:cs="Times New Roman"/>
          <w:bCs/>
          <w:sz w:val="24"/>
          <w:szCs w:val="24"/>
        </w:rPr>
        <w:t>Молодёжное</w:t>
      </w:r>
      <w:r w:rsidRPr="00C824C6">
        <w:rPr>
          <w:rFonts w:ascii="Times New Roman" w:hAnsi="Times New Roman" w:cs="Times New Roman"/>
          <w:sz w:val="24"/>
          <w:szCs w:val="24"/>
        </w:rPr>
        <w:t xml:space="preserve">» израсходовал собственных денежных средств </w:t>
      </w:r>
      <w:r w:rsidRPr="00C824C6">
        <w:rPr>
          <w:rFonts w:ascii="Times New Roman" w:hAnsi="Times New Roman" w:cs="Times New Roman"/>
          <w:b/>
          <w:sz w:val="24"/>
          <w:szCs w:val="24"/>
        </w:rPr>
        <w:t>132 350</w:t>
      </w:r>
      <w:r w:rsidRPr="00C824C6">
        <w:rPr>
          <w:rFonts w:ascii="Times New Roman" w:hAnsi="Times New Roman" w:cs="Times New Roman"/>
          <w:sz w:val="24"/>
          <w:szCs w:val="24"/>
        </w:rPr>
        <w:t xml:space="preserve"> руб., средства администрации поселения </w:t>
      </w:r>
      <w:r w:rsidRPr="00C824C6">
        <w:rPr>
          <w:rFonts w:ascii="Times New Roman" w:hAnsi="Times New Roman" w:cs="Times New Roman"/>
          <w:b/>
          <w:sz w:val="24"/>
          <w:szCs w:val="24"/>
        </w:rPr>
        <w:t>129 536</w:t>
      </w:r>
      <w:r w:rsidRPr="00C824C6">
        <w:rPr>
          <w:rFonts w:ascii="Times New Roman" w:hAnsi="Times New Roman" w:cs="Times New Roman"/>
          <w:sz w:val="24"/>
          <w:szCs w:val="24"/>
        </w:rPr>
        <w:t xml:space="preserve"> руб., средства гранта </w:t>
      </w:r>
      <w:r w:rsidRPr="00C824C6">
        <w:rPr>
          <w:rFonts w:ascii="Times New Roman" w:hAnsi="Times New Roman" w:cs="Times New Roman"/>
          <w:b/>
          <w:sz w:val="24"/>
          <w:szCs w:val="24"/>
        </w:rPr>
        <w:t>450 499</w:t>
      </w:r>
      <w:r w:rsidRPr="00C824C6">
        <w:rPr>
          <w:rFonts w:ascii="Times New Roman" w:hAnsi="Times New Roman" w:cs="Times New Roman"/>
          <w:sz w:val="24"/>
          <w:szCs w:val="24"/>
        </w:rPr>
        <w:t xml:space="preserve"> руб.</w:t>
      </w:r>
    </w:p>
    <w:p w:rsidR="008B3580" w:rsidRPr="00C824C6" w:rsidRDefault="008B3580" w:rsidP="00C824C6">
      <w:pPr>
        <w:pStyle w:val="a5"/>
        <w:ind w:firstLine="709"/>
        <w:jc w:val="both"/>
        <w:rPr>
          <w:rFonts w:ascii="Times New Roman" w:hAnsi="Times New Roman" w:cs="Times New Roman"/>
          <w:color w:val="000000" w:themeColor="text1"/>
          <w:sz w:val="24"/>
          <w:szCs w:val="24"/>
        </w:rPr>
      </w:pPr>
      <w:r w:rsidRPr="00C824C6">
        <w:rPr>
          <w:rFonts w:ascii="Times New Roman" w:hAnsi="Times New Roman" w:cs="Times New Roman"/>
          <w:sz w:val="24"/>
          <w:szCs w:val="24"/>
        </w:rPr>
        <w:t>Администрация сельского поселения принимает активное участие в реализации проектов ТОС, оказывая не только финансовую помощь.</w:t>
      </w:r>
    </w:p>
    <w:p w:rsidR="008B3580" w:rsidRPr="00C824C6" w:rsidRDefault="008B3580" w:rsidP="00C824C6">
      <w:pPr>
        <w:widowControl w:val="0"/>
        <w:autoSpaceDE w:val="0"/>
        <w:autoSpaceDN w:val="0"/>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 xml:space="preserve">На участие в конкурсе общественно полезных проектов ТОС </w:t>
      </w:r>
      <w:r w:rsidRPr="00C824C6">
        <w:rPr>
          <w:rFonts w:ascii="Times New Roman" w:hAnsi="Times New Roman" w:cs="Times New Roman"/>
          <w:b/>
          <w:sz w:val="24"/>
          <w:szCs w:val="24"/>
        </w:rPr>
        <w:t>на 2021 год</w:t>
      </w:r>
      <w:r w:rsidRPr="00C824C6">
        <w:rPr>
          <w:rFonts w:ascii="Times New Roman" w:hAnsi="Times New Roman" w:cs="Times New Roman"/>
          <w:sz w:val="24"/>
          <w:szCs w:val="24"/>
        </w:rPr>
        <w:t xml:space="preserve"> от территориального общественного самоуправления Гниловского сельского поселения подано </w:t>
      </w:r>
      <w:r w:rsidRPr="00C824C6">
        <w:rPr>
          <w:rFonts w:ascii="Times New Roman" w:hAnsi="Times New Roman" w:cs="Times New Roman"/>
          <w:b/>
          <w:sz w:val="24"/>
          <w:szCs w:val="24"/>
          <w:u w:val="single"/>
        </w:rPr>
        <w:t>пять заявок</w:t>
      </w:r>
      <w:r w:rsidRPr="00C824C6">
        <w:rPr>
          <w:rFonts w:ascii="Times New Roman" w:hAnsi="Times New Roman" w:cs="Times New Roman"/>
          <w:sz w:val="24"/>
          <w:szCs w:val="24"/>
        </w:rPr>
        <w:t>:</w:t>
      </w:r>
    </w:p>
    <w:p w:rsidR="008B3580" w:rsidRPr="00C824C6" w:rsidRDefault="008B3580" w:rsidP="00C824C6">
      <w:pPr>
        <w:widowControl w:val="0"/>
        <w:autoSpaceDE w:val="0"/>
        <w:autoSpaceDN w:val="0"/>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ТОС «Гниловское» с проектом «</w:t>
      </w:r>
      <w:r w:rsidRPr="00C824C6">
        <w:rPr>
          <w:rFonts w:ascii="Times New Roman" w:hAnsi="Times New Roman" w:cs="Times New Roman"/>
          <w:color w:val="000000"/>
          <w:sz w:val="24"/>
          <w:szCs w:val="24"/>
        </w:rPr>
        <w:t>Благоустройство аллеи «Памяти</w:t>
      </w:r>
      <w:r w:rsidRPr="00C824C6">
        <w:rPr>
          <w:rFonts w:ascii="Times New Roman" w:hAnsi="Times New Roman" w:cs="Times New Roman"/>
          <w:sz w:val="24"/>
          <w:szCs w:val="24"/>
        </w:rPr>
        <w:t>»</w:t>
      </w:r>
    </w:p>
    <w:p w:rsidR="008B3580" w:rsidRPr="00C824C6" w:rsidRDefault="008B3580" w:rsidP="00C824C6">
      <w:pPr>
        <w:widowControl w:val="0"/>
        <w:autoSpaceDE w:val="0"/>
        <w:autoSpaceDN w:val="0"/>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ТОС «</w:t>
      </w:r>
      <w:proofErr w:type="spellStart"/>
      <w:r w:rsidRPr="00C824C6">
        <w:rPr>
          <w:rFonts w:ascii="Times New Roman" w:hAnsi="Times New Roman" w:cs="Times New Roman"/>
          <w:sz w:val="24"/>
          <w:szCs w:val="24"/>
        </w:rPr>
        <w:t>Стояновское</w:t>
      </w:r>
      <w:proofErr w:type="spellEnd"/>
      <w:r w:rsidRPr="00C824C6">
        <w:rPr>
          <w:rFonts w:ascii="Times New Roman" w:hAnsi="Times New Roman" w:cs="Times New Roman"/>
          <w:sz w:val="24"/>
          <w:szCs w:val="24"/>
        </w:rPr>
        <w:t xml:space="preserve">», с проектом «Благоустройство детской спортивно-игровой площадки: </w:t>
      </w:r>
      <w:r w:rsidRPr="00C824C6">
        <w:rPr>
          <w:rFonts w:ascii="Times New Roman" w:hAnsi="Times New Roman" w:cs="Times New Roman"/>
          <w:sz w:val="24"/>
          <w:szCs w:val="24"/>
        </w:rPr>
        <w:lastRenderedPageBreak/>
        <w:t>«Мир детства»</w:t>
      </w:r>
    </w:p>
    <w:p w:rsidR="008B3580" w:rsidRPr="00C824C6" w:rsidRDefault="008B3580" w:rsidP="00C824C6">
      <w:pPr>
        <w:widowControl w:val="0"/>
        <w:autoSpaceDE w:val="0"/>
        <w:autoSpaceDN w:val="0"/>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ТОС «</w:t>
      </w:r>
      <w:proofErr w:type="spellStart"/>
      <w:r w:rsidRPr="00C824C6">
        <w:rPr>
          <w:rFonts w:ascii="Times New Roman" w:hAnsi="Times New Roman" w:cs="Times New Roman"/>
          <w:sz w:val="24"/>
          <w:szCs w:val="24"/>
        </w:rPr>
        <w:t>Побединское</w:t>
      </w:r>
      <w:proofErr w:type="spellEnd"/>
      <w:r w:rsidRPr="00C824C6">
        <w:rPr>
          <w:rFonts w:ascii="Times New Roman" w:hAnsi="Times New Roman" w:cs="Times New Roman"/>
          <w:sz w:val="24"/>
          <w:szCs w:val="24"/>
        </w:rPr>
        <w:t>», с проектом «Благоустройство парка «Центральный» в поселке 1-го отделения совхоза «Победа»</w:t>
      </w:r>
    </w:p>
    <w:p w:rsidR="008B3580" w:rsidRPr="00C824C6" w:rsidRDefault="008B3580" w:rsidP="00C824C6">
      <w:pPr>
        <w:widowControl w:val="0"/>
        <w:autoSpaceDE w:val="0"/>
        <w:autoSpaceDN w:val="0"/>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ТОС «Молодежное», с проектом «Благоустройство территории спорта и отдыха «На радость людям»</w:t>
      </w:r>
    </w:p>
    <w:p w:rsidR="008B3580" w:rsidRPr="00C824C6" w:rsidRDefault="008B3580" w:rsidP="00C824C6">
      <w:pPr>
        <w:widowControl w:val="0"/>
        <w:autoSpaceDE w:val="0"/>
        <w:autoSpaceDN w:val="0"/>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ТОС «Надежда» с проектом «</w:t>
      </w:r>
      <w:r w:rsidRPr="00C824C6">
        <w:rPr>
          <w:rFonts w:ascii="Times New Roman" w:hAnsi="Times New Roman" w:cs="Times New Roman"/>
          <w:bCs/>
          <w:color w:val="000000"/>
          <w:sz w:val="24"/>
          <w:szCs w:val="24"/>
        </w:rPr>
        <w:t>Благоустройство детской спортивно-игровой площадки «Веселый дворик»</w:t>
      </w:r>
    </w:p>
    <w:p w:rsidR="008B3580" w:rsidRPr="00C824C6" w:rsidRDefault="008B3580" w:rsidP="00C824C6">
      <w:pPr>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В 2020 году Гниловское сельское поселение приняло участие в ежегодном публичном конкурсе "Лучшее муниципальное образование Воронежской области" в 2-х номинациях:</w:t>
      </w:r>
    </w:p>
    <w:p w:rsidR="008B3580" w:rsidRPr="00C824C6" w:rsidRDefault="008B3580" w:rsidP="00C824C6">
      <w:pPr>
        <w:pStyle w:val="dash041e0431044b0447043d0430044f0020044204300431043b043804460430"/>
        <w:spacing w:before="0" w:beforeAutospacing="0" w:after="0" w:afterAutospacing="0"/>
        <w:ind w:firstLine="709"/>
        <w:jc w:val="both"/>
        <w:rPr>
          <w:color w:val="000000"/>
        </w:rPr>
      </w:pPr>
      <w:r w:rsidRPr="00C824C6">
        <w:rPr>
          <w:rStyle w:val="dash041e0431044b0447043d0430044f0020044204300431043b043804460430char"/>
          <w:color w:val="000000"/>
        </w:rPr>
        <w:t xml:space="preserve">1. </w:t>
      </w:r>
      <w:proofErr w:type="gramStart"/>
      <w:r w:rsidRPr="00C824C6">
        <w:rPr>
          <w:rStyle w:val="dash041e0431044b0447043d0430044f0020044204300431043b043804460430char"/>
          <w:color w:val="000000"/>
        </w:rPr>
        <w:t>Лучший</w:t>
      </w:r>
      <w:proofErr w:type="gramEnd"/>
      <w:r w:rsidRPr="00C824C6">
        <w:rPr>
          <w:rStyle w:val="dash041e0431044b0447043d0430044f0020044204300431043b043804460430char"/>
          <w:color w:val="000000"/>
        </w:rPr>
        <w:t xml:space="preserve"> глава администрации муниципального образования.</w:t>
      </w:r>
    </w:p>
    <w:p w:rsidR="008B3580" w:rsidRPr="00C824C6" w:rsidRDefault="008B3580" w:rsidP="00C824C6">
      <w:pPr>
        <w:pStyle w:val="dash041e0431044b0447043d0430044f0020044204300431043b043804460430"/>
        <w:spacing w:before="0" w:beforeAutospacing="0" w:after="0" w:afterAutospacing="0"/>
        <w:ind w:firstLine="709"/>
        <w:jc w:val="both"/>
        <w:rPr>
          <w:rStyle w:val="dash041e0431044b0447043d044b0439char"/>
          <w:color w:val="000000"/>
        </w:rPr>
      </w:pPr>
      <w:r w:rsidRPr="00C824C6">
        <w:rPr>
          <w:rStyle w:val="dash041e0431044b0447043d0430044f0020044204300431043b043804460430char"/>
          <w:color w:val="000000"/>
        </w:rPr>
        <w:t xml:space="preserve">2. Лучшая муниципальная практика благоустройства городских </w:t>
      </w:r>
      <w:r w:rsidRPr="00C824C6">
        <w:rPr>
          <w:rStyle w:val="dash041e0431044b0447043d044b0439char"/>
          <w:color w:val="000000"/>
        </w:rPr>
        <w:t>и сельских населенных пунктов.</w:t>
      </w:r>
    </w:p>
    <w:p w:rsidR="008B3580" w:rsidRPr="00C824C6" w:rsidRDefault="008B3580" w:rsidP="00C824C6">
      <w:pPr>
        <w:pStyle w:val="dash041e0431044b0447043d0430044f0020044204300431043b043804460430"/>
        <w:spacing w:before="0" w:beforeAutospacing="0" w:after="0" w:afterAutospacing="0"/>
        <w:ind w:firstLine="709"/>
        <w:jc w:val="both"/>
        <w:rPr>
          <w:color w:val="000000"/>
        </w:rPr>
      </w:pPr>
      <w:r w:rsidRPr="00C824C6">
        <w:rPr>
          <w:rStyle w:val="dash041e0431044b0447043d044b0439char"/>
          <w:color w:val="000000"/>
        </w:rPr>
        <w:t>В номинации «</w:t>
      </w:r>
      <w:proofErr w:type="gramStart"/>
      <w:r w:rsidRPr="00C824C6">
        <w:rPr>
          <w:rStyle w:val="dash041e0431044b0447043d0430044f0020044204300431043b043804460430char"/>
          <w:color w:val="000000"/>
        </w:rPr>
        <w:t>Лучший</w:t>
      </w:r>
      <w:proofErr w:type="gramEnd"/>
      <w:r w:rsidRPr="00C824C6">
        <w:rPr>
          <w:rStyle w:val="dash041e0431044b0447043d0430044f0020044204300431043b043804460430char"/>
          <w:color w:val="000000"/>
        </w:rPr>
        <w:t xml:space="preserve"> глава администрации муниципального образования</w:t>
      </w:r>
      <w:r w:rsidRPr="00C824C6">
        <w:rPr>
          <w:rStyle w:val="dash041e0431044b0447043d044b0439char"/>
          <w:color w:val="000000"/>
        </w:rPr>
        <w:t>» глава сельского поселения награжден дипломом финалиста.</w:t>
      </w:r>
    </w:p>
    <w:p w:rsidR="00A63E7E" w:rsidRPr="00C824C6" w:rsidRDefault="00A63E7E" w:rsidP="00C824C6">
      <w:pPr>
        <w:spacing w:after="0" w:line="240" w:lineRule="auto"/>
        <w:ind w:firstLine="709"/>
        <w:jc w:val="both"/>
        <w:rPr>
          <w:rFonts w:ascii="Times New Roman" w:hAnsi="Times New Roman" w:cs="Times New Roman"/>
          <w:b/>
          <w:color w:val="FF0000"/>
          <w:sz w:val="24"/>
          <w:szCs w:val="24"/>
        </w:rPr>
      </w:pPr>
      <w:r w:rsidRPr="00C824C6">
        <w:rPr>
          <w:rFonts w:ascii="Times New Roman" w:hAnsi="Times New Roman" w:cs="Times New Roman"/>
          <w:sz w:val="24"/>
          <w:szCs w:val="24"/>
        </w:rPr>
        <w:t>По соглашени</w:t>
      </w:r>
      <w:r w:rsidR="008B3580" w:rsidRPr="00C824C6">
        <w:rPr>
          <w:rFonts w:ascii="Times New Roman" w:hAnsi="Times New Roman" w:cs="Times New Roman"/>
          <w:sz w:val="24"/>
          <w:szCs w:val="24"/>
        </w:rPr>
        <w:t>ю</w:t>
      </w:r>
      <w:r w:rsidRPr="00C824C6">
        <w:rPr>
          <w:rFonts w:ascii="Times New Roman" w:hAnsi="Times New Roman" w:cs="Times New Roman"/>
          <w:sz w:val="24"/>
          <w:szCs w:val="24"/>
        </w:rPr>
        <w:t>, заключенн</w:t>
      </w:r>
      <w:r w:rsidR="008B3580" w:rsidRPr="00C824C6">
        <w:rPr>
          <w:rFonts w:ascii="Times New Roman" w:hAnsi="Times New Roman" w:cs="Times New Roman"/>
          <w:sz w:val="24"/>
          <w:szCs w:val="24"/>
        </w:rPr>
        <w:t>ому</w:t>
      </w:r>
      <w:r w:rsidRPr="00C824C6">
        <w:rPr>
          <w:rFonts w:ascii="Times New Roman" w:hAnsi="Times New Roman" w:cs="Times New Roman"/>
          <w:sz w:val="24"/>
          <w:szCs w:val="24"/>
        </w:rPr>
        <w:t xml:space="preserve"> между администрацией </w:t>
      </w:r>
      <w:r w:rsidR="008B3580" w:rsidRPr="00C824C6">
        <w:rPr>
          <w:rFonts w:ascii="Times New Roman" w:hAnsi="Times New Roman" w:cs="Times New Roman"/>
          <w:sz w:val="24"/>
          <w:szCs w:val="24"/>
        </w:rPr>
        <w:t>Острогожского</w:t>
      </w:r>
      <w:r w:rsidRPr="00C824C6">
        <w:rPr>
          <w:rFonts w:ascii="Times New Roman" w:hAnsi="Times New Roman" w:cs="Times New Roman"/>
          <w:sz w:val="24"/>
          <w:szCs w:val="24"/>
        </w:rPr>
        <w:t xml:space="preserve"> муниципального района и администрацией </w:t>
      </w:r>
      <w:r w:rsidR="000434E8" w:rsidRPr="00C824C6">
        <w:rPr>
          <w:rFonts w:ascii="Times New Roman" w:hAnsi="Times New Roman" w:cs="Times New Roman"/>
          <w:sz w:val="24"/>
          <w:szCs w:val="24"/>
        </w:rPr>
        <w:t>Гниловского</w:t>
      </w:r>
      <w:r w:rsidRPr="00C824C6">
        <w:rPr>
          <w:rFonts w:ascii="Times New Roman" w:hAnsi="Times New Roman" w:cs="Times New Roman"/>
          <w:sz w:val="24"/>
          <w:szCs w:val="24"/>
        </w:rPr>
        <w:t xml:space="preserve"> сельского поселения «О достижении показателей эффективности развития поселений </w:t>
      </w:r>
      <w:r w:rsidR="008B3580" w:rsidRPr="00C824C6">
        <w:rPr>
          <w:rFonts w:ascii="Times New Roman" w:hAnsi="Times New Roman" w:cs="Times New Roman"/>
          <w:sz w:val="24"/>
          <w:szCs w:val="24"/>
        </w:rPr>
        <w:t>Острогожского</w:t>
      </w:r>
      <w:r w:rsidRPr="00C824C6">
        <w:rPr>
          <w:rFonts w:ascii="Times New Roman" w:hAnsi="Times New Roman" w:cs="Times New Roman"/>
          <w:sz w:val="24"/>
          <w:szCs w:val="24"/>
        </w:rPr>
        <w:t xml:space="preserve"> муниципального района», </w:t>
      </w:r>
      <w:r w:rsidRPr="00C824C6">
        <w:rPr>
          <w:rFonts w:ascii="Times New Roman" w:hAnsi="Times New Roman" w:cs="Times New Roman"/>
          <w:b/>
          <w:color w:val="FF0000"/>
          <w:sz w:val="24"/>
          <w:szCs w:val="24"/>
        </w:rPr>
        <w:t>в 20</w:t>
      </w:r>
      <w:r w:rsidR="008B3580" w:rsidRPr="00C824C6">
        <w:rPr>
          <w:rFonts w:ascii="Times New Roman" w:hAnsi="Times New Roman" w:cs="Times New Roman"/>
          <w:b/>
          <w:color w:val="FF0000"/>
          <w:sz w:val="24"/>
          <w:szCs w:val="24"/>
        </w:rPr>
        <w:t>20</w:t>
      </w:r>
      <w:r w:rsidRPr="00C824C6">
        <w:rPr>
          <w:rFonts w:ascii="Times New Roman" w:hAnsi="Times New Roman" w:cs="Times New Roman"/>
          <w:b/>
          <w:color w:val="FF0000"/>
          <w:sz w:val="24"/>
          <w:szCs w:val="24"/>
        </w:rPr>
        <w:t xml:space="preserve"> году </w:t>
      </w:r>
      <w:r w:rsidR="00027EAA" w:rsidRPr="00C824C6">
        <w:rPr>
          <w:rFonts w:ascii="Times New Roman" w:hAnsi="Times New Roman" w:cs="Times New Roman"/>
          <w:b/>
          <w:color w:val="FF0000"/>
          <w:sz w:val="24"/>
          <w:szCs w:val="24"/>
        </w:rPr>
        <w:t xml:space="preserve">с превышением от планов </w:t>
      </w:r>
      <w:r w:rsidRPr="00C824C6">
        <w:rPr>
          <w:rFonts w:ascii="Times New Roman" w:hAnsi="Times New Roman" w:cs="Times New Roman"/>
          <w:b/>
          <w:color w:val="FF0000"/>
          <w:sz w:val="24"/>
          <w:szCs w:val="24"/>
        </w:rPr>
        <w:t>были достигнуты следующие значения:</w:t>
      </w:r>
    </w:p>
    <w:p w:rsidR="00027EAA" w:rsidRPr="00C824C6" w:rsidRDefault="00027EAA" w:rsidP="00C824C6">
      <w:pPr>
        <w:spacing w:after="0" w:line="240" w:lineRule="auto"/>
        <w:ind w:firstLine="709"/>
        <w:jc w:val="both"/>
        <w:rPr>
          <w:rFonts w:ascii="Times New Roman" w:hAnsi="Times New Roman" w:cs="Times New Roman"/>
          <w:b/>
          <w:bCs/>
          <w:sz w:val="24"/>
          <w:szCs w:val="24"/>
        </w:rPr>
      </w:pPr>
      <w:r w:rsidRPr="00C824C6">
        <w:rPr>
          <w:rFonts w:ascii="Times New Roman" w:hAnsi="Times New Roman" w:cs="Times New Roman"/>
          <w:b/>
          <w:sz w:val="24"/>
          <w:szCs w:val="24"/>
        </w:rPr>
        <w:t>№ 1 -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r w:rsidRPr="00C824C6">
        <w:rPr>
          <w:rFonts w:ascii="Times New Roman" w:hAnsi="Times New Roman" w:cs="Times New Roman"/>
          <w:b/>
          <w:bCs/>
          <w:sz w:val="24"/>
          <w:szCs w:val="24"/>
        </w:rPr>
        <w:t>, %</w:t>
      </w:r>
    </w:p>
    <w:p w:rsidR="00027EAA" w:rsidRPr="00C824C6" w:rsidRDefault="00027EAA" w:rsidP="00C824C6">
      <w:pPr>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bCs/>
          <w:sz w:val="24"/>
          <w:szCs w:val="24"/>
        </w:rPr>
        <w:t xml:space="preserve">План – </w:t>
      </w:r>
      <w:r w:rsidRPr="00C824C6">
        <w:rPr>
          <w:rFonts w:ascii="Times New Roman" w:hAnsi="Times New Roman" w:cs="Times New Roman"/>
          <w:sz w:val="24"/>
          <w:szCs w:val="24"/>
        </w:rPr>
        <w:t xml:space="preserve">82,7 </w:t>
      </w:r>
      <w:r w:rsidRPr="00C824C6">
        <w:rPr>
          <w:rFonts w:ascii="Times New Roman" w:hAnsi="Times New Roman" w:cs="Times New Roman"/>
          <w:bCs/>
          <w:sz w:val="24"/>
          <w:szCs w:val="24"/>
        </w:rPr>
        <w:t xml:space="preserve">Факт – </w:t>
      </w:r>
      <w:r w:rsidRPr="00C824C6">
        <w:rPr>
          <w:rFonts w:ascii="Times New Roman" w:hAnsi="Times New Roman" w:cs="Times New Roman"/>
          <w:sz w:val="24"/>
          <w:szCs w:val="24"/>
        </w:rPr>
        <w:t>85,0</w:t>
      </w:r>
    </w:p>
    <w:p w:rsidR="00027EAA" w:rsidRPr="00C824C6" w:rsidRDefault="00027EAA" w:rsidP="00C824C6">
      <w:pPr>
        <w:spacing w:after="0" w:line="240" w:lineRule="auto"/>
        <w:ind w:firstLine="709"/>
        <w:jc w:val="both"/>
        <w:rPr>
          <w:rFonts w:ascii="Times New Roman" w:hAnsi="Times New Roman" w:cs="Times New Roman"/>
          <w:b/>
          <w:sz w:val="24"/>
          <w:szCs w:val="24"/>
        </w:rPr>
      </w:pPr>
    </w:p>
    <w:p w:rsidR="00027EAA" w:rsidRPr="00C824C6" w:rsidRDefault="00027EAA" w:rsidP="00C824C6">
      <w:pPr>
        <w:spacing w:after="0" w:line="240" w:lineRule="auto"/>
        <w:ind w:firstLine="709"/>
        <w:jc w:val="both"/>
        <w:rPr>
          <w:rFonts w:ascii="Times New Roman" w:hAnsi="Times New Roman" w:cs="Times New Roman"/>
          <w:b/>
          <w:bCs/>
          <w:sz w:val="24"/>
          <w:szCs w:val="24"/>
        </w:rPr>
      </w:pPr>
      <w:r w:rsidRPr="00C824C6">
        <w:rPr>
          <w:rFonts w:ascii="Times New Roman" w:hAnsi="Times New Roman" w:cs="Times New Roman"/>
          <w:b/>
          <w:sz w:val="24"/>
          <w:szCs w:val="24"/>
        </w:rPr>
        <w:t xml:space="preserve">№ 5 – </w:t>
      </w:r>
      <w:r w:rsidRPr="00C824C6">
        <w:rPr>
          <w:rStyle w:val="consplusnormalchar"/>
          <w:rFonts w:ascii="Times New Roman" w:hAnsi="Times New Roman" w:cs="Times New Roman"/>
          <w:b/>
          <w:bCs/>
          <w:sz w:val="24"/>
          <w:szCs w:val="24"/>
        </w:rPr>
        <w:t>Доля протяженности освещенных частей улиц, проездов, набережных к их общей протяженности на конец отчетного года</w:t>
      </w:r>
      <w:r w:rsidRPr="00C824C6">
        <w:rPr>
          <w:rFonts w:ascii="Times New Roman" w:hAnsi="Times New Roman" w:cs="Times New Roman"/>
          <w:b/>
          <w:bCs/>
          <w:sz w:val="24"/>
          <w:szCs w:val="24"/>
        </w:rPr>
        <w:t>, %</w:t>
      </w:r>
    </w:p>
    <w:p w:rsidR="00027EAA" w:rsidRPr="00C824C6" w:rsidRDefault="00027EAA" w:rsidP="00C824C6">
      <w:pPr>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bCs/>
          <w:sz w:val="24"/>
          <w:szCs w:val="24"/>
        </w:rPr>
        <w:t xml:space="preserve">План – </w:t>
      </w:r>
      <w:r w:rsidRPr="00C824C6">
        <w:rPr>
          <w:rFonts w:ascii="Times New Roman" w:hAnsi="Times New Roman" w:cs="Times New Roman"/>
          <w:sz w:val="24"/>
          <w:szCs w:val="24"/>
        </w:rPr>
        <w:t xml:space="preserve">85,6 </w:t>
      </w:r>
      <w:r w:rsidRPr="00C824C6">
        <w:rPr>
          <w:rFonts w:ascii="Times New Roman" w:hAnsi="Times New Roman" w:cs="Times New Roman"/>
          <w:bCs/>
          <w:sz w:val="24"/>
          <w:szCs w:val="24"/>
        </w:rPr>
        <w:t xml:space="preserve">Факт – </w:t>
      </w:r>
      <w:r w:rsidRPr="00C824C6">
        <w:rPr>
          <w:rFonts w:ascii="Times New Roman" w:hAnsi="Times New Roman" w:cs="Times New Roman"/>
          <w:sz w:val="24"/>
          <w:szCs w:val="24"/>
        </w:rPr>
        <w:t>86,3</w:t>
      </w:r>
    </w:p>
    <w:p w:rsidR="00027EAA" w:rsidRPr="00C824C6" w:rsidRDefault="00027EAA" w:rsidP="00C824C6">
      <w:pPr>
        <w:spacing w:after="0" w:line="240" w:lineRule="auto"/>
        <w:ind w:firstLine="709"/>
        <w:jc w:val="both"/>
        <w:rPr>
          <w:rFonts w:ascii="Times New Roman" w:hAnsi="Times New Roman" w:cs="Times New Roman"/>
          <w:b/>
          <w:sz w:val="24"/>
          <w:szCs w:val="24"/>
        </w:rPr>
      </w:pPr>
    </w:p>
    <w:p w:rsidR="00027EAA" w:rsidRPr="00C824C6" w:rsidRDefault="00027EAA" w:rsidP="00C824C6">
      <w:pPr>
        <w:spacing w:after="0" w:line="240" w:lineRule="auto"/>
        <w:ind w:firstLine="709"/>
        <w:jc w:val="both"/>
        <w:rPr>
          <w:rFonts w:ascii="Times New Roman" w:hAnsi="Times New Roman" w:cs="Times New Roman"/>
          <w:b/>
          <w:bCs/>
          <w:sz w:val="24"/>
          <w:szCs w:val="24"/>
        </w:rPr>
      </w:pPr>
      <w:r w:rsidRPr="00C824C6">
        <w:rPr>
          <w:rFonts w:ascii="Times New Roman" w:hAnsi="Times New Roman" w:cs="Times New Roman"/>
          <w:b/>
          <w:sz w:val="24"/>
          <w:szCs w:val="24"/>
        </w:rPr>
        <w:t xml:space="preserve">№ 7 - </w:t>
      </w:r>
      <w:r w:rsidRPr="00C824C6">
        <w:rPr>
          <w:rStyle w:val="consplusnormalchar"/>
          <w:rFonts w:ascii="Times New Roman" w:hAnsi="Times New Roman" w:cs="Times New Roman"/>
          <w:b/>
          <w:bCs/>
          <w:sz w:val="24"/>
          <w:szCs w:val="24"/>
        </w:rPr>
        <w:t>Доля отремонтированных автомобильных дорог общего пользования местного значения поселения в отчетном году (улично-дорожная сеть)</w:t>
      </w:r>
      <w:r w:rsidRPr="00C824C6">
        <w:rPr>
          <w:rFonts w:ascii="Times New Roman" w:hAnsi="Times New Roman" w:cs="Times New Roman"/>
          <w:b/>
          <w:bCs/>
          <w:sz w:val="24"/>
          <w:szCs w:val="24"/>
        </w:rPr>
        <w:t>, %</w:t>
      </w:r>
    </w:p>
    <w:p w:rsidR="00027EAA" w:rsidRPr="00C824C6" w:rsidRDefault="00027EAA" w:rsidP="00C824C6">
      <w:pPr>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bCs/>
          <w:sz w:val="24"/>
          <w:szCs w:val="24"/>
        </w:rPr>
        <w:t>План –</w:t>
      </w:r>
      <w:r w:rsidRPr="00C824C6">
        <w:rPr>
          <w:rFonts w:ascii="Times New Roman" w:hAnsi="Times New Roman" w:cs="Times New Roman"/>
          <w:sz w:val="24"/>
          <w:szCs w:val="24"/>
        </w:rPr>
        <w:t xml:space="preserve"> 0,5 </w:t>
      </w:r>
      <w:r w:rsidRPr="00C824C6">
        <w:rPr>
          <w:rFonts w:ascii="Times New Roman" w:hAnsi="Times New Roman" w:cs="Times New Roman"/>
          <w:bCs/>
          <w:sz w:val="24"/>
          <w:szCs w:val="24"/>
        </w:rPr>
        <w:t xml:space="preserve">Факт – </w:t>
      </w:r>
      <w:r w:rsidRPr="00C824C6">
        <w:rPr>
          <w:rFonts w:ascii="Times New Roman" w:hAnsi="Times New Roman" w:cs="Times New Roman"/>
          <w:sz w:val="24"/>
          <w:szCs w:val="24"/>
        </w:rPr>
        <w:t>6,3</w:t>
      </w:r>
    </w:p>
    <w:p w:rsidR="00027EAA" w:rsidRPr="00C824C6" w:rsidRDefault="00027EAA" w:rsidP="00C824C6">
      <w:pPr>
        <w:spacing w:after="0" w:line="240" w:lineRule="auto"/>
        <w:ind w:firstLine="709"/>
        <w:jc w:val="both"/>
        <w:rPr>
          <w:rFonts w:ascii="Times New Roman" w:hAnsi="Times New Roman" w:cs="Times New Roman"/>
          <w:b/>
          <w:sz w:val="24"/>
          <w:szCs w:val="24"/>
        </w:rPr>
      </w:pPr>
    </w:p>
    <w:p w:rsidR="00027EAA" w:rsidRPr="00C824C6" w:rsidRDefault="00027EAA" w:rsidP="00C824C6">
      <w:pPr>
        <w:spacing w:after="0" w:line="240" w:lineRule="auto"/>
        <w:ind w:firstLine="709"/>
        <w:jc w:val="both"/>
        <w:rPr>
          <w:rFonts w:ascii="Times New Roman" w:hAnsi="Times New Roman" w:cs="Times New Roman"/>
          <w:b/>
          <w:bCs/>
          <w:sz w:val="24"/>
          <w:szCs w:val="24"/>
        </w:rPr>
      </w:pPr>
      <w:r w:rsidRPr="00C824C6">
        <w:rPr>
          <w:rFonts w:ascii="Times New Roman" w:hAnsi="Times New Roman" w:cs="Times New Roman"/>
          <w:b/>
          <w:sz w:val="24"/>
          <w:szCs w:val="24"/>
        </w:rPr>
        <w:t xml:space="preserve">№ 8 - </w:t>
      </w:r>
      <w:r w:rsidRPr="00C824C6">
        <w:rPr>
          <w:rStyle w:val="consplusnormalchar"/>
          <w:rFonts w:ascii="Times New Roman" w:hAnsi="Times New Roman" w:cs="Times New Roman"/>
          <w:b/>
          <w:bCs/>
          <w:sz w:val="24"/>
          <w:szCs w:val="24"/>
        </w:rPr>
        <w:t>Количество оборудованных спортивных и детских площадок за счет всех источников финансирования в расчете на 1000 человек населения</w:t>
      </w:r>
      <w:r w:rsidRPr="00C824C6">
        <w:rPr>
          <w:rFonts w:ascii="Times New Roman" w:hAnsi="Times New Roman" w:cs="Times New Roman"/>
          <w:b/>
          <w:bCs/>
          <w:sz w:val="24"/>
          <w:szCs w:val="24"/>
        </w:rPr>
        <w:t>,</w:t>
      </w:r>
      <w:r w:rsidRPr="00C824C6">
        <w:rPr>
          <w:rFonts w:ascii="Times New Roman" w:hAnsi="Times New Roman" w:cs="Times New Roman"/>
          <w:b/>
          <w:sz w:val="24"/>
          <w:szCs w:val="24"/>
        </w:rPr>
        <w:t xml:space="preserve"> единиц на 1000 чел. населения</w:t>
      </w:r>
    </w:p>
    <w:p w:rsidR="00027EAA" w:rsidRPr="00C824C6" w:rsidRDefault="00027EAA" w:rsidP="00C824C6">
      <w:pPr>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bCs/>
          <w:sz w:val="24"/>
          <w:szCs w:val="24"/>
        </w:rPr>
        <w:t xml:space="preserve">План – </w:t>
      </w:r>
      <w:r w:rsidRPr="00C824C6">
        <w:rPr>
          <w:rFonts w:ascii="Times New Roman" w:hAnsi="Times New Roman" w:cs="Times New Roman"/>
          <w:sz w:val="24"/>
          <w:szCs w:val="24"/>
        </w:rPr>
        <w:t xml:space="preserve">3,3 </w:t>
      </w:r>
      <w:r w:rsidRPr="00C824C6">
        <w:rPr>
          <w:rFonts w:ascii="Times New Roman" w:hAnsi="Times New Roman" w:cs="Times New Roman"/>
          <w:bCs/>
          <w:sz w:val="24"/>
          <w:szCs w:val="24"/>
        </w:rPr>
        <w:t xml:space="preserve">Факт – </w:t>
      </w:r>
      <w:r w:rsidRPr="00C824C6">
        <w:rPr>
          <w:rFonts w:ascii="Times New Roman" w:hAnsi="Times New Roman" w:cs="Times New Roman"/>
          <w:sz w:val="24"/>
          <w:szCs w:val="24"/>
        </w:rPr>
        <w:t>3,4</w:t>
      </w:r>
    </w:p>
    <w:p w:rsidR="00027EAA" w:rsidRPr="00C824C6" w:rsidRDefault="00027EAA" w:rsidP="00C824C6">
      <w:pPr>
        <w:tabs>
          <w:tab w:val="left" w:pos="3825"/>
        </w:tabs>
        <w:spacing w:after="0" w:line="240" w:lineRule="auto"/>
        <w:ind w:firstLine="709"/>
        <w:jc w:val="both"/>
        <w:rPr>
          <w:rStyle w:val="extended-textfull"/>
          <w:rFonts w:ascii="Times New Roman" w:hAnsi="Times New Roman" w:cs="Times New Roman"/>
          <w:b/>
          <w:sz w:val="24"/>
          <w:szCs w:val="24"/>
        </w:rPr>
      </w:pPr>
    </w:p>
    <w:p w:rsidR="00027EAA" w:rsidRPr="00C824C6" w:rsidRDefault="00027EAA" w:rsidP="00C824C6">
      <w:pPr>
        <w:tabs>
          <w:tab w:val="left" w:pos="3825"/>
        </w:tabs>
        <w:spacing w:after="0" w:line="240" w:lineRule="auto"/>
        <w:ind w:firstLine="709"/>
        <w:jc w:val="both"/>
        <w:rPr>
          <w:rStyle w:val="dash041e0431044b0447043d0430044f0020044204300431043b043804460430char"/>
          <w:rFonts w:ascii="Times New Roman" w:hAnsi="Times New Roman" w:cs="Times New Roman"/>
          <w:b/>
          <w:bCs/>
          <w:sz w:val="24"/>
          <w:szCs w:val="24"/>
        </w:rPr>
      </w:pPr>
      <w:r w:rsidRPr="00C824C6">
        <w:rPr>
          <w:rStyle w:val="extended-textfull"/>
          <w:rFonts w:ascii="Times New Roman" w:hAnsi="Times New Roman" w:cs="Times New Roman"/>
          <w:b/>
          <w:sz w:val="24"/>
          <w:szCs w:val="24"/>
        </w:rPr>
        <w:t xml:space="preserve">№ 11 </w:t>
      </w:r>
      <w:r w:rsidRPr="00C824C6">
        <w:rPr>
          <w:rStyle w:val="dash041e0431044b0447043d0430044f0020044204300431043b043804460430char"/>
          <w:rFonts w:ascii="Times New Roman" w:hAnsi="Times New Roman" w:cs="Times New Roman"/>
          <w:b/>
          <w:bCs/>
          <w:sz w:val="24"/>
          <w:szCs w:val="24"/>
        </w:rPr>
        <w:t>Обеспеченность населения поселения торговым обслуживанием, ед.</w:t>
      </w:r>
    </w:p>
    <w:p w:rsidR="00027EAA" w:rsidRPr="00C824C6" w:rsidRDefault="00027EAA" w:rsidP="00C824C6">
      <w:pPr>
        <w:tabs>
          <w:tab w:val="left" w:pos="3825"/>
        </w:tabs>
        <w:spacing w:after="0" w:line="240" w:lineRule="auto"/>
        <w:ind w:firstLine="709"/>
        <w:jc w:val="both"/>
        <w:rPr>
          <w:rStyle w:val="dash041e0431044b0447043d0430044f0020044204300431043b043804460430char"/>
          <w:rFonts w:ascii="Times New Roman" w:hAnsi="Times New Roman" w:cs="Times New Roman"/>
          <w:bCs/>
          <w:sz w:val="24"/>
          <w:szCs w:val="24"/>
        </w:rPr>
      </w:pPr>
      <w:r w:rsidRPr="00C824C6">
        <w:rPr>
          <w:rStyle w:val="dash041e0431044b0447043d0430044f0020044204300431043b043804460430char"/>
          <w:rFonts w:ascii="Times New Roman" w:hAnsi="Times New Roman" w:cs="Times New Roman"/>
          <w:bCs/>
          <w:sz w:val="24"/>
          <w:szCs w:val="24"/>
        </w:rPr>
        <w:t>План – 11 Факт – 12</w:t>
      </w:r>
    </w:p>
    <w:p w:rsidR="00027EAA" w:rsidRPr="00C824C6" w:rsidRDefault="00027EAA" w:rsidP="00C824C6">
      <w:pPr>
        <w:spacing w:after="0" w:line="240" w:lineRule="auto"/>
        <w:ind w:firstLine="709"/>
        <w:jc w:val="both"/>
        <w:rPr>
          <w:rFonts w:ascii="Times New Roman" w:hAnsi="Times New Roman" w:cs="Times New Roman"/>
          <w:b/>
          <w:sz w:val="24"/>
          <w:szCs w:val="24"/>
        </w:rPr>
      </w:pPr>
    </w:p>
    <w:p w:rsidR="00027EAA" w:rsidRPr="00C824C6" w:rsidRDefault="00027EAA" w:rsidP="00C824C6">
      <w:pPr>
        <w:spacing w:after="0" w:line="240" w:lineRule="auto"/>
        <w:ind w:firstLine="709"/>
        <w:jc w:val="both"/>
        <w:rPr>
          <w:rFonts w:ascii="Times New Roman" w:hAnsi="Times New Roman" w:cs="Times New Roman"/>
          <w:b/>
          <w:bCs/>
          <w:sz w:val="24"/>
          <w:szCs w:val="24"/>
        </w:rPr>
      </w:pPr>
      <w:r w:rsidRPr="00C824C6">
        <w:rPr>
          <w:rFonts w:ascii="Times New Roman" w:hAnsi="Times New Roman" w:cs="Times New Roman"/>
          <w:b/>
          <w:sz w:val="24"/>
          <w:szCs w:val="24"/>
        </w:rPr>
        <w:t xml:space="preserve">№ 12 – </w:t>
      </w:r>
      <w:r w:rsidRPr="00C824C6">
        <w:rPr>
          <w:rStyle w:val="dash041e0431044b0447043d0430044f0020044204300431043b043804460430char"/>
          <w:rFonts w:ascii="Times New Roman" w:hAnsi="Times New Roman" w:cs="Times New Roman"/>
          <w:b/>
          <w:bCs/>
          <w:color w:val="000000"/>
          <w:sz w:val="24"/>
          <w:szCs w:val="24"/>
        </w:rPr>
        <w:t>Предоставл</w:t>
      </w:r>
      <w:r w:rsidRPr="00C824C6">
        <w:rPr>
          <w:rStyle w:val="dash041e0431044b0447043d044b0439char"/>
          <w:rFonts w:ascii="Times New Roman" w:hAnsi="Times New Roman" w:cs="Times New Roman"/>
          <w:b/>
          <w:bCs/>
          <w:color w:val="000000"/>
          <w:sz w:val="24"/>
          <w:szCs w:val="24"/>
        </w:rPr>
        <w:t>ение торгового места для выездной торговли за утвержденную плату, руб.</w:t>
      </w:r>
    </w:p>
    <w:p w:rsidR="00027EAA" w:rsidRPr="00C824C6" w:rsidRDefault="00027EAA" w:rsidP="00C824C6">
      <w:pPr>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bCs/>
          <w:sz w:val="24"/>
          <w:szCs w:val="24"/>
        </w:rPr>
        <w:t xml:space="preserve">План – </w:t>
      </w:r>
      <w:r w:rsidRPr="00C824C6">
        <w:rPr>
          <w:rFonts w:ascii="Times New Roman" w:hAnsi="Times New Roman" w:cs="Times New Roman"/>
          <w:sz w:val="24"/>
          <w:szCs w:val="24"/>
        </w:rPr>
        <w:t xml:space="preserve">0 </w:t>
      </w:r>
      <w:r w:rsidRPr="00C824C6">
        <w:rPr>
          <w:rFonts w:ascii="Times New Roman" w:hAnsi="Times New Roman" w:cs="Times New Roman"/>
          <w:bCs/>
          <w:sz w:val="24"/>
          <w:szCs w:val="24"/>
        </w:rPr>
        <w:t xml:space="preserve">Факт – </w:t>
      </w:r>
      <w:r w:rsidRPr="00C824C6">
        <w:rPr>
          <w:rFonts w:ascii="Times New Roman" w:hAnsi="Times New Roman" w:cs="Times New Roman"/>
          <w:sz w:val="24"/>
          <w:szCs w:val="24"/>
        </w:rPr>
        <w:t>250</w:t>
      </w:r>
    </w:p>
    <w:p w:rsidR="00A63E7E" w:rsidRPr="00C824C6" w:rsidRDefault="00A63E7E" w:rsidP="00C824C6">
      <w:pPr>
        <w:pStyle w:val="a5"/>
        <w:ind w:firstLine="709"/>
        <w:jc w:val="both"/>
        <w:rPr>
          <w:rFonts w:ascii="Times New Roman" w:hAnsi="Times New Roman" w:cs="Times New Roman"/>
          <w:sz w:val="24"/>
          <w:szCs w:val="24"/>
        </w:rPr>
      </w:pPr>
    </w:p>
    <w:p w:rsidR="00027EAA" w:rsidRPr="00C824C6" w:rsidRDefault="00027EAA" w:rsidP="00C824C6">
      <w:pPr>
        <w:spacing w:after="0" w:line="240" w:lineRule="auto"/>
        <w:ind w:firstLine="709"/>
        <w:jc w:val="center"/>
        <w:rPr>
          <w:rFonts w:ascii="Times New Roman" w:hAnsi="Times New Roman" w:cs="Times New Roman"/>
          <w:b/>
          <w:color w:val="FF0000"/>
          <w:sz w:val="24"/>
          <w:szCs w:val="24"/>
        </w:rPr>
      </w:pPr>
      <w:r w:rsidRPr="00C824C6">
        <w:rPr>
          <w:rFonts w:ascii="Times New Roman" w:hAnsi="Times New Roman" w:cs="Times New Roman"/>
          <w:b/>
          <w:color w:val="FF0000"/>
          <w:sz w:val="24"/>
          <w:szCs w:val="24"/>
        </w:rPr>
        <w:t>не достигнуты запланированные значения по следующим показателям:</w:t>
      </w:r>
    </w:p>
    <w:p w:rsidR="00027EAA" w:rsidRPr="00C824C6" w:rsidRDefault="00027EAA" w:rsidP="00C824C6">
      <w:pPr>
        <w:spacing w:after="0" w:line="240" w:lineRule="auto"/>
        <w:ind w:firstLine="709"/>
        <w:jc w:val="both"/>
        <w:rPr>
          <w:rFonts w:ascii="Times New Roman" w:hAnsi="Times New Roman" w:cs="Times New Roman"/>
          <w:b/>
          <w:sz w:val="24"/>
          <w:szCs w:val="24"/>
        </w:rPr>
      </w:pPr>
    </w:p>
    <w:p w:rsidR="00027EAA" w:rsidRPr="00C824C6" w:rsidRDefault="00027EAA" w:rsidP="00C824C6">
      <w:pPr>
        <w:spacing w:after="0" w:line="240" w:lineRule="auto"/>
        <w:ind w:firstLine="709"/>
        <w:jc w:val="both"/>
        <w:rPr>
          <w:rFonts w:ascii="Times New Roman" w:hAnsi="Times New Roman" w:cs="Times New Roman"/>
          <w:b/>
          <w:bCs/>
          <w:sz w:val="24"/>
          <w:szCs w:val="24"/>
        </w:rPr>
      </w:pPr>
      <w:r w:rsidRPr="00C824C6">
        <w:rPr>
          <w:rFonts w:ascii="Times New Roman" w:hAnsi="Times New Roman" w:cs="Times New Roman"/>
          <w:b/>
          <w:sz w:val="24"/>
          <w:szCs w:val="24"/>
        </w:rPr>
        <w:t xml:space="preserve">№ 2 - Удельный вес недоимки по земельному налогу на 1 января года, следующего за </w:t>
      </w:r>
      <w:proofErr w:type="gramStart"/>
      <w:r w:rsidRPr="00C824C6">
        <w:rPr>
          <w:rFonts w:ascii="Times New Roman" w:hAnsi="Times New Roman" w:cs="Times New Roman"/>
          <w:b/>
          <w:sz w:val="24"/>
          <w:szCs w:val="24"/>
        </w:rPr>
        <w:t>отчетным</w:t>
      </w:r>
      <w:proofErr w:type="gramEnd"/>
      <w:r w:rsidRPr="00C824C6">
        <w:rPr>
          <w:rFonts w:ascii="Times New Roman" w:hAnsi="Times New Roman" w:cs="Times New Roman"/>
          <w:b/>
          <w:sz w:val="24"/>
          <w:szCs w:val="24"/>
        </w:rPr>
        <w:t xml:space="preserve"> к общему объему поступления доходов в местный бюджет поселения от земельного налога за отчетный период</w:t>
      </w:r>
      <w:r w:rsidRPr="00C824C6">
        <w:rPr>
          <w:rFonts w:ascii="Times New Roman" w:hAnsi="Times New Roman" w:cs="Times New Roman"/>
          <w:b/>
          <w:bCs/>
          <w:sz w:val="24"/>
          <w:szCs w:val="24"/>
        </w:rPr>
        <w:t>, %</w:t>
      </w:r>
    </w:p>
    <w:p w:rsidR="00027EAA" w:rsidRPr="00C824C6" w:rsidRDefault="00027EAA" w:rsidP="00C824C6">
      <w:pPr>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bCs/>
          <w:sz w:val="24"/>
          <w:szCs w:val="24"/>
        </w:rPr>
        <w:t xml:space="preserve">План – </w:t>
      </w:r>
      <w:r w:rsidRPr="00C824C6">
        <w:rPr>
          <w:rFonts w:ascii="Times New Roman" w:hAnsi="Times New Roman" w:cs="Times New Roman"/>
          <w:sz w:val="24"/>
          <w:szCs w:val="24"/>
        </w:rPr>
        <w:t xml:space="preserve">7,1 </w:t>
      </w:r>
      <w:r w:rsidRPr="00C824C6">
        <w:rPr>
          <w:rFonts w:ascii="Times New Roman" w:hAnsi="Times New Roman" w:cs="Times New Roman"/>
          <w:bCs/>
          <w:sz w:val="24"/>
          <w:szCs w:val="24"/>
        </w:rPr>
        <w:t xml:space="preserve">Факт – </w:t>
      </w:r>
      <w:r w:rsidRPr="00C824C6">
        <w:rPr>
          <w:rFonts w:ascii="Times New Roman" w:hAnsi="Times New Roman" w:cs="Times New Roman"/>
          <w:sz w:val="24"/>
          <w:szCs w:val="24"/>
        </w:rPr>
        <w:t>8,4</w:t>
      </w:r>
    </w:p>
    <w:p w:rsidR="00027EAA" w:rsidRPr="00C824C6" w:rsidRDefault="00027EAA" w:rsidP="00C824C6">
      <w:pPr>
        <w:tabs>
          <w:tab w:val="left" w:pos="3825"/>
        </w:tabs>
        <w:spacing w:after="0" w:line="240" w:lineRule="auto"/>
        <w:ind w:firstLine="709"/>
        <w:jc w:val="both"/>
        <w:rPr>
          <w:rFonts w:ascii="Times New Roman" w:hAnsi="Times New Roman" w:cs="Times New Roman"/>
          <w:b/>
          <w:i/>
          <w:color w:val="FF0000"/>
          <w:sz w:val="24"/>
          <w:szCs w:val="24"/>
          <w:u w:val="single"/>
        </w:rPr>
      </w:pPr>
      <w:r w:rsidRPr="00C824C6">
        <w:rPr>
          <w:rFonts w:ascii="Times New Roman" w:hAnsi="Times New Roman" w:cs="Times New Roman"/>
          <w:b/>
          <w:i/>
          <w:color w:val="FF0000"/>
          <w:sz w:val="24"/>
          <w:szCs w:val="24"/>
          <w:u w:val="single"/>
        </w:rPr>
        <w:t xml:space="preserve">Причина невыполнения – </w:t>
      </w:r>
    </w:p>
    <w:p w:rsidR="00027EAA" w:rsidRPr="00C824C6" w:rsidRDefault="00027EAA" w:rsidP="00C824C6">
      <w:pPr>
        <w:spacing w:after="0" w:line="240" w:lineRule="auto"/>
        <w:ind w:firstLine="709"/>
        <w:jc w:val="both"/>
        <w:rPr>
          <w:rFonts w:ascii="Times New Roman" w:hAnsi="Times New Roman" w:cs="Times New Roman"/>
          <w:b/>
          <w:sz w:val="24"/>
          <w:szCs w:val="24"/>
        </w:rPr>
      </w:pPr>
      <w:r w:rsidRPr="00C824C6">
        <w:rPr>
          <w:rFonts w:ascii="Times New Roman" w:hAnsi="Times New Roman" w:cs="Times New Roman"/>
          <w:sz w:val="24"/>
          <w:szCs w:val="24"/>
        </w:rPr>
        <w:t>В налоговых уведомлениях неверно указан адрес налогоплательщика. В большинстве случаев такие уведомления направлены на имя несовершеннолетних, и в связи с этим не каждый родитель знает о направлении налогового уведомления по налогу на имя его ребенка. Администрацией поселения постоянно ведется работа в данном направлении.</w:t>
      </w:r>
    </w:p>
    <w:p w:rsidR="00027EAA" w:rsidRPr="00C824C6" w:rsidRDefault="00027EAA" w:rsidP="00C824C6">
      <w:pPr>
        <w:spacing w:after="0" w:line="240" w:lineRule="auto"/>
        <w:ind w:firstLine="709"/>
        <w:jc w:val="both"/>
        <w:rPr>
          <w:rFonts w:ascii="Times New Roman" w:hAnsi="Times New Roman" w:cs="Times New Roman"/>
          <w:b/>
          <w:sz w:val="24"/>
          <w:szCs w:val="24"/>
        </w:rPr>
      </w:pPr>
    </w:p>
    <w:p w:rsidR="00027EAA" w:rsidRPr="00C824C6" w:rsidRDefault="00027EAA" w:rsidP="00C824C6">
      <w:pPr>
        <w:spacing w:after="0" w:line="240" w:lineRule="auto"/>
        <w:ind w:firstLine="709"/>
        <w:jc w:val="both"/>
        <w:rPr>
          <w:rFonts w:ascii="Times New Roman" w:hAnsi="Times New Roman" w:cs="Times New Roman"/>
          <w:b/>
          <w:bCs/>
          <w:sz w:val="24"/>
          <w:szCs w:val="24"/>
        </w:rPr>
      </w:pPr>
      <w:r w:rsidRPr="00C824C6">
        <w:rPr>
          <w:rFonts w:ascii="Times New Roman" w:hAnsi="Times New Roman" w:cs="Times New Roman"/>
          <w:b/>
          <w:sz w:val="24"/>
          <w:szCs w:val="24"/>
        </w:rPr>
        <w:t xml:space="preserve">№ 3 - Удельный вес недоимки по налогу на имущество физических лиц на 1 января года, следующего за </w:t>
      </w:r>
      <w:proofErr w:type="gramStart"/>
      <w:r w:rsidRPr="00C824C6">
        <w:rPr>
          <w:rFonts w:ascii="Times New Roman" w:hAnsi="Times New Roman" w:cs="Times New Roman"/>
          <w:b/>
          <w:sz w:val="24"/>
          <w:szCs w:val="24"/>
        </w:rPr>
        <w:t>отчетным</w:t>
      </w:r>
      <w:proofErr w:type="gramEnd"/>
      <w:r w:rsidRPr="00C824C6">
        <w:rPr>
          <w:rFonts w:ascii="Times New Roman" w:hAnsi="Times New Roman" w:cs="Times New Roman"/>
          <w:b/>
          <w:sz w:val="24"/>
          <w:szCs w:val="24"/>
        </w:rPr>
        <w:t xml:space="preserve"> к общему объему поступления доходов в местный бюджет поселения от налога на имущество физических лиц за отчетный период</w:t>
      </w:r>
      <w:r w:rsidRPr="00C824C6">
        <w:rPr>
          <w:rFonts w:ascii="Times New Roman" w:hAnsi="Times New Roman" w:cs="Times New Roman"/>
          <w:b/>
          <w:bCs/>
          <w:sz w:val="24"/>
          <w:szCs w:val="24"/>
        </w:rPr>
        <w:t>, %</w:t>
      </w:r>
    </w:p>
    <w:p w:rsidR="00027EAA" w:rsidRPr="00C824C6" w:rsidRDefault="00027EAA" w:rsidP="00C824C6">
      <w:pPr>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bCs/>
          <w:sz w:val="24"/>
          <w:szCs w:val="24"/>
        </w:rPr>
        <w:t xml:space="preserve">План – </w:t>
      </w:r>
      <w:r w:rsidRPr="00C824C6">
        <w:rPr>
          <w:rFonts w:ascii="Times New Roman" w:hAnsi="Times New Roman" w:cs="Times New Roman"/>
          <w:sz w:val="24"/>
          <w:szCs w:val="24"/>
        </w:rPr>
        <w:t xml:space="preserve">20,2 </w:t>
      </w:r>
      <w:r w:rsidRPr="00C824C6">
        <w:rPr>
          <w:rFonts w:ascii="Times New Roman" w:hAnsi="Times New Roman" w:cs="Times New Roman"/>
          <w:bCs/>
          <w:sz w:val="24"/>
          <w:szCs w:val="24"/>
        </w:rPr>
        <w:t xml:space="preserve">Факт – </w:t>
      </w:r>
      <w:r w:rsidRPr="00C824C6">
        <w:rPr>
          <w:rFonts w:ascii="Times New Roman" w:hAnsi="Times New Roman" w:cs="Times New Roman"/>
          <w:sz w:val="24"/>
          <w:szCs w:val="24"/>
        </w:rPr>
        <w:t>22,7</w:t>
      </w:r>
    </w:p>
    <w:p w:rsidR="00027EAA" w:rsidRPr="00C824C6" w:rsidRDefault="00027EAA" w:rsidP="00C824C6">
      <w:pPr>
        <w:tabs>
          <w:tab w:val="left" w:pos="3825"/>
        </w:tabs>
        <w:spacing w:after="0" w:line="240" w:lineRule="auto"/>
        <w:ind w:firstLine="709"/>
        <w:jc w:val="both"/>
        <w:rPr>
          <w:rFonts w:ascii="Times New Roman" w:hAnsi="Times New Roman" w:cs="Times New Roman"/>
          <w:b/>
          <w:i/>
          <w:color w:val="FF0000"/>
          <w:sz w:val="24"/>
          <w:szCs w:val="24"/>
          <w:u w:val="single"/>
        </w:rPr>
      </w:pPr>
      <w:r w:rsidRPr="00C824C6">
        <w:rPr>
          <w:rFonts w:ascii="Times New Roman" w:hAnsi="Times New Roman" w:cs="Times New Roman"/>
          <w:b/>
          <w:i/>
          <w:color w:val="FF0000"/>
          <w:sz w:val="24"/>
          <w:szCs w:val="24"/>
          <w:u w:val="single"/>
        </w:rPr>
        <w:t xml:space="preserve">Причина невыполнения – </w:t>
      </w:r>
    </w:p>
    <w:p w:rsidR="00027EAA" w:rsidRPr="00C824C6" w:rsidRDefault="00027EAA" w:rsidP="00C824C6">
      <w:pPr>
        <w:spacing w:after="0" w:line="240" w:lineRule="auto"/>
        <w:ind w:firstLine="709"/>
        <w:jc w:val="both"/>
        <w:rPr>
          <w:rFonts w:ascii="Times New Roman" w:hAnsi="Times New Roman" w:cs="Times New Roman"/>
          <w:b/>
          <w:sz w:val="24"/>
          <w:szCs w:val="24"/>
        </w:rPr>
      </w:pPr>
      <w:r w:rsidRPr="00C824C6">
        <w:rPr>
          <w:rFonts w:ascii="Times New Roman" w:hAnsi="Times New Roman" w:cs="Times New Roman"/>
          <w:sz w:val="24"/>
          <w:szCs w:val="24"/>
        </w:rPr>
        <w:t>В налоговых уведомлениях неверно указан адрес налогоплательщика. В большинстве случаев такие уведомления направлены на имя несовершеннолетних, и в связи с этим не каждый родитель знает о направлении налогового уведомления по налогу на имя его ребенка.</w:t>
      </w:r>
    </w:p>
    <w:p w:rsidR="00027EAA" w:rsidRPr="00C824C6" w:rsidRDefault="00027EAA" w:rsidP="00C824C6">
      <w:pPr>
        <w:spacing w:after="0" w:line="240" w:lineRule="auto"/>
        <w:ind w:firstLine="709"/>
        <w:jc w:val="both"/>
        <w:rPr>
          <w:rFonts w:ascii="Times New Roman" w:hAnsi="Times New Roman" w:cs="Times New Roman"/>
          <w:b/>
          <w:sz w:val="24"/>
          <w:szCs w:val="24"/>
        </w:rPr>
      </w:pPr>
    </w:p>
    <w:p w:rsidR="00027EAA" w:rsidRPr="00C824C6" w:rsidRDefault="00027EAA" w:rsidP="00C824C6">
      <w:pPr>
        <w:spacing w:after="0" w:line="240" w:lineRule="auto"/>
        <w:ind w:firstLine="709"/>
        <w:jc w:val="both"/>
        <w:rPr>
          <w:rFonts w:ascii="Times New Roman" w:hAnsi="Times New Roman" w:cs="Times New Roman"/>
          <w:b/>
          <w:bCs/>
          <w:sz w:val="24"/>
          <w:szCs w:val="24"/>
        </w:rPr>
      </w:pPr>
      <w:r w:rsidRPr="00C824C6">
        <w:rPr>
          <w:rFonts w:ascii="Times New Roman" w:hAnsi="Times New Roman" w:cs="Times New Roman"/>
          <w:b/>
          <w:sz w:val="24"/>
          <w:szCs w:val="24"/>
        </w:rPr>
        <w:t>№ 7 - Наличие указателей с названием улиц и номерами домов</w:t>
      </w:r>
      <w:r w:rsidRPr="00C824C6">
        <w:rPr>
          <w:rFonts w:ascii="Times New Roman" w:hAnsi="Times New Roman" w:cs="Times New Roman"/>
          <w:b/>
          <w:bCs/>
          <w:sz w:val="24"/>
          <w:szCs w:val="24"/>
        </w:rPr>
        <w:t xml:space="preserve">, </w:t>
      </w:r>
      <w:r w:rsidRPr="00C824C6">
        <w:rPr>
          <w:rFonts w:ascii="Times New Roman" w:hAnsi="Times New Roman" w:cs="Times New Roman"/>
          <w:b/>
          <w:sz w:val="24"/>
          <w:szCs w:val="24"/>
        </w:rPr>
        <w:t>(кол-во указателей на 1 домовладение)</w:t>
      </w:r>
    </w:p>
    <w:p w:rsidR="00027EAA" w:rsidRPr="00C824C6" w:rsidRDefault="00027EAA" w:rsidP="00C824C6">
      <w:pPr>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bCs/>
          <w:sz w:val="24"/>
          <w:szCs w:val="24"/>
        </w:rPr>
        <w:t xml:space="preserve">План – </w:t>
      </w:r>
      <w:r w:rsidRPr="00C824C6">
        <w:rPr>
          <w:rFonts w:ascii="Times New Roman" w:hAnsi="Times New Roman" w:cs="Times New Roman"/>
          <w:sz w:val="24"/>
          <w:szCs w:val="24"/>
        </w:rPr>
        <w:t xml:space="preserve">1 </w:t>
      </w:r>
      <w:r w:rsidRPr="00C824C6">
        <w:rPr>
          <w:rFonts w:ascii="Times New Roman" w:hAnsi="Times New Roman" w:cs="Times New Roman"/>
          <w:bCs/>
          <w:sz w:val="24"/>
          <w:szCs w:val="24"/>
        </w:rPr>
        <w:t xml:space="preserve">Факт – </w:t>
      </w:r>
      <w:r w:rsidRPr="00C824C6">
        <w:rPr>
          <w:rFonts w:ascii="Times New Roman" w:hAnsi="Times New Roman" w:cs="Times New Roman"/>
          <w:sz w:val="24"/>
          <w:szCs w:val="24"/>
        </w:rPr>
        <w:t>0,99</w:t>
      </w:r>
    </w:p>
    <w:p w:rsidR="00027EAA" w:rsidRPr="00C824C6" w:rsidRDefault="00027EAA" w:rsidP="00C824C6">
      <w:pPr>
        <w:tabs>
          <w:tab w:val="left" w:pos="3825"/>
        </w:tabs>
        <w:spacing w:after="0" w:line="240" w:lineRule="auto"/>
        <w:ind w:firstLine="709"/>
        <w:jc w:val="both"/>
        <w:rPr>
          <w:rFonts w:ascii="Times New Roman" w:hAnsi="Times New Roman" w:cs="Times New Roman"/>
          <w:b/>
          <w:i/>
          <w:color w:val="FF0000"/>
          <w:sz w:val="24"/>
          <w:szCs w:val="24"/>
          <w:u w:val="single"/>
        </w:rPr>
      </w:pPr>
      <w:r w:rsidRPr="00C824C6">
        <w:rPr>
          <w:rFonts w:ascii="Times New Roman" w:hAnsi="Times New Roman" w:cs="Times New Roman"/>
          <w:b/>
          <w:i/>
          <w:color w:val="FF0000"/>
          <w:sz w:val="24"/>
          <w:szCs w:val="24"/>
          <w:u w:val="single"/>
        </w:rPr>
        <w:t xml:space="preserve">Причина невыполнения – </w:t>
      </w:r>
    </w:p>
    <w:p w:rsidR="00027EAA" w:rsidRPr="00C824C6" w:rsidRDefault="00027EAA" w:rsidP="00C824C6">
      <w:pPr>
        <w:tabs>
          <w:tab w:val="left" w:pos="3825"/>
        </w:tabs>
        <w:spacing w:after="0" w:line="240" w:lineRule="auto"/>
        <w:ind w:firstLine="709"/>
        <w:jc w:val="both"/>
        <w:rPr>
          <w:rStyle w:val="extended-textfull"/>
          <w:rFonts w:ascii="Times New Roman" w:hAnsi="Times New Roman" w:cs="Times New Roman"/>
          <w:sz w:val="24"/>
          <w:szCs w:val="24"/>
        </w:rPr>
      </w:pPr>
      <w:r w:rsidRPr="00C824C6">
        <w:rPr>
          <w:rStyle w:val="extended-textfull"/>
          <w:rFonts w:ascii="Times New Roman" w:hAnsi="Times New Roman" w:cs="Times New Roman"/>
          <w:sz w:val="24"/>
          <w:szCs w:val="24"/>
        </w:rPr>
        <w:t xml:space="preserve">Администрацией сельского поселения была проведена ревизия адресного хозяйства, в результате чего выявлено около 10 недостающих </w:t>
      </w:r>
      <w:r w:rsidRPr="00C824C6">
        <w:rPr>
          <w:rStyle w:val="extended-textfull"/>
          <w:rFonts w:ascii="Times New Roman" w:hAnsi="Times New Roman" w:cs="Times New Roman"/>
          <w:bCs/>
          <w:sz w:val="24"/>
          <w:szCs w:val="24"/>
        </w:rPr>
        <w:t>аншлагов</w:t>
      </w:r>
      <w:r w:rsidRPr="00C824C6">
        <w:rPr>
          <w:rStyle w:val="extended-textfull"/>
          <w:rFonts w:ascii="Times New Roman" w:hAnsi="Times New Roman" w:cs="Times New Roman"/>
          <w:sz w:val="24"/>
          <w:szCs w:val="24"/>
        </w:rPr>
        <w:t xml:space="preserve"> в частном секторе (в основном это бесхозные домовладения). Недостающие </w:t>
      </w:r>
      <w:r w:rsidRPr="00C824C6">
        <w:rPr>
          <w:rStyle w:val="extended-textfull"/>
          <w:rFonts w:ascii="Times New Roman" w:hAnsi="Times New Roman" w:cs="Times New Roman"/>
          <w:bCs/>
          <w:sz w:val="24"/>
          <w:szCs w:val="24"/>
        </w:rPr>
        <w:t>аншлаги имеются в наличии</w:t>
      </w:r>
      <w:r w:rsidRPr="00C824C6">
        <w:rPr>
          <w:rStyle w:val="extended-textfull"/>
          <w:rFonts w:ascii="Times New Roman" w:hAnsi="Times New Roman" w:cs="Times New Roman"/>
          <w:sz w:val="24"/>
          <w:szCs w:val="24"/>
        </w:rPr>
        <w:t>, и будут развешаны в срок до 01.04.2021 года.</w:t>
      </w:r>
    </w:p>
    <w:p w:rsidR="00027EAA" w:rsidRPr="00C824C6" w:rsidRDefault="00027EAA" w:rsidP="00C824C6">
      <w:pPr>
        <w:tabs>
          <w:tab w:val="left" w:pos="3825"/>
        </w:tabs>
        <w:spacing w:after="0" w:line="240" w:lineRule="auto"/>
        <w:ind w:firstLine="709"/>
        <w:jc w:val="both"/>
        <w:rPr>
          <w:rFonts w:ascii="Times New Roman" w:hAnsi="Times New Roman" w:cs="Times New Roman"/>
          <w:sz w:val="24"/>
          <w:szCs w:val="24"/>
        </w:rPr>
      </w:pPr>
    </w:p>
    <w:p w:rsidR="00027EAA" w:rsidRPr="00C824C6" w:rsidRDefault="00027EAA" w:rsidP="00C824C6">
      <w:pPr>
        <w:spacing w:after="0" w:line="240" w:lineRule="auto"/>
        <w:ind w:firstLine="709"/>
        <w:jc w:val="both"/>
        <w:rPr>
          <w:rFonts w:ascii="Times New Roman" w:hAnsi="Times New Roman" w:cs="Times New Roman"/>
          <w:b/>
          <w:bCs/>
          <w:sz w:val="24"/>
          <w:szCs w:val="24"/>
        </w:rPr>
      </w:pPr>
      <w:r w:rsidRPr="00C824C6">
        <w:rPr>
          <w:rFonts w:ascii="Times New Roman" w:hAnsi="Times New Roman" w:cs="Times New Roman"/>
          <w:b/>
          <w:sz w:val="24"/>
          <w:szCs w:val="24"/>
        </w:rPr>
        <w:t xml:space="preserve">№ 15 - </w:t>
      </w:r>
      <w:r w:rsidRPr="00C824C6">
        <w:rPr>
          <w:rFonts w:ascii="Times New Roman" w:hAnsi="Times New Roman" w:cs="Times New Roman"/>
          <w:b/>
          <w:bCs/>
          <w:sz w:val="24"/>
          <w:szCs w:val="24"/>
        </w:rPr>
        <w:t xml:space="preserve">Количество протоколов, составленных по инициативе органов местного самоуправления поселений, по административным правонарушениям, </w:t>
      </w:r>
      <w:r w:rsidRPr="00C824C6">
        <w:rPr>
          <w:rFonts w:ascii="Times New Roman" w:hAnsi="Times New Roman" w:cs="Times New Roman"/>
          <w:b/>
          <w:sz w:val="24"/>
          <w:szCs w:val="24"/>
        </w:rPr>
        <w:t>ед.</w:t>
      </w:r>
    </w:p>
    <w:p w:rsidR="00027EAA" w:rsidRPr="00C824C6" w:rsidRDefault="00027EAA" w:rsidP="00C824C6">
      <w:pPr>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bCs/>
          <w:sz w:val="24"/>
          <w:szCs w:val="24"/>
        </w:rPr>
        <w:t xml:space="preserve">План – </w:t>
      </w:r>
      <w:r w:rsidRPr="00C824C6">
        <w:rPr>
          <w:rFonts w:ascii="Times New Roman" w:hAnsi="Times New Roman" w:cs="Times New Roman"/>
          <w:sz w:val="24"/>
          <w:szCs w:val="24"/>
        </w:rPr>
        <w:t xml:space="preserve">27 </w:t>
      </w:r>
      <w:r w:rsidRPr="00C824C6">
        <w:rPr>
          <w:rFonts w:ascii="Times New Roman" w:hAnsi="Times New Roman" w:cs="Times New Roman"/>
          <w:bCs/>
          <w:sz w:val="24"/>
          <w:szCs w:val="24"/>
        </w:rPr>
        <w:t xml:space="preserve">Факт – </w:t>
      </w:r>
      <w:r w:rsidRPr="00C824C6">
        <w:rPr>
          <w:rFonts w:ascii="Times New Roman" w:hAnsi="Times New Roman" w:cs="Times New Roman"/>
          <w:sz w:val="24"/>
          <w:szCs w:val="24"/>
        </w:rPr>
        <w:t>8</w:t>
      </w:r>
    </w:p>
    <w:p w:rsidR="00027EAA" w:rsidRPr="00C824C6" w:rsidRDefault="00027EAA" w:rsidP="00C824C6">
      <w:pPr>
        <w:tabs>
          <w:tab w:val="left" w:pos="3825"/>
        </w:tabs>
        <w:spacing w:after="0" w:line="240" w:lineRule="auto"/>
        <w:ind w:firstLine="709"/>
        <w:jc w:val="both"/>
        <w:rPr>
          <w:rFonts w:ascii="Times New Roman" w:hAnsi="Times New Roman" w:cs="Times New Roman"/>
          <w:b/>
          <w:i/>
          <w:color w:val="FF0000"/>
          <w:sz w:val="24"/>
          <w:szCs w:val="24"/>
          <w:u w:val="single"/>
        </w:rPr>
      </w:pPr>
      <w:r w:rsidRPr="00C824C6">
        <w:rPr>
          <w:rFonts w:ascii="Times New Roman" w:hAnsi="Times New Roman" w:cs="Times New Roman"/>
          <w:b/>
          <w:i/>
          <w:color w:val="FF0000"/>
          <w:sz w:val="24"/>
          <w:szCs w:val="24"/>
          <w:u w:val="single"/>
        </w:rPr>
        <w:t xml:space="preserve">Причина невыполнения – </w:t>
      </w:r>
    </w:p>
    <w:p w:rsidR="00027EAA" w:rsidRPr="00C824C6" w:rsidRDefault="00027EAA" w:rsidP="00C824C6">
      <w:pPr>
        <w:spacing w:after="0" w:line="240" w:lineRule="auto"/>
        <w:ind w:firstLine="709"/>
        <w:jc w:val="both"/>
        <w:rPr>
          <w:rFonts w:ascii="Times New Roman" w:hAnsi="Times New Roman" w:cs="Times New Roman"/>
          <w:color w:val="000000"/>
          <w:sz w:val="24"/>
          <w:szCs w:val="24"/>
        </w:rPr>
      </w:pPr>
      <w:r w:rsidRPr="00C824C6">
        <w:rPr>
          <w:rFonts w:ascii="Times New Roman" w:hAnsi="Times New Roman" w:cs="Times New Roman"/>
          <w:sz w:val="24"/>
          <w:szCs w:val="24"/>
        </w:rPr>
        <w:t xml:space="preserve">Сотрудниками администрации сельского поселения с жителями активно ведется разъяснительная работа по вопросу </w:t>
      </w:r>
      <w:r w:rsidRPr="00C824C6">
        <w:rPr>
          <w:rFonts w:ascii="Times New Roman" w:hAnsi="Times New Roman" w:cs="Times New Roman"/>
          <w:color w:val="000000"/>
          <w:sz w:val="24"/>
          <w:szCs w:val="24"/>
        </w:rPr>
        <w:t>уборки своих придомовых территорий и о запрете складирования строительных материалов, разобранной техники и других материалов на таковых территориях. Вследствие чего, доля сознательных граждан, в части поддержания порядка и чистоты на своих придомовых территориях, по сравнению с периодом прошлых лет, увеличилась.</w:t>
      </w:r>
    </w:p>
    <w:p w:rsidR="00027EAA" w:rsidRPr="00C824C6" w:rsidRDefault="00027EAA" w:rsidP="00C824C6">
      <w:pPr>
        <w:spacing w:after="0" w:line="240" w:lineRule="auto"/>
        <w:ind w:firstLine="709"/>
        <w:jc w:val="both"/>
        <w:rPr>
          <w:rFonts w:ascii="Times New Roman" w:hAnsi="Times New Roman" w:cs="Times New Roman"/>
          <w:b/>
          <w:color w:val="000000"/>
          <w:sz w:val="24"/>
          <w:szCs w:val="24"/>
        </w:rPr>
      </w:pPr>
    </w:p>
    <w:p w:rsidR="00027EAA" w:rsidRPr="00C824C6" w:rsidRDefault="00027EAA" w:rsidP="00C824C6">
      <w:pPr>
        <w:spacing w:after="0" w:line="240" w:lineRule="auto"/>
        <w:ind w:firstLine="709"/>
        <w:jc w:val="both"/>
        <w:rPr>
          <w:rFonts w:ascii="Times New Roman" w:hAnsi="Times New Roman" w:cs="Times New Roman"/>
          <w:b/>
          <w:bCs/>
          <w:sz w:val="24"/>
          <w:szCs w:val="24"/>
        </w:rPr>
      </w:pPr>
      <w:r w:rsidRPr="00C824C6">
        <w:rPr>
          <w:rFonts w:ascii="Times New Roman" w:hAnsi="Times New Roman" w:cs="Times New Roman"/>
          <w:b/>
          <w:color w:val="000000"/>
          <w:sz w:val="24"/>
          <w:szCs w:val="24"/>
        </w:rPr>
        <w:t xml:space="preserve">№ 21 - </w:t>
      </w:r>
      <w:r w:rsidRPr="00C824C6">
        <w:rPr>
          <w:rFonts w:ascii="Times New Roman" w:hAnsi="Times New Roman" w:cs="Times New Roman"/>
          <w:b/>
          <w:bCs/>
          <w:sz w:val="24"/>
          <w:szCs w:val="24"/>
        </w:rPr>
        <w:t>Обеспечение мер противопожарной безопасности в границах населенных пунктов поселения</w:t>
      </w:r>
    </w:p>
    <w:p w:rsidR="00027EAA" w:rsidRPr="00C824C6" w:rsidRDefault="00027EAA" w:rsidP="00C824C6">
      <w:pPr>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bCs/>
          <w:sz w:val="24"/>
          <w:szCs w:val="24"/>
        </w:rPr>
        <w:t xml:space="preserve">План – </w:t>
      </w:r>
      <w:r w:rsidRPr="00C824C6">
        <w:rPr>
          <w:rFonts w:ascii="Times New Roman" w:hAnsi="Times New Roman" w:cs="Times New Roman"/>
          <w:sz w:val="24"/>
          <w:szCs w:val="24"/>
        </w:rPr>
        <w:t xml:space="preserve">4 </w:t>
      </w:r>
      <w:r w:rsidRPr="00C824C6">
        <w:rPr>
          <w:rFonts w:ascii="Times New Roman" w:hAnsi="Times New Roman" w:cs="Times New Roman"/>
          <w:bCs/>
          <w:sz w:val="24"/>
          <w:szCs w:val="24"/>
        </w:rPr>
        <w:t xml:space="preserve">Факт – </w:t>
      </w:r>
      <w:r w:rsidRPr="00C824C6">
        <w:rPr>
          <w:rFonts w:ascii="Times New Roman" w:hAnsi="Times New Roman" w:cs="Times New Roman"/>
          <w:sz w:val="24"/>
          <w:szCs w:val="24"/>
        </w:rPr>
        <w:t>3</w:t>
      </w:r>
    </w:p>
    <w:p w:rsidR="00027EAA" w:rsidRPr="00C824C6" w:rsidRDefault="00027EAA" w:rsidP="00C824C6">
      <w:pPr>
        <w:tabs>
          <w:tab w:val="left" w:pos="3825"/>
        </w:tabs>
        <w:spacing w:after="0" w:line="240" w:lineRule="auto"/>
        <w:ind w:firstLine="709"/>
        <w:jc w:val="both"/>
        <w:rPr>
          <w:rFonts w:ascii="Times New Roman" w:hAnsi="Times New Roman" w:cs="Times New Roman"/>
          <w:b/>
          <w:i/>
          <w:color w:val="FF0000"/>
          <w:sz w:val="24"/>
          <w:szCs w:val="24"/>
          <w:u w:val="single"/>
        </w:rPr>
      </w:pPr>
      <w:r w:rsidRPr="00C824C6">
        <w:rPr>
          <w:rFonts w:ascii="Times New Roman" w:hAnsi="Times New Roman" w:cs="Times New Roman"/>
          <w:b/>
          <w:i/>
          <w:color w:val="FF0000"/>
          <w:sz w:val="24"/>
          <w:szCs w:val="24"/>
          <w:u w:val="single"/>
        </w:rPr>
        <w:t xml:space="preserve">Причина невыполнения – </w:t>
      </w:r>
    </w:p>
    <w:p w:rsidR="00027EAA" w:rsidRPr="00C824C6" w:rsidRDefault="00027EAA" w:rsidP="00C824C6">
      <w:pPr>
        <w:spacing w:after="0" w:line="240" w:lineRule="auto"/>
        <w:ind w:firstLine="709"/>
        <w:contextualSpacing/>
        <w:jc w:val="both"/>
        <w:rPr>
          <w:rFonts w:ascii="Times New Roman" w:hAnsi="Times New Roman" w:cs="Times New Roman"/>
          <w:color w:val="000000"/>
          <w:sz w:val="24"/>
          <w:szCs w:val="24"/>
        </w:rPr>
      </w:pPr>
      <w:r w:rsidRPr="00C824C6">
        <w:rPr>
          <w:rFonts w:ascii="Times New Roman" w:hAnsi="Times New Roman" w:cs="Times New Roman"/>
          <w:sz w:val="24"/>
          <w:szCs w:val="24"/>
        </w:rPr>
        <w:t xml:space="preserve">При планировании </w:t>
      </w:r>
      <w:proofErr w:type="gramStart"/>
      <w:r w:rsidRPr="00C824C6">
        <w:rPr>
          <w:rFonts w:ascii="Times New Roman" w:hAnsi="Times New Roman" w:cs="Times New Roman"/>
          <w:sz w:val="24"/>
          <w:szCs w:val="24"/>
        </w:rPr>
        <w:t>значений показателей эффективности развития поселения</w:t>
      </w:r>
      <w:proofErr w:type="gramEnd"/>
      <w:r w:rsidRPr="00C824C6">
        <w:rPr>
          <w:rFonts w:ascii="Times New Roman" w:hAnsi="Times New Roman" w:cs="Times New Roman"/>
          <w:sz w:val="24"/>
          <w:szCs w:val="24"/>
        </w:rPr>
        <w:t xml:space="preserve"> на 2019 год была допущена опечатка – вместо значения «3», поставили значение «4». </w:t>
      </w:r>
      <w:proofErr w:type="gramStart"/>
      <w:r w:rsidRPr="00C824C6">
        <w:rPr>
          <w:rFonts w:ascii="Times New Roman" w:hAnsi="Times New Roman" w:cs="Times New Roman"/>
          <w:sz w:val="24"/>
          <w:szCs w:val="24"/>
        </w:rPr>
        <w:t>Согласно методики</w:t>
      </w:r>
      <w:proofErr w:type="gramEnd"/>
      <w:r w:rsidRPr="00C824C6">
        <w:rPr>
          <w:rFonts w:ascii="Times New Roman" w:hAnsi="Times New Roman" w:cs="Times New Roman"/>
          <w:sz w:val="24"/>
          <w:szCs w:val="24"/>
        </w:rPr>
        <w:t xml:space="preserve"> формирования показателей эффективности развития поселений, указанной в приложении № 2 к постановлению администрации Острогожского муниципального района от 11.11.2019 года № 733 показатель формируется исходя из выполнения 3-х требований: 1. Наличие и исправность системы противопожарного водоснабжения; 2. Наличие и исправность первичных средств пожаротушения; 3. проведение мероприятий по обеспечению противопожарной безопасности населенных пунктов. Все эти требования в сельском поселении выполнены.</w:t>
      </w:r>
    </w:p>
    <w:p w:rsidR="0009374E" w:rsidRDefault="0009374E" w:rsidP="00C824C6">
      <w:pPr>
        <w:pStyle w:val="a3"/>
        <w:spacing w:before="0" w:beforeAutospacing="0" w:after="0" w:afterAutospacing="0"/>
        <w:ind w:firstLine="709"/>
        <w:jc w:val="center"/>
        <w:rPr>
          <w:b/>
          <w:color w:val="000000" w:themeColor="text1"/>
        </w:rPr>
      </w:pPr>
    </w:p>
    <w:p w:rsidR="00D70F76" w:rsidRPr="00C824C6" w:rsidRDefault="0009374E" w:rsidP="00C824C6">
      <w:pPr>
        <w:pStyle w:val="a3"/>
        <w:spacing w:before="0" w:beforeAutospacing="0" w:after="0" w:afterAutospacing="0"/>
        <w:ind w:firstLine="709"/>
        <w:jc w:val="center"/>
        <w:rPr>
          <w:b/>
          <w:color w:val="000000" w:themeColor="text1"/>
        </w:rPr>
      </w:pPr>
      <w:r w:rsidRPr="00C824C6">
        <w:rPr>
          <w:b/>
          <w:color w:val="000000" w:themeColor="text1"/>
        </w:rPr>
        <w:t>ФОРМИРОВАНИЕ И ИСПОЛНЕНИЕ МЕСТНОГО БЮДЖЕТА</w:t>
      </w:r>
    </w:p>
    <w:p w:rsidR="009D368A" w:rsidRPr="00C824C6" w:rsidRDefault="009D368A" w:rsidP="00C824C6">
      <w:pPr>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C824C6">
        <w:rPr>
          <w:rFonts w:ascii="Times New Roman" w:hAnsi="Times New Roman" w:cs="Times New Roman"/>
          <w:color w:val="000000" w:themeColor="text1"/>
          <w:sz w:val="24"/>
          <w:szCs w:val="24"/>
          <w:shd w:val="clear" w:color="auto" w:fill="FFFFFF"/>
        </w:rPr>
        <w:t xml:space="preserve">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 </w:t>
      </w:r>
    </w:p>
    <w:p w:rsidR="009D368A" w:rsidRPr="00C824C6" w:rsidRDefault="009D368A" w:rsidP="00C824C6">
      <w:pPr>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C824C6">
        <w:rPr>
          <w:rFonts w:ascii="Times New Roman" w:hAnsi="Times New Roman" w:cs="Times New Roman"/>
          <w:color w:val="000000" w:themeColor="text1"/>
          <w:sz w:val="24"/>
          <w:szCs w:val="24"/>
          <w:shd w:val="clear" w:color="auto" w:fill="FFFFFF"/>
        </w:rPr>
        <w:t xml:space="preserve">Формирование, утверждение и </w:t>
      </w:r>
      <w:proofErr w:type="gramStart"/>
      <w:r w:rsidRPr="00C824C6">
        <w:rPr>
          <w:rFonts w:ascii="Times New Roman" w:hAnsi="Times New Roman" w:cs="Times New Roman"/>
          <w:color w:val="000000" w:themeColor="text1"/>
          <w:sz w:val="24"/>
          <w:szCs w:val="24"/>
          <w:shd w:val="clear" w:color="auto" w:fill="FFFFFF"/>
        </w:rPr>
        <w:t>контроль за</w:t>
      </w:r>
      <w:proofErr w:type="gramEnd"/>
      <w:r w:rsidRPr="00C824C6">
        <w:rPr>
          <w:rFonts w:ascii="Times New Roman" w:hAnsi="Times New Roman" w:cs="Times New Roman"/>
          <w:color w:val="000000" w:themeColor="text1"/>
          <w:sz w:val="24"/>
          <w:szCs w:val="24"/>
          <w:shd w:val="clear" w:color="auto" w:fill="FFFFFF"/>
        </w:rPr>
        <w:t xml:space="preserve"> исполнением бюджета </w:t>
      </w:r>
      <w:r w:rsidR="000434E8" w:rsidRPr="00C824C6">
        <w:rPr>
          <w:rFonts w:ascii="Times New Roman" w:hAnsi="Times New Roman" w:cs="Times New Roman"/>
          <w:color w:val="000000" w:themeColor="text1"/>
          <w:sz w:val="24"/>
          <w:szCs w:val="24"/>
          <w:shd w:val="clear" w:color="auto" w:fill="FFFFFF"/>
        </w:rPr>
        <w:t>Гниловского</w:t>
      </w:r>
      <w:r w:rsidRPr="00C824C6">
        <w:rPr>
          <w:rFonts w:ascii="Times New Roman" w:hAnsi="Times New Roman" w:cs="Times New Roman"/>
          <w:color w:val="000000" w:themeColor="text1"/>
          <w:sz w:val="24"/>
          <w:szCs w:val="24"/>
          <w:shd w:val="clear" w:color="auto" w:fill="FFFFFF"/>
        </w:rPr>
        <w:t xml:space="preserve"> сельского поселения осуществляется исходя из налоговых доходов поселения, определенных законодательством Российской Федерацией. </w:t>
      </w:r>
    </w:p>
    <w:p w:rsidR="009D368A" w:rsidRPr="00C824C6" w:rsidRDefault="009D368A" w:rsidP="00C824C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shd w:val="clear" w:color="auto" w:fill="FFFFFF"/>
        </w:rPr>
        <w:t xml:space="preserve">Исполнение бюджета </w:t>
      </w:r>
      <w:r w:rsidR="000434E8" w:rsidRPr="00C824C6">
        <w:rPr>
          <w:rFonts w:ascii="Times New Roman" w:hAnsi="Times New Roman" w:cs="Times New Roman"/>
          <w:color w:val="000000" w:themeColor="text1"/>
          <w:sz w:val="24"/>
          <w:szCs w:val="24"/>
          <w:shd w:val="clear" w:color="auto" w:fill="FFFFFF"/>
        </w:rPr>
        <w:t>Гниловского</w:t>
      </w:r>
      <w:r w:rsidRPr="00C824C6">
        <w:rPr>
          <w:rFonts w:ascii="Times New Roman" w:hAnsi="Times New Roman" w:cs="Times New Roman"/>
          <w:color w:val="000000" w:themeColor="text1"/>
          <w:sz w:val="24"/>
          <w:szCs w:val="24"/>
          <w:shd w:val="clear" w:color="auto" w:fill="FFFFFF"/>
        </w:rPr>
        <w:t xml:space="preserve"> сельского поселения осуществлялось в соответствии с решением Совета народных депутатов </w:t>
      </w:r>
      <w:r w:rsidR="000434E8" w:rsidRPr="00C824C6">
        <w:rPr>
          <w:rFonts w:ascii="Times New Roman" w:hAnsi="Times New Roman" w:cs="Times New Roman"/>
          <w:color w:val="000000" w:themeColor="text1"/>
          <w:sz w:val="24"/>
          <w:szCs w:val="24"/>
          <w:shd w:val="clear" w:color="auto" w:fill="FFFFFF"/>
        </w:rPr>
        <w:t>Гниловского</w:t>
      </w:r>
      <w:r w:rsidRPr="00C824C6">
        <w:rPr>
          <w:rFonts w:ascii="Times New Roman" w:hAnsi="Times New Roman" w:cs="Times New Roman"/>
          <w:color w:val="000000" w:themeColor="text1"/>
          <w:sz w:val="24"/>
          <w:szCs w:val="24"/>
          <w:shd w:val="clear" w:color="auto" w:fill="FFFFFF"/>
        </w:rPr>
        <w:t xml:space="preserve"> сельского поселения «О бюджете </w:t>
      </w:r>
      <w:r w:rsidR="000434E8" w:rsidRPr="00C824C6">
        <w:rPr>
          <w:rFonts w:ascii="Times New Roman" w:hAnsi="Times New Roman" w:cs="Times New Roman"/>
          <w:color w:val="000000" w:themeColor="text1"/>
          <w:sz w:val="24"/>
          <w:szCs w:val="24"/>
          <w:shd w:val="clear" w:color="auto" w:fill="FFFFFF"/>
        </w:rPr>
        <w:t>Гниловского</w:t>
      </w:r>
      <w:r w:rsidRPr="00C824C6">
        <w:rPr>
          <w:rFonts w:ascii="Times New Roman" w:hAnsi="Times New Roman" w:cs="Times New Roman"/>
          <w:color w:val="000000" w:themeColor="text1"/>
          <w:sz w:val="24"/>
          <w:szCs w:val="24"/>
          <w:shd w:val="clear" w:color="auto" w:fill="FFFFFF"/>
        </w:rPr>
        <w:t xml:space="preserve"> сельского поселения </w:t>
      </w:r>
      <w:proofErr w:type="spellStart"/>
      <w:r w:rsidRPr="00C824C6">
        <w:rPr>
          <w:rFonts w:ascii="Times New Roman" w:hAnsi="Times New Roman" w:cs="Times New Roman"/>
          <w:color w:val="000000" w:themeColor="text1"/>
          <w:sz w:val="24"/>
          <w:szCs w:val="24"/>
          <w:shd w:val="clear" w:color="auto" w:fill="FFFFFF"/>
        </w:rPr>
        <w:t>Лискинского</w:t>
      </w:r>
      <w:proofErr w:type="spellEnd"/>
      <w:r w:rsidRPr="00C824C6">
        <w:rPr>
          <w:rFonts w:ascii="Times New Roman" w:hAnsi="Times New Roman" w:cs="Times New Roman"/>
          <w:color w:val="000000" w:themeColor="text1"/>
          <w:sz w:val="24"/>
          <w:szCs w:val="24"/>
          <w:shd w:val="clear" w:color="auto" w:fill="FFFFFF"/>
        </w:rPr>
        <w:t xml:space="preserve"> муниципального района Воронежской области на 20</w:t>
      </w:r>
      <w:r w:rsidR="00027EAA" w:rsidRPr="00C824C6">
        <w:rPr>
          <w:rFonts w:ascii="Times New Roman" w:hAnsi="Times New Roman" w:cs="Times New Roman"/>
          <w:color w:val="000000" w:themeColor="text1"/>
          <w:sz w:val="24"/>
          <w:szCs w:val="24"/>
          <w:shd w:val="clear" w:color="auto" w:fill="FFFFFF"/>
        </w:rPr>
        <w:t>20</w:t>
      </w:r>
      <w:r w:rsidRPr="00C824C6">
        <w:rPr>
          <w:rFonts w:ascii="Times New Roman" w:hAnsi="Times New Roman" w:cs="Times New Roman"/>
          <w:color w:val="000000" w:themeColor="text1"/>
          <w:sz w:val="24"/>
          <w:szCs w:val="24"/>
          <w:shd w:val="clear" w:color="auto" w:fill="FFFFFF"/>
        </w:rPr>
        <w:t xml:space="preserve"> год и на плановый период 202</w:t>
      </w:r>
      <w:r w:rsidR="00027EAA" w:rsidRPr="00C824C6">
        <w:rPr>
          <w:rFonts w:ascii="Times New Roman" w:hAnsi="Times New Roman" w:cs="Times New Roman"/>
          <w:color w:val="000000" w:themeColor="text1"/>
          <w:sz w:val="24"/>
          <w:szCs w:val="24"/>
          <w:shd w:val="clear" w:color="auto" w:fill="FFFFFF"/>
        </w:rPr>
        <w:t>1</w:t>
      </w:r>
      <w:r w:rsidRPr="00C824C6">
        <w:rPr>
          <w:rFonts w:ascii="Times New Roman" w:hAnsi="Times New Roman" w:cs="Times New Roman"/>
          <w:color w:val="000000" w:themeColor="text1"/>
          <w:sz w:val="24"/>
          <w:szCs w:val="24"/>
          <w:shd w:val="clear" w:color="auto" w:fill="FFFFFF"/>
        </w:rPr>
        <w:t xml:space="preserve"> -202</w:t>
      </w:r>
      <w:r w:rsidR="00027EAA" w:rsidRPr="00C824C6">
        <w:rPr>
          <w:rFonts w:ascii="Times New Roman" w:hAnsi="Times New Roman" w:cs="Times New Roman"/>
          <w:color w:val="000000" w:themeColor="text1"/>
          <w:sz w:val="24"/>
          <w:szCs w:val="24"/>
          <w:shd w:val="clear" w:color="auto" w:fill="FFFFFF"/>
        </w:rPr>
        <w:t>2</w:t>
      </w:r>
      <w:r w:rsidRPr="00C824C6">
        <w:rPr>
          <w:rFonts w:ascii="Times New Roman" w:hAnsi="Times New Roman" w:cs="Times New Roman"/>
          <w:color w:val="000000" w:themeColor="text1"/>
          <w:sz w:val="24"/>
          <w:szCs w:val="24"/>
          <w:shd w:val="clear" w:color="auto" w:fill="FFFFFF"/>
        </w:rPr>
        <w:t xml:space="preserve"> годов»</w:t>
      </w:r>
      <w:r w:rsidR="00956376" w:rsidRPr="00C824C6">
        <w:rPr>
          <w:rFonts w:ascii="Times New Roman" w:hAnsi="Times New Roman" w:cs="Times New Roman"/>
          <w:color w:val="000000" w:themeColor="text1"/>
          <w:sz w:val="24"/>
          <w:szCs w:val="24"/>
          <w:shd w:val="clear" w:color="auto" w:fill="FFFFFF"/>
        </w:rPr>
        <w:t>.</w:t>
      </w:r>
    </w:p>
    <w:p w:rsidR="009D368A" w:rsidRPr="00C824C6" w:rsidRDefault="009D368A" w:rsidP="00C824C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lastRenderedPageBreak/>
        <w:t xml:space="preserve">Совет народных депутатов </w:t>
      </w:r>
      <w:r w:rsidR="000434E8" w:rsidRPr="00C824C6">
        <w:rPr>
          <w:rFonts w:ascii="Times New Roman" w:hAnsi="Times New Roman" w:cs="Times New Roman"/>
          <w:color w:val="000000" w:themeColor="text1"/>
          <w:sz w:val="24"/>
          <w:szCs w:val="24"/>
        </w:rPr>
        <w:t>Гниловского</w:t>
      </w:r>
      <w:r w:rsidRPr="00C824C6">
        <w:rPr>
          <w:rFonts w:ascii="Times New Roman" w:hAnsi="Times New Roman" w:cs="Times New Roman"/>
          <w:color w:val="000000" w:themeColor="text1"/>
          <w:sz w:val="24"/>
          <w:szCs w:val="24"/>
        </w:rPr>
        <w:t xml:space="preserve"> сельского поселения закрепляет объемы финансирования по расходным статьям, исходя из приоритетов очередного финансового года, в соответствии с принятыми расходными обязательствами. </w:t>
      </w:r>
    </w:p>
    <w:p w:rsidR="009D368A" w:rsidRPr="00C824C6" w:rsidRDefault="009D368A" w:rsidP="00C824C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t xml:space="preserve">Расходные обязательства определяются в соответствии с вопросами местного значения, которые призваны решать органы местного самоуправления. </w:t>
      </w:r>
    </w:p>
    <w:p w:rsidR="00027EAA" w:rsidRPr="00C824C6" w:rsidRDefault="00027EAA" w:rsidP="00C824C6">
      <w:pPr>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 xml:space="preserve">Фактически за 2020 год в бюджет сельского поселения поступило </w:t>
      </w:r>
      <w:r w:rsidRPr="00C824C6">
        <w:rPr>
          <w:rFonts w:ascii="Times New Roman" w:hAnsi="Times New Roman" w:cs="Times New Roman"/>
          <w:b/>
          <w:color w:val="FF0000"/>
          <w:sz w:val="24"/>
          <w:szCs w:val="24"/>
        </w:rPr>
        <w:t>10</w:t>
      </w:r>
      <w:r w:rsidRPr="00C824C6">
        <w:rPr>
          <w:rFonts w:ascii="Times New Roman" w:hAnsi="Times New Roman" w:cs="Times New Roman"/>
          <w:b/>
          <w:bCs/>
          <w:color w:val="FF0000"/>
          <w:sz w:val="24"/>
          <w:szCs w:val="24"/>
        </w:rPr>
        <w:t xml:space="preserve"> млн. 669 тыс. 700 руб</w:t>
      </w:r>
      <w:r w:rsidRPr="00C824C6">
        <w:rPr>
          <w:rFonts w:ascii="Times New Roman" w:hAnsi="Times New Roman" w:cs="Times New Roman"/>
          <w:b/>
          <w:bCs/>
          <w:sz w:val="24"/>
          <w:szCs w:val="24"/>
        </w:rPr>
        <w:t>.</w:t>
      </w:r>
      <w:r w:rsidRPr="00C824C6">
        <w:rPr>
          <w:rFonts w:ascii="Times New Roman" w:hAnsi="Times New Roman" w:cs="Times New Roman"/>
          <w:bCs/>
          <w:sz w:val="24"/>
          <w:szCs w:val="24"/>
        </w:rPr>
        <w:t>,</w:t>
      </w:r>
      <w:r w:rsidRPr="00C824C6">
        <w:rPr>
          <w:rFonts w:ascii="Times New Roman" w:hAnsi="Times New Roman" w:cs="Times New Roman"/>
          <w:sz w:val="24"/>
          <w:szCs w:val="24"/>
        </w:rPr>
        <w:t xml:space="preserve"> в том числе безвозмездные поступления из областного бюджета в сумме 220,1 тыс. рублей, из бюджета Острогожского муниципального района в сумме 4 млн. 566 тыс. рублей, </w:t>
      </w:r>
      <w:r w:rsidRPr="00C824C6">
        <w:rPr>
          <w:rFonts w:ascii="Times New Roman" w:hAnsi="Times New Roman" w:cs="Times New Roman"/>
          <w:b/>
          <w:bCs/>
          <w:sz w:val="24"/>
          <w:szCs w:val="24"/>
        </w:rPr>
        <w:t>5 млн. 868 тыс. рублей собственные (налоговые и неналоговые доходы)</w:t>
      </w:r>
      <w:r w:rsidRPr="00C824C6">
        <w:rPr>
          <w:rFonts w:ascii="Times New Roman" w:hAnsi="Times New Roman" w:cs="Times New Roman"/>
          <w:bCs/>
          <w:sz w:val="24"/>
          <w:szCs w:val="24"/>
        </w:rPr>
        <w:t xml:space="preserve">. По сравнению с прошлыми годами доля собственных доходов в бюджете поселения выросла на 52,0 тыс. руб. и </w:t>
      </w:r>
      <w:r w:rsidRPr="00C824C6">
        <w:rPr>
          <w:rFonts w:ascii="Times New Roman" w:hAnsi="Times New Roman" w:cs="Times New Roman"/>
          <w:sz w:val="24"/>
          <w:szCs w:val="24"/>
        </w:rPr>
        <w:t>составляет 55 % от общего поступления доходов, в том числе:</w:t>
      </w:r>
    </w:p>
    <w:p w:rsidR="00027EAA" w:rsidRPr="00C824C6" w:rsidRDefault="00027EAA" w:rsidP="00C824C6">
      <w:pPr>
        <w:tabs>
          <w:tab w:val="left" w:pos="1005"/>
        </w:tabs>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Земельный налог 4114,1 тыс. руб. или 70,1 % в структуре собственных доходов,</w:t>
      </w:r>
    </w:p>
    <w:p w:rsidR="00027EAA" w:rsidRPr="00C824C6" w:rsidRDefault="00027EAA" w:rsidP="00C824C6">
      <w:pPr>
        <w:tabs>
          <w:tab w:val="left" w:pos="1005"/>
        </w:tabs>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Налог на имущество 560,4 тыс. руб. или 9,5 % в структуре собственных доходов,</w:t>
      </w:r>
    </w:p>
    <w:p w:rsidR="00027EAA" w:rsidRPr="00C824C6" w:rsidRDefault="00027EAA" w:rsidP="00C824C6">
      <w:pPr>
        <w:tabs>
          <w:tab w:val="left" w:pos="1005"/>
        </w:tabs>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НДФЛ 955,3 тыс. руб. или 16,3 % в структуре собственных доходов.</w:t>
      </w:r>
    </w:p>
    <w:p w:rsidR="00027EAA" w:rsidRPr="00C824C6" w:rsidRDefault="00027EAA" w:rsidP="00C824C6">
      <w:pPr>
        <w:tabs>
          <w:tab w:val="left" w:pos="1005"/>
        </w:tabs>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Арендная плата 108,3 тыс. руб. или 1,8 % в структуре собственных доходов.</w:t>
      </w:r>
    </w:p>
    <w:p w:rsidR="00027EAA" w:rsidRPr="00C824C6" w:rsidRDefault="00027EAA" w:rsidP="00C824C6">
      <w:pPr>
        <w:tabs>
          <w:tab w:val="left" w:pos="1005"/>
        </w:tabs>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Единый сельскохозяйственный налог 107,1 тыс. руб. или 1,8 % в структуре собственных доходов.</w:t>
      </w:r>
    </w:p>
    <w:p w:rsidR="00027EAA" w:rsidRPr="00C824C6" w:rsidRDefault="00027EAA" w:rsidP="00C824C6">
      <w:pPr>
        <w:tabs>
          <w:tab w:val="left" w:pos="1005"/>
        </w:tabs>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Госпошлина за совершение нотариальных действий 8,7 тыс. руб. или 0,15% в структуре собственных доходов.</w:t>
      </w:r>
    </w:p>
    <w:p w:rsidR="00027EAA" w:rsidRPr="00C824C6" w:rsidRDefault="00027EAA" w:rsidP="00C824C6">
      <w:pPr>
        <w:tabs>
          <w:tab w:val="left" w:pos="1005"/>
        </w:tabs>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Доходы от оказания платных услуг МКУК «Гниловской СКДЦ» 6,0 тыс. руб. или 0,1% в структуре собственных доходов.</w:t>
      </w:r>
    </w:p>
    <w:p w:rsidR="00027EAA" w:rsidRPr="00C824C6" w:rsidRDefault="00027EAA" w:rsidP="00C824C6">
      <w:pPr>
        <w:tabs>
          <w:tab w:val="left" w:pos="1005"/>
        </w:tabs>
        <w:spacing w:after="0" w:line="240" w:lineRule="auto"/>
        <w:ind w:firstLine="709"/>
        <w:jc w:val="both"/>
        <w:rPr>
          <w:rFonts w:ascii="Times New Roman" w:hAnsi="Times New Roman" w:cs="Times New Roman"/>
          <w:b/>
          <w:sz w:val="24"/>
          <w:szCs w:val="24"/>
        </w:rPr>
      </w:pPr>
      <w:r w:rsidRPr="00C824C6">
        <w:rPr>
          <w:rFonts w:ascii="Times New Roman" w:hAnsi="Times New Roman" w:cs="Times New Roman"/>
          <w:sz w:val="24"/>
          <w:szCs w:val="24"/>
        </w:rPr>
        <w:t>Административные штрафы – 7,9 тыс. руб. или 0,13% в структуре собственных доходов.</w:t>
      </w:r>
    </w:p>
    <w:p w:rsidR="009D368A" w:rsidRPr="00C824C6" w:rsidRDefault="009D368A" w:rsidP="00C824C6">
      <w:pPr>
        <w:autoSpaceDE w:val="0"/>
        <w:autoSpaceDN w:val="0"/>
        <w:adjustRightInd w:val="0"/>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 xml:space="preserve">Пополнение доходной части бюджета обеспечивалось с сохранением условий для развития и расширения собственной доходной базы муниципального образования. </w:t>
      </w:r>
    </w:p>
    <w:p w:rsidR="009D368A" w:rsidRPr="00C824C6" w:rsidRDefault="009D368A" w:rsidP="00C824C6">
      <w:pPr>
        <w:autoSpaceDE w:val="0"/>
        <w:autoSpaceDN w:val="0"/>
        <w:adjustRightInd w:val="0"/>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 xml:space="preserve">Регулярно проводились мероприятия, направленные на укрепление </w:t>
      </w:r>
      <w:proofErr w:type="gramStart"/>
      <w:r w:rsidRPr="00C824C6">
        <w:rPr>
          <w:rFonts w:ascii="Times New Roman" w:hAnsi="Times New Roman" w:cs="Times New Roman"/>
          <w:sz w:val="24"/>
          <w:szCs w:val="24"/>
        </w:rPr>
        <w:t>контроля за</w:t>
      </w:r>
      <w:proofErr w:type="gramEnd"/>
      <w:r w:rsidRPr="00C824C6">
        <w:rPr>
          <w:rFonts w:ascii="Times New Roman" w:hAnsi="Times New Roman" w:cs="Times New Roman"/>
          <w:sz w:val="24"/>
          <w:szCs w:val="24"/>
        </w:rPr>
        <w:t xml:space="preserve"> соблюдением налоговой дисциплины муниципального образования, на мобилизацию доходов бюджета поселения, на ликвидацию задолженности организаций и физических лиц в бюджет поселения.</w:t>
      </w:r>
    </w:p>
    <w:p w:rsidR="00027EAA" w:rsidRPr="00C824C6" w:rsidRDefault="009D368A" w:rsidP="00C824C6">
      <w:pPr>
        <w:pStyle w:val="10"/>
        <w:spacing w:before="0" w:after="0" w:line="240" w:lineRule="auto"/>
        <w:ind w:firstLine="709"/>
        <w:jc w:val="both"/>
        <w:rPr>
          <w:b/>
          <w:u w:val="single"/>
        </w:rPr>
      </w:pPr>
      <w:r w:rsidRPr="00C824C6">
        <w:t>В 20</w:t>
      </w:r>
      <w:r w:rsidR="00027EAA" w:rsidRPr="00C824C6">
        <w:t>20</w:t>
      </w:r>
      <w:r w:rsidRPr="00C824C6">
        <w:t xml:space="preserve"> году сохранился программно-целевой метод планирования и исполнения бюджета. </w:t>
      </w:r>
      <w:r w:rsidR="00027EAA" w:rsidRPr="00C824C6">
        <w:rPr>
          <w:b/>
        </w:rPr>
        <w:t xml:space="preserve">РАСХОДЫ БЮДЖЕТА ПОСЕЛЕНИЯ В 2020 ГОДУ СОСТАВИЛИ </w:t>
      </w:r>
      <w:r w:rsidR="00027EAA" w:rsidRPr="00C824C6">
        <w:rPr>
          <w:b/>
          <w:color w:val="FF0000"/>
        </w:rPr>
        <w:t xml:space="preserve">9 млн. 663 тыс. 100 руб. </w:t>
      </w:r>
      <w:r w:rsidR="00027EAA" w:rsidRPr="00C824C6">
        <w:rPr>
          <w:highlight w:val="green"/>
        </w:rPr>
        <w:t xml:space="preserve">Профицит бюджета </w:t>
      </w:r>
      <w:r w:rsidR="00027EAA" w:rsidRPr="00C824C6">
        <w:rPr>
          <w:bCs/>
          <w:highlight w:val="green"/>
        </w:rPr>
        <w:t>Гниловского</w:t>
      </w:r>
      <w:r w:rsidR="00027EAA" w:rsidRPr="00C824C6">
        <w:rPr>
          <w:highlight w:val="green"/>
        </w:rPr>
        <w:t xml:space="preserve"> сельского поселения за 2020 год составил 1006,6 тыс. руб.</w:t>
      </w:r>
    </w:p>
    <w:p w:rsidR="00027EAA" w:rsidRPr="00C824C6" w:rsidRDefault="00027EAA" w:rsidP="00C824C6">
      <w:pPr>
        <w:pStyle w:val="10"/>
        <w:spacing w:before="0" w:after="0" w:line="240" w:lineRule="auto"/>
        <w:ind w:firstLine="709"/>
        <w:jc w:val="both"/>
        <w:rPr>
          <w:b/>
        </w:rPr>
      </w:pPr>
      <w:r w:rsidRPr="00C824C6">
        <w:rPr>
          <w:b/>
          <w:u w:val="single"/>
        </w:rPr>
        <w:t xml:space="preserve">Ведомственная структура расходов бюджета </w:t>
      </w:r>
      <w:r w:rsidRPr="00C824C6">
        <w:rPr>
          <w:b/>
          <w:bCs/>
          <w:u w:val="single"/>
        </w:rPr>
        <w:t>Гниловского</w:t>
      </w:r>
      <w:r w:rsidRPr="00C824C6">
        <w:rPr>
          <w:b/>
          <w:u w:val="single"/>
        </w:rPr>
        <w:t xml:space="preserve"> сельского поселения на 2020 год:</w:t>
      </w:r>
    </w:p>
    <w:p w:rsidR="00027EAA" w:rsidRPr="00C824C6" w:rsidRDefault="00027EAA" w:rsidP="00C824C6">
      <w:pPr>
        <w:pStyle w:val="10"/>
        <w:spacing w:before="0" w:after="0" w:line="240" w:lineRule="auto"/>
        <w:ind w:firstLine="709"/>
        <w:jc w:val="both"/>
        <w:rPr>
          <w:b/>
        </w:rPr>
      </w:pPr>
      <w:r w:rsidRPr="00C824C6">
        <w:rPr>
          <w:b/>
        </w:rPr>
        <w:t xml:space="preserve">Статья «Общегосударственные вопросы» составила 3736,1 тыс. руб. или 38,7% в структуре расходов бюджета, из них </w:t>
      </w:r>
      <w:proofErr w:type="gramStart"/>
      <w:r w:rsidRPr="00C824C6">
        <w:rPr>
          <w:b/>
        </w:rPr>
        <w:t>на</w:t>
      </w:r>
      <w:proofErr w:type="gramEnd"/>
      <w:r w:rsidRPr="00C824C6">
        <w:rPr>
          <w:b/>
        </w:rPr>
        <w:t>:</w:t>
      </w:r>
    </w:p>
    <w:p w:rsidR="00027EAA" w:rsidRPr="00C824C6" w:rsidRDefault="00027EAA" w:rsidP="00C824C6">
      <w:pPr>
        <w:pStyle w:val="10"/>
        <w:spacing w:before="0" w:after="0" w:line="240" w:lineRule="auto"/>
        <w:ind w:firstLine="709"/>
        <w:jc w:val="both"/>
      </w:pPr>
      <w:r w:rsidRPr="00C824C6">
        <w:rPr>
          <w:b/>
        </w:rPr>
        <w:t xml:space="preserve">- </w:t>
      </w:r>
      <w:r w:rsidRPr="00C824C6">
        <w:t>обеспечение деятельности главы сельского поселения – 871,0 тыс. руб. или 9,0% в структуре расходов бюджета;</w:t>
      </w:r>
    </w:p>
    <w:p w:rsidR="00027EAA" w:rsidRPr="00C824C6" w:rsidRDefault="00027EAA" w:rsidP="00C824C6">
      <w:pPr>
        <w:pStyle w:val="10"/>
        <w:spacing w:before="0" w:after="0" w:line="240" w:lineRule="auto"/>
        <w:ind w:firstLine="709"/>
        <w:jc w:val="both"/>
      </w:pPr>
      <w:r w:rsidRPr="00C824C6">
        <w:t>- обеспечение деятельности органов местного самоуправления (оплата труда работников администрации с начислениями) – 1 млн. 581 тыс. руб. или 16,4% в структуре расходов бюджета.</w:t>
      </w:r>
    </w:p>
    <w:p w:rsidR="00027EAA" w:rsidRPr="00C824C6" w:rsidRDefault="00027EAA" w:rsidP="00C824C6">
      <w:pPr>
        <w:pStyle w:val="10"/>
        <w:spacing w:before="0" w:after="0" w:line="240" w:lineRule="auto"/>
        <w:ind w:firstLine="709"/>
        <w:jc w:val="both"/>
      </w:pPr>
      <w:r w:rsidRPr="00C824C6">
        <w:t>Расходы на проведение выборов в органы местного самоуправления составили 260,0 тыс. руб.</w:t>
      </w:r>
    </w:p>
    <w:p w:rsidR="00027EAA" w:rsidRPr="00C824C6" w:rsidRDefault="00027EAA" w:rsidP="00C824C6">
      <w:pPr>
        <w:pStyle w:val="10"/>
        <w:spacing w:before="0" w:after="0" w:line="240" w:lineRule="auto"/>
        <w:ind w:firstLine="709"/>
        <w:jc w:val="both"/>
      </w:pPr>
      <w:r w:rsidRPr="00C824C6">
        <w:t>Статья «НАЦИОНАЛЬНАЯ ОБОРОНА» за 2020 год составила 220,1 тыс. руб. или 2,3 % в общей структуре расходов бюджета.</w:t>
      </w:r>
    </w:p>
    <w:p w:rsidR="00027EAA" w:rsidRPr="00C824C6" w:rsidRDefault="00027EAA" w:rsidP="00C824C6">
      <w:pPr>
        <w:pStyle w:val="10"/>
        <w:spacing w:before="0" w:after="0" w:line="240" w:lineRule="auto"/>
        <w:ind w:firstLine="709"/>
        <w:jc w:val="both"/>
      </w:pPr>
      <w:r w:rsidRPr="00C824C6">
        <w:t>Статья «НАЦИОНАЛЬНАЯ ЭКОНОМИКА» составила 247,1 тыс. руб. или 2,6% в структуре расходов бюджета, из них</w:t>
      </w:r>
    </w:p>
    <w:p w:rsidR="00027EAA" w:rsidRPr="00C824C6" w:rsidRDefault="00027EAA" w:rsidP="00C824C6">
      <w:pPr>
        <w:pStyle w:val="10"/>
        <w:spacing w:before="0" w:after="0" w:line="240" w:lineRule="auto"/>
        <w:ind w:firstLine="709"/>
        <w:jc w:val="both"/>
      </w:pPr>
      <w:r w:rsidRPr="00C824C6">
        <w:t>- на организацию проведения оплачиваемых общественных работ – 6,8 тыс. руб. (0,07%).</w:t>
      </w:r>
    </w:p>
    <w:p w:rsidR="00027EAA" w:rsidRPr="00C824C6" w:rsidRDefault="00027EAA" w:rsidP="00C824C6">
      <w:pPr>
        <w:pStyle w:val="10"/>
        <w:spacing w:before="0" w:after="0" w:line="240" w:lineRule="auto"/>
        <w:ind w:firstLine="709"/>
        <w:jc w:val="both"/>
      </w:pPr>
      <w:r w:rsidRPr="00C824C6">
        <w:t xml:space="preserve">Из средств ДОРОЖНОГО ФОНДА в отчетном году израсходовано 217,0 тыс. руб., (или 2,2% в структуре расходов бюджета). </w:t>
      </w:r>
      <w:proofErr w:type="gramStart"/>
      <w:r w:rsidRPr="00C824C6">
        <w:t>На содержание и ремонт автомобильных дорог общего пользования местного значения израсходовано 42,5 тыс. руб. В 2020 году отремонтировано 2 220 метров дорог (</w:t>
      </w:r>
      <w:r w:rsidRPr="00C824C6">
        <w:rPr>
          <w:rStyle w:val="dash041e0431044b0447043d0430044f0020044204300431043b043804460430char"/>
          <w:color w:val="000000"/>
        </w:rPr>
        <w:t>Срезка обочины и грейдирование автомобильных дорог в п. 3-го отд. с-за «Победа» ул. Свободы 570 м. и в п. Элеваторный по ул. Луговая 510 м. Срезка</w:t>
      </w:r>
      <w:r w:rsidRPr="00C824C6">
        <w:rPr>
          <w:rStyle w:val="dash041e0431044b0447043d044b0439char"/>
          <w:color w:val="000000"/>
        </w:rPr>
        <w:t> обочины дороги в п.2-го отд. с-за «Победа» по ул. Молодежная 800</w:t>
      </w:r>
      <w:proofErr w:type="gramEnd"/>
      <w:r w:rsidRPr="00C824C6">
        <w:rPr>
          <w:rStyle w:val="dash041e0431044b0447043d044b0439char"/>
          <w:color w:val="000000"/>
        </w:rPr>
        <w:t xml:space="preserve"> м., грейдирование дороги и подсыпка щебнем в п. Сельхозтехника по ул. Железнодорожная 340 м.</w:t>
      </w:r>
      <w:r w:rsidRPr="00C824C6">
        <w:t xml:space="preserve">). В п.1-го отделения совхоза «Победа» выполнена установка дорожных знаков на общую сумму 50,0 тыс. руб. на территории сельского </w:t>
      </w:r>
      <w:r w:rsidRPr="00C824C6">
        <w:lastRenderedPageBreak/>
        <w:t>поселения выполнена разработка проекта организации дорожного движения на сумму 124,5 тыс. руб.</w:t>
      </w:r>
    </w:p>
    <w:p w:rsidR="00027EAA" w:rsidRPr="00C824C6" w:rsidRDefault="00027EAA" w:rsidP="00C824C6">
      <w:pPr>
        <w:pStyle w:val="10"/>
        <w:spacing w:before="0" w:after="0" w:line="240" w:lineRule="auto"/>
        <w:ind w:firstLine="709"/>
        <w:jc w:val="both"/>
      </w:pPr>
      <w:r w:rsidRPr="00C824C6">
        <w:t>Статья «ЖИЛИЩНО-КОММУНАЛЬНОЕ ХОЗЯЙСТВО» составила 1 млн. 575 тыс. руб. или 16,3% в структуре расходов бюджета, из них</w:t>
      </w:r>
    </w:p>
    <w:p w:rsidR="00027EAA" w:rsidRPr="00C824C6" w:rsidRDefault="00027EAA" w:rsidP="00C824C6">
      <w:pPr>
        <w:pStyle w:val="10"/>
        <w:spacing w:before="0" w:after="0" w:line="240" w:lineRule="auto"/>
        <w:ind w:firstLine="709"/>
        <w:jc w:val="both"/>
        <w:rPr>
          <w:b/>
        </w:rPr>
      </w:pPr>
      <w:r w:rsidRPr="00C824C6">
        <w:t>- на оплату уличного освещения, приобретение ламп и светильников – 500 тыс. руб.</w:t>
      </w:r>
    </w:p>
    <w:p w:rsidR="00027EAA" w:rsidRPr="00C824C6" w:rsidRDefault="00027EAA" w:rsidP="00C824C6">
      <w:pPr>
        <w:pStyle w:val="10"/>
        <w:spacing w:before="0" w:after="0" w:line="240" w:lineRule="auto"/>
        <w:ind w:firstLine="709"/>
        <w:jc w:val="both"/>
      </w:pPr>
      <w:r w:rsidRPr="00C824C6">
        <w:rPr>
          <w:b/>
        </w:rPr>
        <w:t xml:space="preserve">- </w:t>
      </w:r>
      <w:r w:rsidRPr="00C824C6">
        <w:t>на благоустройство мест массового отдыха населения парк «Центральный» в п. 1-го отделения совхоза «Победа» израсходовано 100 тыс. руб. (выполнено устройство тротуарных дорожек)</w:t>
      </w:r>
    </w:p>
    <w:p w:rsidR="00027EAA" w:rsidRPr="00C824C6" w:rsidRDefault="00027EAA" w:rsidP="00C824C6">
      <w:pPr>
        <w:pStyle w:val="10"/>
        <w:spacing w:before="0" w:after="0" w:line="240" w:lineRule="auto"/>
        <w:ind w:firstLine="709"/>
        <w:jc w:val="both"/>
      </w:pPr>
      <w:r w:rsidRPr="00C824C6">
        <w:t xml:space="preserve">- на ликвидацию несанкционированных свалок, </w:t>
      </w:r>
      <w:proofErr w:type="spellStart"/>
      <w:r w:rsidRPr="00C824C6">
        <w:t>обкос</w:t>
      </w:r>
      <w:proofErr w:type="spellEnd"/>
      <w:r w:rsidRPr="00C824C6">
        <w:t xml:space="preserve"> территории, вывоз ТБО – 207 тыс. руб.</w:t>
      </w:r>
    </w:p>
    <w:p w:rsidR="00027EAA" w:rsidRPr="00C824C6" w:rsidRDefault="00027EAA" w:rsidP="00C824C6">
      <w:pPr>
        <w:pStyle w:val="10"/>
        <w:spacing w:before="0" w:after="0" w:line="240" w:lineRule="auto"/>
        <w:ind w:firstLine="709"/>
        <w:jc w:val="both"/>
      </w:pPr>
      <w:r w:rsidRPr="00C824C6">
        <w:t>По статье «СОЦИАЛЬНАЯ ПОЛИТИКА» (доплаты к пенсиям муниципальных служащих) израсходовано 68,2 тыс. руб.</w:t>
      </w:r>
    </w:p>
    <w:p w:rsidR="00027EAA" w:rsidRPr="00C824C6" w:rsidRDefault="00027EAA" w:rsidP="00C824C6">
      <w:pPr>
        <w:pStyle w:val="10"/>
        <w:spacing w:before="0" w:after="0" w:line="240" w:lineRule="auto"/>
        <w:ind w:firstLine="709"/>
        <w:jc w:val="both"/>
      </w:pPr>
      <w:r w:rsidRPr="00C824C6">
        <w:rPr>
          <w:b/>
        </w:rPr>
        <w:t>Затраты по статье «КУЛЬТУРА»</w:t>
      </w:r>
      <w:r w:rsidRPr="00C824C6">
        <w:t xml:space="preserve"> составили </w:t>
      </w:r>
      <w:r w:rsidRPr="00C824C6">
        <w:rPr>
          <w:b/>
        </w:rPr>
        <w:t>3 млн. 786 тыс. руб</w:t>
      </w:r>
      <w:r w:rsidRPr="00C824C6">
        <w:t xml:space="preserve">. или 39,2% в структуре расходов бюджета, в том числе: </w:t>
      </w:r>
    </w:p>
    <w:p w:rsidR="00027EAA" w:rsidRPr="00C824C6" w:rsidRDefault="00027EAA" w:rsidP="00C824C6">
      <w:pPr>
        <w:pStyle w:val="10"/>
        <w:spacing w:before="0" w:after="0" w:line="240" w:lineRule="auto"/>
        <w:ind w:firstLine="709"/>
        <w:jc w:val="both"/>
      </w:pPr>
      <w:r w:rsidRPr="00C824C6">
        <w:t>- на оплату труда с отчислениями – 2 млн. 933 тыс. руб. (30,4%);</w:t>
      </w:r>
    </w:p>
    <w:p w:rsidR="00027EAA" w:rsidRPr="00C824C6" w:rsidRDefault="00027EAA" w:rsidP="00C824C6">
      <w:pPr>
        <w:pStyle w:val="10"/>
        <w:spacing w:before="0" w:after="0" w:line="240" w:lineRule="auto"/>
        <w:ind w:firstLine="709"/>
        <w:jc w:val="both"/>
      </w:pPr>
      <w:r w:rsidRPr="00C824C6">
        <w:t>- на обеспечение деятельности – 853,0 тыс. руб., в том числе:</w:t>
      </w:r>
    </w:p>
    <w:p w:rsidR="00027EAA" w:rsidRPr="00C824C6" w:rsidRDefault="00027EAA" w:rsidP="00C824C6">
      <w:pPr>
        <w:pStyle w:val="10"/>
        <w:spacing w:before="0" w:after="0" w:line="240" w:lineRule="auto"/>
        <w:ind w:firstLine="709"/>
        <w:jc w:val="both"/>
      </w:pPr>
      <w:r w:rsidRPr="00C824C6">
        <w:t xml:space="preserve">- на поддержку отрасли культуры, доведение информационных ресурсов библиотек до пользователей (проведение интернета в </w:t>
      </w:r>
      <w:proofErr w:type="spellStart"/>
      <w:r w:rsidRPr="00C824C6">
        <w:t>Гниловскую</w:t>
      </w:r>
      <w:proofErr w:type="spellEnd"/>
      <w:r w:rsidRPr="00C824C6">
        <w:t xml:space="preserve"> сельскую библиотеку) – 95 400 руб., остальное - это оплата жилищно-коммунальных услуг.</w:t>
      </w:r>
    </w:p>
    <w:p w:rsidR="009D368A" w:rsidRPr="00C824C6" w:rsidRDefault="009D368A" w:rsidP="00C824C6">
      <w:pPr>
        <w:autoSpaceDE w:val="0"/>
        <w:autoSpaceDN w:val="0"/>
        <w:adjustRightInd w:val="0"/>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 xml:space="preserve">Формирование объема и структуры расходов бюджета </w:t>
      </w:r>
      <w:r w:rsidR="000434E8" w:rsidRPr="00C824C6">
        <w:rPr>
          <w:rFonts w:ascii="Times New Roman" w:hAnsi="Times New Roman" w:cs="Times New Roman"/>
          <w:sz w:val="24"/>
          <w:szCs w:val="24"/>
        </w:rPr>
        <w:t>Гниловского</w:t>
      </w:r>
      <w:r w:rsidRPr="00C824C6">
        <w:rPr>
          <w:rFonts w:ascii="Times New Roman" w:hAnsi="Times New Roman" w:cs="Times New Roman"/>
          <w:sz w:val="24"/>
          <w:szCs w:val="24"/>
        </w:rPr>
        <w:t xml:space="preserve"> сельского поселения на 2019 год осуществлялось исходя из следующих основных приоритетных направлений: выполнение действующих расходных обязательств, оказание населению качественных и доступных муниципальных услуг, выявление и использование резервов для достижения планируемых результатов, эффективное расходование бюджетных средств.</w:t>
      </w:r>
    </w:p>
    <w:p w:rsidR="009D368A" w:rsidRPr="00C824C6" w:rsidRDefault="009D368A" w:rsidP="00C824C6">
      <w:pPr>
        <w:autoSpaceDE w:val="0"/>
        <w:autoSpaceDN w:val="0"/>
        <w:adjustRightInd w:val="0"/>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 xml:space="preserve">Велась работа по повышению эффективности бюджетных расходов с целью недопущения просроченной кредиторской задолженности по бюджетным обязательствам. </w:t>
      </w:r>
    </w:p>
    <w:p w:rsidR="009D368A" w:rsidRPr="00C824C6" w:rsidRDefault="009D368A" w:rsidP="00C824C6">
      <w:pPr>
        <w:autoSpaceDE w:val="0"/>
        <w:autoSpaceDN w:val="0"/>
        <w:adjustRightInd w:val="0"/>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 xml:space="preserve">Администрация </w:t>
      </w:r>
      <w:r w:rsidR="000434E8" w:rsidRPr="00C824C6">
        <w:rPr>
          <w:rFonts w:ascii="Times New Roman" w:hAnsi="Times New Roman" w:cs="Times New Roman"/>
          <w:sz w:val="24"/>
          <w:szCs w:val="24"/>
        </w:rPr>
        <w:t>Гниловского</w:t>
      </w:r>
      <w:r w:rsidRPr="00C824C6">
        <w:rPr>
          <w:rFonts w:ascii="Times New Roman" w:hAnsi="Times New Roman" w:cs="Times New Roman"/>
          <w:sz w:val="24"/>
          <w:szCs w:val="24"/>
        </w:rPr>
        <w:t xml:space="preserve"> сельского поселения не имеет задолженности по оплате заключенных муниципальных контрактов.</w:t>
      </w:r>
    </w:p>
    <w:p w:rsidR="0009374E" w:rsidRDefault="0009374E" w:rsidP="00C824C6">
      <w:pPr>
        <w:pStyle w:val="a5"/>
        <w:ind w:firstLine="709"/>
        <w:jc w:val="center"/>
        <w:rPr>
          <w:rFonts w:ascii="Times New Roman" w:hAnsi="Times New Roman" w:cs="Times New Roman"/>
          <w:b/>
          <w:bCs/>
          <w:sz w:val="24"/>
          <w:szCs w:val="24"/>
        </w:rPr>
      </w:pPr>
    </w:p>
    <w:p w:rsidR="00C824C6" w:rsidRPr="00C824C6" w:rsidRDefault="00C824C6" w:rsidP="00C824C6">
      <w:pPr>
        <w:pStyle w:val="a5"/>
        <w:ind w:firstLine="709"/>
        <w:jc w:val="center"/>
        <w:rPr>
          <w:rFonts w:ascii="Times New Roman" w:hAnsi="Times New Roman" w:cs="Times New Roman"/>
          <w:b/>
          <w:bCs/>
          <w:sz w:val="24"/>
          <w:szCs w:val="24"/>
        </w:rPr>
      </w:pPr>
      <w:r w:rsidRPr="00C824C6">
        <w:rPr>
          <w:rFonts w:ascii="Times New Roman" w:hAnsi="Times New Roman" w:cs="Times New Roman"/>
          <w:b/>
          <w:bCs/>
          <w:sz w:val="24"/>
          <w:szCs w:val="24"/>
        </w:rPr>
        <w:t>ПЕРСПЕКТИВЫ РАЗВИТИЯ ПОСЕЛЕНИЯ НА 2021 ГОД:</w:t>
      </w:r>
    </w:p>
    <w:p w:rsidR="00C824C6" w:rsidRPr="00C824C6" w:rsidRDefault="00C824C6" w:rsidP="00C824C6">
      <w:pPr>
        <w:pStyle w:val="a5"/>
        <w:ind w:firstLine="709"/>
        <w:jc w:val="center"/>
        <w:rPr>
          <w:rFonts w:ascii="Times New Roman" w:hAnsi="Times New Roman" w:cs="Times New Roman"/>
          <w:b/>
          <w:sz w:val="24"/>
          <w:szCs w:val="24"/>
        </w:rPr>
      </w:pPr>
    </w:p>
    <w:p w:rsidR="00C824C6" w:rsidRPr="00C824C6" w:rsidRDefault="00C824C6" w:rsidP="00C824C6">
      <w:pPr>
        <w:pStyle w:val="a5"/>
        <w:tabs>
          <w:tab w:val="left" w:pos="851"/>
        </w:tabs>
        <w:ind w:firstLine="709"/>
        <w:jc w:val="both"/>
        <w:rPr>
          <w:rFonts w:ascii="Times New Roman" w:hAnsi="Times New Roman" w:cs="Times New Roman"/>
          <w:sz w:val="24"/>
          <w:szCs w:val="24"/>
        </w:rPr>
      </w:pPr>
      <w:r w:rsidRPr="00C824C6">
        <w:rPr>
          <w:rFonts w:ascii="Times New Roman" w:hAnsi="Times New Roman" w:cs="Times New Roman"/>
          <w:sz w:val="24"/>
          <w:szCs w:val="24"/>
        </w:rPr>
        <w:t>На 2021 год бюджет поселения утвержден в размере 10 миллионов 429 тысячи 700 рублей.</w:t>
      </w:r>
    </w:p>
    <w:p w:rsidR="00C824C6" w:rsidRPr="00C824C6" w:rsidRDefault="00C824C6" w:rsidP="00C824C6">
      <w:pPr>
        <w:pStyle w:val="a5"/>
        <w:tabs>
          <w:tab w:val="left" w:pos="851"/>
        </w:tabs>
        <w:ind w:firstLine="709"/>
        <w:jc w:val="both"/>
        <w:rPr>
          <w:rFonts w:ascii="Times New Roman" w:hAnsi="Times New Roman" w:cs="Times New Roman"/>
          <w:sz w:val="24"/>
          <w:szCs w:val="24"/>
        </w:rPr>
      </w:pPr>
      <w:r w:rsidRPr="00C824C6">
        <w:rPr>
          <w:rFonts w:ascii="Times New Roman" w:hAnsi="Times New Roman" w:cs="Times New Roman"/>
          <w:bCs/>
          <w:sz w:val="24"/>
          <w:szCs w:val="24"/>
        </w:rPr>
        <w:t>Запланировано дальнейшее благоустройство территории поселения:</w:t>
      </w:r>
    </w:p>
    <w:p w:rsidR="00C824C6" w:rsidRPr="00C824C6" w:rsidRDefault="00C824C6" w:rsidP="00C824C6">
      <w:pPr>
        <w:pStyle w:val="a7"/>
        <w:numPr>
          <w:ilvl w:val="0"/>
          <w:numId w:val="7"/>
        </w:numPr>
        <w:tabs>
          <w:tab w:val="left" w:pos="851"/>
          <w:tab w:val="left" w:pos="993"/>
        </w:tabs>
        <w:spacing w:after="0" w:line="240" w:lineRule="auto"/>
        <w:ind w:left="0" w:firstLine="709"/>
        <w:jc w:val="both"/>
        <w:rPr>
          <w:rFonts w:ascii="Times New Roman" w:hAnsi="Times New Roman" w:cs="Times New Roman"/>
          <w:bCs/>
          <w:sz w:val="24"/>
          <w:szCs w:val="24"/>
        </w:rPr>
      </w:pPr>
      <w:r w:rsidRPr="00C824C6">
        <w:rPr>
          <w:rFonts w:ascii="Times New Roman" w:hAnsi="Times New Roman" w:cs="Times New Roman"/>
          <w:sz w:val="24"/>
          <w:szCs w:val="24"/>
        </w:rPr>
        <w:t>Отсыпка щебнем дороги по улице Луговая в поселке Сибирский, протяженностью 300 м (спуск).</w:t>
      </w:r>
    </w:p>
    <w:p w:rsidR="00C824C6" w:rsidRPr="00C824C6" w:rsidRDefault="00C824C6" w:rsidP="00C824C6">
      <w:pPr>
        <w:pStyle w:val="a7"/>
        <w:numPr>
          <w:ilvl w:val="0"/>
          <w:numId w:val="7"/>
        </w:numPr>
        <w:tabs>
          <w:tab w:val="left" w:pos="851"/>
          <w:tab w:val="left" w:pos="993"/>
        </w:tabs>
        <w:spacing w:after="0" w:line="240" w:lineRule="auto"/>
        <w:ind w:left="0" w:firstLine="709"/>
        <w:jc w:val="both"/>
        <w:rPr>
          <w:rFonts w:ascii="Times New Roman" w:hAnsi="Times New Roman" w:cs="Times New Roman"/>
          <w:bCs/>
          <w:sz w:val="24"/>
          <w:szCs w:val="24"/>
        </w:rPr>
      </w:pPr>
      <w:r w:rsidRPr="00C824C6">
        <w:rPr>
          <w:rFonts w:ascii="Times New Roman" w:hAnsi="Times New Roman" w:cs="Times New Roman"/>
          <w:bCs/>
          <w:sz w:val="24"/>
          <w:szCs w:val="24"/>
        </w:rPr>
        <w:t xml:space="preserve">Изготовление проектно-сметной документации на строительство Дома культуры </w:t>
      </w:r>
      <w:proofErr w:type="gramStart"/>
      <w:r w:rsidRPr="00C824C6">
        <w:rPr>
          <w:rFonts w:ascii="Times New Roman" w:hAnsi="Times New Roman" w:cs="Times New Roman"/>
          <w:bCs/>
          <w:sz w:val="24"/>
          <w:szCs w:val="24"/>
        </w:rPr>
        <w:t>в</w:t>
      </w:r>
      <w:proofErr w:type="gramEnd"/>
      <w:r w:rsidRPr="00C824C6">
        <w:rPr>
          <w:rFonts w:ascii="Times New Roman" w:hAnsi="Times New Roman" w:cs="Times New Roman"/>
          <w:bCs/>
          <w:sz w:val="24"/>
          <w:szCs w:val="24"/>
        </w:rPr>
        <w:t xml:space="preserve"> с. Гнилое.</w:t>
      </w:r>
    </w:p>
    <w:p w:rsidR="00C824C6" w:rsidRPr="00C824C6" w:rsidRDefault="00C824C6" w:rsidP="00C824C6">
      <w:pPr>
        <w:pStyle w:val="a7"/>
        <w:numPr>
          <w:ilvl w:val="0"/>
          <w:numId w:val="7"/>
        </w:numPr>
        <w:tabs>
          <w:tab w:val="left" w:pos="851"/>
          <w:tab w:val="left" w:pos="993"/>
        </w:tabs>
        <w:spacing w:after="0" w:line="240" w:lineRule="auto"/>
        <w:ind w:left="0" w:firstLine="709"/>
        <w:jc w:val="both"/>
        <w:rPr>
          <w:rFonts w:ascii="Times New Roman" w:hAnsi="Times New Roman" w:cs="Times New Roman"/>
          <w:sz w:val="24"/>
          <w:szCs w:val="24"/>
        </w:rPr>
      </w:pPr>
      <w:r w:rsidRPr="00C824C6">
        <w:rPr>
          <w:rFonts w:ascii="Times New Roman" w:hAnsi="Times New Roman" w:cs="Times New Roman"/>
          <w:sz w:val="24"/>
          <w:szCs w:val="24"/>
        </w:rPr>
        <w:t>Благоустройство парка «Центральный» в поселке 1-го отделения совхоза «Победа» (установка кованого ограждения по периметру парка, устройство освещения парка со стороны ул. Победы).</w:t>
      </w:r>
    </w:p>
    <w:p w:rsidR="00C824C6" w:rsidRPr="00C824C6" w:rsidRDefault="00C824C6" w:rsidP="00C824C6">
      <w:pPr>
        <w:spacing w:after="0" w:line="240" w:lineRule="auto"/>
        <w:ind w:firstLine="709"/>
        <w:rPr>
          <w:rFonts w:ascii="Times New Roman" w:hAnsi="Times New Roman" w:cs="Times New Roman"/>
          <w:bCs/>
          <w:sz w:val="24"/>
          <w:szCs w:val="24"/>
        </w:rPr>
      </w:pPr>
    </w:p>
    <w:p w:rsidR="00C824C6" w:rsidRPr="00C824C6" w:rsidRDefault="00C824C6" w:rsidP="00C824C6">
      <w:pPr>
        <w:spacing w:after="0" w:line="240" w:lineRule="auto"/>
        <w:ind w:firstLine="709"/>
        <w:jc w:val="center"/>
        <w:rPr>
          <w:rFonts w:ascii="Times New Roman" w:hAnsi="Times New Roman" w:cs="Times New Roman"/>
          <w:b/>
          <w:sz w:val="24"/>
          <w:szCs w:val="24"/>
        </w:rPr>
      </w:pPr>
      <w:r w:rsidRPr="00C824C6">
        <w:rPr>
          <w:rFonts w:ascii="Times New Roman" w:hAnsi="Times New Roman" w:cs="Times New Roman"/>
          <w:b/>
          <w:sz w:val="24"/>
          <w:szCs w:val="24"/>
        </w:rPr>
        <w:t>ПРОБЛЕМНЫЕ ВОПРОСЫ, ТРЕБУЮЩИЕ РЕШЕНИЯ В 2021 ГОДУ:</w:t>
      </w:r>
    </w:p>
    <w:p w:rsidR="00C824C6" w:rsidRPr="00C824C6" w:rsidRDefault="00C824C6" w:rsidP="00C824C6">
      <w:pPr>
        <w:spacing w:after="0" w:line="240" w:lineRule="auto"/>
        <w:ind w:firstLine="709"/>
        <w:jc w:val="center"/>
        <w:rPr>
          <w:rFonts w:ascii="Times New Roman" w:hAnsi="Times New Roman" w:cs="Times New Roman"/>
          <w:b/>
          <w:sz w:val="24"/>
          <w:szCs w:val="24"/>
        </w:rPr>
      </w:pPr>
    </w:p>
    <w:p w:rsidR="00C824C6" w:rsidRPr="00C824C6" w:rsidRDefault="00C824C6" w:rsidP="00C824C6">
      <w:pPr>
        <w:pStyle w:val="a7"/>
        <w:spacing w:after="0" w:line="240" w:lineRule="auto"/>
        <w:ind w:left="0" w:firstLine="709"/>
        <w:jc w:val="both"/>
        <w:rPr>
          <w:rFonts w:ascii="Times New Roman" w:hAnsi="Times New Roman" w:cs="Times New Roman"/>
          <w:sz w:val="24"/>
          <w:szCs w:val="24"/>
        </w:rPr>
      </w:pPr>
      <w:r w:rsidRPr="00C824C6">
        <w:rPr>
          <w:rFonts w:ascii="Times New Roman" w:hAnsi="Times New Roman" w:cs="Times New Roman"/>
          <w:sz w:val="24"/>
          <w:szCs w:val="24"/>
        </w:rPr>
        <w:t>1. Замена пришедших в негодность контейнеров ТБО в количестве 25 штук.</w:t>
      </w:r>
    </w:p>
    <w:p w:rsidR="00C824C6" w:rsidRPr="00C824C6" w:rsidRDefault="00C824C6" w:rsidP="00C824C6">
      <w:pPr>
        <w:shd w:val="clear" w:color="auto" w:fill="FFFFFF"/>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 xml:space="preserve">2. Отсутствие контейнерных площадок в селе Гнилое, хуторе Ближнее </w:t>
      </w:r>
      <w:proofErr w:type="spellStart"/>
      <w:r w:rsidRPr="00C824C6">
        <w:rPr>
          <w:rFonts w:ascii="Times New Roman" w:hAnsi="Times New Roman" w:cs="Times New Roman"/>
          <w:sz w:val="24"/>
          <w:szCs w:val="24"/>
        </w:rPr>
        <w:t>Стояново</w:t>
      </w:r>
      <w:proofErr w:type="spellEnd"/>
      <w:r w:rsidRPr="00C824C6">
        <w:rPr>
          <w:rFonts w:ascii="Times New Roman" w:hAnsi="Times New Roman" w:cs="Times New Roman"/>
          <w:sz w:val="24"/>
          <w:szCs w:val="24"/>
        </w:rPr>
        <w:t xml:space="preserve"> и п. </w:t>
      </w:r>
      <w:proofErr w:type="gramStart"/>
      <w:r w:rsidRPr="00C824C6">
        <w:rPr>
          <w:rFonts w:ascii="Times New Roman" w:hAnsi="Times New Roman" w:cs="Times New Roman"/>
          <w:sz w:val="24"/>
          <w:szCs w:val="24"/>
        </w:rPr>
        <w:t>Элеваторный</w:t>
      </w:r>
      <w:proofErr w:type="gramEnd"/>
      <w:r w:rsidRPr="00C824C6">
        <w:rPr>
          <w:rFonts w:ascii="Times New Roman" w:hAnsi="Times New Roman" w:cs="Times New Roman"/>
          <w:sz w:val="24"/>
          <w:szCs w:val="24"/>
        </w:rPr>
        <w:t xml:space="preserve"> (многочисленные письменные и устные обращения)</w:t>
      </w:r>
    </w:p>
    <w:p w:rsidR="00C824C6" w:rsidRPr="00C824C6" w:rsidRDefault="00C824C6" w:rsidP="00C824C6">
      <w:pPr>
        <w:shd w:val="clear" w:color="auto" w:fill="FFFFFF"/>
        <w:spacing w:after="0" w:line="240" w:lineRule="auto"/>
        <w:ind w:firstLine="709"/>
        <w:jc w:val="both"/>
        <w:rPr>
          <w:rFonts w:ascii="Times New Roman" w:hAnsi="Times New Roman" w:cs="Times New Roman"/>
          <w:sz w:val="24"/>
          <w:szCs w:val="24"/>
        </w:rPr>
      </w:pPr>
      <w:r w:rsidRPr="00C824C6">
        <w:rPr>
          <w:rFonts w:ascii="Times New Roman" w:hAnsi="Times New Roman" w:cs="Times New Roman"/>
          <w:sz w:val="24"/>
          <w:szCs w:val="24"/>
        </w:rPr>
        <w:t>3.Устройство уличного освещения в п.2-го отделения совхоза «Победа» по ул. Беговая (вдоль автотрассы Воронеж-Луганск) – 200 метров</w:t>
      </w:r>
    </w:p>
    <w:p w:rsidR="005969DF" w:rsidRPr="00C824C6" w:rsidRDefault="005969DF" w:rsidP="00C824C6">
      <w:pPr>
        <w:pStyle w:val="a5"/>
        <w:ind w:firstLine="709"/>
        <w:jc w:val="both"/>
        <w:rPr>
          <w:rFonts w:ascii="Times New Roman" w:hAnsi="Times New Roman" w:cs="Times New Roman"/>
          <w:color w:val="000000" w:themeColor="text1"/>
          <w:sz w:val="24"/>
          <w:szCs w:val="24"/>
        </w:rPr>
      </w:pPr>
    </w:p>
    <w:p w:rsidR="002B370A" w:rsidRPr="00C824C6" w:rsidRDefault="002B370A" w:rsidP="00C824C6">
      <w:pPr>
        <w:pStyle w:val="a5"/>
        <w:ind w:firstLine="709"/>
        <w:jc w:val="both"/>
        <w:rPr>
          <w:rFonts w:ascii="Times New Roman" w:hAnsi="Times New Roman" w:cs="Times New Roman"/>
          <w:color w:val="000000" w:themeColor="text1"/>
          <w:sz w:val="24"/>
          <w:szCs w:val="24"/>
        </w:rPr>
      </w:pPr>
      <w:r w:rsidRPr="00C824C6">
        <w:rPr>
          <w:rFonts w:ascii="Times New Roman" w:hAnsi="Times New Roman" w:cs="Times New Roman"/>
          <w:sz w:val="24"/>
          <w:szCs w:val="24"/>
        </w:rPr>
        <w:t xml:space="preserve">Таков итог работы администрации </w:t>
      </w:r>
      <w:r w:rsidR="000434E8" w:rsidRPr="00C824C6">
        <w:rPr>
          <w:rFonts w:ascii="Times New Roman" w:hAnsi="Times New Roman" w:cs="Times New Roman"/>
          <w:sz w:val="24"/>
          <w:szCs w:val="24"/>
        </w:rPr>
        <w:t>Гниловского</w:t>
      </w:r>
      <w:r w:rsidRPr="00C824C6">
        <w:rPr>
          <w:rFonts w:ascii="Times New Roman" w:hAnsi="Times New Roman" w:cs="Times New Roman"/>
          <w:sz w:val="24"/>
          <w:szCs w:val="24"/>
        </w:rPr>
        <w:t xml:space="preserve"> сельского поселения по всем важнейшим направлениям. Обязательства, которое берет на себя администрация поселения, сориентированы на решение насущных проблем наших жителей. А реализация намеченных планов во многом зависит от нашей с вами сплоченности, желания и умения сохранять слаженность в </w:t>
      </w:r>
      <w:r w:rsidRPr="00C824C6">
        <w:rPr>
          <w:rFonts w:ascii="Times New Roman" w:hAnsi="Times New Roman" w:cs="Times New Roman"/>
          <w:color w:val="000000" w:themeColor="text1"/>
          <w:sz w:val="24"/>
          <w:szCs w:val="24"/>
        </w:rPr>
        <w:t xml:space="preserve">совместной работе и взаимную ответственность. </w:t>
      </w:r>
    </w:p>
    <w:p w:rsidR="00F50AF9" w:rsidRPr="00C824C6" w:rsidRDefault="00F50AF9" w:rsidP="00C824C6">
      <w:pPr>
        <w:pStyle w:val="a3"/>
        <w:spacing w:before="0" w:beforeAutospacing="0" w:after="0" w:afterAutospacing="0"/>
        <w:ind w:firstLine="709"/>
        <w:jc w:val="both"/>
        <w:textAlignment w:val="baseline"/>
        <w:rPr>
          <w:color w:val="000000" w:themeColor="text1"/>
        </w:rPr>
      </w:pPr>
      <w:r w:rsidRPr="00C824C6">
        <w:rPr>
          <w:color w:val="000000" w:themeColor="text1"/>
        </w:rPr>
        <w:lastRenderedPageBreak/>
        <w:t>Выполнение поставленных задач возможно лишь при тесном взаимодействии органов местного самоуправления и населения. Надеюсь, что совместная слаженная, созидательная работа приведёт нас к успеху.</w:t>
      </w:r>
    </w:p>
    <w:p w:rsidR="00EB4429" w:rsidRPr="00C824C6" w:rsidRDefault="00EB4429" w:rsidP="00C824C6">
      <w:pPr>
        <w:spacing w:after="0" w:line="240" w:lineRule="auto"/>
        <w:ind w:firstLine="709"/>
        <w:jc w:val="both"/>
        <w:rPr>
          <w:rFonts w:ascii="Times New Roman" w:hAnsi="Times New Roman" w:cs="Times New Roman"/>
          <w:color w:val="000000" w:themeColor="text1"/>
          <w:sz w:val="24"/>
          <w:szCs w:val="24"/>
        </w:rPr>
      </w:pPr>
      <w:r w:rsidRPr="00C824C6">
        <w:rPr>
          <w:rFonts w:ascii="Times New Roman" w:hAnsi="Times New Roman" w:cs="Times New Roman"/>
          <w:color w:val="000000" w:themeColor="text1"/>
          <w:sz w:val="24"/>
          <w:szCs w:val="24"/>
        </w:rPr>
        <w:t xml:space="preserve">В конце хочу поблагодарить всех </w:t>
      </w:r>
      <w:r w:rsidR="002B1EB8" w:rsidRPr="00C824C6">
        <w:rPr>
          <w:rFonts w:ascii="Times New Roman" w:hAnsi="Times New Roman" w:cs="Times New Roman"/>
          <w:color w:val="000000" w:themeColor="text1"/>
          <w:sz w:val="24"/>
          <w:szCs w:val="24"/>
        </w:rPr>
        <w:t xml:space="preserve">неравнодушных </w:t>
      </w:r>
      <w:r w:rsidRPr="00C824C6">
        <w:rPr>
          <w:rFonts w:ascii="Times New Roman" w:hAnsi="Times New Roman" w:cs="Times New Roman"/>
          <w:color w:val="000000" w:themeColor="text1"/>
          <w:sz w:val="24"/>
          <w:szCs w:val="24"/>
        </w:rPr>
        <w:t>жителей,</w:t>
      </w:r>
      <w:r w:rsidR="002B1EB8" w:rsidRPr="00C824C6">
        <w:rPr>
          <w:rFonts w:ascii="Times New Roman" w:hAnsi="Times New Roman" w:cs="Times New Roman"/>
          <w:color w:val="000000" w:themeColor="text1"/>
          <w:sz w:val="24"/>
          <w:szCs w:val="24"/>
        </w:rPr>
        <w:t xml:space="preserve"> принимающих активное участие в общественной жизни нашего поселения,</w:t>
      </w:r>
      <w:r w:rsidRPr="00C824C6">
        <w:rPr>
          <w:rFonts w:ascii="Times New Roman" w:hAnsi="Times New Roman" w:cs="Times New Roman"/>
          <w:color w:val="000000" w:themeColor="text1"/>
          <w:sz w:val="24"/>
          <w:szCs w:val="24"/>
        </w:rPr>
        <w:t xml:space="preserve"> руководителей предприятий и учреждений, функционирующих на территории нашего поселения, за участие во всех значимых делах, з</w:t>
      </w:r>
      <w:r w:rsidR="002B1EB8" w:rsidRPr="00C824C6">
        <w:rPr>
          <w:rFonts w:ascii="Times New Roman" w:hAnsi="Times New Roman" w:cs="Times New Roman"/>
          <w:color w:val="000000" w:themeColor="text1"/>
          <w:sz w:val="24"/>
          <w:szCs w:val="24"/>
        </w:rPr>
        <w:t xml:space="preserve">а инициативность и неравнодушие, а также </w:t>
      </w:r>
      <w:r w:rsidRPr="00C824C6">
        <w:rPr>
          <w:rFonts w:ascii="Times New Roman" w:hAnsi="Times New Roman" w:cs="Times New Roman"/>
          <w:color w:val="000000" w:themeColor="text1"/>
          <w:sz w:val="24"/>
          <w:szCs w:val="24"/>
        </w:rPr>
        <w:t xml:space="preserve"> администрацию </w:t>
      </w:r>
      <w:proofErr w:type="spellStart"/>
      <w:r w:rsidR="00C824C6" w:rsidRPr="00C824C6">
        <w:rPr>
          <w:rFonts w:ascii="Times New Roman" w:hAnsi="Times New Roman" w:cs="Times New Roman"/>
          <w:color w:val="000000" w:themeColor="text1"/>
          <w:sz w:val="24"/>
          <w:szCs w:val="24"/>
        </w:rPr>
        <w:t>Острогожского</w:t>
      </w:r>
      <w:proofErr w:type="spellEnd"/>
      <w:r w:rsidRPr="00C824C6">
        <w:rPr>
          <w:rFonts w:ascii="Times New Roman" w:hAnsi="Times New Roman" w:cs="Times New Roman"/>
          <w:color w:val="000000" w:themeColor="text1"/>
          <w:sz w:val="24"/>
          <w:szCs w:val="24"/>
        </w:rPr>
        <w:t xml:space="preserve"> муниципального района за поддержку!</w:t>
      </w:r>
    </w:p>
    <w:p w:rsidR="0009374E" w:rsidRDefault="0009374E" w:rsidP="00C824C6">
      <w:pPr>
        <w:pStyle w:val="a5"/>
        <w:ind w:firstLine="709"/>
        <w:jc w:val="center"/>
        <w:rPr>
          <w:rFonts w:ascii="Times New Roman" w:hAnsi="Times New Roman" w:cs="Times New Roman"/>
          <w:color w:val="000000" w:themeColor="text1"/>
          <w:sz w:val="44"/>
          <w:szCs w:val="24"/>
        </w:rPr>
      </w:pPr>
    </w:p>
    <w:p w:rsidR="005C6E87" w:rsidRPr="0009374E" w:rsidRDefault="003C42CD" w:rsidP="0009374E">
      <w:pPr>
        <w:pStyle w:val="a5"/>
        <w:jc w:val="center"/>
        <w:rPr>
          <w:rFonts w:ascii="Times New Roman" w:hAnsi="Times New Roman" w:cs="Times New Roman"/>
          <w:color w:val="000000" w:themeColor="text1"/>
          <w:sz w:val="44"/>
          <w:szCs w:val="24"/>
        </w:rPr>
      </w:pPr>
      <w:bookmarkStart w:id="0" w:name="_GoBack"/>
      <w:bookmarkEnd w:id="0"/>
      <w:r w:rsidRPr="0009374E">
        <w:rPr>
          <w:rFonts w:ascii="Times New Roman" w:hAnsi="Times New Roman" w:cs="Times New Roman"/>
          <w:color w:val="000000" w:themeColor="text1"/>
          <w:sz w:val="44"/>
          <w:szCs w:val="24"/>
        </w:rPr>
        <w:t>Спасибо за внимание!</w:t>
      </w:r>
    </w:p>
    <w:sectPr w:rsidR="005C6E87" w:rsidRPr="0009374E" w:rsidSect="00C824C6">
      <w:pgSz w:w="11906" w:h="16838"/>
      <w:pgMar w:top="851" w:right="68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7575"/>
    <w:multiLevelType w:val="hybridMultilevel"/>
    <w:tmpl w:val="996E99E6"/>
    <w:lvl w:ilvl="0" w:tplc="7C0C3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A22974"/>
    <w:multiLevelType w:val="hybridMultilevel"/>
    <w:tmpl w:val="14125D30"/>
    <w:lvl w:ilvl="0" w:tplc="7C0C3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B34004"/>
    <w:multiLevelType w:val="hybridMultilevel"/>
    <w:tmpl w:val="D494B946"/>
    <w:lvl w:ilvl="0" w:tplc="B3EE4FF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3CB20F6"/>
    <w:multiLevelType w:val="multilevel"/>
    <w:tmpl w:val="5EC2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5476D0"/>
    <w:multiLevelType w:val="hybridMultilevel"/>
    <w:tmpl w:val="5002CE90"/>
    <w:lvl w:ilvl="0" w:tplc="E0BE5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00237B"/>
    <w:multiLevelType w:val="hybridMultilevel"/>
    <w:tmpl w:val="D892EC4A"/>
    <w:lvl w:ilvl="0" w:tplc="7C0C3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B72252"/>
    <w:multiLevelType w:val="hybridMultilevel"/>
    <w:tmpl w:val="B07AE7A0"/>
    <w:lvl w:ilvl="0" w:tplc="8E10704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0"/>
    <w:rsid w:val="00011814"/>
    <w:rsid w:val="000140BB"/>
    <w:rsid w:val="00026A74"/>
    <w:rsid w:val="00027EAA"/>
    <w:rsid w:val="000432EE"/>
    <w:rsid w:val="000434E8"/>
    <w:rsid w:val="0007005D"/>
    <w:rsid w:val="00084D57"/>
    <w:rsid w:val="0009374E"/>
    <w:rsid w:val="000A47A0"/>
    <w:rsid w:val="000B3E1F"/>
    <w:rsid w:val="000E5485"/>
    <w:rsid w:val="001021EC"/>
    <w:rsid w:val="00123385"/>
    <w:rsid w:val="001477DB"/>
    <w:rsid w:val="00151EAE"/>
    <w:rsid w:val="001C39F7"/>
    <w:rsid w:val="001C4353"/>
    <w:rsid w:val="001C7ED3"/>
    <w:rsid w:val="002051CC"/>
    <w:rsid w:val="0020533A"/>
    <w:rsid w:val="00213B4D"/>
    <w:rsid w:val="00220266"/>
    <w:rsid w:val="002650A8"/>
    <w:rsid w:val="00266D45"/>
    <w:rsid w:val="002747CB"/>
    <w:rsid w:val="002A62D2"/>
    <w:rsid w:val="002B1EB8"/>
    <w:rsid w:val="002B370A"/>
    <w:rsid w:val="002C7517"/>
    <w:rsid w:val="002F2985"/>
    <w:rsid w:val="00313388"/>
    <w:rsid w:val="0032124A"/>
    <w:rsid w:val="003335CB"/>
    <w:rsid w:val="00333A8D"/>
    <w:rsid w:val="0036440E"/>
    <w:rsid w:val="003665F0"/>
    <w:rsid w:val="00385FB6"/>
    <w:rsid w:val="003C42CD"/>
    <w:rsid w:val="003D238A"/>
    <w:rsid w:val="003F276C"/>
    <w:rsid w:val="004047B9"/>
    <w:rsid w:val="00411ADB"/>
    <w:rsid w:val="004126F5"/>
    <w:rsid w:val="00420300"/>
    <w:rsid w:val="004302A6"/>
    <w:rsid w:val="0045469A"/>
    <w:rsid w:val="00456D5C"/>
    <w:rsid w:val="004766DA"/>
    <w:rsid w:val="00485A9D"/>
    <w:rsid w:val="00492124"/>
    <w:rsid w:val="004A2D9A"/>
    <w:rsid w:val="004B409B"/>
    <w:rsid w:val="004C540F"/>
    <w:rsid w:val="004E13F2"/>
    <w:rsid w:val="004E3E05"/>
    <w:rsid w:val="004F3C8B"/>
    <w:rsid w:val="004F4ED3"/>
    <w:rsid w:val="00503FDA"/>
    <w:rsid w:val="005118E5"/>
    <w:rsid w:val="00513EEE"/>
    <w:rsid w:val="005409F7"/>
    <w:rsid w:val="005463BE"/>
    <w:rsid w:val="00556D07"/>
    <w:rsid w:val="00572EA9"/>
    <w:rsid w:val="005758DC"/>
    <w:rsid w:val="005805E0"/>
    <w:rsid w:val="0058647D"/>
    <w:rsid w:val="00593A2D"/>
    <w:rsid w:val="005969DF"/>
    <w:rsid w:val="005B7076"/>
    <w:rsid w:val="005C6E87"/>
    <w:rsid w:val="005D0D08"/>
    <w:rsid w:val="005F296F"/>
    <w:rsid w:val="005F32F1"/>
    <w:rsid w:val="005F4088"/>
    <w:rsid w:val="00602C06"/>
    <w:rsid w:val="00615A2E"/>
    <w:rsid w:val="00616343"/>
    <w:rsid w:val="0063114B"/>
    <w:rsid w:val="0063191F"/>
    <w:rsid w:val="006436F5"/>
    <w:rsid w:val="0066133B"/>
    <w:rsid w:val="00663DFC"/>
    <w:rsid w:val="00664EC9"/>
    <w:rsid w:val="0067027A"/>
    <w:rsid w:val="00672221"/>
    <w:rsid w:val="00692423"/>
    <w:rsid w:val="006928BA"/>
    <w:rsid w:val="006A4137"/>
    <w:rsid w:val="006B1CE6"/>
    <w:rsid w:val="006B7C82"/>
    <w:rsid w:val="006B7E83"/>
    <w:rsid w:val="006D2142"/>
    <w:rsid w:val="006D6EE1"/>
    <w:rsid w:val="006F1459"/>
    <w:rsid w:val="007031C6"/>
    <w:rsid w:val="00707E80"/>
    <w:rsid w:val="00707F9D"/>
    <w:rsid w:val="0071587A"/>
    <w:rsid w:val="00722094"/>
    <w:rsid w:val="007662C4"/>
    <w:rsid w:val="00776EDE"/>
    <w:rsid w:val="007A36A6"/>
    <w:rsid w:val="007B42AA"/>
    <w:rsid w:val="007B73AF"/>
    <w:rsid w:val="007C48A5"/>
    <w:rsid w:val="007C4F8F"/>
    <w:rsid w:val="007D0D3F"/>
    <w:rsid w:val="007D5689"/>
    <w:rsid w:val="007E1236"/>
    <w:rsid w:val="008061FB"/>
    <w:rsid w:val="00820BD6"/>
    <w:rsid w:val="00831B95"/>
    <w:rsid w:val="00846A04"/>
    <w:rsid w:val="008532CE"/>
    <w:rsid w:val="00864382"/>
    <w:rsid w:val="008705AF"/>
    <w:rsid w:val="00873C7A"/>
    <w:rsid w:val="008760D8"/>
    <w:rsid w:val="008960D2"/>
    <w:rsid w:val="008A47EF"/>
    <w:rsid w:val="008B0A22"/>
    <w:rsid w:val="008B3580"/>
    <w:rsid w:val="008B5752"/>
    <w:rsid w:val="008C1BDF"/>
    <w:rsid w:val="008C26F4"/>
    <w:rsid w:val="008C5718"/>
    <w:rsid w:val="008E3F6F"/>
    <w:rsid w:val="00905998"/>
    <w:rsid w:val="00914FBC"/>
    <w:rsid w:val="009207A3"/>
    <w:rsid w:val="00923B28"/>
    <w:rsid w:val="00927E49"/>
    <w:rsid w:val="00930DDA"/>
    <w:rsid w:val="00951D6B"/>
    <w:rsid w:val="00952371"/>
    <w:rsid w:val="00956376"/>
    <w:rsid w:val="0096579C"/>
    <w:rsid w:val="00966880"/>
    <w:rsid w:val="00967FCE"/>
    <w:rsid w:val="00983E0C"/>
    <w:rsid w:val="00987509"/>
    <w:rsid w:val="009911DE"/>
    <w:rsid w:val="009A7A9D"/>
    <w:rsid w:val="009B7484"/>
    <w:rsid w:val="009C0B9C"/>
    <w:rsid w:val="009C34E0"/>
    <w:rsid w:val="009D368A"/>
    <w:rsid w:val="009D51F0"/>
    <w:rsid w:val="009F7C38"/>
    <w:rsid w:val="00A176AC"/>
    <w:rsid w:val="00A57D03"/>
    <w:rsid w:val="00A63E7E"/>
    <w:rsid w:val="00A761F7"/>
    <w:rsid w:val="00AA6ADF"/>
    <w:rsid w:val="00AB1F4A"/>
    <w:rsid w:val="00AB4AB8"/>
    <w:rsid w:val="00AC24D9"/>
    <w:rsid w:val="00AD49C0"/>
    <w:rsid w:val="00AF0217"/>
    <w:rsid w:val="00AF1D5F"/>
    <w:rsid w:val="00B04F5F"/>
    <w:rsid w:val="00B15B09"/>
    <w:rsid w:val="00B2359A"/>
    <w:rsid w:val="00B445D8"/>
    <w:rsid w:val="00B44A2F"/>
    <w:rsid w:val="00B5033C"/>
    <w:rsid w:val="00B52C6A"/>
    <w:rsid w:val="00B73854"/>
    <w:rsid w:val="00B756BE"/>
    <w:rsid w:val="00B8190D"/>
    <w:rsid w:val="00B92FC2"/>
    <w:rsid w:val="00B95AF2"/>
    <w:rsid w:val="00B979CE"/>
    <w:rsid w:val="00BA16F1"/>
    <w:rsid w:val="00BD3F04"/>
    <w:rsid w:val="00BE0A9E"/>
    <w:rsid w:val="00BE6F78"/>
    <w:rsid w:val="00BE7D35"/>
    <w:rsid w:val="00C266A6"/>
    <w:rsid w:val="00C6078B"/>
    <w:rsid w:val="00C672E1"/>
    <w:rsid w:val="00C74183"/>
    <w:rsid w:val="00C80EE8"/>
    <w:rsid w:val="00C824C6"/>
    <w:rsid w:val="00C827FC"/>
    <w:rsid w:val="00C84572"/>
    <w:rsid w:val="00C84AEC"/>
    <w:rsid w:val="00CC5F45"/>
    <w:rsid w:val="00CE44E8"/>
    <w:rsid w:val="00CF4B75"/>
    <w:rsid w:val="00CF7DF3"/>
    <w:rsid w:val="00D160D7"/>
    <w:rsid w:val="00D170D6"/>
    <w:rsid w:val="00D22D71"/>
    <w:rsid w:val="00D2599A"/>
    <w:rsid w:val="00D33902"/>
    <w:rsid w:val="00D40B6C"/>
    <w:rsid w:val="00D43359"/>
    <w:rsid w:val="00D453BF"/>
    <w:rsid w:val="00D57370"/>
    <w:rsid w:val="00D5764D"/>
    <w:rsid w:val="00D6399B"/>
    <w:rsid w:val="00D7062E"/>
    <w:rsid w:val="00D70F76"/>
    <w:rsid w:val="00DB6025"/>
    <w:rsid w:val="00DB6F8C"/>
    <w:rsid w:val="00DC2F12"/>
    <w:rsid w:val="00DD5459"/>
    <w:rsid w:val="00DF143F"/>
    <w:rsid w:val="00E141D0"/>
    <w:rsid w:val="00E355D7"/>
    <w:rsid w:val="00E436F6"/>
    <w:rsid w:val="00E46C82"/>
    <w:rsid w:val="00E551BF"/>
    <w:rsid w:val="00E62495"/>
    <w:rsid w:val="00E666BC"/>
    <w:rsid w:val="00E66C63"/>
    <w:rsid w:val="00E846BC"/>
    <w:rsid w:val="00E939FE"/>
    <w:rsid w:val="00E965C1"/>
    <w:rsid w:val="00EA5727"/>
    <w:rsid w:val="00EA63B6"/>
    <w:rsid w:val="00EB4429"/>
    <w:rsid w:val="00EC5F05"/>
    <w:rsid w:val="00ED321B"/>
    <w:rsid w:val="00ED5C6F"/>
    <w:rsid w:val="00F03EC8"/>
    <w:rsid w:val="00F40F58"/>
    <w:rsid w:val="00F50AF9"/>
    <w:rsid w:val="00F73184"/>
    <w:rsid w:val="00F96EAD"/>
    <w:rsid w:val="00F974BC"/>
    <w:rsid w:val="00FA378D"/>
    <w:rsid w:val="00FB5473"/>
    <w:rsid w:val="00FB6C73"/>
    <w:rsid w:val="00FC1E5B"/>
    <w:rsid w:val="00FC7E2E"/>
    <w:rsid w:val="00FD50AA"/>
    <w:rsid w:val="00FD5994"/>
    <w:rsid w:val="00FD604D"/>
    <w:rsid w:val="00FD6B4D"/>
    <w:rsid w:val="00FD741F"/>
    <w:rsid w:val="00FF2B80"/>
    <w:rsid w:val="00FF3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F0"/>
    <w:pPr>
      <w:spacing w:after="160" w:line="259" w:lineRule="auto"/>
    </w:pPr>
  </w:style>
  <w:style w:type="paragraph" w:styleId="2">
    <w:name w:val="heading 2"/>
    <w:basedOn w:val="a"/>
    <w:next w:val="a"/>
    <w:link w:val="20"/>
    <w:uiPriority w:val="99"/>
    <w:qFormat/>
    <w:rsid w:val="00E66C63"/>
    <w:pPr>
      <w:keepNext/>
      <w:spacing w:before="240" w:after="60" w:line="240" w:lineRule="auto"/>
      <w:ind w:firstLine="709"/>
      <w:jc w:val="both"/>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
    <w:basedOn w:val="a"/>
    <w:link w:val="a4"/>
    <w:uiPriority w:val="99"/>
    <w:unhideWhenUsed/>
    <w:rsid w:val="00420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D7062E"/>
    <w:pPr>
      <w:spacing w:after="0" w:line="240" w:lineRule="auto"/>
    </w:pPr>
  </w:style>
  <w:style w:type="paragraph" w:styleId="a7">
    <w:name w:val="List Paragraph"/>
    <w:basedOn w:val="a"/>
    <w:uiPriority w:val="34"/>
    <w:qFormat/>
    <w:rsid w:val="00513EEE"/>
    <w:pPr>
      <w:ind w:left="720"/>
      <w:contextualSpacing/>
    </w:pPr>
  </w:style>
  <w:style w:type="character" w:customStyle="1" w:styleId="a6">
    <w:name w:val="Без интервала Знак"/>
    <w:basedOn w:val="a0"/>
    <w:link w:val="a5"/>
    <w:locked/>
    <w:rsid w:val="00FC7E2E"/>
  </w:style>
  <w:style w:type="character" w:customStyle="1" w:styleId="a4">
    <w:name w:val="Обычный (веб) Знак"/>
    <w:aliases w:val="Обычный (Web) Знак,Обычный (Web)1 Знак"/>
    <w:link w:val="a3"/>
    <w:uiPriority w:val="99"/>
    <w:locked/>
    <w:rsid w:val="004766D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033C"/>
  </w:style>
  <w:style w:type="paragraph" w:customStyle="1" w:styleId="printj">
    <w:name w:val="printj"/>
    <w:basedOn w:val="a"/>
    <w:rsid w:val="006B7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E66C63"/>
    <w:rPr>
      <w:rFonts w:ascii="Cambria" w:eastAsia="Times New Roman" w:hAnsi="Cambria" w:cs="Times New Roman"/>
      <w:b/>
      <w:bCs/>
      <w:i/>
      <w:iCs/>
      <w:sz w:val="28"/>
      <w:szCs w:val="28"/>
    </w:rPr>
  </w:style>
  <w:style w:type="character" w:styleId="a8">
    <w:name w:val="Hyperlink"/>
    <w:basedOn w:val="a0"/>
    <w:uiPriority w:val="99"/>
    <w:semiHidden/>
    <w:unhideWhenUsed/>
    <w:rsid w:val="009A7A9D"/>
    <w:rPr>
      <w:color w:val="0000FF"/>
      <w:u w:val="single"/>
    </w:rPr>
  </w:style>
  <w:style w:type="paragraph" w:customStyle="1" w:styleId="1">
    <w:name w:val="Без интервала1"/>
    <w:rsid w:val="008705AF"/>
    <w:pPr>
      <w:spacing w:after="0" w:line="240" w:lineRule="auto"/>
    </w:pPr>
    <w:rPr>
      <w:rFonts w:ascii="Calibri" w:eastAsia="Times New Roman" w:hAnsi="Calibri" w:cs="Times New Roman"/>
    </w:rPr>
  </w:style>
  <w:style w:type="paragraph" w:styleId="a9">
    <w:name w:val="Body Text"/>
    <w:basedOn w:val="a"/>
    <w:link w:val="aa"/>
    <w:uiPriority w:val="99"/>
    <w:unhideWhenUsed/>
    <w:rsid w:val="005F296F"/>
    <w:pPr>
      <w:spacing w:after="120"/>
    </w:pPr>
    <w:rPr>
      <w:rFonts w:ascii="Calibri" w:eastAsia="Calibri" w:hAnsi="Calibri" w:cs="Times New Roman"/>
    </w:rPr>
  </w:style>
  <w:style w:type="character" w:customStyle="1" w:styleId="aa">
    <w:name w:val="Основной текст Знак"/>
    <w:basedOn w:val="a0"/>
    <w:link w:val="a9"/>
    <w:uiPriority w:val="99"/>
    <w:rsid w:val="005F296F"/>
    <w:rPr>
      <w:rFonts w:ascii="Calibri" w:eastAsia="Calibri" w:hAnsi="Calibri" w:cs="Times New Roman"/>
    </w:rPr>
  </w:style>
  <w:style w:type="paragraph" w:customStyle="1" w:styleId="ConsPlusNormal">
    <w:name w:val="ConsPlusNormal"/>
    <w:rsid w:val="004047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
    <w:name w:val="p1"/>
    <w:basedOn w:val="a"/>
    <w:rsid w:val="0067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Знак Знак"/>
    <w:basedOn w:val="a"/>
    <w:rsid w:val="00C80EE8"/>
    <w:pPr>
      <w:spacing w:line="240" w:lineRule="exact"/>
    </w:pPr>
    <w:rPr>
      <w:rFonts w:ascii="Verdana" w:eastAsia="Times New Roman" w:hAnsi="Verdana" w:cs="Times New Roman"/>
      <w:sz w:val="24"/>
      <w:szCs w:val="24"/>
      <w:lang w:val="en-US"/>
    </w:rPr>
  </w:style>
  <w:style w:type="character" w:customStyle="1" w:styleId="dash041e0431044b0447043d0430044f0020044204300431043b043804460430char">
    <w:name w:val="dash041e_0431_044b_0447_043d_0430_044f_0020_0442_0430_0431_043b_0438_0446_0430__char"/>
    <w:rsid w:val="008B3580"/>
  </w:style>
  <w:style w:type="character" w:customStyle="1" w:styleId="dash041e0431044b0447043d044b0439char">
    <w:name w:val="dash041e_0431_044b_0447_043d_044b_0439__char"/>
    <w:rsid w:val="008B3580"/>
  </w:style>
  <w:style w:type="paragraph" w:customStyle="1" w:styleId="dash041e0431044b0447043d0430044f0020044204300431043b043804460430">
    <w:name w:val="dash041e_0431_044b_0447_043d_0430_044f_0020_0442_0430_0431_043b_0438_0446_0430"/>
    <w:basedOn w:val="a"/>
    <w:rsid w:val="008B3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rsid w:val="00027EAA"/>
  </w:style>
  <w:style w:type="character" w:customStyle="1" w:styleId="consplusnormalchar">
    <w:name w:val="consplusnormal__char"/>
    <w:rsid w:val="00027EAA"/>
  </w:style>
  <w:style w:type="paragraph" w:customStyle="1" w:styleId="10">
    <w:name w:val="Обычный (веб)1"/>
    <w:basedOn w:val="a"/>
    <w:rsid w:val="00027EAA"/>
    <w:pPr>
      <w:suppressAutoHyphens/>
      <w:spacing w:before="100" w:after="100" w:line="100" w:lineRule="atLeast"/>
    </w:pPr>
    <w:rPr>
      <w:rFonts w:ascii="Times New Roman" w:eastAsia="Calibri" w:hAnsi="Times New Roman" w:cs="Times New Roman"/>
      <w:sz w:val="24"/>
      <w:szCs w:val="24"/>
      <w:lang w:eastAsia="ar-SA"/>
    </w:rPr>
  </w:style>
  <w:style w:type="paragraph" w:customStyle="1" w:styleId="ac">
    <w:name w:val=" Знак Знак"/>
    <w:basedOn w:val="a"/>
    <w:rsid w:val="00C824C6"/>
    <w:pPr>
      <w:spacing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F0"/>
    <w:pPr>
      <w:spacing w:after="160" w:line="259" w:lineRule="auto"/>
    </w:pPr>
  </w:style>
  <w:style w:type="paragraph" w:styleId="2">
    <w:name w:val="heading 2"/>
    <w:basedOn w:val="a"/>
    <w:next w:val="a"/>
    <w:link w:val="20"/>
    <w:uiPriority w:val="99"/>
    <w:qFormat/>
    <w:rsid w:val="00E66C63"/>
    <w:pPr>
      <w:keepNext/>
      <w:spacing w:before="240" w:after="60" w:line="240" w:lineRule="auto"/>
      <w:ind w:firstLine="709"/>
      <w:jc w:val="both"/>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
    <w:basedOn w:val="a"/>
    <w:link w:val="a4"/>
    <w:uiPriority w:val="99"/>
    <w:unhideWhenUsed/>
    <w:rsid w:val="00420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D7062E"/>
    <w:pPr>
      <w:spacing w:after="0" w:line="240" w:lineRule="auto"/>
    </w:pPr>
  </w:style>
  <w:style w:type="paragraph" w:styleId="a7">
    <w:name w:val="List Paragraph"/>
    <w:basedOn w:val="a"/>
    <w:uiPriority w:val="34"/>
    <w:qFormat/>
    <w:rsid w:val="00513EEE"/>
    <w:pPr>
      <w:ind w:left="720"/>
      <w:contextualSpacing/>
    </w:pPr>
  </w:style>
  <w:style w:type="character" w:customStyle="1" w:styleId="a6">
    <w:name w:val="Без интервала Знак"/>
    <w:basedOn w:val="a0"/>
    <w:link w:val="a5"/>
    <w:locked/>
    <w:rsid w:val="00FC7E2E"/>
  </w:style>
  <w:style w:type="character" w:customStyle="1" w:styleId="a4">
    <w:name w:val="Обычный (веб) Знак"/>
    <w:aliases w:val="Обычный (Web) Знак,Обычный (Web)1 Знак"/>
    <w:link w:val="a3"/>
    <w:uiPriority w:val="99"/>
    <w:locked/>
    <w:rsid w:val="004766D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033C"/>
  </w:style>
  <w:style w:type="paragraph" w:customStyle="1" w:styleId="printj">
    <w:name w:val="printj"/>
    <w:basedOn w:val="a"/>
    <w:rsid w:val="006B7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E66C63"/>
    <w:rPr>
      <w:rFonts w:ascii="Cambria" w:eastAsia="Times New Roman" w:hAnsi="Cambria" w:cs="Times New Roman"/>
      <w:b/>
      <w:bCs/>
      <w:i/>
      <w:iCs/>
      <w:sz w:val="28"/>
      <w:szCs w:val="28"/>
    </w:rPr>
  </w:style>
  <w:style w:type="character" w:styleId="a8">
    <w:name w:val="Hyperlink"/>
    <w:basedOn w:val="a0"/>
    <w:uiPriority w:val="99"/>
    <w:semiHidden/>
    <w:unhideWhenUsed/>
    <w:rsid w:val="009A7A9D"/>
    <w:rPr>
      <w:color w:val="0000FF"/>
      <w:u w:val="single"/>
    </w:rPr>
  </w:style>
  <w:style w:type="paragraph" w:customStyle="1" w:styleId="1">
    <w:name w:val="Без интервала1"/>
    <w:rsid w:val="008705AF"/>
    <w:pPr>
      <w:spacing w:after="0" w:line="240" w:lineRule="auto"/>
    </w:pPr>
    <w:rPr>
      <w:rFonts w:ascii="Calibri" w:eastAsia="Times New Roman" w:hAnsi="Calibri" w:cs="Times New Roman"/>
    </w:rPr>
  </w:style>
  <w:style w:type="paragraph" w:styleId="a9">
    <w:name w:val="Body Text"/>
    <w:basedOn w:val="a"/>
    <w:link w:val="aa"/>
    <w:uiPriority w:val="99"/>
    <w:unhideWhenUsed/>
    <w:rsid w:val="005F296F"/>
    <w:pPr>
      <w:spacing w:after="120"/>
    </w:pPr>
    <w:rPr>
      <w:rFonts w:ascii="Calibri" w:eastAsia="Calibri" w:hAnsi="Calibri" w:cs="Times New Roman"/>
    </w:rPr>
  </w:style>
  <w:style w:type="character" w:customStyle="1" w:styleId="aa">
    <w:name w:val="Основной текст Знак"/>
    <w:basedOn w:val="a0"/>
    <w:link w:val="a9"/>
    <w:uiPriority w:val="99"/>
    <w:rsid w:val="005F296F"/>
    <w:rPr>
      <w:rFonts w:ascii="Calibri" w:eastAsia="Calibri" w:hAnsi="Calibri" w:cs="Times New Roman"/>
    </w:rPr>
  </w:style>
  <w:style w:type="paragraph" w:customStyle="1" w:styleId="ConsPlusNormal">
    <w:name w:val="ConsPlusNormal"/>
    <w:rsid w:val="004047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
    <w:name w:val="p1"/>
    <w:basedOn w:val="a"/>
    <w:rsid w:val="0067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Знак Знак"/>
    <w:basedOn w:val="a"/>
    <w:rsid w:val="00C80EE8"/>
    <w:pPr>
      <w:spacing w:line="240" w:lineRule="exact"/>
    </w:pPr>
    <w:rPr>
      <w:rFonts w:ascii="Verdana" w:eastAsia="Times New Roman" w:hAnsi="Verdana" w:cs="Times New Roman"/>
      <w:sz w:val="24"/>
      <w:szCs w:val="24"/>
      <w:lang w:val="en-US"/>
    </w:rPr>
  </w:style>
  <w:style w:type="character" w:customStyle="1" w:styleId="dash041e0431044b0447043d0430044f0020044204300431043b043804460430char">
    <w:name w:val="dash041e_0431_044b_0447_043d_0430_044f_0020_0442_0430_0431_043b_0438_0446_0430__char"/>
    <w:rsid w:val="008B3580"/>
  </w:style>
  <w:style w:type="character" w:customStyle="1" w:styleId="dash041e0431044b0447043d044b0439char">
    <w:name w:val="dash041e_0431_044b_0447_043d_044b_0439__char"/>
    <w:rsid w:val="008B3580"/>
  </w:style>
  <w:style w:type="paragraph" w:customStyle="1" w:styleId="dash041e0431044b0447043d0430044f0020044204300431043b043804460430">
    <w:name w:val="dash041e_0431_044b_0447_043d_0430_044f_0020_0442_0430_0431_043b_0438_0446_0430"/>
    <w:basedOn w:val="a"/>
    <w:rsid w:val="008B3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rsid w:val="00027EAA"/>
  </w:style>
  <w:style w:type="character" w:customStyle="1" w:styleId="consplusnormalchar">
    <w:name w:val="consplusnormal__char"/>
    <w:rsid w:val="00027EAA"/>
  </w:style>
  <w:style w:type="paragraph" w:customStyle="1" w:styleId="10">
    <w:name w:val="Обычный (веб)1"/>
    <w:basedOn w:val="a"/>
    <w:rsid w:val="00027EAA"/>
    <w:pPr>
      <w:suppressAutoHyphens/>
      <w:spacing w:before="100" w:after="100" w:line="100" w:lineRule="atLeast"/>
    </w:pPr>
    <w:rPr>
      <w:rFonts w:ascii="Times New Roman" w:eastAsia="Calibri" w:hAnsi="Times New Roman" w:cs="Times New Roman"/>
      <w:sz w:val="24"/>
      <w:szCs w:val="24"/>
      <w:lang w:eastAsia="ar-SA"/>
    </w:rPr>
  </w:style>
  <w:style w:type="paragraph" w:customStyle="1" w:styleId="ac">
    <w:name w:val=" Знак Знак"/>
    <w:basedOn w:val="a"/>
    <w:rsid w:val="00C824C6"/>
    <w:pPr>
      <w:spacing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6041">
      <w:bodyDiv w:val="1"/>
      <w:marLeft w:val="0"/>
      <w:marRight w:val="0"/>
      <w:marTop w:val="0"/>
      <w:marBottom w:val="0"/>
      <w:divBdr>
        <w:top w:val="none" w:sz="0" w:space="0" w:color="auto"/>
        <w:left w:val="none" w:sz="0" w:space="0" w:color="auto"/>
        <w:bottom w:val="none" w:sz="0" w:space="0" w:color="auto"/>
        <w:right w:val="none" w:sz="0" w:space="0" w:color="auto"/>
      </w:divBdr>
    </w:div>
    <w:div w:id="131409564">
      <w:bodyDiv w:val="1"/>
      <w:marLeft w:val="0"/>
      <w:marRight w:val="0"/>
      <w:marTop w:val="0"/>
      <w:marBottom w:val="0"/>
      <w:divBdr>
        <w:top w:val="none" w:sz="0" w:space="0" w:color="auto"/>
        <w:left w:val="none" w:sz="0" w:space="0" w:color="auto"/>
        <w:bottom w:val="none" w:sz="0" w:space="0" w:color="auto"/>
        <w:right w:val="none" w:sz="0" w:space="0" w:color="auto"/>
      </w:divBdr>
    </w:div>
    <w:div w:id="153224879">
      <w:bodyDiv w:val="1"/>
      <w:marLeft w:val="0"/>
      <w:marRight w:val="0"/>
      <w:marTop w:val="0"/>
      <w:marBottom w:val="0"/>
      <w:divBdr>
        <w:top w:val="none" w:sz="0" w:space="0" w:color="auto"/>
        <w:left w:val="none" w:sz="0" w:space="0" w:color="auto"/>
        <w:bottom w:val="none" w:sz="0" w:space="0" w:color="auto"/>
        <w:right w:val="none" w:sz="0" w:space="0" w:color="auto"/>
      </w:divBdr>
    </w:div>
    <w:div w:id="162935164">
      <w:bodyDiv w:val="1"/>
      <w:marLeft w:val="0"/>
      <w:marRight w:val="0"/>
      <w:marTop w:val="0"/>
      <w:marBottom w:val="0"/>
      <w:divBdr>
        <w:top w:val="none" w:sz="0" w:space="0" w:color="auto"/>
        <w:left w:val="none" w:sz="0" w:space="0" w:color="auto"/>
        <w:bottom w:val="none" w:sz="0" w:space="0" w:color="auto"/>
        <w:right w:val="none" w:sz="0" w:space="0" w:color="auto"/>
      </w:divBdr>
    </w:div>
    <w:div w:id="235019402">
      <w:bodyDiv w:val="1"/>
      <w:marLeft w:val="0"/>
      <w:marRight w:val="0"/>
      <w:marTop w:val="0"/>
      <w:marBottom w:val="0"/>
      <w:divBdr>
        <w:top w:val="none" w:sz="0" w:space="0" w:color="auto"/>
        <w:left w:val="none" w:sz="0" w:space="0" w:color="auto"/>
        <w:bottom w:val="none" w:sz="0" w:space="0" w:color="auto"/>
        <w:right w:val="none" w:sz="0" w:space="0" w:color="auto"/>
      </w:divBdr>
    </w:div>
    <w:div w:id="389888836">
      <w:bodyDiv w:val="1"/>
      <w:marLeft w:val="0"/>
      <w:marRight w:val="0"/>
      <w:marTop w:val="0"/>
      <w:marBottom w:val="0"/>
      <w:divBdr>
        <w:top w:val="none" w:sz="0" w:space="0" w:color="auto"/>
        <w:left w:val="none" w:sz="0" w:space="0" w:color="auto"/>
        <w:bottom w:val="none" w:sz="0" w:space="0" w:color="auto"/>
        <w:right w:val="none" w:sz="0" w:space="0" w:color="auto"/>
      </w:divBdr>
    </w:div>
    <w:div w:id="547569784">
      <w:bodyDiv w:val="1"/>
      <w:marLeft w:val="0"/>
      <w:marRight w:val="0"/>
      <w:marTop w:val="0"/>
      <w:marBottom w:val="0"/>
      <w:divBdr>
        <w:top w:val="none" w:sz="0" w:space="0" w:color="auto"/>
        <w:left w:val="none" w:sz="0" w:space="0" w:color="auto"/>
        <w:bottom w:val="none" w:sz="0" w:space="0" w:color="auto"/>
        <w:right w:val="none" w:sz="0" w:space="0" w:color="auto"/>
      </w:divBdr>
    </w:div>
    <w:div w:id="634144154">
      <w:bodyDiv w:val="1"/>
      <w:marLeft w:val="0"/>
      <w:marRight w:val="0"/>
      <w:marTop w:val="0"/>
      <w:marBottom w:val="0"/>
      <w:divBdr>
        <w:top w:val="none" w:sz="0" w:space="0" w:color="auto"/>
        <w:left w:val="none" w:sz="0" w:space="0" w:color="auto"/>
        <w:bottom w:val="none" w:sz="0" w:space="0" w:color="auto"/>
        <w:right w:val="none" w:sz="0" w:space="0" w:color="auto"/>
      </w:divBdr>
    </w:div>
    <w:div w:id="635182512">
      <w:bodyDiv w:val="1"/>
      <w:marLeft w:val="0"/>
      <w:marRight w:val="0"/>
      <w:marTop w:val="0"/>
      <w:marBottom w:val="0"/>
      <w:divBdr>
        <w:top w:val="none" w:sz="0" w:space="0" w:color="auto"/>
        <w:left w:val="none" w:sz="0" w:space="0" w:color="auto"/>
        <w:bottom w:val="none" w:sz="0" w:space="0" w:color="auto"/>
        <w:right w:val="none" w:sz="0" w:space="0" w:color="auto"/>
      </w:divBdr>
    </w:div>
    <w:div w:id="837692664">
      <w:bodyDiv w:val="1"/>
      <w:marLeft w:val="0"/>
      <w:marRight w:val="0"/>
      <w:marTop w:val="0"/>
      <w:marBottom w:val="0"/>
      <w:divBdr>
        <w:top w:val="none" w:sz="0" w:space="0" w:color="auto"/>
        <w:left w:val="none" w:sz="0" w:space="0" w:color="auto"/>
        <w:bottom w:val="none" w:sz="0" w:space="0" w:color="auto"/>
        <w:right w:val="none" w:sz="0" w:space="0" w:color="auto"/>
      </w:divBdr>
    </w:div>
    <w:div w:id="1070812681">
      <w:bodyDiv w:val="1"/>
      <w:marLeft w:val="0"/>
      <w:marRight w:val="0"/>
      <w:marTop w:val="0"/>
      <w:marBottom w:val="0"/>
      <w:divBdr>
        <w:top w:val="none" w:sz="0" w:space="0" w:color="auto"/>
        <w:left w:val="none" w:sz="0" w:space="0" w:color="auto"/>
        <w:bottom w:val="none" w:sz="0" w:space="0" w:color="auto"/>
        <w:right w:val="none" w:sz="0" w:space="0" w:color="auto"/>
      </w:divBdr>
    </w:div>
    <w:div w:id="1188255337">
      <w:bodyDiv w:val="1"/>
      <w:marLeft w:val="0"/>
      <w:marRight w:val="0"/>
      <w:marTop w:val="0"/>
      <w:marBottom w:val="0"/>
      <w:divBdr>
        <w:top w:val="none" w:sz="0" w:space="0" w:color="auto"/>
        <w:left w:val="none" w:sz="0" w:space="0" w:color="auto"/>
        <w:bottom w:val="none" w:sz="0" w:space="0" w:color="auto"/>
        <w:right w:val="none" w:sz="0" w:space="0" w:color="auto"/>
      </w:divBdr>
    </w:div>
    <w:div w:id="1435634841">
      <w:bodyDiv w:val="1"/>
      <w:marLeft w:val="0"/>
      <w:marRight w:val="0"/>
      <w:marTop w:val="0"/>
      <w:marBottom w:val="0"/>
      <w:divBdr>
        <w:top w:val="none" w:sz="0" w:space="0" w:color="auto"/>
        <w:left w:val="none" w:sz="0" w:space="0" w:color="auto"/>
        <w:bottom w:val="none" w:sz="0" w:space="0" w:color="auto"/>
        <w:right w:val="none" w:sz="0" w:space="0" w:color="auto"/>
      </w:divBdr>
    </w:div>
    <w:div w:id="1468621634">
      <w:bodyDiv w:val="1"/>
      <w:marLeft w:val="0"/>
      <w:marRight w:val="0"/>
      <w:marTop w:val="0"/>
      <w:marBottom w:val="0"/>
      <w:divBdr>
        <w:top w:val="none" w:sz="0" w:space="0" w:color="auto"/>
        <w:left w:val="none" w:sz="0" w:space="0" w:color="auto"/>
        <w:bottom w:val="none" w:sz="0" w:space="0" w:color="auto"/>
        <w:right w:val="none" w:sz="0" w:space="0" w:color="auto"/>
      </w:divBdr>
    </w:div>
    <w:div w:id="1577007646">
      <w:bodyDiv w:val="1"/>
      <w:marLeft w:val="0"/>
      <w:marRight w:val="0"/>
      <w:marTop w:val="0"/>
      <w:marBottom w:val="0"/>
      <w:divBdr>
        <w:top w:val="none" w:sz="0" w:space="0" w:color="auto"/>
        <w:left w:val="none" w:sz="0" w:space="0" w:color="auto"/>
        <w:bottom w:val="none" w:sz="0" w:space="0" w:color="auto"/>
        <w:right w:val="none" w:sz="0" w:space="0" w:color="auto"/>
      </w:divBdr>
    </w:div>
    <w:div w:id="1587424159">
      <w:bodyDiv w:val="1"/>
      <w:marLeft w:val="0"/>
      <w:marRight w:val="0"/>
      <w:marTop w:val="0"/>
      <w:marBottom w:val="0"/>
      <w:divBdr>
        <w:top w:val="none" w:sz="0" w:space="0" w:color="auto"/>
        <w:left w:val="none" w:sz="0" w:space="0" w:color="auto"/>
        <w:bottom w:val="none" w:sz="0" w:space="0" w:color="auto"/>
        <w:right w:val="none" w:sz="0" w:space="0" w:color="auto"/>
      </w:divBdr>
    </w:div>
    <w:div w:id="1692417068">
      <w:bodyDiv w:val="1"/>
      <w:marLeft w:val="0"/>
      <w:marRight w:val="0"/>
      <w:marTop w:val="0"/>
      <w:marBottom w:val="0"/>
      <w:divBdr>
        <w:top w:val="none" w:sz="0" w:space="0" w:color="auto"/>
        <w:left w:val="none" w:sz="0" w:space="0" w:color="auto"/>
        <w:bottom w:val="none" w:sz="0" w:space="0" w:color="auto"/>
        <w:right w:val="none" w:sz="0" w:space="0" w:color="auto"/>
      </w:divBdr>
    </w:div>
    <w:div w:id="1910924387">
      <w:bodyDiv w:val="1"/>
      <w:marLeft w:val="0"/>
      <w:marRight w:val="0"/>
      <w:marTop w:val="0"/>
      <w:marBottom w:val="0"/>
      <w:divBdr>
        <w:top w:val="none" w:sz="0" w:space="0" w:color="auto"/>
        <w:left w:val="none" w:sz="0" w:space="0" w:color="auto"/>
        <w:bottom w:val="none" w:sz="0" w:space="0" w:color="auto"/>
        <w:right w:val="none" w:sz="0" w:space="0" w:color="auto"/>
      </w:divBdr>
    </w:div>
    <w:div w:id="1982614135">
      <w:bodyDiv w:val="1"/>
      <w:marLeft w:val="0"/>
      <w:marRight w:val="0"/>
      <w:marTop w:val="0"/>
      <w:marBottom w:val="0"/>
      <w:divBdr>
        <w:top w:val="none" w:sz="0" w:space="0" w:color="auto"/>
        <w:left w:val="none" w:sz="0" w:space="0" w:color="auto"/>
        <w:bottom w:val="none" w:sz="0" w:space="0" w:color="auto"/>
        <w:right w:val="none" w:sz="0" w:space="0" w:color="auto"/>
      </w:divBdr>
    </w:div>
    <w:div w:id="2058774981">
      <w:bodyDiv w:val="1"/>
      <w:marLeft w:val="0"/>
      <w:marRight w:val="0"/>
      <w:marTop w:val="0"/>
      <w:marBottom w:val="0"/>
      <w:divBdr>
        <w:top w:val="none" w:sz="0" w:space="0" w:color="auto"/>
        <w:left w:val="none" w:sz="0" w:space="0" w:color="auto"/>
        <w:bottom w:val="none" w:sz="0" w:space="0" w:color="auto"/>
        <w:right w:val="none" w:sz="0" w:space="0" w:color="auto"/>
      </w:divBdr>
    </w:div>
    <w:div w:id="20710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76C9-41B2-46CA-9E1F-8FF630B8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3532</Words>
  <Characters>20138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Uzer</cp:lastModifiedBy>
  <cp:revision>2</cp:revision>
  <cp:lastPrinted>2020-01-30T14:06:00Z</cp:lastPrinted>
  <dcterms:created xsi:type="dcterms:W3CDTF">2021-03-07T17:35:00Z</dcterms:created>
  <dcterms:modified xsi:type="dcterms:W3CDTF">2021-03-07T17:35:00Z</dcterms:modified>
</cp:coreProperties>
</file>