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          </w:t>
      </w:r>
      <w:r w:rsidRPr="00F52605">
        <w:rPr>
          <w:rFonts w:ascii="Times New Roman" w:hAnsi="Times New Roman"/>
          <w:b/>
        </w:rPr>
        <w:t xml:space="preserve"> </w:t>
      </w:r>
      <w:r w:rsidRPr="00F52605">
        <w:rPr>
          <w:rFonts w:ascii="Times New Roman" w:hAnsi="Times New Roman"/>
          <w:b/>
          <w:sz w:val="28"/>
          <w:szCs w:val="28"/>
        </w:rPr>
        <w:t>РОССИЙСКАЯ Ф</w:t>
      </w:r>
      <w:r w:rsidR="006D0C17">
        <w:rPr>
          <w:rFonts w:ascii="Times New Roman" w:hAnsi="Times New Roman"/>
          <w:b/>
          <w:sz w:val="28"/>
          <w:szCs w:val="28"/>
        </w:rPr>
        <w:t xml:space="preserve">ЕДЕРАЦИЯ                  </w:t>
      </w: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САМАРСКАЯ ОБЛАСТЬ</w:t>
      </w: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МУНИЦИПАЛЬНЫЙ РАЙОН  НЕФТЕГОРСКИЙ </w:t>
      </w:r>
    </w:p>
    <w:p w:rsidR="00757706" w:rsidRPr="00F52605" w:rsidRDefault="00757706" w:rsidP="00757706">
      <w:pPr>
        <w:pStyle w:val="a6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СЕЛЬСКОЕ  ПОСЕЛЕНИЕ </w:t>
      </w:r>
      <w:r w:rsidR="00363B2C">
        <w:rPr>
          <w:rFonts w:ascii="Times New Roman" w:hAnsi="Times New Roman"/>
          <w:b/>
          <w:sz w:val="28"/>
          <w:szCs w:val="28"/>
        </w:rPr>
        <w:t>БАРИНОВКА</w:t>
      </w: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</w:p>
    <w:p w:rsidR="00757706" w:rsidRPr="00F52605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</w:p>
    <w:p w:rsidR="00757706" w:rsidRDefault="00757706" w:rsidP="00757706">
      <w:pPr>
        <w:pStyle w:val="a6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  <w:r w:rsidR="00363B2C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363B2C" w:rsidRDefault="00363B2C" w:rsidP="00363B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63B2C" w:rsidRPr="00F52605" w:rsidRDefault="00363B2C" w:rsidP="00363B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34108">
        <w:rPr>
          <w:rFonts w:ascii="Times New Roman" w:hAnsi="Times New Roman"/>
          <w:b/>
          <w:sz w:val="28"/>
          <w:szCs w:val="28"/>
        </w:rPr>
        <w:t>2</w:t>
      </w:r>
      <w:r w:rsidR="006761C9">
        <w:rPr>
          <w:rFonts w:ascii="Times New Roman" w:hAnsi="Times New Roman"/>
          <w:b/>
          <w:sz w:val="28"/>
          <w:szCs w:val="28"/>
        </w:rPr>
        <w:t>3</w:t>
      </w:r>
      <w:r w:rsidR="008A38C9">
        <w:rPr>
          <w:rFonts w:ascii="Times New Roman" w:hAnsi="Times New Roman"/>
          <w:b/>
          <w:sz w:val="28"/>
          <w:szCs w:val="28"/>
        </w:rPr>
        <w:t>.</w:t>
      </w:r>
      <w:r w:rsidR="006761C9">
        <w:rPr>
          <w:rFonts w:ascii="Times New Roman" w:hAnsi="Times New Roman"/>
          <w:b/>
          <w:sz w:val="28"/>
          <w:szCs w:val="28"/>
        </w:rPr>
        <w:t>04</w:t>
      </w:r>
      <w:r w:rsidR="008A38C9">
        <w:rPr>
          <w:rFonts w:ascii="Times New Roman" w:hAnsi="Times New Roman"/>
          <w:b/>
          <w:sz w:val="28"/>
          <w:szCs w:val="28"/>
        </w:rPr>
        <w:t>.</w:t>
      </w:r>
      <w:r w:rsidR="006761C9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г. №</w:t>
      </w:r>
      <w:r w:rsidR="008A38C9">
        <w:rPr>
          <w:rFonts w:ascii="Times New Roman" w:hAnsi="Times New Roman"/>
          <w:b/>
          <w:sz w:val="28"/>
          <w:szCs w:val="28"/>
        </w:rPr>
        <w:t xml:space="preserve"> </w:t>
      </w:r>
      <w:r w:rsidR="006761C9">
        <w:rPr>
          <w:rFonts w:ascii="Times New Roman" w:hAnsi="Times New Roman"/>
          <w:b/>
          <w:sz w:val="28"/>
          <w:szCs w:val="28"/>
        </w:rPr>
        <w:t>39</w:t>
      </w:r>
    </w:p>
    <w:p w:rsidR="003B0158" w:rsidRPr="00363B2C" w:rsidRDefault="00363B2C" w:rsidP="00363B2C">
      <w:r>
        <w:t xml:space="preserve">                                    </w:t>
      </w:r>
      <w:r w:rsidR="003B0158"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6761C9" w:rsidRDefault="006761C9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24.12.2012г. № 78 </w:t>
      </w:r>
    </w:p>
    <w:p w:rsidR="003B0158" w:rsidRPr="00757706" w:rsidRDefault="006761C9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3B0158"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реестра</w:t>
      </w:r>
      <w:r w:rsidR="003B0158" w:rsidRPr="00757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услуг</w:t>
      </w:r>
    </w:p>
    <w:p w:rsidR="003B0158" w:rsidRDefault="00FF5904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>редоставляемых</w:t>
      </w:r>
      <w:proofErr w:type="gramEnd"/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органами местного самоуправления сельского поселения </w:t>
      </w:r>
      <w:proofErr w:type="spellStart"/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>Бариновка</w:t>
      </w:r>
      <w:proofErr w:type="spellEnd"/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>ефтегорский</w:t>
      </w:r>
      <w:proofErr w:type="spellEnd"/>
      <w:r w:rsidR="0073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</w:t>
      </w:r>
      <w:r w:rsidR="006761C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34108" w:rsidRPr="00757706" w:rsidRDefault="0073410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158" w:rsidRPr="00757706" w:rsidRDefault="00734108" w:rsidP="00757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> 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3B0158" w:rsidRPr="0075770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t>ом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FF5904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</w:t>
      </w:r>
      <w:r w:rsidR="00757706" w:rsidRPr="00757706">
        <w:rPr>
          <w:rFonts w:ascii="Times New Roman" w:eastAsia="Times New Roman" w:hAnsi="Times New Roman" w:cs="Times New Roman"/>
          <w:sz w:val="24"/>
          <w:szCs w:val="24"/>
        </w:rPr>
        <w:t xml:space="preserve">м сельского поселения </w:t>
      </w:r>
      <w:proofErr w:type="spellStart"/>
      <w:r w:rsidR="00363B2C">
        <w:rPr>
          <w:rFonts w:ascii="Times New Roman" w:eastAsia="Times New Roman" w:hAnsi="Times New Roman" w:cs="Times New Roman"/>
          <w:sz w:val="24"/>
          <w:szCs w:val="24"/>
        </w:rPr>
        <w:t>Бариновка</w:t>
      </w:r>
      <w:proofErr w:type="spellEnd"/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3B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158" w:rsidRPr="0075770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363B2C">
        <w:rPr>
          <w:rFonts w:ascii="Times New Roman" w:eastAsia="Times New Roman" w:hAnsi="Times New Roman" w:cs="Times New Roman"/>
          <w:sz w:val="24"/>
          <w:szCs w:val="24"/>
        </w:rPr>
        <w:t>Бариновка</w:t>
      </w:r>
      <w:proofErr w:type="spellEnd"/>
      <w:proofErr w:type="gramEnd"/>
    </w:p>
    <w:p w:rsidR="00757706" w:rsidRPr="00757706" w:rsidRDefault="00757706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158" w:rsidRPr="00757706" w:rsidRDefault="00757706" w:rsidP="007577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5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706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3B0158" w:rsidRPr="007577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B0158" w:rsidRPr="00757706" w:rsidRDefault="003B0158" w:rsidP="002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1C9" w:rsidRPr="006761C9" w:rsidRDefault="006761C9" w:rsidP="006761C9">
      <w:pPr>
        <w:pStyle w:val="a5"/>
        <w:numPr>
          <w:ilvl w:val="0"/>
          <w:numId w:val="3"/>
        </w:numPr>
        <w:jc w:val="both"/>
      </w:pPr>
      <w:r w:rsidRPr="006761C9">
        <w:t>Внести в</w:t>
      </w:r>
      <w:r w:rsidR="003B0158" w:rsidRPr="006761C9">
        <w:t xml:space="preserve"> </w:t>
      </w:r>
      <w:r w:rsidR="00DA79A8">
        <w:t xml:space="preserve">постановление от 24.12.2012г. № 78 «Об утверждении </w:t>
      </w:r>
      <w:r w:rsidR="00FF5904" w:rsidRPr="006761C9">
        <w:t>реестр</w:t>
      </w:r>
      <w:r w:rsidR="00DA79A8">
        <w:t>а</w:t>
      </w:r>
      <w:r w:rsidR="003B0158" w:rsidRPr="006761C9">
        <w:t xml:space="preserve"> муниципальных услуг предоставл</w:t>
      </w:r>
      <w:r w:rsidR="00FF5904" w:rsidRPr="006761C9">
        <w:t xml:space="preserve">яемых органами местного самоуправления сельского поселения </w:t>
      </w:r>
      <w:proofErr w:type="spellStart"/>
      <w:r w:rsidR="00FF5904" w:rsidRPr="006761C9">
        <w:t>Бариновка</w:t>
      </w:r>
      <w:proofErr w:type="spellEnd"/>
      <w:r w:rsidR="00FF5904" w:rsidRPr="006761C9">
        <w:t xml:space="preserve"> </w:t>
      </w:r>
      <w:r w:rsidR="003B0158" w:rsidRPr="006761C9">
        <w:t xml:space="preserve"> </w:t>
      </w:r>
      <w:r w:rsidR="00FF5904" w:rsidRPr="006761C9">
        <w:t xml:space="preserve">муниципального района </w:t>
      </w:r>
      <w:proofErr w:type="spellStart"/>
      <w:r w:rsidR="00FF5904" w:rsidRPr="006761C9">
        <w:t>Нефтегорский</w:t>
      </w:r>
      <w:proofErr w:type="spellEnd"/>
      <w:r w:rsidR="00FF5904" w:rsidRPr="006761C9">
        <w:t xml:space="preserve"> Самарской области </w:t>
      </w:r>
      <w:r w:rsidRPr="006761C9">
        <w:t>следующие изменения</w:t>
      </w:r>
      <w:r w:rsidR="00DA79A8">
        <w:t>:</w:t>
      </w:r>
      <w:r w:rsidRPr="006761C9">
        <w:t xml:space="preserve"> </w:t>
      </w:r>
    </w:p>
    <w:p w:rsidR="003B0158" w:rsidRPr="006761C9" w:rsidRDefault="006761C9" w:rsidP="006761C9">
      <w:pPr>
        <w:pStyle w:val="a5"/>
        <w:numPr>
          <w:ilvl w:val="1"/>
          <w:numId w:val="3"/>
        </w:numPr>
        <w:jc w:val="both"/>
      </w:pPr>
      <w:r>
        <w:t xml:space="preserve"> </w:t>
      </w:r>
      <w:r w:rsidR="00DA79A8">
        <w:t>Р</w:t>
      </w:r>
      <w:r>
        <w:t xml:space="preserve">еестр муниципальных услуг </w:t>
      </w:r>
      <w:r w:rsidR="00DA79A8">
        <w:t xml:space="preserve">изложить </w:t>
      </w:r>
      <w:r>
        <w:t xml:space="preserve">в новой редакции согласно приложению №1. </w:t>
      </w:r>
    </w:p>
    <w:p w:rsidR="00757706" w:rsidRPr="00757706" w:rsidRDefault="00757706" w:rsidP="003B0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Pr="006761C9" w:rsidRDefault="00757706" w:rsidP="00757706">
      <w:pPr>
        <w:widowControl w:val="0"/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61C9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</w:t>
      </w:r>
      <w:r w:rsidR="002B5F34" w:rsidRPr="006761C9">
        <w:rPr>
          <w:rFonts w:ascii="Times New Roman" w:hAnsi="Times New Roman" w:cs="Times New Roman"/>
          <w:sz w:val="24"/>
          <w:szCs w:val="24"/>
        </w:rPr>
        <w:t>в газете</w:t>
      </w:r>
      <w:r w:rsidRPr="006761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63B2C" w:rsidRPr="006761C9">
        <w:rPr>
          <w:rFonts w:ascii="Times New Roman" w:hAnsi="Times New Roman" w:cs="Times New Roman"/>
          <w:sz w:val="24"/>
          <w:szCs w:val="24"/>
        </w:rPr>
        <w:t>Бариновский</w:t>
      </w:r>
      <w:proofErr w:type="spellEnd"/>
      <w:r w:rsidR="00363B2C" w:rsidRPr="006761C9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Pr="006761C9">
        <w:rPr>
          <w:rFonts w:ascii="Times New Roman" w:hAnsi="Times New Roman" w:cs="Times New Roman"/>
          <w:sz w:val="24"/>
          <w:szCs w:val="24"/>
        </w:rPr>
        <w:t>»</w:t>
      </w:r>
      <w:r w:rsidR="006761C9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сельского поселения </w:t>
      </w:r>
      <w:proofErr w:type="spellStart"/>
      <w:r w:rsidR="006761C9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="006761C9">
        <w:rPr>
          <w:rFonts w:ascii="Times New Roman" w:hAnsi="Times New Roman" w:cs="Times New Roman"/>
          <w:sz w:val="24"/>
          <w:szCs w:val="24"/>
        </w:rPr>
        <w:t>.</w:t>
      </w:r>
    </w:p>
    <w:p w:rsidR="00757706" w:rsidRDefault="00757706" w:rsidP="0075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577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7577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57706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57706" w:rsidRPr="00757706" w:rsidRDefault="00757706" w:rsidP="0075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06" w:rsidRPr="00757706" w:rsidRDefault="00757706" w:rsidP="0075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7577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770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57706" w:rsidRPr="00757706" w:rsidRDefault="00757706" w:rsidP="00757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706" w:rsidRPr="00757706" w:rsidRDefault="00757706" w:rsidP="00757706">
      <w:pPr>
        <w:pStyle w:val="a5"/>
        <w:jc w:val="both"/>
        <w:rPr>
          <w:color w:val="000000"/>
        </w:rPr>
      </w:pPr>
    </w:p>
    <w:p w:rsidR="00757706" w:rsidRPr="00757706" w:rsidRDefault="00757706" w:rsidP="00757706">
      <w:pPr>
        <w:pStyle w:val="a5"/>
        <w:jc w:val="both"/>
        <w:rPr>
          <w:color w:val="000000"/>
        </w:rPr>
      </w:pPr>
    </w:p>
    <w:p w:rsidR="00757706" w:rsidRPr="00757706" w:rsidRDefault="00757706" w:rsidP="00757706">
      <w:pPr>
        <w:pStyle w:val="a5"/>
        <w:jc w:val="both"/>
        <w:rPr>
          <w:color w:val="000000"/>
        </w:rPr>
      </w:pPr>
    </w:p>
    <w:p w:rsidR="00757706" w:rsidRPr="00757706" w:rsidRDefault="00757706" w:rsidP="00757706">
      <w:pPr>
        <w:pStyle w:val="a5"/>
        <w:jc w:val="both"/>
      </w:pPr>
    </w:p>
    <w:p w:rsidR="00757706" w:rsidRPr="00757706" w:rsidRDefault="00757706" w:rsidP="007577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70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5770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57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06" w:rsidRPr="00757706" w:rsidRDefault="00757706" w:rsidP="00757706">
      <w:pPr>
        <w:widowControl w:val="0"/>
        <w:ind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706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363B2C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  <w:r w:rsidRPr="0075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761C9">
        <w:rPr>
          <w:rFonts w:ascii="Times New Roman" w:hAnsi="Times New Roman" w:cs="Times New Roman"/>
          <w:sz w:val="24"/>
          <w:szCs w:val="24"/>
        </w:rPr>
        <w:t>Е.И.Курбанова</w:t>
      </w:r>
    </w:p>
    <w:p w:rsidR="003B0158" w:rsidRPr="003B0158" w:rsidRDefault="003B0158" w:rsidP="003B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158" w:rsidRPr="003B0158" w:rsidRDefault="003B0158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158" w:rsidRDefault="003B0158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7706" w:rsidRDefault="00757706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06" w:rsidRDefault="00757706" w:rsidP="003B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58" w:rsidRPr="00757706" w:rsidRDefault="00757706" w:rsidP="0075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770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3B0158"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</w:t>
      </w:r>
    </w:p>
    <w:p w:rsidR="003B0158" w:rsidRPr="00757706" w:rsidRDefault="003B0158" w:rsidP="003B0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постановлением Администрации</w:t>
      </w:r>
    </w:p>
    <w:p w:rsidR="003B0158" w:rsidRPr="00757706" w:rsidRDefault="003B0158" w:rsidP="003B01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363B2C">
        <w:rPr>
          <w:rFonts w:ascii="Times New Roman" w:eastAsia="Times New Roman" w:hAnsi="Times New Roman" w:cs="Times New Roman"/>
          <w:b/>
          <w:bCs/>
          <w:sz w:val="20"/>
          <w:szCs w:val="20"/>
        </w:rPr>
        <w:t>Бариновка</w:t>
      </w:r>
      <w:proofErr w:type="spellEnd"/>
    </w:p>
    <w:p w:rsidR="003B0158" w:rsidRPr="00757706" w:rsidRDefault="00906240" w:rsidP="009062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57706"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  </w:t>
      </w:r>
      <w:r w:rsidR="002B5F34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6761C9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6761C9">
        <w:rPr>
          <w:rFonts w:ascii="Times New Roman" w:eastAsia="Times New Roman" w:hAnsi="Times New Roman" w:cs="Times New Roman"/>
          <w:b/>
          <w:bCs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.20</w:t>
      </w:r>
      <w:r w:rsidR="006761C9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  <w:r w:rsidR="003B0158" w:rsidRPr="007577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761C9">
        <w:rPr>
          <w:rFonts w:ascii="Times New Roman" w:eastAsia="Times New Roman" w:hAnsi="Times New Roman" w:cs="Times New Roman"/>
          <w:b/>
          <w:bCs/>
          <w:sz w:val="20"/>
          <w:szCs w:val="20"/>
        </w:rPr>
        <w:t>39</w:t>
      </w:r>
    </w:p>
    <w:p w:rsidR="003B0158" w:rsidRPr="00757706" w:rsidRDefault="003B0158" w:rsidP="003B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77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02400" w:rsidRDefault="00102400" w:rsidP="00102400">
      <w:pPr>
        <w:shd w:val="clear" w:color="auto" w:fill="FFFFFF"/>
        <w:tabs>
          <w:tab w:val="left" w:pos="6930"/>
          <w:tab w:val="right" w:pos="9355"/>
        </w:tabs>
        <w:textAlignment w:val="baseline"/>
        <w:rPr>
          <w:spacing w:val="2"/>
          <w:sz w:val="20"/>
          <w:szCs w:val="20"/>
        </w:rPr>
      </w:pPr>
    </w:p>
    <w:p w:rsidR="00102400" w:rsidRPr="00102400" w:rsidRDefault="00102400" w:rsidP="00102400">
      <w:pPr>
        <w:spacing w:after="0"/>
        <w:jc w:val="both"/>
        <w:rPr>
          <w:rFonts w:ascii="Times New Roman" w:hAnsi="Times New Roman" w:cs="Times New Roman"/>
          <w:b/>
          <w:sz w:val="28"/>
          <w:lang w:eastAsia="en-US"/>
        </w:rPr>
      </w:pPr>
    </w:p>
    <w:p w:rsidR="00102400" w:rsidRPr="002B5F34" w:rsidRDefault="002B5F34" w:rsidP="00102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B5F34">
        <w:rPr>
          <w:rFonts w:ascii="Times New Roman" w:hAnsi="Times New Roman" w:cs="Times New Roman"/>
          <w:b/>
          <w:sz w:val="28"/>
          <w:szCs w:val="28"/>
          <w:lang w:eastAsia="en-US"/>
        </w:rPr>
        <w:t>Реестр</w:t>
      </w:r>
      <w:r w:rsidR="00102400" w:rsidRPr="002B5F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муниципальных услуг</w:t>
      </w:r>
      <w:r w:rsidRPr="002B5F3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предоставляемых органами местного самоуправления сельского поселения </w:t>
      </w:r>
      <w:proofErr w:type="spellStart"/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>Бариновка</w:t>
      </w:r>
      <w:proofErr w:type="spellEnd"/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района </w:t>
      </w:r>
      <w:proofErr w:type="spellStart"/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>Нефтегорский</w:t>
      </w:r>
      <w:proofErr w:type="spellEnd"/>
      <w:r w:rsidRPr="002B5F34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02400" w:rsidRPr="00102400" w:rsidRDefault="00102400" w:rsidP="00102400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02400" w:rsidRPr="00102400" w:rsidRDefault="00102400" w:rsidP="00102400">
      <w:pPr>
        <w:suppressAutoHyphens/>
        <w:spacing w:after="0"/>
        <w:jc w:val="both"/>
        <w:rPr>
          <w:rFonts w:ascii="Times New Roman" w:hAnsi="Times New Roman" w:cs="Times New Roman"/>
          <w:sz w:val="28"/>
          <w:lang w:eastAsia="ar-SA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0"/>
        <w:gridCol w:w="8700"/>
      </w:tblGrid>
      <w:tr w:rsidR="00102400" w:rsidRPr="006761C9" w:rsidTr="00A83C06">
        <w:trPr>
          <w:trHeight w:val="2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2400" w:rsidRPr="006761C9" w:rsidRDefault="00102400" w:rsidP="0010240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761C9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6761C9">
              <w:rPr>
                <w:rFonts w:ascii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6761C9">
              <w:rPr>
                <w:rFonts w:ascii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8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6761C9" w:rsidRDefault="00102400" w:rsidP="00102400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761C9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услуги</w:t>
            </w:r>
          </w:p>
        </w:tc>
      </w:tr>
      <w:tr w:rsidR="00102400" w:rsidRPr="006761C9" w:rsidTr="00A83C06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02400" w:rsidRPr="006761C9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6761C9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  <w:bCs/>
                <w:szCs w:val="28"/>
              </w:rPr>
              <w:t xml:space="preserve">Присвоение (уточнение) адресов объектам недвижимого имущества   сельского поселения </w:t>
            </w:r>
            <w:proofErr w:type="spellStart"/>
            <w:r w:rsidR="00363B2C" w:rsidRPr="006761C9">
              <w:rPr>
                <w:rFonts w:ascii="Times New Roman" w:hAnsi="Times New Roman" w:cs="Times New Roman"/>
                <w:bCs/>
                <w:szCs w:val="28"/>
              </w:rPr>
              <w:t>Бариновка</w:t>
            </w:r>
            <w:proofErr w:type="spellEnd"/>
          </w:p>
        </w:tc>
      </w:tr>
      <w:tr w:rsidR="00102400" w:rsidRPr="006761C9" w:rsidTr="00A83C06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02400" w:rsidRPr="006761C9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6761C9" w:rsidRDefault="000F6EFD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eastAsia="Times New Roman" w:hAnsi="Times New Roman" w:cs="Times New Roman"/>
                <w:bCs/>
                <w:lang w:eastAsia="ar-SA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02400" w:rsidRPr="006761C9" w:rsidTr="00A83C06">
        <w:trPr>
          <w:trHeight w:val="276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102400" w:rsidRPr="006761C9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2400" w:rsidRPr="006761C9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Передача в собственность граждан жилых помещений муниципального жилищного фонда путем приватизации</w:t>
            </w:r>
          </w:p>
        </w:tc>
      </w:tr>
      <w:tr w:rsidR="00102400" w:rsidRPr="006761C9" w:rsidTr="00A83C06">
        <w:trPr>
          <w:trHeight w:val="411"/>
        </w:trPr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</w:tcPr>
          <w:p w:rsidR="00102400" w:rsidRPr="006761C9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02400" w:rsidRPr="006761C9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02400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6761C9" w:rsidRDefault="00102400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00" w:rsidRPr="006761C9" w:rsidRDefault="00102400" w:rsidP="00363B2C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 xml:space="preserve">Предоставление объектов   муниципальной собственности  сельского поселения </w:t>
            </w:r>
            <w:proofErr w:type="spellStart"/>
            <w:r w:rsidRPr="006761C9">
              <w:rPr>
                <w:rFonts w:ascii="Times New Roman" w:hAnsi="Times New Roman" w:cs="Times New Roman"/>
              </w:rPr>
              <w:t>Б</w:t>
            </w:r>
            <w:r w:rsidR="00363B2C" w:rsidRPr="006761C9">
              <w:rPr>
                <w:rFonts w:ascii="Times New Roman" w:hAnsi="Times New Roman" w:cs="Times New Roman"/>
              </w:rPr>
              <w:t>арино</w:t>
            </w:r>
            <w:r w:rsidRPr="006761C9">
              <w:rPr>
                <w:rFonts w:ascii="Times New Roman" w:hAnsi="Times New Roman" w:cs="Times New Roman"/>
              </w:rPr>
              <w:t>вка</w:t>
            </w:r>
            <w:proofErr w:type="spellEnd"/>
            <w:r w:rsidRPr="006761C9">
              <w:rPr>
                <w:rFonts w:ascii="Times New Roman" w:hAnsi="Times New Roman" w:cs="Times New Roman"/>
              </w:rPr>
              <w:t xml:space="preserve"> в  хозяйственное ведение, оперативное управление</w:t>
            </w:r>
          </w:p>
        </w:tc>
      </w:tr>
      <w:tr w:rsidR="000F6EFD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D" w:rsidRPr="006761C9" w:rsidRDefault="001E20B2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D" w:rsidRPr="006761C9" w:rsidRDefault="000F6EFD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eastAsia="Times New Roman" w:hAnsi="Times New Roman" w:cs="Times New Roman"/>
                <w:lang w:eastAsia="en-US"/>
              </w:rPr>
              <w:t xml:space="preserve">Выдача юридическим и физическим лицам справок, выписок из </w:t>
            </w:r>
            <w:proofErr w:type="spellStart"/>
            <w:r w:rsidRPr="006761C9">
              <w:rPr>
                <w:rFonts w:ascii="Times New Roman" w:eastAsia="Times New Roman" w:hAnsi="Times New Roman" w:cs="Times New Roman"/>
                <w:lang w:eastAsia="en-US"/>
              </w:rPr>
              <w:t>похозяйственных</w:t>
            </w:r>
            <w:proofErr w:type="spellEnd"/>
            <w:r w:rsidRPr="006761C9">
              <w:rPr>
                <w:rFonts w:ascii="Times New Roman" w:eastAsia="Times New Roman" w:hAnsi="Times New Roman" w:cs="Times New Roman"/>
                <w:lang w:eastAsia="en-US"/>
              </w:rPr>
              <w:t xml:space="preserve"> книг </w:t>
            </w:r>
          </w:p>
        </w:tc>
      </w:tr>
      <w:tr w:rsidR="001E20B2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2" w:rsidRPr="006761C9" w:rsidRDefault="001E20B2" w:rsidP="00102400">
            <w:pPr>
              <w:spacing w:after="0"/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B2" w:rsidRPr="006761C9" w:rsidRDefault="001E20B2" w:rsidP="0010240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6761C9">
              <w:rPr>
                <w:rFonts w:ascii="Times New Roman" w:eastAsia="Times New Roman" w:hAnsi="Times New Roman" w:cs="Times New Roman"/>
              </w:rPr>
              <w:t xml:space="preserve">Выдача выписок из Реестра муниципальной собственности сельского поселения </w:t>
            </w:r>
            <w:proofErr w:type="spellStart"/>
            <w:r w:rsidRPr="006761C9">
              <w:rPr>
                <w:rFonts w:ascii="Times New Roman" w:eastAsia="Times New Roman" w:hAnsi="Times New Roman" w:cs="Times New Roman"/>
              </w:rPr>
              <w:t>Бариновка</w:t>
            </w:r>
            <w:proofErr w:type="spellEnd"/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C9">
              <w:rPr>
                <w:rStyle w:val="2"/>
                <w:rFonts w:cs="Times New Roman"/>
                <w:sz w:val="24"/>
                <w:szCs w:val="24"/>
              </w:rPr>
              <w:t xml:space="preserve">Оказание поддержки субъектам инвестиционной деятельности в реализации инвестиционных проектов на территории  сельского поселения </w:t>
            </w:r>
            <w:proofErr w:type="spellStart"/>
            <w:r w:rsidRPr="006761C9">
              <w:rPr>
                <w:rStyle w:val="2"/>
                <w:rFonts w:cs="Times New Roman"/>
                <w:sz w:val="24"/>
                <w:szCs w:val="24"/>
              </w:rPr>
              <w:t>Бариновка</w:t>
            </w:r>
            <w:proofErr w:type="spellEnd"/>
            <w:r w:rsidRPr="006761C9">
              <w:rPr>
                <w:rStyle w:val="2"/>
                <w:rFonts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761C9">
              <w:rPr>
                <w:rStyle w:val="2"/>
                <w:rFonts w:cs="Times New Roman"/>
                <w:sz w:val="24"/>
                <w:szCs w:val="24"/>
              </w:rPr>
              <w:t>Нефтегорский</w:t>
            </w:r>
            <w:proofErr w:type="spellEnd"/>
            <w:r w:rsidRPr="006761C9">
              <w:rPr>
                <w:rStyle w:val="2"/>
                <w:rFonts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6761C9">
              <w:rPr>
                <w:rFonts w:ascii="Times New Roman" w:hAnsi="Times New Roman" w:cs="Times New Roman"/>
                <w:sz w:val="24"/>
                <w:szCs w:val="24"/>
              </w:rPr>
              <w:t>подзахоронения</w:t>
            </w:r>
            <w:proofErr w:type="spellEnd"/>
            <w:r w:rsidRPr="006761C9">
              <w:rPr>
                <w:rFonts w:ascii="Times New Roman" w:hAnsi="Times New Roman" w:cs="Times New Roman"/>
                <w:sz w:val="24"/>
                <w:szCs w:val="24"/>
              </w:rPr>
              <w:t>) умершего на кладбище, находящегося в собственности муниципального образования либо на ином вещном праве</w:t>
            </w:r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Предоставление муниципальной преференции</w:t>
            </w:r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порубочного билета и (или) разрешения на пересадку деревьев и кустарников на территории сельского поселения </w:t>
            </w:r>
            <w:proofErr w:type="spellStart"/>
            <w:r w:rsidRPr="006761C9">
              <w:rPr>
                <w:rFonts w:ascii="Times New Roman" w:hAnsi="Times New Roman" w:cs="Times New Roman"/>
                <w:sz w:val="24"/>
                <w:szCs w:val="24"/>
              </w:rPr>
              <w:t>Бариновка</w:t>
            </w:r>
            <w:proofErr w:type="spellEnd"/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 xml:space="preserve">Предоставление разрешения на осуществление земляных работ на территории сельского поселения </w:t>
            </w:r>
            <w:proofErr w:type="spellStart"/>
            <w:r w:rsidRPr="006761C9">
              <w:rPr>
                <w:rFonts w:ascii="Times New Roman" w:hAnsi="Times New Roman" w:cs="Times New Roman"/>
              </w:rPr>
              <w:t>Бариновка</w:t>
            </w:r>
            <w:proofErr w:type="spellEnd"/>
            <w:r w:rsidRPr="006761C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6761C9">
              <w:rPr>
                <w:rFonts w:ascii="Times New Roman" w:hAnsi="Times New Roman" w:cs="Times New Roman"/>
              </w:rPr>
              <w:t>Нефтегорский</w:t>
            </w:r>
            <w:proofErr w:type="spellEnd"/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C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C9"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принятию бесхозяйного недвижимого имущества в муниципальную собственность</w:t>
            </w:r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  <w:color w:val="000000"/>
              </w:rPr>
              <w:t>Ус</w:t>
            </w:r>
            <w:r w:rsidRPr="0067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тановлени</w:t>
            </w:r>
            <w:r w:rsidRPr="006761C9">
              <w:rPr>
                <w:rFonts w:ascii="Times New Roman" w:hAnsi="Times New Roman" w:cs="Times New Roman"/>
                <w:color w:val="000000"/>
              </w:rPr>
              <w:t>е</w:t>
            </w:r>
            <w:r w:rsidRPr="0067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сервитута в отношении земельного участка, находящегося в муниципальной собственности</w:t>
            </w:r>
          </w:p>
        </w:tc>
      </w:tr>
      <w:tr w:rsidR="006761C9" w:rsidRPr="006761C9" w:rsidTr="00A83C06">
        <w:trPr>
          <w:trHeight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C9" w:rsidRPr="006761C9" w:rsidRDefault="006761C9" w:rsidP="00162721">
            <w:pPr>
              <w:rPr>
                <w:rFonts w:ascii="Times New Roman" w:hAnsi="Times New Roman" w:cs="Times New Roman"/>
              </w:rPr>
            </w:pPr>
            <w:r w:rsidRPr="006761C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22044D" w:rsidRDefault="0022044D" w:rsidP="00102400">
      <w:pPr>
        <w:spacing w:after="0" w:line="240" w:lineRule="auto"/>
        <w:jc w:val="center"/>
      </w:pPr>
    </w:p>
    <w:sectPr w:rsidR="0022044D" w:rsidSect="0052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A0E"/>
    <w:multiLevelType w:val="hybridMultilevel"/>
    <w:tmpl w:val="B13A7B64"/>
    <w:lvl w:ilvl="0" w:tplc="F2C634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444C"/>
    <w:multiLevelType w:val="multilevel"/>
    <w:tmpl w:val="E6DE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373E6"/>
    <w:multiLevelType w:val="multilevel"/>
    <w:tmpl w:val="E77C369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158"/>
    <w:rsid w:val="0006223F"/>
    <w:rsid w:val="000B0BD3"/>
    <w:rsid w:val="000B394D"/>
    <w:rsid w:val="000E7FA8"/>
    <w:rsid w:val="000F6EFD"/>
    <w:rsid w:val="00102400"/>
    <w:rsid w:val="001A06F7"/>
    <w:rsid w:val="001E20B2"/>
    <w:rsid w:val="0022044D"/>
    <w:rsid w:val="002B5F34"/>
    <w:rsid w:val="003071DA"/>
    <w:rsid w:val="00363B2C"/>
    <w:rsid w:val="003B0158"/>
    <w:rsid w:val="0052498A"/>
    <w:rsid w:val="00634D9C"/>
    <w:rsid w:val="0067231D"/>
    <w:rsid w:val="006761C9"/>
    <w:rsid w:val="006D0C17"/>
    <w:rsid w:val="00734108"/>
    <w:rsid w:val="00753E1D"/>
    <w:rsid w:val="00757706"/>
    <w:rsid w:val="00812382"/>
    <w:rsid w:val="008A38C9"/>
    <w:rsid w:val="008B2679"/>
    <w:rsid w:val="0090580C"/>
    <w:rsid w:val="00906240"/>
    <w:rsid w:val="00B9592A"/>
    <w:rsid w:val="00C836CF"/>
    <w:rsid w:val="00D63D6C"/>
    <w:rsid w:val="00DA79A8"/>
    <w:rsid w:val="00FD7773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8A"/>
  </w:style>
  <w:style w:type="paragraph" w:styleId="1">
    <w:name w:val="heading 1"/>
    <w:basedOn w:val="a"/>
    <w:link w:val="10"/>
    <w:uiPriority w:val="9"/>
    <w:qFormat/>
    <w:rsid w:val="003B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B01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77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7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7706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757706"/>
    <w:pPr>
      <w:spacing w:after="0" w:line="240" w:lineRule="auto"/>
    </w:pPr>
    <w:rPr>
      <w:rFonts w:eastAsiaTheme="minorHAnsi"/>
      <w:sz w:val="36"/>
      <w:lang w:eastAsia="en-US"/>
    </w:rPr>
  </w:style>
  <w:style w:type="character" w:customStyle="1" w:styleId="2">
    <w:name w:val="Основной текст2"/>
    <w:uiPriority w:val="99"/>
    <w:rsid w:val="006761C9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2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1F06678489C1F6997F7E96A7BD78DC344641945E5C73E763900058DC4BAB942C964943E4763522I5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</cp:lastModifiedBy>
  <cp:revision>4</cp:revision>
  <cp:lastPrinted>2019-09-17T04:21:00Z</cp:lastPrinted>
  <dcterms:created xsi:type="dcterms:W3CDTF">2020-04-23T08:46:00Z</dcterms:created>
  <dcterms:modified xsi:type="dcterms:W3CDTF">2020-04-23T09:55:00Z</dcterms:modified>
</cp:coreProperties>
</file>