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Российская Федерация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Администрация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Сельского поселения 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Ильмень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муниципального района 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Приволжский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Самарская область</w:t>
      </w: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02431" w:rsidRP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ПОСТАНОВЛЕНИЕ № </w:t>
      </w:r>
      <w:r w:rsidR="001153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25</w:t>
      </w:r>
    </w:p>
    <w:p w:rsid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</w:t>
      </w:r>
      <w:r w:rsidR="001153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0</w:t>
      </w:r>
      <w:r w:rsidR="009812B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1153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апреля</w:t>
      </w:r>
      <w:r w:rsidRPr="0070243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2024 года</w:t>
      </w:r>
    </w:p>
    <w:p w:rsid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02431" w:rsidRDefault="00702431" w:rsidP="00702431">
      <w:pPr>
        <w:shd w:val="clear" w:color="auto" w:fill="FFFFFF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 внесении изменений в форму проверочного листа, используемого при осуществлении муниципального жилищного контроля в сельском поселении Ильмень муниципального района Приволжский Самарской области</w:t>
      </w:r>
    </w:p>
    <w:p w:rsidR="00702431" w:rsidRDefault="00702431" w:rsidP="007024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02431" w:rsidRDefault="00702431" w:rsidP="0070243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принимая во внимание, вступившее в силу с 01.03.2022 г. постановление Правительства Российской Федерации от 06.09.2021 г. № 1498 «О признании утратившими силу некоторых актов Правительства Российской Федерации»,</w:t>
      </w:r>
    </w:p>
    <w:p w:rsidR="00702431" w:rsidRDefault="00702431" w:rsidP="0070243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02431" w:rsidRPr="00115399" w:rsidRDefault="00115399" w:rsidP="0011539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702431" w:rsidRDefault="00702431" w:rsidP="0070243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Внести следующие изменения в форму проверочного листа, используемого при осуществлении муниципального жилищного контроля в сельском поселении Ильмень муниципального района Приволжский Самарской области, утвержденную постановлением администрации сельского поселения Ильмень № 13 от 17.02.2022 г.:</w:t>
      </w:r>
    </w:p>
    <w:p w:rsidR="00702431" w:rsidRDefault="00702431" w:rsidP="0070243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«Контрольные вопросы о соблюдении обязательных требований к жилым помещениям, их использованию и содержанию» в таблице проверочного листа под пунктами 6-13 изложить в следующей редакции:</w:t>
      </w:r>
    </w:p>
    <w:p w:rsidR="00702431" w:rsidRDefault="00702431" w:rsidP="00702431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p w:rsidR="00702431" w:rsidRDefault="00702431" w:rsidP="00702431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10543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425"/>
        <w:gridCol w:w="458"/>
        <w:gridCol w:w="579"/>
        <w:gridCol w:w="1701"/>
        <w:gridCol w:w="2021"/>
      </w:tblGrid>
      <w:tr w:rsidR="00702431" w:rsidTr="00702431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02431" w:rsidTr="00702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431" w:rsidTr="00702431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вопросы о соблюдении обязательных требований к жилым помещениям,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использованию и содержанию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ind w:right="-150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17, 67 ЖК РФ,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«а»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22 Правил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жилыми помещениями, утвержденными приказом Министерства строительства и жилищно-коммунального хозяйства  Российской Федерации от 14.05.2021 г. № 292/пр (далее – Правила № 292/пр)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обеспечивает сохранность жилого помещения, в том числе находящегося в нем санитарно-технического и иного оборудования, не допускает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«б»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доме, соблюдает чистоту и порядок в жилом помещении, подъездах, кабинах </w:t>
            </w:r>
            <w:r>
              <w:rPr>
                <w:rFonts w:ascii="Times New Roman" w:hAnsi="Times New Roman" w:cs="Times New Roman"/>
              </w:rPr>
              <w:lastRenderedPageBreak/>
              <w:t>лифтов, на лестничных клетках, в других помещениях общего пользования в многоквартирном доме, а также соблюдает требования пункта 1 Правил № 292/пр?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«г»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«в»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«к»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«к»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5,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п. 20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п. 5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Нанимателем соблюдаются требования 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разрешать по взаимному согласию с проживающими совместно с нанимателем членами его семьи и с предварительным </w:t>
            </w:r>
            <w:r>
              <w:rPr>
                <w:rFonts w:ascii="Times New Roman" w:hAnsi="Times New Roman" w:cs="Times New Roman"/>
              </w:rPr>
              <w:lastRenderedPageBreak/>
              <w:t>уведомлением наймодателя безвозмездное проживание в занимаемом жилом помещении другим гражданам в качестве временно проживающих (временных жильцов)?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«в» п. 5,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20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431" w:rsidRDefault="00702431" w:rsidP="00702431">
      <w:pPr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:rsidR="00702431" w:rsidRDefault="00702431" w:rsidP="00702431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p w:rsidR="00702431" w:rsidRDefault="00702431" w:rsidP="00702431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  <w:szCs w:val="22"/>
        </w:rPr>
        <w:t>Опубликовать настоящее постановление в информационном бюллетене «Вестник сельского поселения Ильмень».</w:t>
      </w:r>
    </w:p>
    <w:p w:rsidR="00702431" w:rsidRDefault="00702431" w:rsidP="00702431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702431" w:rsidRDefault="00702431" w:rsidP="00702431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Обеспечить размещение настоящего Постановления на официальном сайте администрации сельского поселения Ильмень муниципального района Приволжский Самарской области в информационно-коммуникационной сети «Интернет» - </w:t>
      </w:r>
      <w:hyperlink r:id="rId6" w:history="1">
        <w:r w:rsidR="00115399" w:rsidRPr="008073E7">
          <w:rPr>
            <w:rStyle w:val="a3"/>
            <w:rFonts w:ascii="Times New Roman" w:hAnsi="Times New Roman" w:cs="Times New Roman"/>
            <w:szCs w:val="22"/>
          </w:rPr>
          <w:t>https://admilmen.ru/</w:t>
        </w:r>
      </w:hyperlink>
      <w:r w:rsidR="00115399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- 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702431" w:rsidRDefault="00702431" w:rsidP="00702431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702431" w:rsidRDefault="00702431" w:rsidP="00702431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 xml:space="preserve">4. </w:t>
      </w:r>
      <w:r>
        <w:rPr>
          <w:rFonts w:ascii="Times New Roman" w:hAnsi="Times New Roman" w:cs="Times New Roman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702431" w:rsidRDefault="00702431" w:rsidP="00702431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115399" w:rsidRDefault="00115399" w:rsidP="0070243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702431" w:rsidRDefault="00702431" w:rsidP="0070243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сельского поселения Ильмень</w:t>
      </w:r>
      <w:r w:rsidR="00115399">
        <w:rPr>
          <w:rFonts w:ascii="Times New Roman" w:hAnsi="Times New Roman" w:cs="Times New Roman"/>
          <w:szCs w:val="22"/>
        </w:rPr>
        <w:t xml:space="preserve"> </w:t>
      </w:r>
      <w:r w:rsidR="00115399">
        <w:rPr>
          <w:rFonts w:ascii="Times New Roman" w:hAnsi="Times New Roman" w:cs="Times New Roman"/>
          <w:szCs w:val="22"/>
        </w:rPr>
        <w:tab/>
      </w:r>
      <w:r w:rsidR="00115399">
        <w:rPr>
          <w:rFonts w:ascii="Times New Roman" w:hAnsi="Times New Roman" w:cs="Times New Roman"/>
          <w:szCs w:val="22"/>
        </w:rPr>
        <w:tab/>
      </w:r>
      <w:r w:rsidR="00115399">
        <w:rPr>
          <w:rFonts w:ascii="Times New Roman" w:hAnsi="Times New Roman" w:cs="Times New Roman"/>
          <w:szCs w:val="22"/>
        </w:rPr>
        <w:tab/>
      </w:r>
      <w:r w:rsidR="00115399">
        <w:rPr>
          <w:rFonts w:ascii="Times New Roman" w:hAnsi="Times New Roman" w:cs="Times New Roman"/>
          <w:szCs w:val="22"/>
        </w:rPr>
        <w:tab/>
      </w:r>
      <w:r w:rsidR="00115399">
        <w:rPr>
          <w:rFonts w:ascii="Times New Roman" w:hAnsi="Times New Roman" w:cs="Times New Roman"/>
          <w:szCs w:val="22"/>
        </w:rPr>
        <w:tab/>
      </w:r>
      <w:r w:rsidR="00115399">
        <w:rPr>
          <w:rFonts w:ascii="Times New Roman" w:hAnsi="Times New Roman" w:cs="Times New Roman"/>
          <w:szCs w:val="22"/>
        </w:rPr>
        <w:tab/>
        <w:t>Волчкова Н.В.</w:t>
      </w: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02431" w:rsidRDefault="00702431" w:rsidP="00702431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 постановлению администрации 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сельского поселения Ильмень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муниципального района Приволжский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Самарской области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от 17.02.2022 г. № 13</w:t>
      </w:r>
    </w:p>
    <w:p w:rsidR="00702431" w:rsidRDefault="00702431" w:rsidP="00702431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 редакции постановления № 21.2 от 30.03.2024 г.)</w:t>
      </w:r>
    </w:p>
    <w:p w:rsidR="00702431" w:rsidRDefault="00702431" w:rsidP="0070243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431" w:rsidRDefault="00702431" w:rsidP="0070243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Форма</w:t>
      </w:r>
    </w:p>
    <w:p w:rsidR="00702431" w:rsidRDefault="00702431" w:rsidP="0070243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QR-код, предусмотренный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:rsidR="00702431" w:rsidRDefault="00702431" w:rsidP="0070243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Проверочный лист, используемый при осуществлении </w:t>
      </w:r>
      <w:r>
        <w:rPr>
          <w:rFonts w:ascii="Times New Roman" w:hAnsi="Times New Roman" w:cs="Times New Roman"/>
          <w:b/>
          <w:bCs/>
          <w:color w:val="000000" w:themeColor="text1"/>
        </w:rPr>
        <w:br/>
        <w:t xml:space="preserve">муниципального жилищного контроля </w:t>
      </w:r>
      <w:r>
        <w:rPr>
          <w:rFonts w:ascii="Times New Roman" w:hAnsi="Times New Roman" w:cs="Times New Roman"/>
          <w:b/>
          <w:bCs/>
          <w:color w:val="000000"/>
        </w:rPr>
        <w:t>в сельском поселении Ильмень муниципального района Приволжский Самарской области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(далее также – проверочный лист)</w:t>
      </w:r>
    </w:p>
    <w:p w:rsidR="00702431" w:rsidRDefault="00702431" w:rsidP="00702431">
      <w:pPr>
        <w:rPr>
          <w:rFonts w:ascii="Times New Roman" w:hAnsi="Times New Roman" w:cs="Times New Roman"/>
        </w:rPr>
      </w:pPr>
    </w:p>
    <w:p w:rsidR="00702431" w:rsidRDefault="00702431" w:rsidP="00702431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«____» ___________20 ___ г.</w:t>
      </w:r>
    </w:p>
    <w:p w:rsidR="00702431" w:rsidRDefault="00702431" w:rsidP="0070243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1. Вид    контроля,    включенный    в    единый    реестр     видов    контроля: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3. Вид контрольного мероприятия: 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5. Фамилия, имя и отчество (при наличии) гражданина или индивидуального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>
        <w:rPr>
          <w:rFonts w:ascii="Times New Roman" w:hAnsi="Times New Roman" w:cs="Times New Roman"/>
          <w:color w:val="22272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6. Место   (места)  проведения   контрольного   мероприятия   с   заполнением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проверочного листа: 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8. Учётный номер контрольного мероприятия: 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_____________________________________________________________________________</w:t>
      </w: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02431" w:rsidRDefault="00702431" w:rsidP="00702431">
      <w:pPr>
        <w:rPr>
          <w:rFonts w:ascii="Times New Roman" w:hAnsi="Times New Roman" w:cs="Times New Roman"/>
        </w:rPr>
      </w:pPr>
    </w:p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702431" w:rsidTr="00702431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02431" w:rsidTr="00702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</w:t>
            </w:r>
            <w:r>
              <w:rPr>
                <w:rFonts w:ascii="Times New Roman" w:hAnsi="Times New Roman" w:cs="Times New Roman"/>
              </w:rPr>
              <w:lastRenderedPageBreak/>
              <w:t>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</w:t>
            </w:r>
            <w:r>
              <w:rPr>
                <w:rFonts w:ascii="Times New Roman" w:hAnsi="Times New Roman" w:cs="Times New Roman"/>
              </w:rPr>
              <w:lastRenderedPageBreak/>
              <w:t>жилого помещения по договору социального найма или договору найма жилого помещения, либо снизили размер платы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вопросы о соблюдении обязательных требований к жилым помещениям, </w:t>
            </w:r>
            <w:r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ind w:right="-150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17, 67 ЖК РФ,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«а»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22 Правил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жилыми помещениями, утвержденными приказом Министерства строительства и жилищно-коммунального хозяйства  Российской Федерации от 14.05.2021 г. № 292/пр (далее – Правила № 292/пр)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Наниматель обеспечивает сохранность жилого помещения, в том </w:t>
            </w:r>
            <w:r>
              <w:rPr>
                <w:rFonts w:ascii="Times New Roman" w:hAnsi="Times New Roman" w:cs="Times New Roman"/>
              </w:rPr>
              <w:lastRenderedPageBreak/>
              <w:t>числе находящегося в нем санитарно-технического и иного оборудования, не допускает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«в»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«б»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«в»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поддерживает надлежащее состояние жилого помещения, а также помещений общего пользования в многоквартирном доме, соблюдает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соблюдает требования пункта 1 Правил № 292/пр?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«в» п. 16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«к» п. 6,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п. 10,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«к» п. 22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</w:t>
            </w:r>
            <w:r>
              <w:rPr>
                <w:rFonts w:ascii="Times New Roman" w:hAnsi="Times New Roman" w:cs="Times New Roman"/>
              </w:rPr>
              <w:lastRenderedPageBreak/>
              <w:t>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«а» п. 5,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п. 20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п. 5 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Нанимателем соблюдаются требования 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5,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п. 20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№ 292/пр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следующая техническая </w:t>
            </w:r>
            <w:r>
              <w:rPr>
                <w:rFonts w:ascii="Times New Roman" w:hAnsi="Times New Roman" w:cs="Times New Roman"/>
              </w:rPr>
              <w:lastRenderedPageBreak/>
              <w:t>документация на многоквартирный дом: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«а1»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</w:t>
            </w:r>
            <w:r>
              <w:rPr>
                <w:rFonts w:ascii="Times New Roman" w:hAnsi="Times New Roman" w:cs="Times New Roman"/>
              </w:rPr>
              <w:lastRenderedPageBreak/>
              <w:t>многоквартирном доме?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«в1»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ли договор со специализированной организацией на </w:t>
            </w:r>
            <w:r>
              <w:rPr>
                <w:rFonts w:ascii="Times New Roman" w:hAnsi="Times New Roman" w:cs="Times New Roman"/>
              </w:rPr>
              <w:lastRenderedPageBreak/>
              <w:t>проверку, очистку и (или) ремонт дымовых и вентиляционных каналов?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Часть 2.1 статьи 161 ЖК РФ; подпункт «д» пункта 4 Правил </w:t>
            </w:r>
            <w:r>
              <w:rPr>
                <w:rFonts w:ascii="Times New Roman" w:hAnsi="Times New Roman" w:cs="Times New Roman"/>
              </w:rPr>
              <w:lastRenderedPageBreak/>
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2-03.2003, утвержденных постановлением Госстроя РФ от 27.09.2003 № 170 </w:t>
            </w:r>
            <w:r>
              <w:rPr>
                <w:rFonts w:ascii="Times New Roman" w:hAnsi="Times New Roman" w:cs="Times New Roman"/>
              </w:rPr>
              <w:lastRenderedPageBreak/>
              <w:t>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выявляются и устраняются </w:t>
            </w:r>
            <w:r>
              <w:rPr>
                <w:rFonts w:ascii="Times New Roman" w:hAnsi="Times New Roman" w:cs="Times New Roman"/>
              </w:rPr>
              <w:lastRenderedPageBreak/>
              <w:t>неисправности перекрытий?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талых вод от 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отмостков,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фундаментов,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 подвала и цоколя,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лестничных клеток,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подвальных помещений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чердачных помещений</w:t>
            </w:r>
          </w:p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</w:t>
            </w:r>
            <w:r>
              <w:rPr>
                <w:rFonts w:ascii="Times New Roman" w:hAnsi="Times New Roman" w:cs="Times New Roman"/>
              </w:rPr>
              <w:lastRenderedPageBreak/>
              <w:t>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гидропневмопромывка системы отопления?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восстановление в неотапливаемых помещениях изоляции труб </w:t>
            </w:r>
            <w:r>
              <w:rPr>
                <w:rFonts w:ascii="Times New Roman" w:hAnsi="Times New Roman" w:cs="Times New Roman"/>
              </w:rPr>
              <w:lastRenderedPageBreak/>
              <w:t>противопожарного водопровода?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ли с учетом минимального перечня перечень </w:t>
            </w:r>
            <w:r>
              <w:rPr>
                <w:rFonts w:ascii="Times New Roman" w:hAnsi="Times New Roman" w:cs="Times New Roman"/>
              </w:rPr>
              <w:lastRenderedPageBreak/>
              <w:t>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«в» пункта 4 Правил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</w:t>
            </w:r>
            <w:r>
              <w:rPr>
                <w:rFonts w:ascii="Times New Roman" w:hAnsi="Times New Roman" w:cs="Times New Roman"/>
              </w:rPr>
              <w:lastRenderedPageBreak/>
              <w:t>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Подпункт 2.1.1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31" w:rsidTr="007024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</w:t>
            </w:r>
            <w:r>
              <w:rPr>
                <w:rFonts w:ascii="Times New Roman" w:hAnsi="Times New Roman" w:cs="Times New Roman"/>
              </w:rPr>
              <w:lastRenderedPageBreak/>
              <w:t>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31" w:rsidRDefault="00702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02431" w:rsidRDefault="00702431" w:rsidP="00702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544"/>
        <w:gridCol w:w="708"/>
        <w:gridCol w:w="3104"/>
      </w:tblGrid>
      <w:tr w:rsidR="00702431" w:rsidTr="00702431">
        <w:trPr>
          <w:trHeight w:val="2817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431" w:rsidRDefault="007024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0" w:name="_Hlk78455926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431" w:rsidRDefault="00702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431" w:rsidRDefault="00702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0"/>
    </w:tbl>
    <w:p w:rsidR="00702431" w:rsidRDefault="00702431" w:rsidP="00702431">
      <w:pPr>
        <w:rPr>
          <w:rFonts w:ascii="Times New Roman" w:hAnsi="Times New Roman" w:cs="Times New Roman"/>
          <w:sz w:val="22"/>
          <w:szCs w:val="22"/>
        </w:rPr>
      </w:pPr>
    </w:p>
    <w:p w:rsidR="000D73EB" w:rsidRDefault="000D73EB">
      <w:bookmarkStart w:id="1" w:name="_GoBack"/>
      <w:bookmarkEnd w:id="1"/>
    </w:p>
    <w:sectPr w:rsidR="000D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AC" w:rsidRDefault="00BB75AC" w:rsidP="00702431">
      <w:r>
        <w:separator/>
      </w:r>
    </w:p>
  </w:endnote>
  <w:endnote w:type="continuationSeparator" w:id="0">
    <w:p w:rsidR="00BB75AC" w:rsidRDefault="00BB75AC" w:rsidP="007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AC" w:rsidRDefault="00BB75AC" w:rsidP="00702431">
      <w:r>
        <w:separator/>
      </w:r>
    </w:p>
  </w:footnote>
  <w:footnote w:type="continuationSeparator" w:id="0">
    <w:p w:rsidR="00BB75AC" w:rsidRDefault="00BB75AC" w:rsidP="00702431">
      <w:r>
        <w:continuationSeparator/>
      </w:r>
    </w:p>
  </w:footnote>
  <w:footnote w:id="1">
    <w:p w:rsidR="00702431" w:rsidRDefault="00702431" w:rsidP="0070243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66"/>
    <w:rsid w:val="000D73EB"/>
    <w:rsid w:val="00115399"/>
    <w:rsid w:val="00702431"/>
    <w:rsid w:val="00736466"/>
    <w:rsid w:val="009812B2"/>
    <w:rsid w:val="00A34109"/>
    <w:rsid w:val="00BB75AC"/>
    <w:rsid w:val="00D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771D-5E90-424D-BBBB-A38AABE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3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43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0243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431"/>
    <w:rPr>
      <w:sz w:val="20"/>
      <w:szCs w:val="20"/>
    </w:rPr>
  </w:style>
  <w:style w:type="paragraph" w:customStyle="1" w:styleId="s1">
    <w:name w:val="s_1"/>
    <w:basedOn w:val="a"/>
    <w:rsid w:val="00702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otnote reference"/>
    <w:aliases w:val="5"/>
    <w:basedOn w:val="a0"/>
    <w:uiPriority w:val="99"/>
    <w:semiHidden/>
    <w:unhideWhenUsed/>
    <w:rsid w:val="00702431"/>
    <w:rPr>
      <w:vertAlign w:val="superscript"/>
    </w:rPr>
  </w:style>
  <w:style w:type="table" w:styleId="a7">
    <w:name w:val="Table Grid"/>
    <w:basedOn w:val="a1"/>
    <w:uiPriority w:val="39"/>
    <w:rsid w:val="007024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lme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4026</Words>
  <Characters>22951</Characters>
  <Application>Microsoft Office Word</Application>
  <DocSecurity>0</DocSecurity>
  <Lines>191</Lines>
  <Paragraphs>53</Paragraphs>
  <ScaleCrop>false</ScaleCrop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2024-04-08T05:33:00Z</dcterms:created>
  <dcterms:modified xsi:type="dcterms:W3CDTF">2024-04-08T06:03:00Z</dcterms:modified>
</cp:coreProperties>
</file>