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1C" w:rsidRPr="00AE469A" w:rsidRDefault="00CF171C" w:rsidP="00CF171C">
      <w:pPr>
        <w:jc w:val="center"/>
        <w:rPr>
          <w:rFonts w:ascii="Times New Roman" w:hAnsi="Times New Roman"/>
          <w:b/>
          <w:sz w:val="28"/>
          <w:szCs w:val="28"/>
        </w:rPr>
      </w:pPr>
      <w:r w:rsidRPr="00AE469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F171C" w:rsidRPr="00AE469A" w:rsidRDefault="00CF171C" w:rsidP="00CF171C">
      <w:pPr>
        <w:jc w:val="center"/>
        <w:rPr>
          <w:rFonts w:ascii="Times New Roman" w:hAnsi="Times New Roman"/>
          <w:b/>
          <w:sz w:val="28"/>
          <w:szCs w:val="28"/>
        </w:rPr>
      </w:pPr>
      <w:r w:rsidRPr="00AE469A">
        <w:rPr>
          <w:rFonts w:ascii="Times New Roman" w:hAnsi="Times New Roman"/>
          <w:b/>
          <w:sz w:val="28"/>
          <w:szCs w:val="28"/>
        </w:rPr>
        <w:t xml:space="preserve">ТРОИЦКОГО СЕЛЬСКОГО ПОСЕЛЕНИЯ </w:t>
      </w:r>
    </w:p>
    <w:p w:rsidR="00CF171C" w:rsidRPr="00AE469A" w:rsidRDefault="00CF171C" w:rsidP="00CF171C">
      <w:pPr>
        <w:jc w:val="center"/>
        <w:rPr>
          <w:rFonts w:ascii="Times New Roman" w:hAnsi="Times New Roman"/>
          <w:b/>
          <w:sz w:val="28"/>
          <w:szCs w:val="28"/>
        </w:rPr>
      </w:pPr>
      <w:r w:rsidRPr="00AE469A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CF171C" w:rsidRPr="00AE469A" w:rsidRDefault="00CF171C" w:rsidP="00CF171C">
      <w:pPr>
        <w:jc w:val="center"/>
        <w:rPr>
          <w:rFonts w:ascii="Times New Roman" w:hAnsi="Times New Roman"/>
          <w:b/>
          <w:sz w:val="28"/>
          <w:szCs w:val="28"/>
        </w:rPr>
      </w:pPr>
      <w:r w:rsidRPr="00AE469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F171C" w:rsidRPr="00AE469A" w:rsidRDefault="00CF171C" w:rsidP="00CF171C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</w:p>
    <w:p w:rsidR="00CF171C" w:rsidRPr="00AE469A" w:rsidRDefault="005F4B2F" w:rsidP="00CF171C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CF171C" w:rsidRPr="00AE46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F171C" w:rsidRPr="00AE469A" w:rsidRDefault="00CF171C" w:rsidP="00C00B2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F171C" w:rsidRPr="00AE469A" w:rsidRDefault="00CF171C" w:rsidP="00C00B2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F171C" w:rsidRPr="00AE469A" w:rsidRDefault="00CF171C" w:rsidP="00C00B2A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00B2A" w:rsidRPr="00AE469A" w:rsidRDefault="00CF171C" w:rsidP="00C00B2A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AE469A">
        <w:rPr>
          <w:rFonts w:ascii="Times New Roman" w:hAnsi="Times New Roman"/>
          <w:bCs/>
          <w:sz w:val="28"/>
          <w:szCs w:val="28"/>
          <w:u w:val="single"/>
        </w:rPr>
        <w:t>«1</w:t>
      </w:r>
      <w:r w:rsidR="004C25BE">
        <w:rPr>
          <w:rFonts w:ascii="Times New Roman" w:hAnsi="Times New Roman"/>
          <w:bCs/>
          <w:sz w:val="28"/>
          <w:szCs w:val="28"/>
          <w:u w:val="single"/>
        </w:rPr>
        <w:t>1</w:t>
      </w:r>
      <w:r w:rsidRPr="00AE469A">
        <w:rPr>
          <w:rFonts w:ascii="Times New Roman" w:hAnsi="Times New Roman"/>
          <w:bCs/>
          <w:sz w:val="28"/>
          <w:szCs w:val="28"/>
          <w:u w:val="single"/>
        </w:rPr>
        <w:t xml:space="preserve">» мая   </w:t>
      </w:r>
      <w:r w:rsidR="00C00B2A" w:rsidRPr="00AE469A">
        <w:rPr>
          <w:rFonts w:ascii="Times New Roman" w:hAnsi="Times New Roman"/>
          <w:bCs/>
          <w:sz w:val="28"/>
          <w:szCs w:val="28"/>
          <w:u w:val="single"/>
        </w:rPr>
        <w:t xml:space="preserve">2023 г. № </w:t>
      </w:r>
      <w:r w:rsidRPr="00AE469A">
        <w:rPr>
          <w:rFonts w:ascii="Times New Roman" w:hAnsi="Times New Roman"/>
          <w:bCs/>
          <w:sz w:val="28"/>
          <w:szCs w:val="28"/>
          <w:u w:val="single"/>
        </w:rPr>
        <w:t>29</w:t>
      </w:r>
    </w:p>
    <w:p w:rsidR="00C00B2A" w:rsidRPr="00AE469A" w:rsidRDefault="00AE469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E469A">
        <w:rPr>
          <w:rFonts w:ascii="Times New Roman" w:hAnsi="Times New Roman"/>
          <w:sz w:val="24"/>
          <w:szCs w:val="24"/>
        </w:rPr>
        <w:t xml:space="preserve">    с.Троицкое</w:t>
      </w:r>
    </w:p>
    <w:p w:rsidR="00C00B2A" w:rsidRPr="00AE469A" w:rsidRDefault="00C00B2A" w:rsidP="00C00B2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AE46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2448D">
        <w:rPr>
          <w:rFonts w:ascii="Times New Roman" w:hAnsi="Times New Roman" w:cs="Times New Roman"/>
          <w:sz w:val="28"/>
          <w:szCs w:val="28"/>
        </w:rPr>
        <w:t>П</w:t>
      </w:r>
      <w:r w:rsidRPr="00AE469A">
        <w:rPr>
          <w:rFonts w:ascii="Times New Roman" w:hAnsi="Times New Roman" w:cs="Times New Roman"/>
          <w:sz w:val="28"/>
          <w:szCs w:val="28"/>
        </w:rPr>
        <w:t xml:space="preserve">орядка ведения реестра потенциально опасных объектов для жизни и здоровья несовершеннолетних </w:t>
      </w: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E469A">
        <w:rPr>
          <w:rFonts w:ascii="Times New Roman" w:hAnsi="Times New Roman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несовершеннолетних, в соответствии со ст. 14.1 Федерального закона от 24.07.1998 N 124-ФЗ "Об основных гарантиях прав ребенка в Российской Федерации", руководствуясь Уставом </w:t>
      </w:r>
      <w:r w:rsidR="00CF171C" w:rsidRPr="00AE469A">
        <w:rPr>
          <w:rFonts w:ascii="Times New Roman" w:hAnsi="Times New Roman"/>
          <w:sz w:val="28"/>
          <w:szCs w:val="28"/>
        </w:rPr>
        <w:t>Троицкого</w:t>
      </w:r>
      <w:r w:rsidRPr="00AE46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76346" w:rsidRPr="00AE469A">
        <w:rPr>
          <w:rFonts w:ascii="Times New Roman" w:hAnsi="Times New Roman"/>
          <w:sz w:val="28"/>
          <w:szCs w:val="28"/>
        </w:rPr>
        <w:t>Лискинского</w:t>
      </w:r>
      <w:r w:rsidRPr="00AE46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E469A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bookmarkStart w:id="0" w:name="_Hlk130288002"/>
      <w:r w:rsidRPr="00AE469A">
        <w:rPr>
          <w:rFonts w:ascii="Times New Roman" w:hAnsi="Times New Roman"/>
          <w:sz w:val="28"/>
          <w:szCs w:val="28"/>
        </w:rPr>
        <w:t>ведения реестра потенциально опасных объектов для жизни и здоровья несовершеннолетних</w:t>
      </w:r>
      <w:bookmarkEnd w:id="0"/>
      <w:r w:rsidRPr="00AE469A">
        <w:rPr>
          <w:rFonts w:ascii="Times New Roman" w:hAnsi="Times New Roman"/>
          <w:sz w:val="28"/>
          <w:szCs w:val="28"/>
        </w:rPr>
        <w:t>.</w:t>
      </w: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69A">
        <w:rPr>
          <w:rFonts w:ascii="Times New Roman" w:hAnsi="Times New Roman"/>
          <w:color w:val="000000" w:themeColor="text1"/>
          <w:sz w:val="28"/>
          <w:szCs w:val="28"/>
        </w:rPr>
        <w:t>2. Опубликовать  настоящее постановление в</w:t>
      </w:r>
      <w:r w:rsidR="00AE469A" w:rsidRPr="00AE469A">
        <w:rPr>
          <w:rFonts w:ascii="Times New Roman" w:hAnsi="Times New Roman"/>
          <w:color w:val="000000" w:themeColor="text1"/>
          <w:sz w:val="28"/>
          <w:szCs w:val="28"/>
        </w:rPr>
        <w:t xml:space="preserve"> газете «Троицкий муниципальный вестник»</w:t>
      </w:r>
      <w:r w:rsidRPr="00AE469A">
        <w:rPr>
          <w:rFonts w:ascii="Times New Roman" w:hAnsi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CF171C" w:rsidRPr="00AE469A">
        <w:rPr>
          <w:rFonts w:ascii="Times New Roman" w:hAnsi="Times New Roman"/>
          <w:color w:val="000000" w:themeColor="text1"/>
          <w:sz w:val="28"/>
          <w:szCs w:val="28"/>
        </w:rPr>
        <w:t xml:space="preserve">Троицкого </w:t>
      </w:r>
      <w:r w:rsidRPr="00AE469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676346" w:rsidRPr="00AE469A">
        <w:rPr>
          <w:rFonts w:ascii="Times New Roman" w:hAnsi="Times New Roman"/>
          <w:color w:val="000000" w:themeColor="text1"/>
          <w:sz w:val="28"/>
          <w:szCs w:val="28"/>
        </w:rPr>
        <w:t>Лискинского</w:t>
      </w:r>
      <w:r w:rsidRPr="00AE469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в сети Интернет </w:t>
      </w:r>
      <w:r w:rsidR="00AE469A" w:rsidRPr="00AE469A"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</w:rPr>
        <w:t>(</w:t>
      </w:r>
      <w:r w:rsidR="00AE469A" w:rsidRPr="00AE469A"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troickoe</w:t>
      </w:r>
      <w:r w:rsidR="00AE469A" w:rsidRPr="00AE469A"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</w:rPr>
        <w:t>1.</w:t>
      </w:r>
      <w:r w:rsidR="00AE469A" w:rsidRPr="00AE469A"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ru</w:t>
      </w:r>
      <w:r w:rsidR="00AE469A" w:rsidRPr="00AE469A">
        <w:rPr>
          <w:rStyle w:val="ac"/>
          <w:rFonts w:ascii="Times New Roman" w:hAnsi="Times New Roman"/>
          <w:i w:val="0"/>
          <w:iCs w:val="0"/>
          <w:color w:val="000000"/>
          <w:sz w:val="28"/>
          <w:szCs w:val="28"/>
        </w:rPr>
        <w:t>)</w:t>
      </w:r>
      <w:r w:rsidR="00AE469A" w:rsidRPr="00AE469A">
        <w:rPr>
          <w:rStyle w:val="ac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.</w:t>
      </w: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0B2A" w:rsidRPr="00AE469A" w:rsidRDefault="00C00B2A" w:rsidP="00C00B2A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30C0" w:rsidRPr="00AE469A" w:rsidRDefault="004930C0" w:rsidP="00C00B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C" w:rsidRPr="00AE469A" w:rsidRDefault="00CF171C" w:rsidP="00AE469A">
      <w:pPr>
        <w:pStyle w:val="a4"/>
        <w:rPr>
          <w:rFonts w:ascii="Times New Roman" w:hAnsi="Times New Roman"/>
          <w:sz w:val="28"/>
          <w:szCs w:val="28"/>
        </w:rPr>
      </w:pPr>
      <w:r w:rsidRPr="00AE469A">
        <w:rPr>
          <w:rFonts w:ascii="Times New Roman" w:hAnsi="Times New Roman"/>
          <w:sz w:val="28"/>
          <w:szCs w:val="28"/>
        </w:rPr>
        <w:t xml:space="preserve">Глава Троицкого сельского поселения                              </w:t>
      </w:r>
      <w:r w:rsidR="00AE469A">
        <w:rPr>
          <w:rFonts w:ascii="Times New Roman" w:hAnsi="Times New Roman"/>
          <w:sz w:val="28"/>
          <w:szCs w:val="28"/>
        </w:rPr>
        <w:t xml:space="preserve">      </w:t>
      </w:r>
      <w:r w:rsidRPr="00AE469A">
        <w:rPr>
          <w:rFonts w:ascii="Times New Roman" w:hAnsi="Times New Roman"/>
          <w:sz w:val="28"/>
          <w:szCs w:val="28"/>
        </w:rPr>
        <w:t xml:space="preserve">   В.И.Шумский</w:t>
      </w:r>
    </w:p>
    <w:p w:rsidR="00C00B2A" w:rsidRPr="00CF171C" w:rsidRDefault="00AE469A" w:rsidP="00AE469A">
      <w:pPr>
        <w:pStyle w:val="a4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30C0" w:rsidRPr="00AE469A">
        <w:rPr>
          <w:rFonts w:ascii="Times New Roman" w:hAnsi="Times New Roman"/>
          <w:sz w:val="28"/>
          <w:szCs w:val="28"/>
        </w:rPr>
        <w:br w:type="page"/>
      </w:r>
      <w:r w:rsidR="00C00B2A" w:rsidRPr="00CF171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00B2A" w:rsidRPr="00CF171C" w:rsidRDefault="00C00B2A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0B2A" w:rsidRPr="00CF171C" w:rsidRDefault="00CF171C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Троицкого</w:t>
      </w:r>
      <w:r w:rsidR="00C00B2A"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="00C00B2A" w:rsidRPr="00CF17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№</w:t>
      </w:r>
      <w:r>
        <w:rPr>
          <w:rFonts w:ascii="Times New Roman" w:hAnsi="Times New Roman"/>
          <w:sz w:val="24"/>
          <w:szCs w:val="24"/>
        </w:rPr>
        <w:t xml:space="preserve"> 29</w:t>
      </w:r>
      <w:r w:rsidR="00C00B2A" w:rsidRPr="00CF171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</w:t>
      </w:r>
      <w:r w:rsidR="004C25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.05.</w:t>
      </w:r>
      <w:r w:rsidR="00C00B2A" w:rsidRPr="00CF171C">
        <w:rPr>
          <w:rFonts w:ascii="Times New Roman" w:hAnsi="Times New Roman"/>
          <w:sz w:val="24"/>
          <w:szCs w:val="24"/>
        </w:rPr>
        <w:t>2023г.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8"/>
      <w:bookmarkEnd w:id="1"/>
      <w:r w:rsidRPr="00CF171C">
        <w:rPr>
          <w:rFonts w:ascii="Times New Roman" w:hAnsi="Times New Roman"/>
          <w:sz w:val="24"/>
          <w:szCs w:val="24"/>
        </w:rPr>
        <w:t>Порядок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ведения реестра потенциально опасных объектов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для жизни и здоровья несовершеннолетних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1. Общие положения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1.1. Порядок ведения реестра находящихся в муниципальной собственности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потенциально опасных объектов для жизни и здоровья несовершеннолетних, расположенных на территории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1.2. Положение разработано в соответствии с: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Градостроительным кодексом Российской Федерации;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Федеральным законом от 30.12.2009 N 384-ФЗ "Технический регламент о безопасности зданий и сооружений";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Федеральным законом от 24.06.1999 N 120-ФЗ "Об основах системы профилактики безнадзорности и правонарушений несовершеннолетних";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Федеральным законом от 24.07.1998 N 124-ФЗ "Об основных гарантиях прав ребенка в Российской Федерации";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Уставом</w:t>
      </w:r>
      <w:r w:rsidR="00CF171C">
        <w:rPr>
          <w:rFonts w:ascii="Times New Roman" w:hAnsi="Times New Roman"/>
          <w:sz w:val="24"/>
          <w:szCs w:val="24"/>
        </w:rPr>
        <w:t xml:space="preserve"> 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1.4. Установить, что к потенциально опасным объектам, находящимся в муниципальной собственности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76346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для жизни и здоровья несовершеннолетних относятся: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объекты незавершенного строительства, вход граждан на которые не ограничен;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- ветхие жилые дома, проживание граждан в которых не осуществляется.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lastRenderedPageBreak/>
        <w:t>2. Порядок регистрации потенциально опасных объектов</w:t>
      </w:r>
      <w:r w:rsidR="00AE469A">
        <w:rPr>
          <w:rFonts w:ascii="Times New Roman" w:hAnsi="Times New Roman"/>
          <w:sz w:val="24"/>
          <w:szCs w:val="24"/>
        </w:rPr>
        <w:t xml:space="preserve"> </w:t>
      </w:r>
      <w:r w:rsidRPr="00CF171C">
        <w:rPr>
          <w:rFonts w:ascii="Times New Roman" w:hAnsi="Times New Roman"/>
          <w:sz w:val="24"/>
          <w:szCs w:val="24"/>
        </w:rPr>
        <w:t>для жизни и здоровья несовершеннолетних в реестре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3"/>
      <w:bookmarkEnd w:id="2"/>
      <w:r w:rsidRPr="00CF171C">
        <w:rPr>
          <w:rFonts w:ascii="Times New Roman" w:hAnsi="Times New Roman"/>
          <w:sz w:val="24"/>
          <w:szCs w:val="24"/>
        </w:rPr>
        <w:t xml:space="preserve">2.1. В целях формирования реестра ответственное должностное лицо Администрации </w:t>
      </w:r>
      <w:r w:rsidR="00CF171C">
        <w:rPr>
          <w:rFonts w:ascii="Times New Roman" w:hAnsi="Times New Roman"/>
          <w:sz w:val="24"/>
          <w:szCs w:val="24"/>
        </w:rPr>
        <w:t xml:space="preserve">Троицкого 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ежеквартально проводит мониторинг объектов муниципального недвижимого имущества, расположенных на территории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района, обладающих опасностью для жизни и здоровья несовершеннолетних, в целях включения в реестр.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2.2. Любое заинтересованное лицо, обладающее сведениями о наличии на территории </w:t>
      </w:r>
      <w:r w:rsidR="00CF171C">
        <w:rPr>
          <w:rFonts w:ascii="Times New Roman" w:hAnsi="Times New Roman"/>
          <w:sz w:val="24"/>
          <w:szCs w:val="24"/>
        </w:rPr>
        <w:t xml:space="preserve">Троицкого 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потенциально опасных объектов для жизни и здоровья несовершеннолетних, вправе сообщить в Администрацию </w:t>
      </w:r>
      <w:r w:rsidR="00CF171C">
        <w:rPr>
          <w:rFonts w:ascii="Times New Roman" w:hAnsi="Times New Roman"/>
          <w:sz w:val="24"/>
          <w:szCs w:val="24"/>
        </w:rPr>
        <w:t xml:space="preserve">Троицкого </w:t>
      </w:r>
      <w:r w:rsidRPr="00CF17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</w:t>
      </w:r>
      <w:bookmarkStart w:id="3" w:name="_Hlk130288482"/>
      <w:r w:rsidRPr="00CF171C">
        <w:rPr>
          <w:rFonts w:ascii="Times New Roman" w:hAnsi="Times New Roman"/>
          <w:sz w:val="24"/>
          <w:szCs w:val="24"/>
        </w:rPr>
        <w:t>приложением N 1 к Порядку</w:t>
      </w:r>
      <w:bookmarkEnd w:id="3"/>
      <w:r w:rsidRPr="00CF171C">
        <w:rPr>
          <w:rFonts w:ascii="Times New Roman" w:hAnsi="Times New Roman"/>
          <w:sz w:val="24"/>
          <w:szCs w:val="24"/>
        </w:rPr>
        <w:t>).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2.3. Не позднее 10 апреля, июля, октября, января</w:t>
      </w:r>
      <w:bookmarkStart w:id="4" w:name="_GoBack"/>
      <w:bookmarkEnd w:id="4"/>
      <w:r w:rsidRPr="00CF171C">
        <w:rPr>
          <w:rFonts w:ascii="Times New Roman" w:hAnsi="Times New Roman"/>
          <w:sz w:val="24"/>
          <w:szCs w:val="24"/>
        </w:rPr>
        <w:t xml:space="preserve">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актуализирует реестр по форме, установленной в приложении N 2 к Порядку.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2.4. Реестр утверждается распоряжением главы Администрации </w:t>
      </w:r>
      <w:r w:rsidR="00CF171C">
        <w:rPr>
          <w:rFonts w:ascii="Times New Roman" w:hAnsi="Times New Roman"/>
          <w:sz w:val="24"/>
          <w:szCs w:val="24"/>
        </w:rPr>
        <w:t xml:space="preserve">Троицкого </w:t>
      </w:r>
      <w:r w:rsidRPr="00CF17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в течение 10 дней с момента его актуализации.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57"/>
      <w:bookmarkEnd w:id="5"/>
      <w:r w:rsidRPr="00CF171C">
        <w:rPr>
          <w:rFonts w:ascii="Times New Roman" w:hAnsi="Times New Roman"/>
          <w:sz w:val="24"/>
          <w:szCs w:val="24"/>
        </w:rPr>
        <w:t xml:space="preserve">2.5. В случае если признаки опасности объекта ликвидированы, должностное лицо Администрации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исключает объект из реестра в сроки, указанные в п. 2.5 Порядка.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3. Порядок взаимодействия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сети "Интернет"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CF171C">
        <w:rPr>
          <w:rFonts w:ascii="Times New Roman" w:hAnsi="Times New Roman"/>
          <w:sz w:val="24"/>
          <w:szCs w:val="24"/>
        </w:rPr>
        <w:t>Троицкого</w:t>
      </w:r>
      <w:r w:rsidRPr="00CF17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муниципального района информирует прокуратуру </w:t>
      </w:r>
      <w:r w:rsidR="009E729D" w:rsidRPr="00CF171C">
        <w:rPr>
          <w:rFonts w:ascii="Times New Roman" w:hAnsi="Times New Roman"/>
          <w:sz w:val="24"/>
          <w:szCs w:val="24"/>
        </w:rPr>
        <w:t>Лискинского</w:t>
      </w:r>
      <w:r w:rsidRPr="00CF171C">
        <w:rPr>
          <w:rFonts w:ascii="Times New Roman" w:hAnsi="Times New Roman"/>
          <w:sz w:val="24"/>
          <w:szCs w:val="24"/>
        </w:rPr>
        <w:t xml:space="preserve"> района Воронежской области о наличии такого объ</w:t>
      </w:r>
      <w:r w:rsidR="00676346" w:rsidRPr="00CF171C">
        <w:rPr>
          <w:rFonts w:ascii="Times New Roman" w:hAnsi="Times New Roman"/>
          <w:sz w:val="24"/>
          <w:szCs w:val="24"/>
        </w:rPr>
        <w:t>екта, и о наличии основания для принятия мер к правообладателям таких объектов.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C" w:rsidRDefault="004930C0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bookmarkStart w:id="6" w:name="_Hlk130288556"/>
      <w:r w:rsidRPr="00CF171C">
        <w:rPr>
          <w:rFonts w:ascii="Times New Roman" w:hAnsi="Times New Roman"/>
          <w:sz w:val="24"/>
          <w:szCs w:val="24"/>
        </w:rPr>
        <w:br w:type="page"/>
      </w:r>
      <w:r w:rsidR="00C00B2A" w:rsidRPr="00CF171C">
        <w:rPr>
          <w:rFonts w:ascii="Times New Roman" w:hAnsi="Times New Roman"/>
          <w:sz w:val="24"/>
          <w:szCs w:val="24"/>
        </w:rPr>
        <w:lastRenderedPageBreak/>
        <w:t xml:space="preserve">приложением N 1 </w:t>
      </w:r>
    </w:p>
    <w:p w:rsidR="00C00B2A" w:rsidRPr="00CF171C" w:rsidRDefault="00C00B2A" w:rsidP="004930C0">
      <w:pPr>
        <w:pStyle w:val="a4"/>
        <w:ind w:left="4536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к Порядку ведения реестра потенциально опасных объектов для жизни и здоровья несовершеннолетних</w:t>
      </w:r>
    </w:p>
    <w:bookmarkEnd w:id="6"/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0C0" w:rsidRPr="00CF171C" w:rsidRDefault="00C00B2A" w:rsidP="004930C0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 xml:space="preserve">В Администрацию </w:t>
      </w:r>
    </w:p>
    <w:p w:rsidR="004930C0" w:rsidRPr="00CF171C" w:rsidRDefault="00CF171C" w:rsidP="004930C0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Троицкого </w:t>
      </w:r>
      <w:r w:rsidR="00C00B2A" w:rsidRPr="00CF171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00B2A" w:rsidRPr="00CF171C" w:rsidRDefault="00C0193C" w:rsidP="004930C0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Лискинского</w:t>
      </w:r>
      <w:r w:rsidR="00C00B2A" w:rsidRPr="00CF171C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ar73"/>
      <w:bookmarkEnd w:id="7"/>
      <w:r w:rsidRPr="00CF171C">
        <w:rPr>
          <w:rFonts w:ascii="Times New Roman" w:hAnsi="Times New Roman"/>
          <w:sz w:val="24"/>
          <w:szCs w:val="24"/>
        </w:rPr>
        <w:t>СООБЩЕНИЕ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4930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00B2A" w:rsidRPr="00CF171C" w:rsidRDefault="00C00B2A" w:rsidP="004930C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1871"/>
        <w:gridCol w:w="1247"/>
        <w:gridCol w:w="1984"/>
        <w:gridCol w:w="3274"/>
      </w:tblGrid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Причины включения/исключения</w:t>
            </w:r>
          </w:p>
        </w:tc>
      </w:tr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0B2A" w:rsidRPr="00CF171C" w:rsidTr="00C00B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0B2A" w:rsidRPr="00CF171C" w:rsidRDefault="00C00B2A" w:rsidP="004930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30C0" w:rsidRPr="00CF171C" w:rsidRDefault="004930C0" w:rsidP="004930C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____________________________</w:t>
      </w:r>
    </w:p>
    <w:p w:rsidR="00C00B2A" w:rsidRPr="00CF171C" w:rsidRDefault="00C00B2A" w:rsidP="004930C0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(подпись) Ф.И.О.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C" w:rsidRDefault="004930C0" w:rsidP="004930C0">
      <w:pPr>
        <w:pStyle w:val="a4"/>
        <w:ind w:left="4678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br w:type="page"/>
      </w:r>
      <w:r w:rsidR="00C00B2A" w:rsidRPr="00CF171C">
        <w:rPr>
          <w:rFonts w:ascii="Times New Roman" w:hAnsi="Times New Roman"/>
          <w:sz w:val="24"/>
          <w:szCs w:val="24"/>
        </w:rPr>
        <w:lastRenderedPageBreak/>
        <w:t xml:space="preserve">приложением N 2 </w:t>
      </w:r>
    </w:p>
    <w:p w:rsidR="00C00B2A" w:rsidRPr="00CF171C" w:rsidRDefault="00C00B2A" w:rsidP="004930C0">
      <w:pPr>
        <w:pStyle w:val="a4"/>
        <w:ind w:left="4678"/>
        <w:jc w:val="both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к Порядку ведения реестра потенциально опасных объектов для жизни и здоровья несовершеннолетних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07"/>
      <w:bookmarkEnd w:id="8"/>
      <w:r w:rsidRPr="00CF171C">
        <w:rPr>
          <w:rFonts w:ascii="Times New Roman" w:hAnsi="Times New Roman"/>
          <w:sz w:val="24"/>
          <w:szCs w:val="24"/>
        </w:rPr>
        <w:t>РЕЕСТР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объектов, потенциально опасных для жизни и здоровья</w:t>
      </w:r>
    </w:p>
    <w:p w:rsidR="00C00B2A" w:rsidRPr="00CF171C" w:rsidRDefault="00C00B2A" w:rsidP="004930C0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CF171C">
        <w:rPr>
          <w:rFonts w:ascii="Times New Roman" w:hAnsi="Times New Roman"/>
          <w:sz w:val="24"/>
          <w:szCs w:val="24"/>
        </w:rPr>
        <w:t>несовершеннолетних</w:t>
      </w: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65"/>
        <w:gridCol w:w="3802"/>
        <w:gridCol w:w="2083"/>
      </w:tblGrid>
      <w:tr w:rsidR="00C00B2A" w:rsidRPr="00CF171C" w:rsidTr="00C0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Адрес, местонахождение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Правообладатель</w:t>
            </w:r>
          </w:p>
        </w:tc>
      </w:tr>
      <w:tr w:rsidR="00C00B2A" w:rsidRPr="00CF171C" w:rsidTr="00C00B2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7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2A" w:rsidRPr="00CF171C" w:rsidRDefault="00C00B2A" w:rsidP="004930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B2A" w:rsidRPr="00CF171C" w:rsidRDefault="00C00B2A" w:rsidP="00C00B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037" w:rsidRPr="00CF171C" w:rsidRDefault="00024037" w:rsidP="00C00B2A">
      <w:pPr>
        <w:ind w:firstLine="709"/>
        <w:rPr>
          <w:rFonts w:ascii="Times New Roman" w:hAnsi="Times New Roman"/>
        </w:rPr>
      </w:pPr>
    </w:p>
    <w:sectPr w:rsidR="00024037" w:rsidRPr="00CF171C" w:rsidSect="00CE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06" w:rsidRDefault="00D36A06" w:rsidP="004930C0">
      <w:r>
        <w:separator/>
      </w:r>
    </w:p>
  </w:endnote>
  <w:endnote w:type="continuationSeparator" w:id="1">
    <w:p w:rsidR="00D36A06" w:rsidRDefault="00D36A06" w:rsidP="0049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06" w:rsidRDefault="00D36A06" w:rsidP="004930C0">
      <w:r>
        <w:separator/>
      </w:r>
    </w:p>
  </w:footnote>
  <w:footnote w:type="continuationSeparator" w:id="1">
    <w:p w:rsidR="00D36A06" w:rsidRDefault="00D36A06" w:rsidP="0049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2A"/>
    <w:rsid w:val="00024037"/>
    <w:rsid w:val="000D02CD"/>
    <w:rsid w:val="0027386A"/>
    <w:rsid w:val="002C032F"/>
    <w:rsid w:val="004930C0"/>
    <w:rsid w:val="004C25BE"/>
    <w:rsid w:val="00542E07"/>
    <w:rsid w:val="005438CC"/>
    <w:rsid w:val="005455B9"/>
    <w:rsid w:val="00597224"/>
    <w:rsid w:val="005C00F0"/>
    <w:rsid w:val="005F4B2F"/>
    <w:rsid w:val="00676346"/>
    <w:rsid w:val="00890D34"/>
    <w:rsid w:val="00982EBA"/>
    <w:rsid w:val="009E729D"/>
    <w:rsid w:val="00AE469A"/>
    <w:rsid w:val="00C00B2A"/>
    <w:rsid w:val="00C0193C"/>
    <w:rsid w:val="00CE2511"/>
    <w:rsid w:val="00CF171C"/>
    <w:rsid w:val="00CF70FF"/>
    <w:rsid w:val="00D2448D"/>
    <w:rsid w:val="00D36A06"/>
    <w:rsid w:val="00D8670B"/>
    <w:rsid w:val="00EC16A7"/>
    <w:rsid w:val="00F9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00F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00F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00F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00F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00F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0F0"/>
    <w:rPr>
      <w:color w:val="0000FF"/>
      <w:u w:val="none"/>
    </w:rPr>
  </w:style>
  <w:style w:type="paragraph" w:styleId="a4">
    <w:name w:val="No Spacing"/>
    <w:uiPriority w:val="1"/>
    <w:qFormat/>
    <w:rsid w:val="00C00B2A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C00B2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00B2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00B2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00B2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00F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5C00F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C00B2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00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9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30C0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3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930C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00F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00F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00F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00F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C00F0"/>
    <w:rPr>
      <w:sz w:val="28"/>
    </w:rPr>
  </w:style>
  <w:style w:type="character" w:styleId="ac">
    <w:name w:val="Emphasis"/>
    <w:uiPriority w:val="20"/>
    <w:qFormat/>
    <w:rsid w:val="00AE4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Админ</cp:lastModifiedBy>
  <cp:revision>13</cp:revision>
  <cp:lastPrinted>2023-05-12T08:11:00Z</cp:lastPrinted>
  <dcterms:created xsi:type="dcterms:W3CDTF">2023-04-28T05:24:00Z</dcterms:created>
  <dcterms:modified xsi:type="dcterms:W3CDTF">2023-05-12T08:11:00Z</dcterms:modified>
</cp:coreProperties>
</file>