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2A" w:rsidRDefault="00E31C2A" w:rsidP="001F2FEF">
      <w:pPr>
        <w:pStyle w:val="a4"/>
        <w:tabs>
          <w:tab w:val="center" w:pos="4677"/>
          <w:tab w:val="left" w:pos="8266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РОССИЙСКАЯ ФЕДЕРАЦИЯ</w:t>
      </w:r>
    </w:p>
    <w:p w:rsidR="00E31C2A" w:rsidRDefault="00E31C2A" w:rsidP="001F2FEF">
      <w:pPr>
        <w:pStyle w:val="a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АДМИНИСТРАЦИЯ</w:t>
      </w:r>
    </w:p>
    <w:p w:rsidR="00E31C2A" w:rsidRDefault="00911025" w:rsidP="001F2FEF">
      <w:pPr>
        <w:pStyle w:val="a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СОВЕТСКОГО</w:t>
      </w:r>
      <w:r w:rsidR="001F2FE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31C2A">
        <w:rPr>
          <w:rFonts w:ascii="Arial" w:hAnsi="Arial" w:cs="Arial"/>
          <w:b/>
          <w:color w:val="000000" w:themeColor="text1"/>
          <w:sz w:val="24"/>
          <w:szCs w:val="24"/>
        </w:rPr>
        <w:t>СЕЛЬСКОГО ПОСЕЛЕНИЯ</w:t>
      </w:r>
    </w:p>
    <w:p w:rsidR="00E31C2A" w:rsidRDefault="00E31C2A" w:rsidP="001F2FEF">
      <w:pPr>
        <w:pStyle w:val="a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КАЛАЧЕЕВСКОГО МУНИЦИПАЛЬНОГО РАЙОНА</w:t>
      </w:r>
    </w:p>
    <w:p w:rsidR="00E31C2A" w:rsidRDefault="00E31C2A" w:rsidP="00E31C2A">
      <w:pPr>
        <w:pStyle w:val="a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ВОРОНЕЖСКОЙ ОБЛАСТИ</w:t>
      </w:r>
    </w:p>
    <w:p w:rsidR="00E31C2A" w:rsidRDefault="00E31C2A" w:rsidP="00926E3D">
      <w:pPr>
        <w:pStyle w:val="a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П О С Т А Н О В Л Е Н И Е</w:t>
      </w:r>
    </w:p>
    <w:p w:rsidR="00E31C2A" w:rsidRDefault="001F2FEF" w:rsidP="00E31C2A">
      <w:pPr>
        <w:pStyle w:val="a4"/>
        <w:tabs>
          <w:tab w:val="left" w:pos="7269"/>
        </w:tabs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от «</w:t>
      </w:r>
      <w:r w:rsidR="00106241">
        <w:rPr>
          <w:rFonts w:ascii="Arial" w:eastAsia="Calibri" w:hAnsi="Arial" w:cs="Arial"/>
          <w:b/>
          <w:color w:val="000000" w:themeColor="text1"/>
          <w:sz w:val="24"/>
          <w:szCs w:val="24"/>
        </w:rPr>
        <w:t>22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»</w:t>
      </w:r>
      <w:r w:rsidR="007841D1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804891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марта </w:t>
      </w:r>
      <w:r w:rsidR="00926E3D">
        <w:rPr>
          <w:rFonts w:ascii="Arial" w:eastAsia="Calibri" w:hAnsi="Arial" w:cs="Arial"/>
          <w:b/>
          <w:color w:val="000000" w:themeColor="text1"/>
          <w:sz w:val="24"/>
          <w:szCs w:val="24"/>
        </w:rPr>
        <w:t>20</w:t>
      </w:r>
      <w:r w:rsidR="00986DB2">
        <w:rPr>
          <w:rFonts w:ascii="Arial" w:eastAsia="Calibri" w:hAnsi="Arial" w:cs="Arial"/>
          <w:b/>
          <w:color w:val="000000" w:themeColor="text1"/>
          <w:sz w:val="24"/>
          <w:szCs w:val="24"/>
        </w:rPr>
        <w:t>2</w:t>
      </w:r>
      <w:r w:rsidR="00804891">
        <w:rPr>
          <w:rFonts w:ascii="Arial" w:eastAsia="Calibri" w:hAnsi="Arial" w:cs="Arial"/>
          <w:b/>
          <w:color w:val="000000" w:themeColor="text1"/>
          <w:sz w:val="24"/>
          <w:szCs w:val="24"/>
        </w:rPr>
        <w:t>1</w:t>
      </w:r>
      <w:r w:rsidR="00926E3D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г. </w:t>
      </w:r>
      <w:r w:rsidR="00E31C2A">
        <w:rPr>
          <w:rFonts w:ascii="Arial" w:eastAsia="Calibri" w:hAnsi="Arial" w:cs="Arial"/>
          <w:b/>
          <w:color w:val="000000" w:themeColor="text1"/>
          <w:sz w:val="24"/>
          <w:szCs w:val="24"/>
        </w:rPr>
        <w:t>№</w:t>
      </w:r>
      <w:r w:rsidR="007841D1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804891">
        <w:rPr>
          <w:rFonts w:ascii="Arial" w:eastAsia="Calibri" w:hAnsi="Arial" w:cs="Arial"/>
          <w:b/>
          <w:color w:val="000000" w:themeColor="text1"/>
          <w:sz w:val="24"/>
          <w:szCs w:val="24"/>
        </w:rPr>
        <w:t>17</w:t>
      </w:r>
    </w:p>
    <w:p w:rsidR="003637E6" w:rsidRPr="00986DB2" w:rsidRDefault="00986DB2" w:rsidP="00E31C2A">
      <w:pPr>
        <w:pStyle w:val="a4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86DB2">
        <w:rPr>
          <w:rFonts w:ascii="Arial" w:eastAsia="Calibri" w:hAnsi="Arial" w:cs="Arial"/>
          <w:color w:val="000000" w:themeColor="text1"/>
          <w:sz w:val="24"/>
          <w:szCs w:val="24"/>
        </w:rPr>
        <w:t>с. Советское</w:t>
      </w:r>
    </w:p>
    <w:p w:rsidR="00E31C2A" w:rsidRPr="00A56931" w:rsidRDefault="00E31C2A" w:rsidP="00926E3D">
      <w:pPr>
        <w:pStyle w:val="a4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 w:rsidRPr="00A56931">
        <w:rPr>
          <w:rFonts w:ascii="Arial" w:hAnsi="Arial" w:cs="Arial"/>
          <w:b/>
          <w:color w:val="000000" w:themeColor="text1"/>
          <w:sz w:val="32"/>
          <w:szCs w:val="32"/>
        </w:rPr>
        <w:t xml:space="preserve">О внесении изменений в постановление администрации </w:t>
      </w:r>
      <w:r w:rsidR="00911025" w:rsidRPr="00A56931">
        <w:rPr>
          <w:rFonts w:ascii="Arial" w:hAnsi="Arial" w:cs="Arial"/>
          <w:b/>
          <w:color w:val="000000" w:themeColor="text1"/>
          <w:sz w:val="32"/>
          <w:szCs w:val="32"/>
        </w:rPr>
        <w:t>Советского</w:t>
      </w:r>
      <w:r w:rsidR="001F2FEF" w:rsidRPr="00A56931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A56931">
        <w:rPr>
          <w:rFonts w:ascii="Arial" w:hAnsi="Arial" w:cs="Arial"/>
          <w:b/>
          <w:color w:val="000000" w:themeColor="text1"/>
          <w:sz w:val="32"/>
          <w:szCs w:val="32"/>
        </w:rPr>
        <w:t xml:space="preserve">сельского поселения </w:t>
      </w:r>
      <w:proofErr w:type="spellStart"/>
      <w:r w:rsidRPr="00A56931">
        <w:rPr>
          <w:rFonts w:ascii="Arial" w:hAnsi="Arial" w:cs="Arial"/>
          <w:b/>
          <w:color w:val="000000" w:themeColor="text1"/>
          <w:sz w:val="32"/>
          <w:szCs w:val="32"/>
        </w:rPr>
        <w:t>Калачеевского</w:t>
      </w:r>
      <w:proofErr w:type="spellEnd"/>
      <w:r w:rsidRPr="00A56931">
        <w:rPr>
          <w:rFonts w:ascii="Arial" w:hAnsi="Arial" w:cs="Arial"/>
          <w:b/>
          <w:color w:val="000000" w:themeColor="text1"/>
          <w:sz w:val="32"/>
          <w:szCs w:val="32"/>
        </w:rPr>
        <w:t xml:space="preserve"> муниципального района Воронежской области от </w:t>
      </w:r>
      <w:r w:rsidR="00911025" w:rsidRPr="00A56931">
        <w:rPr>
          <w:rFonts w:ascii="Arial" w:hAnsi="Arial" w:cs="Arial"/>
          <w:b/>
          <w:color w:val="000000" w:themeColor="text1"/>
          <w:sz w:val="32"/>
          <w:szCs w:val="32"/>
        </w:rPr>
        <w:t>22</w:t>
      </w:r>
      <w:r w:rsidRPr="00A56931">
        <w:rPr>
          <w:rFonts w:ascii="Arial" w:hAnsi="Arial" w:cs="Arial"/>
          <w:b/>
          <w:color w:val="000000" w:themeColor="text1"/>
          <w:sz w:val="32"/>
          <w:szCs w:val="32"/>
        </w:rPr>
        <w:t>.05.2018 г. № 2</w:t>
      </w:r>
      <w:r w:rsidR="001F2FEF" w:rsidRPr="00A56931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Pr="00A56931">
        <w:rPr>
          <w:rFonts w:ascii="Arial" w:hAnsi="Arial" w:cs="Arial"/>
          <w:b/>
          <w:color w:val="000000" w:themeColor="text1"/>
          <w:sz w:val="32"/>
          <w:szCs w:val="32"/>
        </w:rPr>
        <w:t xml:space="preserve">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</w:t>
      </w:r>
      <w:r w:rsidR="00911025" w:rsidRPr="00A56931">
        <w:rPr>
          <w:rFonts w:ascii="Arial" w:hAnsi="Arial" w:cs="Arial"/>
          <w:b/>
          <w:color w:val="000000" w:themeColor="text1"/>
          <w:sz w:val="32"/>
          <w:szCs w:val="32"/>
        </w:rPr>
        <w:t>Советского</w:t>
      </w:r>
      <w:r w:rsidR="001F2FEF" w:rsidRPr="00A56931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A56931">
        <w:rPr>
          <w:rFonts w:ascii="Arial" w:hAnsi="Arial" w:cs="Arial"/>
          <w:b/>
          <w:color w:val="000000" w:themeColor="text1"/>
          <w:sz w:val="32"/>
          <w:szCs w:val="32"/>
        </w:rPr>
        <w:t>сельского поселения»</w:t>
      </w:r>
      <w:r w:rsidR="007841D1" w:rsidRPr="00A56931">
        <w:rPr>
          <w:rFonts w:ascii="Arial" w:hAnsi="Arial" w:cs="Arial"/>
          <w:b/>
          <w:color w:val="000000" w:themeColor="text1"/>
          <w:sz w:val="32"/>
          <w:szCs w:val="32"/>
        </w:rPr>
        <w:t xml:space="preserve"> (в редакции от </w:t>
      </w:r>
      <w:r w:rsidR="00911025" w:rsidRPr="00A56931">
        <w:rPr>
          <w:rFonts w:ascii="Arial" w:hAnsi="Arial" w:cs="Arial"/>
          <w:b/>
          <w:color w:val="000000" w:themeColor="text1"/>
          <w:sz w:val="32"/>
          <w:szCs w:val="32"/>
        </w:rPr>
        <w:t>22</w:t>
      </w:r>
      <w:r w:rsidR="007841D1" w:rsidRPr="00A56931">
        <w:rPr>
          <w:rFonts w:ascii="Arial" w:hAnsi="Arial" w:cs="Arial"/>
          <w:b/>
          <w:color w:val="000000" w:themeColor="text1"/>
          <w:sz w:val="32"/>
          <w:szCs w:val="32"/>
        </w:rPr>
        <w:t>.0</w:t>
      </w:r>
      <w:r w:rsidR="00911025" w:rsidRPr="00A56931"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 w:rsidR="007841D1" w:rsidRPr="00A56931">
        <w:rPr>
          <w:rFonts w:ascii="Arial" w:hAnsi="Arial" w:cs="Arial"/>
          <w:b/>
          <w:color w:val="000000" w:themeColor="text1"/>
          <w:sz w:val="32"/>
          <w:szCs w:val="32"/>
        </w:rPr>
        <w:t>.2019 № 4</w:t>
      </w:r>
      <w:r w:rsidR="00911025" w:rsidRPr="00A56931">
        <w:rPr>
          <w:rFonts w:ascii="Arial" w:hAnsi="Arial" w:cs="Arial"/>
          <w:b/>
          <w:color w:val="000000" w:themeColor="text1"/>
          <w:sz w:val="32"/>
          <w:szCs w:val="32"/>
        </w:rPr>
        <w:t>0</w:t>
      </w:r>
      <w:r w:rsidR="00804891">
        <w:rPr>
          <w:rFonts w:ascii="Arial" w:hAnsi="Arial" w:cs="Arial"/>
          <w:b/>
          <w:color w:val="000000" w:themeColor="text1"/>
          <w:sz w:val="32"/>
          <w:szCs w:val="32"/>
        </w:rPr>
        <w:t>, от 28.05.2020г. №33</w:t>
      </w:r>
      <w:r w:rsidR="007841D1" w:rsidRPr="00A56931">
        <w:rPr>
          <w:rFonts w:ascii="Arial" w:hAnsi="Arial" w:cs="Arial"/>
          <w:b/>
          <w:color w:val="000000" w:themeColor="text1"/>
          <w:sz w:val="32"/>
          <w:szCs w:val="32"/>
        </w:rPr>
        <w:t>)</w:t>
      </w:r>
    </w:p>
    <w:bookmarkEnd w:id="0"/>
    <w:p w:rsidR="00024EF5" w:rsidRPr="00024EF5" w:rsidRDefault="00024EF5" w:rsidP="00024EF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4EF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30.11.2020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рассмотрев протест прокуратуры </w:t>
      </w:r>
      <w:proofErr w:type="spellStart"/>
      <w:r w:rsidRPr="00024EF5">
        <w:rPr>
          <w:rFonts w:ascii="Arial" w:eastAsia="Times New Roman" w:hAnsi="Arial" w:cs="Arial"/>
          <w:sz w:val="24"/>
          <w:szCs w:val="24"/>
          <w:lang w:eastAsia="ru-RU"/>
        </w:rPr>
        <w:t>Калачеевского</w:t>
      </w:r>
      <w:proofErr w:type="spellEnd"/>
      <w:r w:rsidRPr="00024EF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11.03.2021 г. № 2-1-2021, в целях приведения нормативных правовых актов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Советского </w:t>
      </w:r>
      <w:r w:rsidRPr="00024EF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024EF5">
        <w:rPr>
          <w:rFonts w:ascii="Arial" w:eastAsia="Times New Roman" w:hAnsi="Arial" w:cs="Arial"/>
          <w:sz w:val="24"/>
          <w:szCs w:val="24"/>
          <w:lang w:eastAsia="ru-RU"/>
        </w:rPr>
        <w:t>Калачеевского</w:t>
      </w:r>
      <w:proofErr w:type="spellEnd"/>
      <w:r w:rsidRPr="00024EF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в соответствие действующему законодательству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Советского </w:t>
      </w:r>
      <w:r w:rsidRPr="00024EF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024EF5">
        <w:rPr>
          <w:rFonts w:ascii="Arial" w:eastAsia="Times New Roman" w:hAnsi="Arial" w:cs="Arial"/>
          <w:sz w:val="24"/>
          <w:szCs w:val="24"/>
          <w:lang w:eastAsia="ru-RU"/>
        </w:rPr>
        <w:t>Калачеевского</w:t>
      </w:r>
      <w:proofErr w:type="spellEnd"/>
      <w:r w:rsidRPr="00024EF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</w:t>
      </w:r>
      <w:r w:rsidRPr="00024EF5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я е т:</w:t>
      </w:r>
    </w:p>
    <w:p w:rsidR="00024EF5" w:rsidRPr="00024EF5" w:rsidRDefault="00024EF5" w:rsidP="00024EF5">
      <w:pPr>
        <w:tabs>
          <w:tab w:val="left" w:pos="5103"/>
          <w:tab w:val="left" w:pos="6096"/>
          <w:tab w:val="left" w:pos="6237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24EF5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постановление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Советского </w:t>
      </w:r>
      <w:r w:rsidRPr="00024EF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024EF5">
        <w:rPr>
          <w:rFonts w:ascii="Arial" w:eastAsia="Times New Roman" w:hAnsi="Arial" w:cs="Arial"/>
          <w:sz w:val="24"/>
          <w:szCs w:val="24"/>
          <w:lang w:eastAsia="ru-RU"/>
        </w:rPr>
        <w:t>Калачеевского</w:t>
      </w:r>
      <w:proofErr w:type="spellEnd"/>
      <w:r w:rsidRPr="00024EF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от 09.07.2018 г. № 18 «</w:t>
      </w:r>
      <w:r w:rsidRPr="00024EF5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Об утверждении административного регламента осуществления муниципального контроля в области торговой деятельности на территории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Советского </w:t>
      </w:r>
      <w:r w:rsidRPr="00024EF5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024EF5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Калачеевского</w:t>
      </w:r>
      <w:proofErr w:type="spellEnd"/>
      <w:r w:rsidRPr="00024EF5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муниципального района Воронежской области</w:t>
      </w:r>
      <w:r w:rsidRPr="00024EF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24E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24EF5">
        <w:rPr>
          <w:rFonts w:ascii="Arial" w:eastAsia="Times New Roman" w:hAnsi="Arial" w:cs="Arial"/>
          <w:sz w:val="24"/>
          <w:szCs w:val="24"/>
          <w:lang w:eastAsia="ru-RU"/>
        </w:rPr>
        <w:t>(в редакциях постановлений от 25.03.2019 г. № 50, от 29.05.2020 г. № 18)</w:t>
      </w:r>
      <w:r w:rsidRPr="00024EF5">
        <w:rPr>
          <w:rFonts w:ascii="Arial" w:eastAsia="Calibri" w:hAnsi="Arial" w:cs="Arial"/>
          <w:sz w:val="24"/>
          <w:szCs w:val="24"/>
          <w:lang w:eastAsia="ru-RU"/>
        </w:rPr>
        <w:t xml:space="preserve"> следующие изменения: </w:t>
      </w:r>
    </w:p>
    <w:p w:rsidR="00024EF5" w:rsidRPr="00024EF5" w:rsidRDefault="00024EF5" w:rsidP="00024EF5">
      <w:pPr>
        <w:tabs>
          <w:tab w:val="left" w:pos="5103"/>
          <w:tab w:val="left" w:pos="6096"/>
          <w:tab w:val="left" w:pos="6237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24EF5">
        <w:rPr>
          <w:rFonts w:ascii="Arial" w:eastAsia="Calibri" w:hAnsi="Arial" w:cs="Arial"/>
          <w:sz w:val="24"/>
          <w:szCs w:val="24"/>
          <w:lang w:eastAsia="ru-RU"/>
        </w:rPr>
        <w:t>1.1. В административный регламент:</w:t>
      </w:r>
    </w:p>
    <w:p w:rsidR="00024EF5" w:rsidRPr="00024EF5" w:rsidRDefault="00024EF5" w:rsidP="00024EF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24EF5">
        <w:rPr>
          <w:rFonts w:ascii="Arial" w:eastAsia="Calibri" w:hAnsi="Arial" w:cs="Arial"/>
          <w:sz w:val="24"/>
          <w:szCs w:val="24"/>
          <w:lang w:eastAsia="ru-RU"/>
        </w:rPr>
        <w:t>1.1.1. Пункт 3.</w:t>
      </w:r>
      <w:r w:rsidR="0059173C">
        <w:rPr>
          <w:rFonts w:ascii="Arial" w:eastAsia="Calibri" w:hAnsi="Arial" w:cs="Arial"/>
          <w:sz w:val="24"/>
          <w:szCs w:val="24"/>
          <w:lang w:eastAsia="ru-RU"/>
        </w:rPr>
        <w:t>1</w:t>
      </w:r>
      <w:r w:rsidRPr="00024EF5">
        <w:rPr>
          <w:rFonts w:ascii="Arial" w:eastAsia="Calibri" w:hAnsi="Arial" w:cs="Arial"/>
          <w:sz w:val="24"/>
          <w:szCs w:val="24"/>
          <w:lang w:eastAsia="ru-RU"/>
        </w:rPr>
        <w:t>. раздела 3 регламента дополнить подпунктами 3.</w:t>
      </w:r>
      <w:r w:rsidR="0059173C">
        <w:rPr>
          <w:rFonts w:ascii="Arial" w:eastAsia="Calibri" w:hAnsi="Arial" w:cs="Arial"/>
          <w:sz w:val="24"/>
          <w:szCs w:val="24"/>
          <w:lang w:eastAsia="ru-RU"/>
        </w:rPr>
        <w:t>1</w:t>
      </w:r>
      <w:r w:rsidRPr="00024EF5">
        <w:rPr>
          <w:rFonts w:ascii="Arial" w:eastAsia="Calibri" w:hAnsi="Arial" w:cs="Arial"/>
          <w:sz w:val="24"/>
          <w:szCs w:val="24"/>
          <w:lang w:eastAsia="ru-RU"/>
        </w:rPr>
        <w:t>.</w:t>
      </w:r>
      <w:r w:rsidR="0059173C">
        <w:rPr>
          <w:rFonts w:ascii="Arial" w:eastAsia="Calibri" w:hAnsi="Arial" w:cs="Arial"/>
          <w:sz w:val="24"/>
          <w:szCs w:val="24"/>
          <w:lang w:eastAsia="ru-RU"/>
        </w:rPr>
        <w:t>6</w:t>
      </w:r>
      <w:r w:rsidR="00FF5CBD">
        <w:rPr>
          <w:rFonts w:ascii="Arial" w:eastAsia="Calibri" w:hAnsi="Arial" w:cs="Arial"/>
          <w:sz w:val="24"/>
          <w:szCs w:val="24"/>
          <w:lang w:eastAsia="ru-RU"/>
        </w:rPr>
        <w:t>.</w:t>
      </w:r>
      <w:r w:rsidRPr="00024EF5">
        <w:rPr>
          <w:rFonts w:ascii="Arial" w:eastAsia="Calibri" w:hAnsi="Arial" w:cs="Arial"/>
          <w:sz w:val="24"/>
          <w:szCs w:val="24"/>
          <w:lang w:eastAsia="ru-RU"/>
        </w:rPr>
        <w:t xml:space="preserve"> – 3.</w:t>
      </w:r>
      <w:r w:rsidR="0059173C">
        <w:rPr>
          <w:rFonts w:ascii="Arial" w:eastAsia="Calibri" w:hAnsi="Arial" w:cs="Arial"/>
          <w:sz w:val="24"/>
          <w:szCs w:val="24"/>
          <w:lang w:eastAsia="ru-RU"/>
        </w:rPr>
        <w:t>1</w:t>
      </w:r>
      <w:r w:rsidRPr="00024EF5">
        <w:rPr>
          <w:rFonts w:ascii="Arial" w:eastAsia="Calibri" w:hAnsi="Arial" w:cs="Arial"/>
          <w:sz w:val="24"/>
          <w:szCs w:val="24"/>
          <w:lang w:eastAsia="ru-RU"/>
        </w:rPr>
        <w:t>.</w:t>
      </w:r>
      <w:r w:rsidR="00FF5CBD">
        <w:rPr>
          <w:rFonts w:ascii="Arial" w:eastAsia="Calibri" w:hAnsi="Arial" w:cs="Arial"/>
          <w:sz w:val="24"/>
          <w:szCs w:val="24"/>
          <w:lang w:eastAsia="ru-RU"/>
        </w:rPr>
        <w:t>8.</w:t>
      </w:r>
      <w:r w:rsidRPr="00024EF5">
        <w:rPr>
          <w:rFonts w:ascii="Arial" w:eastAsia="Calibri" w:hAnsi="Arial" w:cs="Arial"/>
          <w:sz w:val="24"/>
          <w:szCs w:val="24"/>
          <w:lang w:eastAsia="ru-RU"/>
        </w:rPr>
        <w:t>следующего содержания:</w:t>
      </w:r>
    </w:p>
    <w:p w:rsidR="00024EF5" w:rsidRPr="00024EF5" w:rsidRDefault="00024EF5" w:rsidP="00024E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24EF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«3.</w:t>
      </w:r>
      <w:r w:rsidR="005917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1.6</w:t>
      </w:r>
      <w:r w:rsidRPr="00024EF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</w:t>
      </w:r>
    </w:p>
    <w:p w:rsidR="00024EF5" w:rsidRPr="00024EF5" w:rsidRDefault="00024EF5" w:rsidP="00024E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24EF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3.</w:t>
      </w:r>
      <w:r w:rsidR="005917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1.7</w:t>
      </w:r>
      <w:r w:rsidRPr="00024EF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. Включенные в ежегодный план плановые проверки, дата начала которых наступает позже 30 июня 2021 г., подлежат исключению из ежегодного плана, в случае, если на дату начала их проведения признаны утратившими силу положения федерального закона, устанавливающие вид государственного контроля (надзора), муниципального контроля, в рамках которого планируется </w:t>
      </w:r>
      <w:r w:rsidRPr="00024EF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проведение проверок, или изменены федеральными законами наименование и (или) предмет соответствующего вида государственного контроля (надзора), муниципального контроля, кроме случаев, когда указанные проверки подлежат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контроля.</w:t>
      </w:r>
    </w:p>
    <w:p w:rsidR="00024EF5" w:rsidRPr="00024EF5" w:rsidRDefault="0059173C" w:rsidP="00024EF5">
      <w:pPr>
        <w:tabs>
          <w:tab w:val="left" w:pos="5103"/>
          <w:tab w:val="left" w:pos="6096"/>
          <w:tab w:val="left" w:pos="6237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3.1.8</w:t>
      </w:r>
      <w:r w:rsidR="00024EF5" w:rsidRPr="00024EF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. За исключением случаев, установленных </w:t>
      </w:r>
      <w:hyperlink r:id="rId4" w:anchor="dst100012" w:history="1">
        <w:r w:rsidR="00024EF5" w:rsidRPr="00024EF5">
          <w:rPr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пунктом 8</w:t>
        </w:r>
      </w:hyperlink>
      <w:r w:rsidR="00024EF5" w:rsidRPr="00024E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4EF5" w:rsidRPr="00024EF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постановления Правительства РФ от 30.11.2020 г. № 1969, 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</w:t>
      </w:r>
      <w:hyperlink r:id="rId5" w:anchor="dst100019" w:history="1">
        <w:r w:rsidR="00024EF5" w:rsidRPr="00024EF5">
          <w:rPr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статьей 4</w:t>
        </w:r>
      </w:hyperlink>
      <w:r w:rsidR="00024EF5" w:rsidRPr="00024E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4EF5" w:rsidRPr="00024EF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Федерального закона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 (далее - субъекты малого предпринимательства).</w:t>
      </w:r>
      <w:r w:rsidR="00024EF5" w:rsidRPr="00024EF5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024EF5" w:rsidRPr="00024EF5" w:rsidRDefault="00024EF5" w:rsidP="00024E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EF5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Вестнике муниципальных правовых актов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Советского </w:t>
      </w:r>
      <w:r w:rsidRPr="00024EF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024EF5">
        <w:rPr>
          <w:rFonts w:ascii="Arial" w:eastAsia="Times New Roman" w:hAnsi="Arial" w:cs="Arial"/>
          <w:sz w:val="24"/>
          <w:szCs w:val="24"/>
          <w:lang w:eastAsia="ru-RU"/>
        </w:rPr>
        <w:t>Калачеевского</w:t>
      </w:r>
      <w:proofErr w:type="spellEnd"/>
      <w:r w:rsidRPr="00024EF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и разместить на официальном сайте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Советского </w:t>
      </w:r>
      <w:r w:rsidRPr="00024EF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 сети Интернет.</w:t>
      </w:r>
    </w:p>
    <w:p w:rsidR="00024EF5" w:rsidRPr="00024EF5" w:rsidRDefault="00024EF5" w:rsidP="00024E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EF5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E31C2A" w:rsidRDefault="00024EF5" w:rsidP="001F2FEF">
      <w:pPr>
        <w:pStyle w:val="a4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Глава Советского сельского 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поселения:</w:t>
      </w:r>
      <w:r w:rsidR="001F2FEF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proofErr w:type="gramEnd"/>
      <w:r w:rsidR="001F2FEF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</w:t>
      </w:r>
      <w:r w:rsidR="0059173C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</w:t>
      </w:r>
      <w:r w:rsidR="00911025">
        <w:rPr>
          <w:rFonts w:ascii="Arial" w:hAnsi="Arial" w:cs="Arial"/>
          <w:b/>
          <w:color w:val="000000" w:themeColor="text1"/>
          <w:sz w:val="24"/>
          <w:szCs w:val="24"/>
        </w:rPr>
        <w:t>С.В. Дубровин</w:t>
      </w:r>
    </w:p>
    <w:sectPr w:rsidR="00E3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2A"/>
    <w:rsid w:val="00024EF5"/>
    <w:rsid w:val="000251C0"/>
    <w:rsid w:val="00106241"/>
    <w:rsid w:val="00146087"/>
    <w:rsid w:val="001826B6"/>
    <w:rsid w:val="001B1F2E"/>
    <w:rsid w:val="001F2FEF"/>
    <w:rsid w:val="00297045"/>
    <w:rsid w:val="003637E6"/>
    <w:rsid w:val="0059173C"/>
    <w:rsid w:val="00667340"/>
    <w:rsid w:val="00774B6B"/>
    <w:rsid w:val="007841D1"/>
    <w:rsid w:val="00804891"/>
    <w:rsid w:val="00815306"/>
    <w:rsid w:val="008535D7"/>
    <w:rsid w:val="00896022"/>
    <w:rsid w:val="0090121B"/>
    <w:rsid w:val="00911025"/>
    <w:rsid w:val="00925DA4"/>
    <w:rsid w:val="00926E3D"/>
    <w:rsid w:val="00937B97"/>
    <w:rsid w:val="00986DB2"/>
    <w:rsid w:val="009C302C"/>
    <w:rsid w:val="00A56931"/>
    <w:rsid w:val="00AA48C4"/>
    <w:rsid w:val="00AA7E34"/>
    <w:rsid w:val="00CC3B36"/>
    <w:rsid w:val="00E31C2A"/>
    <w:rsid w:val="00E34472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B1D25-EF28-4DAB-95BE-712CA501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1C2A"/>
    <w:rPr>
      <w:strike w:val="0"/>
      <w:dstrike w:val="0"/>
      <w:color w:val="666699"/>
      <w:u w:val="none"/>
      <w:effect w:val="none"/>
    </w:rPr>
  </w:style>
  <w:style w:type="paragraph" w:styleId="a4">
    <w:name w:val="No Spacing"/>
    <w:uiPriority w:val="1"/>
    <w:qFormat/>
    <w:rsid w:val="00E31C2A"/>
    <w:pPr>
      <w:spacing w:after="0" w:line="240" w:lineRule="auto"/>
    </w:pPr>
  </w:style>
  <w:style w:type="paragraph" w:customStyle="1" w:styleId="ConsPlusNormal">
    <w:name w:val="ConsPlusNormal"/>
    <w:rsid w:val="00E31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E31C2A"/>
  </w:style>
  <w:style w:type="paragraph" w:styleId="a5">
    <w:name w:val="Balloon Text"/>
    <w:basedOn w:val="a"/>
    <w:link w:val="a6"/>
    <w:uiPriority w:val="99"/>
    <w:semiHidden/>
    <w:unhideWhenUsed/>
    <w:rsid w:val="0092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E3D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7841D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6425/08b3ecbcdc9a360ad1dc314150a6328886703356/" TargetMode="External"/><Relationship Id="rId4" Type="http://schemas.openxmlformats.org/officeDocument/2006/relationships/hyperlink" Target="http://www.consultant.ru/document/cons_doc_LAW_3693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2021-03-22T14:47:00Z</cp:lastPrinted>
  <dcterms:created xsi:type="dcterms:W3CDTF">2019-02-25T08:37:00Z</dcterms:created>
  <dcterms:modified xsi:type="dcterms:W3CDTF">2021-03-23T13:32:00Z</dcterms:modified>
</cp:coreProperties>
</file>