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600" w:firstRow="0" w:lastRow="0" w:firstColumn="0" w:lastColumn="0" w:noHBand="1" w:noVBand="1"/>
      </w:tblPr>
      <w:tblGrid>
        <w:gridCol w:w="6237"/>
        <w:gridCol w:w="156"/>
      </w:tblGrid>
      <w:tr w:rsidR="00076B41" w:rsidRPr="00AC25D6" w:rsidTr="00076B41">
        <w:trPr>
          <w:trHeight w:val="5595"/>
        </w:trPr>
        <w:tc>
          <w:tcPr>
            <w:tcW w:w="6237" w:type="dxa"/>
            <w:tcMar>
              <w:top w:w="75" w:type="dxa"/>
              <w:left w:w="75" w:type="dxa"/>
              <w:bottom w:w="75" w:type="dxa"/>
              <w:right w:w="75" w:type="dxa"/>
            </w:tcMar>
            <w:vAlign w:val="center"/>
          </w:tcPr>
          <w:p w:rsidR="00076B41" w:rsidRPr="00076B41" w:rsidRDefault="00076B41" w:rsidP="00076B41">
            <w:pPr>
              <w:spacing w:before="0" w:beforeAutospacing="0" w:after="0" w:afterAutospacing="0" w:line="276" w:lineRule="auto"/>
              <w:jc w:val="center"/>
              <w:rPr>
                <w:rFonts w:ascii="Times New Roman" w:eastAsia="Times New Roman" w:hAnsi="Times New Roman" w:cs="Times New Roman"/>
                <w:sz w:val="24"/>
                <w:szCs w:val="24"/>
                <w:lang w:val="ru-RU"/>
              </w:rPr>
            </w:pPr>
            <w:bookmarkStart w:id="0" w:name="_GoBack"/>
            <w:r w:rsidRPr="00076B41">
              <w:rPr>
                <w:rFonts w:ascii="Times New Roman" w:eastAsia="Times New Roman" w:hAnsi="Times New Roman" w:cs="Times New Roman"/>
                <w:noProof/>
                <w:sz w:val="24"/>
                <w:szCs w:val="24"/>
                <w:lang w:val="ru-RU" w:eastAsia="ru-RU"/>
              </w:rPr>
              <w:drawing>
                <wp:anchor distT="0" distB="0" distL="114300" distR="114300" simplePos="0" relativeHeight="251659264" behindDoc="1" locked="0" layoutInCell="1" allowOverlap="1" wp14:anchorId="21F6E4C2" wp14:editId="17B2AF9C">
                  <wp:simplePos x="0" y="0"/>
                  <wp:positionH relativeFrom="column">
                    <wp:posOffset>894715</wp:posOffset>
                  </wp:positionH>
                  <wp:positionV relativeFrom="paragraph">
                    <wp:posOffset>-554355</wp:posOffset>
                  </wp:positionV>
                  <wp:extent cx="564515" cy="685800"/>
                  <wp:effectExtent l="19050" t="0" r="6985" b="0"/>
                  <wp:wrapNone/>
                  <wp:docPr id="1" name="Рисунок 1" descr="Описание: 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Кур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1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6B41" w:rsidRPr="00076B41" w:rsidRDefault="00076B41" w:rsidP="00076B41">
            <w:pPr>
              <w:spacing w:before="0" w:beforeAutospacing="0" w:after="0" w:afterAutospacing="0" w:line="276" w:lineRule="auto"/>
              <w:ind w:right="2474"/>
              <w:jc w:val="center"/>
              <w:rPr>
                <w:rFonts w:ascii="Times New Roman" w:eastAsia="Times New Roman" w:hAnsi="Times New Roman" w:cs="Times New Roman"/>
                <w:b/>
                <w:bCs/>
                <w:sz w:val="24"/>
                <w:szCs w:val="24"/>
                <w:lang w:val="ru-RU"/>
              </w:rPr>
            </w:pPr>
            <w:r w:rsidRPr="00076B41">
              <w:rPr>
                <w:rFonts w:ascii="Times New Roman" w:eastAsia="Times New Roman" w:hAnsi="Times New Roman" w:cs="Times New Roman"/>
                <w:b/>
                <w:bCs/>
                <w:sz w:val="24"/>
                <w:szCs w:val="24"/>
                <w:lang w:val="ru-RU"/>
              </w:rPr>
              <w:t>Администрация</w:t>
            </w:r>
          </w:p>
          <w:p w:rsidR="00076B41" w:rsidRPr="00076B41" w:rsidRDefault="00076B41" w:rsidP="00076B41">
            <w:pPr>
              <w:spacing w:before="0" w:beforeAutospacing="0" w:after="0" w:afterAutospacing="0" w:line="276" w:lineRule="auto"/>
              <w:ind w:right="2474"/>
              <w:jc w:val="center"/>
              <w:rPr>
                <w:rFonts w:ascii="Times New Roman" w:eastAsia="Times New Roman" w:hAnsi="Times New Roman" w:cs="Times New Roman"/>
                <w:b/>
                <w:bCs/>
                <w:sz w:val="24"/>
                <w:szCs w:val="24"/>
                <w:lang w:val="ru-RU"/>
              </w:rPr>
            </w:pPr>
            <w:r w:rsidRPr="00076B41">
              <w:rPr>
                <w:rFonts w:ascii="Times New Roman" w:eastAsia="Times New Roman" w:hAnsi="Times New Roman" w:cs="Times New Roman"/>
                <w:b/>
                <w:bCs/>
                <w:sz w:val="24"/>
                <w:szCs w:val="24"/>
                <w:lang w:val="ru-RU"/>
              </w:rPr>
              <w:t>Муниципального образования</w:t>
            </w:r>
          </w:p>
          <w:p w:rsidR="00076B41" w:rsidRPr="00076B41" w:rsidRDefault="00076B41" w:rsidP="00076B41">
            <w:pPr>
              <w:spacing w:before="0" w:beforeAutospacing="0" w:after="0" w:afterAutospacing="0" w:line="276" w:lineRule="auto"/>
              <w:ind w:right="2474"/>
              <w:jc w:val="center"/>
              <w:rPr>
                <w:rFonts w:ascii="Times New Roman" w:eastAsia="Times New Roman" w:hAnsi="Times New Roman" w:cs="Times New Roman"/>
                <w:b/>
                <w:bCs/>
                <w:sz w:val="24"/>
                <w:szCs w:val="24"/>
                <w:lang w:val="ru-RU"/>
              </w:rPr>
            </w:pPr>
            <w:r w:rsidRPr="00076B41">
              <w:rPr>
                <w:rFonts w:ascii="Times New Roman" w:eastAsia="Times New Roman" w:hAnsi="Times New Roman" w:cs="Times New Roman"/>
                <w:b/>
                <w:bCs/>
                <w:sz w:val="24"/>
                <w:szCs w:val="24"/>
                <w:lang w:val="ru-RU"/>
              </w:rPr>
              <w:t>Андреевский сельсовет</w:t>
            </w:r>
          </w:p>
          <w:p w:rsidR="00076B41" w:rsidRPr="00076B41" w:rsidRDefault="00076B41" w:rsidP="00076B41">
            <w:pPr>
              <w:spacing w:before="0" w:beforeAutospacing="0" w:after="0" w:afterAutospacing="0" w:line="276" w:lineRule="auto"/>
              <w:ind w:right="2474"/>
              <w:jc w:val="center"/>
              <w:rPr>
                <w:rFonts w:ascii="Times New Roman" w:eastAsia="Times New Roman" w:hAnsi="Times New Roman" w:cs="Times New Roman"/>
                <w:b/>
                <w:bCs/>
                <w:sz w:val="24"/>
                <w:szCs w:val="24"/>
                <w:lang w:val="ru-RU"/>
              </w:rPr>
            </w:pPr>
            <w:r w:rsidRPr="00076B41">
              <w:rPr>
                <w:rFonts w:ascii="Times New Roman" w:eastAsia="Times New Roman" w:hAnsi="Times New Roman" w:cs="Times New Roman"/>
                <w:b/>
                <w:bCs/>
                <w:sz w:val="24"/>
                <w:szCs w:val="24"/>
                <w:lang w:val="ru-RU"/>
              </w:rPr>
              <w:t>Курманаевского района</w:t>
            </w:r>
          </w:p>
          <w:p w:rsidR="00076B41" w:rsidRPr="00076B41" w:rsidRDefault="00076B41" w:rsidP="00076B41">
            <w:pPr>
              <w:spacing w:before="0" w:beforeAutospacing="0" w:after="0" w:afterAutospacing="0" w:line="276" w:lineRule="auto"/>
              <w:ind w:right="2474"/>
              <w:jc w:val="center"/>
              <w:rPr>
                <w:rFonts w:ascii="Times New Roman" w:eastAsia="Times New Roman" w:hAnsi="Times New Roman" w:cs="Times New Roman"/>
                <w:b/>
                <w:bCs/>
                <w:sz w:val="24"/>
                <w:szCs w:val="24"/>
                <w:lang w:val="ru-RU"/>
              </w:rPr>
            </w:pPr>
            <w:r w:rsidRPr="00076B41">
              <w:rPr>
                <w:rFonts w:ascii="Times New Roman" w:eastAsia="Times New Roman" w:hAnsi="Times New Roman" w:cs="Times New Roman"/>
                <w:b/>
                <w:bCs/>
                <w:sz w:val="24"/>
                <w:szCs w:val="24"/>
                <w:lang w:val="ru-RU"/>
              </w:rPr>
              <w:t>Оренбургской области</w:t>
            </w:r>
          </w:p>
          <w:p w:rsidR="00076B41" w:rsidRPr="00076B41" w:rsidRDefault="00076B41" w:rsidP="00076B41">
            <w:pPr>
              <w:spacing w:before="0" w:beforeAutospacing="0" w:after="0" w:afterAutospacing="0" w:line="276" w:lineRule="auto"/>
              <w:ind w:right="2474"/>
              <w:jc w:val="center"/>
              <w:rPr>
                <w:rFonts w:ascii="Times New Roman" w:eastAsia="Times New Roman" w:hAnsi="Times New Roman" w:cs="Times New Roman"/>
                <w:b/>
                <w:sz w:val="24"/>
                <w:szCs w:val="24"/>
                <w:lang w:val="ru-RU"/>
              </w:rPr>
            </w:pPr>
          </w:p>
          <w:p w:rsidR="00076B41" w:rsidRPr="00076B41" w:rsidRDefault="00076B41" w:rsidP="00076B41">
            <w:pPr>
              <w:spacing w:before="0" w:beforeAutospacing="0" w:after="0" w:afterAutospacing="0" w:line="276" w:lineRule="auto"/>
              <w:ind w:right="2474"/>
              <w:jc w:val="center"/>
              <w:rPr>
                <w:rFonts w:ascii="Times New Roman" w:eastAsia="Times New Roman" w:hAnsi="Times New Roman" w:cs="Times New Roman"/>
                <w:b/>
                <w:sz w:val="24"/>
                <w:szCs w:val="24"/>
                <w:lang w:val="ru-RU"/>
              </w:rPr>
            </w:pPr>
            <w:r w:rsidRPr="00076B41">
              <w:rPr>
                <w:rFonts w:ascii="Times New Roman" w:eastAsia="Times New Roman" w:hAnsi="Times New Roman" w:cs="Times New Roman"/>
                <w:b/>
                <w:sz w:val="24"/>
                <w:szCs w:val="24"/>
                <w:lang w:val="ru-RU"/>
              </w:rPr>
              <w:t>РАСПОРЯЖЕНИЕ</w:t>
            </w:r>
          </w:p>
          <w:p w:rsidR="00076B41" w:rsidRPr="00076B41" w:rsidRDefault="00076B41" w:rsidP="00076B41">
            <w:pPr>
              <w:spacing w:before="0" w:beforeAutospacing="0" w:after="0" w:afterAutospacing="0" w:line="276" w:lineRule="auto"/>
              <w:ind w:right="2474"/>
              <w:jc w:val="center"/>
              <w:rPr>
                <w:rFonts w:ascii="Times New Roman" w:eastAsia="Times New Roman" w:hAnsi="Times New Roman" w:cs="Times New Roman"/>
                <w:sz w:val="24"/>
                <w:szCs w:val="24"/>
                <w:lang w:val="ru-RU"/>
              </w:rPr>
            </w:pPr>
          </w:p>
          <w:p w:rsidR="00076B41" w:rsidRPr="00076B41" w:rsidRDefault="00076B41" w:rsidP="00076B41">
            <w:pPr>
              <w:spacing w:before="0" w:beforeAutospacing="0" w:after="0" w:afterAutospacing="0" w:line="276" w:lineRule="auto"/>
              <w:ind w:right="2474"/>
              <w:jc w:val="center"/>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2</w:t>
            </w:r>
            <w:r w:rsidR="005B6596">
              <w:rPr>
                <w:rFonts w:ascii="Times New Roman" w:eastAsia="Times New Roman" w:hAnsi="Times New Roman" w:cs="Times New Roman"/>
                <w:sz w:val="24"/>
                <w:szCs w:val="24"/>
                <w:lang w:val="ru-RU"/>
              </w:rPr>
              <w:t>2</w:t>
            </w:r>
            <w:r w:rsidRPr="00076B41">
              <w:rPr>
                <w:rFonts w:ascii="Times New Roman" w:eastAsia="Times New Roman" w:hAnsi="Times New Roman" w:cs="Times New Roman"/>
                <w:sz w:val="24"/>
                <w:szCs w:val="24"/>
                <w:lang w:val="ru-RU"/>
              </w:rPr>
              <w:t>.0</w:t>
            </w:r>
            <w:r w:rsidR="005B6596">
              <w:rPr>
                <w:rFonts w:ascii="Times New Roman" w:eastAsia="Times New Roman" w:hAnsi="Times New Roman" w:cs="Times New Roman"/>
                <w:sz w:val="24"/>
                <w:szCs w:val="24"/>
                <w:lang w:val="ru-RU"/>
              </w:rPr>
              <w:t>6</w:t>
            </w:r>
            <w:r w:rsidRPr="00076B41">
              <w:rPr>
                <w:rFonts w:ascii="Times New Roman" w:eastAsia="Times New Roman" w:hAnsi="Times New Roman" w:cs="Times New Roman"/>
                <w:sz w:val="24"/>
                <w:szCs w:val="24"/>
                <w:lang w:val="ru-RU"/>
              </w:rPr>
              <w:t xml:space="preserve">.2022 № </w:t>
            </w:r>
            <w:r w:rsidR="005B6596">
              <w:rPr>
                <w:rFonts w:ascii="Times New Roman" w:eastAsia="Times New Roman" w:hAnsi="Times New Roman" w:cs="Times New Roman"/>
                <w:sz w:val="24"/>
                <w:szCs w:val="24"/>
                <w:lang w:val="ru-RU"/>
              </w:rPr>
              <w:t>1</w:t>
            </w:r>
            <w:r w:rsidRPr="00076B41">
              <w:rPr>
                <w:rFonts w:ascii="Times New Roman" w:eastAsia="Times New Roman" w:hAnsi="Times New Roman" w:cs="Times New Roman"/>
                <w:sz w:val="24"/>
                <w:szCs w:val="24"/>
                <w:lang w:val="ru-RU"/>
              </w:rPr>
              <w:t>7-р</w:t>
            </w:r>
          </w:p>
          <w:p w:rsidR="00076B41" w:rsidRPr="00076B41" w:rsidRDefault="00076B41" w:rsidP="00076B41">
            <w:pPr>
              <w:spacing w:before="0" w:beforeAutospacing="0" w:after="160" w:afterAutospacing="0" w:line="259" w:lineRule="auto"/>
              <w:jc w:val="center"/>
              <w:rPr>
                <w:rFonts w:ascii="Times New Roman" w:eastAsia="Calibri" w:hAnsi="Times New Roman" w:cs="Times New Roman"/>
                <w:lang w:val="ru-RU"/>
              </w:rPr>
            </w:pPr>
          </w:p>
          <w:p w:rsidR="00076B41" w:rsidRPr="00076B41" w:rsidRDefault="00076B41" w:rsidP="00076B41">
            <w:pPr>
              <w:spacing w:before="0" w:beforeAutospacing="0" w:after="0" w:afterAutospacing="0" w:line="259" w:lineRule="auto"/>
              <w:rPr>
                <w:rFonts w:ascii="Times New Roman" w:eastAsia="Calibri" w:hAnsi="Times New Roman" w:cs="Times New Roman"/>
                <w:sz w:val="28"/>
                <w:szCs w:val="28"/>
                <w:lang w:val="ru-RU"/>
              </w:rPr>
            </w:pPr>
            <w:r w:rsidRPr="00076B41">
              <w:rPr>
                <w:rFonts w:ascii="Times New Roman" w:eastAsia="Calibri" w:hAnsi="Times New Roman" w:cs="Times New Roman"/>
                <w:sz w:val="28"/>
                <w:szCs w:val="28"/>
                <w:lang w:val="ru-RU"/>
              </w:rPr>
              <w:t>О внесении изменений в распоряжение от 28.02.2022 №07-р «Об утверждении Положения об учетной политике для целей бюджетного учета»</w:t>
            </w:r>
          </w:p>
        </w:tc>
        <w:tc>
          <w:tcPr>
            <w:tcW w:w="0" w:type="auto"/>
            <w:tcMar>
              <w:top w:w="75" w:type="dxa"/>
              <w:left w:w="75" w:type="dxa"/>
              <w:bottom w:w="75" w:type="dxa"/>
              <w:right w:w="75" w:type="dxa"/>
            </w:tcMar>
            <w:vAlign w:val="center"/>
          </w:tcPr>
          <w:p w:rsidR="00076B41" w:rsidRPr="00076B41" w:rsidRDefault="00076B41" w:rsidP="00076B41">
            <w:pPr>
              <w:ind w:left="75" w:right="75"/>
              <w:jc w:val="both"/>
              <w:rPr>
                <w:rFonts w:ascii="Times New Roman" w:hAnsi="Times New Roman" w:cs="Times New Roman"/>
                <w:color w:val="000000"/>
                <w:sz w:val="24"/>
                <w:szCs w:val="24"/>
                <w:lang w:val="ru-RU"/>
              </w:rPr>
            </w:pPr>
          </w:p>
        </w:tc>
      </w:tr>
    </w:tbl>
    <w:p w:rsidR="00076B41" w:rsidRPr="00076B41" w:rsidRDefault="00076B41" w:rsidP="00AC25D6">
      <w:pPr>
        <w:spacing w:before="0" w:beforeAutospacing="0" w:after="0" w:afterAutospacing="0"/>
        <w:ind w:firstLine="720"/>
        <w:jc w:val="both"/>
        <w:rPr>
          <w:rFonts w:ascii="Times New Roman" w:hAnsi="Times New Roman" w:cs="Times New Roman"/>
          <w:color w:val="000000"/>
          <w:sz w:val="28"/>
          <w:szCs w:val="24"/>
          <w:lang w:val="ru-RU"/>
        </w:rPr>
      </w:pPr>
      <w:r w:rsidRPr="00076B41">
        <w:rPr>
          <w:rFonts w:ascii="Times New Roman" w:hAnsi="Times New Roman" w:cs="Times New Roman"/>
          <w:color w:val="000000"/>
          <w:sz w:val="28"/>
          <w:szCs w:val="24"/>
          <w:lang w:val="ru-RU"/>
        </w:rPr>
        <w:t>Во исполнение Закона от 06.12.2011</w:t>
      </w:r>
      <w:r w:rsidRPr="00076B41">
        <w:rPr>
          <w:rFonts w:ascii="Times New Roman" w:hAnsi="Times New Roman" w:cs="Times New Roman"/>
          <w:color w:val="000000"/>
          <w:sz w:val="28"/>
          <w:szCs w:val="24"/>
        </w:rPr>
        <w:t> </w:t>
      </w:r>
      <w:r w:rsidRPr="00076B41">
        <w:rPr>
          <w:rFonts w:ascii="Times New Roman" w:hAnsi="Times New Roman" w:cs="Times New Roman"/>
          <w:color w:val="000000"/>
          <w:sz w:val="28"/>
          <w:szCs w:val="24"/>
          <w:lang w:val="ru-RU"/>
        </w:rPr>
        <w:t>№</w:t>
      </w:r>
      <w:r w:rsidRPr="00076B41">
        <w:rPr>
          <w:rFonts w:ascii="Times New Roman" w:hAnsi="Times New Roman" w:cs="Times New Roman"/>
          <w:color w:val="000000"/>
          <w:sz w:val="28"/>
          <w:szCs w:val="24"/>
        </w:rPr>
        <w:t> </w:t>
      </w:r>
      <w:r w:rsidRPr="00076B41">
        <w:rPr>
          <w:rFonts w:ascii="Times New Roman" w:hAnsi="Times New Roman" w:cs="Times New Roman"/>
          <w:color w:val="000000"/>
          <w:sz w:val="28"/>
          <w:szCs w:val="24"/>
          <w:lang w:val="ru-RU"/>
        </w:rPr>
        <w:t>402-ФЗ и приказа Минфина от 01.12.2010 №</w:t>
      </w:r>
      <w:r w:rsidRPr="00076B41">
        <w:rPr>
          <w:rFonts w:ascii="Times New Roman" w:hAnsi="Times New Roman" w:cs="Times New Roman"/>
          <w:color w:val="000000"/>
          <w:sz w:val="28"/>
          <w:szCs w:val="24"/>
        </w:rPr>
        <w:t> </w:t>
      </w:r>
      <w:r w:rsidRPr="00076B41">
        <w:rPr>
          <w:rFonts w:ascii="Times New Roman" w:hAnsi="Times New Roman" w:cs="Times New Roman"/>
          <w:color w:val="000000"/>
          <w:sz w:val="28"/>
          <w:szCs w:val="24"/>
          <w:lang w:val="ru-RU"/>
        </w:rPr>
        <w:t>157н, Федерального стандарта «Учетная политика, оценочные значения и ошибки» (утв. приказом Минфина от 30.12.2017 № 274н):</w:t>
      </w:r>
    </w:p>
    <w:p w:rsidR="00AC25D6" w:rsidRDefault="00AC25D6" w:rsidP="00AC25D6">
      <w:pPr>
        <w:pStyle w:val="a9"/>
        <w:numPr>
          <w:ilvl w:val="0"/>
          <w:numId w:val="30"/>
        </w:numPr>
        <w:spacing w:before="0" w:beforeAutospacing="0" w:after="0" w:afterAutospacing="0"/>
        <w:jc w:val="both"/>
        <w:rPr>
          <w:rFonts w:ascii="Times New Roman" w:hAnsi="Times New Roman" w:cs="Times New Roman"/>
          <w:color w:val="000000"/>
          <w:sz w:val="28"/>
          <w:szCs w:val="24"/>
          <w:lang w:val="ru-RU"/>
        </w:rPr>
      </w:pPr>
      <w:r>
        <w:rPr>
          <w:rFonts w:ascii="Times New Roman" w:hAnsi="Times New Roman" w:cs="Times New Roman"/>
          <w:color w:val="000000"/>
          <w:sz w:val="28"/>
          <w:szCs w:val="24"/>
          <w:lang w:val="ru-RU"/>
        </w:rPr>
        <w:t>Внести изменения в распоряжение администрации муниципального образования Андреевский сельсовет от 28.02.2011 №07-р «</w:t>
      </w:r>
      <w:r w:rsidRPr="00076B41">
        <w:rPr>
          <w:rFonts w:ascii="Times New Roman" w:eastAsia="Calibri" w:hAnsi="Times New Roman" w:cs="Times New Roman"/>
          <w:sz w:val="28"/>
          <w:szCs w:val="28"/>
          <w:lang w:val="ru-RU"/>
        </w:rPr>
        <w:t>«Об утверждении Положения об учетной политике для целей бюджетного учета»</w:t>
      </w:r>
      <w:r>
        <w:rPr>
          <w:rFonts w:ascii="Times New Roman" w:hAnsi="Times New Roman" w:cs="Times New Roman"/>
          <w:color w:val="000000"/>
          <w:sz w:val="28"/>
          <w:szCs w:val="24"/>
          <w:lang w:val="ru-RU"/>
        </w:rPr>
        <w:t>»</w:t>
      </w:r>
    </w:p>
    <w:p w:rsidR="00076B41" w:rsidRPr="00AC25D6" w:rsidRDefault="00AC25D6" w:rsidP="00AC25D6">
      <w:pPr>
        <w:spacing w:before="0" w:beforeAutospacing="0" w:after="0" w:afterAutospacing="0"/>
        <w:ind w:left="720"/>
        <w:jc w:val="both"/>
        <w:rPr>
          <w:rFonts w:ascii="Times New Roman" w:hAnsi="Times New Roman" w:cs="Times New Roman"/>
          <w:color w:val="000000"/>
          <w:sz w:val="28"/>
          <w:szCs w:val="24"/>
          <w:lang w:val="ru-RU"/>
        </w:rPr>
      </w:pPr>
      <w:r>
        <w:rPr>
          <w:rFonts w:ascii="Times New Roman" w:hAnsi="Times New Roman" w:cs="Times New Roman"/>
          <w:color w:val="000000"/>
          <w:sz w:val="28"/>
          <w:szCs w:val="24"/>
          <w:lang w:val="ru-RU"/>
        </w:rPr>
        <w:t>1.1.</w:t>
      </w:r>
      <w:r w:rsidRPr="00AC25D6">
        <w:rPr>
          <w:rFonts w:ascii="Times New Roman" w:hAnsi="Times New Roman" w:cs="Times New Roman"/>
          <w:color w:val="000000"/>
          <w:sz w:val="28"/>
          <w:szCs w:val="24"/>
          <w:lang w:val="ru-RU"/>
        </w:rPr>
        <w:t xml:space="preserve"> </w:t>
      </w:r>
      <w:r w:rsidR="00076B41" w:rsidRPr="00AC25D6">
        <w:rPr>
          <w:rFonts w:ascii="Times New Roman" w:hAnsi="Times New Roman" w:cs="Times New Roman"/>
          <w:color w:val="000000"/>
          <w:sz w:val="28"/>
          <w:szCs w:val="24"/>
          <w:lang w:val="ru-RU"/>
        </w:rPr>
        <w:t>Приложени</w:t>
      </w:r>
      <w:r w:rsidR="005B6596" w:rsidRPr="00AC25D6">
        <w:rPr>
          <w:rFonts w:ascii="Times New Roman" w:hAnsi="Times New Roman" w:cs="Times New Roman"/>
          <w:color w:val="000000"/>
          <w:sz w:val="28"/>
          <w:szCs w:val="24"/>
          <w:lang w:val="ru-RU"/>
        </w:rPr>
        <w:t>я</w:t>
      </w:r>
      <w:r w:rsidR="00076B41" w:rsidRPr="00AC25D6">
        <w:rPr>
          <w:rFonts w:ascii="Times New Roman" w:hAnsi="Times New Roman" w:cs="Times New Roman"/>
          <w:color w:val="000000"/>
          <w:sz w:val="28"/>
          <w:szCs w:val="24"/>
          <w:lang w:val="ru-RU"/>
        </w:rPr>
        <w:t xml:space="preserve"> распоряжения изложить в новой редакции согласно приложению.</w:t>
      </w:r>
    </w:p>
    <w:p w:rsidR="00076B41" w:rsidRPr="00076B41" w:rsidRDefault="00AC25D6" w:rsidP="00AC25D6">
      <w:pPr>
        <w:spacing w:before="0" w:beforeAutospacing="0" w:after="0" w:afterAutospacing="0"/>
        <w:ind w:firstLine="720"/>
        <w:jc w:val="both"/>
        <w:rPr>
          <w:rFonts w:ascii="Times New Roman" w:hAnsi="Times New Roman" w:cs="Times New Roman"/>
          <w:color w:val="000000"/>
          <w:sz w:val="28"/>
          <w:szCs w:val="24"/>
          <w:lang w:val="ru-RU"/>
        </w:rPr>
      </w:pPr>
      <w:r>
        <w:rPr>
          <w:rFonts w:ascii="Times New Roman" w:hAnsi="Times New Roman" w:cs="Times New Roman"/>
          <w:color w:val="000000"/>
          <w:sz w:val="28"/>
          <w:szCs w:val="24"/>
          <w:lang w:val="ru-RU"/>
        </w:rPr>
        <w:t>2</w:t>
      </w:r>
      <w:r w:rsidR="00076B41" w:rsidRPr="00076B41">
        <w:rPr>
          <w:rFonts w:ascii="Times New Roman" w:hAnsi="Times New Roman" w:cs="Times New Roman"/>
          <w:color w:val="000000"/>
          <w:sz w:val="28"/>
          <w:szCs w:val="24"/>
          <w:lang w:val="ru-RU"/>
        </w:rPr>
        <w:t>. Контроль за исполнением распоряжения возложить на бухгалтера Долженкову О.Н.</w:t>
      </w:r>
    </w:p>
    <w:p w:rsidR="00076B41" w:rsidRPr="00076B41" w:rsidRDefault="00076B41" w:rsidP="00076B41">
      <w:pPr>
        <w:spacing w:before="0" w:beforeAutospacing="0" w:after="0" w:afterAutospacing="0"/>
        <w:jc w:val="both"/>
        <w:rPr>
          <w:rFonts w:ascii="Times New Roman" w:hAnsi="Times New Roman" w:cs="Times New Roman"/>
          <w:color w:val="000000"/>
          <w:sz w:val="28"/>
          <w:szCs w:val="24"/>
          <w:lang w:val="ru-RU"/>
        </w:rPr>
      </w:pPr>
    </w:p>
    <w:p w:rsidR="00076B41" w:rsidRPr="00076B41" w:rsidRDefault="00076B41" w:rsidP="00076B41">
      <w:pPr>
        <w:spacing w:before="0" w:beforeAutospacing="0" w:after="0" w:afterAutospacing="0"/>
        <w:jc w:val="both"/>
        <w:rPr>
          <w:rFonts w:ascii="Times New Roman" w:hAnsi="Times New Roman" w:cs="Times New Roman"/>
          <w:color w:val="000000"/>
          <w:sz w:val="28"/>
          <w:szCs w:val="24"/>
          <w:lang w:val="ru-RU"/>
        </w:rPr>
      </w:pPr>
    </w:p>
    <w:p w:rsidR="00076B41" w:rsidRPr="00076B41" w:rsidRDefault="00076B41" w:rsidP="00076B41">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8"/>
          <w:szCs w:val="24"/>
          <w:lang w:val="ru-RU"/>
        </w:rPr>
        <w:t xml:space="preserve">Глава муниципального образования                   </w:t>
      </w:r>
      <w:r w:rsidR="005B6596">
        <w:rPr>
          <w:rFonts w:ascii="Times New Roman" w:hAnsi="Times New Roman" w:cs="Times New Roman"/>
          <w:color w:val="000000"/>
          <w:sz w:val="28"/>
          <w:szCs w:val="24"/>
          <w:lang w:val="ru-RU"/>
        </w:rPr>
        <w:t xml:space="preserve">                             </w:t>
      </w:r>
      <w:r w:rsidRPr="00076B41">
        <w:rPr>
          <w:rFonts w:ascii="Times New Roman" w:hAnsi="Times New Roman" w:cs="Times New Roman"/>
          <w:color w:val="000000"/>
          <w:sz w:val="28"/>
          <w:szCs w:val="24"/>
          <w:lang w:val="ru-RU"/>
        </w:rPr>
        <w:t>Л.Г. Алимкина</w:t>
      </w:r>
    </w:p>
    <w:p w:rsidR="00076B41" w:rsidRPr="00076B41" w:rsidRDefault="00701217" w:rsidP="00076B41">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Разослано: администрация района, прокуратура</w:t>
      </w:r>
    </w:p>
    <w:p w:rsidR="00076B41" w:rsidRPr="00076B41" w:rsidRDefault="00076B41" w:rsidP="00076B41">
      <w:pPr>
        <w:jc w:val="both"/>
        <w:rPr>
          <w:rFonts w:ascii="Times New Roman" w:hAnsi="Times New Roman" w:cs="Times New Roman"/>
          <w:color w:val="000000"/>
          <w:sz w:val="24"/>
          <w:szCs w:val="24"/>
          <w:lang w:val="ru-RU"/>
        </w:rPr>
      </w:pPr>
    </w:p>
    <w:p w:rsidR="00076B41" w:rsidRPr="00076B41" w:rsidRDefault="00076B41" w:rsidP="00076B41">
      <w:pPr>
        <w:jc w:val="both"/>
        <w:rPr>
          <w:rFonts w:ascii="Times New Roman" w:hAnsi="Times New Roman" w:cs="Times New Roman"/>
          <w:color w:val="000000"/>
          <w:sz w:val="24"/>
          <w:szCs w:val="24"/>
          <w:lang w:val="ru-RU"/>
        </w:rPr>
      </w:pPr>
    </w:p>
    <w:p w:rsidR="00076B41" w:rsidRPr="00076B41" w:rsidRDefault="00076B41" w:rsidP="00076B41">
      <w:pPr>
        <w:jc w:val="both"/>
        <w:rPr>
          <w:rFonts w:ascii="Times New Roman" w:hAnsi="Times New Roman" w:cs="Times New Roman"/>
          <w:color w:val="000000"/>
          <w:sz w:val="24"/>
          <w:szCs w:val="24"/>
          <w:lang w:val="ru-RU"/>
        </w:rPr>
      </w:pPr>
    </w:p>
    <w:p w:rsidR="00076B41" w:rsidRPr="00076B41" w:rsidRDefault="00076B41" w:rsidP="00076B41">
      <w:pPr>
        <w:jc w:val="both"/>
        <w:rPr>
          <w:rFonts w:ascii="Times New Roman" w:hAnsi="Times New Roman" w:cs="Times New Roman"/>
          <w:color w:val="000000"/>
          <w:sz w:val="24"/>
          <w:szCs w:val="24"/>
          <w:lang w:val="ru-RU"/>
        </w:rPr>
      </w:pPr>
    </w:p>
    <w:p w:rsidR="00076B41" w:rsidRPr="00076B41" w:rsidRDefault="00076B41" w:rsidP="00076B41">
      <w:pPr>
        <w:jc w:val="both"/>
        <w:rPr>
          <w:rFonts w:ascii="Times New Roman" w:hAnsi="Times New Roman" w:cs="Times New Roman"/>
          <w:color w:val="000000"/>
          <w:sz w:val="24"/>
          <w:szCs w:val="24"/>
          <w:lang w:val="ru-RU"/>
        </w:rPr>
      </w:pPr>
    </w:p>
    <w:tbl>
      <w:tblPr>
        <w:tblpPr w:leftFromText="180" w:rightFromText="180" w:horzAnchor="margin" w:tblpY="-450"/>
        <w:tblW w:w="0" w:type="auto"/>
        <w:tblCellMar>
          <w:top w:w="15" w:type="dxa"/>
          <w:left w:w="15" w:type="dxa"/>
          <w:bottom w:w="15" w:type="dxa"/>
          <w:right w:w="15" w:type="dxa"/>
        </w:tblCellMar>
        <w:tblLook w:val="0600" w:firstRow="0" w:lastRow="0" w:firstColumn="0" w:lastColumn="0" w:noHBand="1" w:noVBand="1"/>
      </w:tblPr>
      <w:tblGrid>
        <w:gridCol w:w="156"/>
      </w:tblGrid>
      <w:tr w:rsidR="00076B41" w:rsidRPr="00076B41" w:rsidTr="00076B41">
        <w:tc>
          <w:tcPr>
            <w:tcW w:w="0" w:type="auto"/>
            <w:tcMar>
              <w:top w:w="75" w:type="dxa"/>
              <w:left w:w="75" w:type="dxa"/>
              <w:bottom w:w="75" w:type="dxa"/>
              <w:right w:w="75" w:type="dxa"/>
            </w:tcMar>
          </w:tcPr>
          <w:p w:rsidR="00076B41" w:rsidRPr="00076B41" w:rsidRDefault="00076B41" w:rsidP="00076B41">
            <w:pPr>
              <w:jc w:val="both"/>
              <w:rPr>
                <w:rFonts w:ascii="Times New Roman" w:hAnsi="Times New Roman" w:cs="Times New Roman"/>
                <w:sz w:val="28"/>
                <w:lang w:val="ru-RU"/>
              </w:rPr>
            </w:pPr>
          </w:p>
        </w:tc>
      </w:tr>
      <w:tr w:rsidR="00076B41" w:rsidRPr="00076B41" w:rsidTr="00076B41">
        <w:tc>
          <w:tcPr>
            <w:tcW w:w="0" w:type="auto"/>
            <w:tcMar>
              <w:top w:w="75" w:type="dxa"/>
              <w:left w:w="75" w:type="dxa"/>
              <w:bottom w:w="75" w:type="dxa"/>
              <w:right w:w="75" w:type="dxa"/>
            </w:tcMar>
            <w:vAlign w:val="center"/>
          </w:tcPr>
          <w:p w:rsidR="00076B41" w:rsidRPr="00076B41" w:rsidRDefault="00076B41" w:rsidP="00076B41">
            <w:pPr>
              <w:ind w:left="75" w:right="75"/>
              <w:jc w:val="both"/>
              <w:rPr>
                <w:rFonts w:ascii="Times New Roman" w:hAnsi="Times New Roman" w:cs="Times New Roman"/>
                <w:color w:val="000000"/>
                <w:sz w:val="24"/>
                <w:szCs w:val="24"/>
                <w:lang w:val="ru-RU"/>
              </w:rPr>
            </w:pPr>
          </w:p>
        </w:tc>
      </w:tr>
    </w:tbl>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hAnsi="Times New Roman" w:cs="Times New Roman"/>
          <w:color w:val="000000"/>
          <w:sz w:val="28"/>
          <w:szCs w:val="24"/>
          <w:lang w:val="ru-RU"/>
        </w:rPr>
      </w:pPr>
      <w:r w:rsidRPr="00076B41">
        <w:rPr>
          <w:rFonts w:ascii="Times New Roman" w:hAnsi="Times New Roman" w:cs="Times New Roman"/>
          <w:color w:val="000000"/>
          <w:sz w:val="28"/>
          <w:szCs w:val="24"/>
          <w:lang w:val="ru-RU"/>
        </w:rPr>
        <w:t>Приложение</w:t>
      </w:r>
      <w:r w:rsidRPr="00076B41">
        <w:rPr>
          <w:rFonts w:ascii="Times New Roman" w:hAnsi="Times New Roman" w:cs="Times New Roman"/>
          <w:sz w:val="28"/>
          <w:lang w:val="ru-RU"/>
        </w:rPr>
        <w:br/>
      </w:r>
      <w:r w:rsidRPr="00076B41">
        <w:rPr>
          <w:rFonts w:ascii="Times New Roman" w:hAnsi="Times New Roman" w:cs="Times New Roman"/>
          <w:color w:val="000000"/>
          <w:sz w:val="28"/>
          <w:szCs w:val="24"/>
          <w:lang w:val="ru-RU"/>
        </w:rPr>
        <w:t>к распоряжению</w:t>
      </w: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r w:rsidRPr="00076B41">
        <w:rPr>
          <w:rFonts w:ascii="Times New Roman" w:hAnsi="Times New Roman" w:cs="Times New Roman"/>
          <w:color w:val="000000"/>
          <w:sz w:val="28"/>
          <w:szCs w:val="24"/>
          <w:lang w:val="ru-RU"/>
        </w:rPr>
        <w:t>от 2</w:t>
      </w:r>
      <w:r w:rsidR="005B6596">
        <w:rPr>
          <w:rFonts w:ascii="Times New Roman" w:hAnsi="Times New Roman" w:cs="Times New Roman"/>
          <w:color w:val="000000"/>
          <w:sz w:val="28"/>
          <w:szCs w:val="24"/>
          <w:lang w:val="ru-RU"/>
        </w:rPr>
        <w:t>2</w:t>
      </w:r>
      <w:r w:rsidRPr="00076B41">
        <w:rPr>
          <w:rFonts w:ascii="Times New Roman" w:hAnsi="Times New Roman" w:cs="Times New Roman"/>
          <w:color w:val="000000"/>
          <w:sz w:val="28"/>
          <w:szCs w:val="24"/>
          <w:lang w:val="ru-RU"/>
        </w:rPr>
        <w:t>.0</w:t>
      </w:r>
      <w:r w:rsidR="005B6596">
        <w:rPr>
          <w:rFonts w:ascii="Times New Roman" w:hAnsi="Times New Roman" w:cs="Times New Roman"/>
          <w:color w:val="000000"/>
          <w:sz w:val="28"/>
          <w:szCs w:val="24"/>
          <w:lang w:val="ru-RU"/>
        </w:rPr>
        <w:t>6</w:t>
      </w:r>
      <w:r w:rsidRPr="00076B41">
        <w:rPr>
          <w:rFonts w:ascii="Times New Roman" w:hAnsi="Times New Roman" w:cs="Times New Roman"/>
          <w:color w:val="000000"/>
          <w:sz w:val="28"/>
          <w:szCs w:val="24"/>
          <w:lang w:val="ru-RU"/>
        </w:rPr>
        <w:t>.2022</w:t>
      </w:r>
      <w:r w:rsidRPr="00076B41">
        <w:rPr>
          <w:rFonts w:ascii="Times New Roman" w:hAnsi="Times New Roman" w:cs="Times New Roman"/>
          <w:color w:val="000000"/>
          <w:sz w:val="28"/>
          <w:szCs w:val="24"/>
        </w:rPr>
        <w:t> </w:t>
      </w:r>
      <w:r w:rsidRPr="00076B41">
        <w:rPr>
          <w:rFonts w:ascii="Times New Roman" w:hAnsi="Times New Roman" w:cs="Times New Roman"/>
          <w:color w:val="000000"/>
          <w:sz w:val="28"/>
          <w:szCs w:val="24"/>
          <w:lang w:val="ru-RU"/>
        </w:rPr>
        <w:t>№</w:t>
      </w:r>
      <w:r w:rsidRPr="00076B41">
        <w:rPr>
          <w:rFonts w:ascii="Times New Roman" w:hAnsi="Times New Roman" w:cs="Times New Roman"/>
          <w:color w:val="000000"/>
          <w:sz w:val="28"/>
          <w:szCs w:val="24"/>
        </w:rPr>
        <w:t> </w:t>
      </w:r>
      <w:r w:rsidR="005B6596">
        <w:rPr>
          <w:rFonts w:ascii="Times New Roman" w:hAnsi="Times New Roman" w:cs="Times New Roman"/>
          <w:color w:val="000000"/>
          <w:sz w:val="28"/>
          <w:szCs w:val="24"/>
          <w:lang w:val="ru-RU"/>
        </w:rPr>
        <w:t>1</w:t>
      </w:r>
      <w:r w:rsidRPr="00076B41">
        <w:rPr>
          <w:rFonts w:ascii="Times New Roman" w:hAnsi="Times New Roman" w:cs="Times New Roman"/>
          <w:color w:val="000000"/>
          <w:sz w:val="28"/>
          <w:szCs w:val="24"/>
          <w:lang w:val="ru-RU"/>
        </w:rPr>
        <w:t>7-р</w:t>
      </w:r>
    </w:p>
    <w:p w:rsidR="00076B41" w:rsidRPr="00076B41" w:rsidRDefault="00076B41" w:rsidP="00076B41">
      <w:pPr>
        <w:widowControl w:val="0"/>
        <w:autoSpaceDE w:val="0"/>
        <w:autoSpaceDN w:val="0"/>
        <w:adjustRightInd w:val="0"/>
        <w:spacing w:before="0" w:beforeAutospacing="0" w:after="0" w:afterAutospacing="0"/>
        <w:ind w:firstLine="698"/>
        <w:jc w:val="both"/>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both"/>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center"/>
        <w:rPr>
          <w:rFonts w:ascii="Times New Roman" w:eastAsia="Times New Roman" w:hAnsi="Times New Roman" w:cs="Times New Roman"/>
          <w:b/>
          <w:bCs/>
          <w:sz w:val="28"/>
          <w:szCs w:val="28"/>
          <w:lang w:val="ru-RU" w:eastAsia="ru-RU"/>
        </w:rPr>
      </w:pPr>
      <w:r w:rsidRPr="00076B41">
        <w:rPr>
          <w:rFonts w:ascii="Times New Roman" w:eastAsia="Times New Roman" w:hAnsi="Times New Roman" w:cs="Times New Roman"/>
          <w:b/>
          <w:bCs/>
          <w:sz w:val="28"/>
          <w:szCs w:val="28"/>
          <w:lang w:val="ru-RU" w:eastAsia="ru-RU"/>
        </w:rPr>
        <w:t>Учетная политика для целей бюджетного учета</w:t>
      </w:r>
    </w:p>
    <w:p w:rsidR="00076B41" w:rsidRPr="00076B41" w:rsidRDefault="00076B41" w:rsidP="00076B41">
      <w:pPr>
        <w:widowControl w:val="0"/>
        <w:autoSpaceDE w:val="0"/>
        <w:autoSpaceDN w:val="0"/>
        <w:adjustRightInd w:val="0"/>
        <w:spacing w:before="0" w:beforeAutospacing="0" w:after="0" w:afterAutospacing="0"/>
        <w:ind w:firstLine="698"/>
        <w:jc w:val="center"/>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b/>
          <w:bCs/>
          <w:sz w:val="28"/>
          <w:szCs w:val="28"/>
          <w:lang w:val="ru-RU" w:eastAsia="ru-RU"/>
        </w:rPr>
        <w:t>Администрации муниципального образования Андреевский сельсовет</w:t>
      </w:r>
      <w:r w:rsidRPr="00076B41">
        <w:rPr>
          <w:rFonts w:ascii="Times New Roman" w:eastAsia="Times New Roman" w:hAnsi="Times New Roman" w:cs="Times New Roman"/>
          <w:sz w:val="28"/>
          <w:szCs w:val="28"/>
          <w:lang w:val="ru-RU" w:eastAsia="ru-RU"/>
        </w:rPr>
        <w:br/>
      </w:r>
      <w:r w:rsidRPr="00076B41">
        <w:rPr>
          <w:rFonts w:ascii="Times New Roman" w:eastAsia="Times New Roman" w:hAnsi="Times New Roman" w:cs="Times New Roman"/>
          <w:sz w:val="28"/>
          <w:szCs w:val="28"/>
          <w:lang w:val="ru-RU" w:eastAsia="ru-RU"/>
        </w:rPr>
        <w:br/>
      </w:r>
      <w:bookmarkStart w:id="1" w:name="sub_1006"/>
      <w:r w:rsidRPr="00076B41">
        <w:rPr>
          <w:rFonts w:ascii="Times New Roman" w:eastAsia="Times New Roman" w:hAnsi="Times New Roman" w:cs="Times New Roman"/>
          <w:b/>
          <w:bCs/>
          <w:sz w:val="24"/>
          <w:szCs w:val="24"/>
          <w:lang w:val="ru-RU" w:eastAsia="ru-RU"/>
        </w:rPr>
        <w:t>1. Общие положения</w:t>
      </w:r>
    </w:p>
    <w:bookmarkEnd w:id="1"/>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1.1. Настоящая Учетная политика для целей бюджетного учета (далее - Учетная политика) разработана в соответствии с:</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приказом</w:t>
      </w:r>
      <w:r w:rsidR="005B6596">
        <w:rPr>
          <w:rFonts w:ascii="Times New Roman" w:eastAsia="Times New Roman" w:hAnsi="Times New Roman" w:cs="Times New Roman"/>
          <w:sz w:val="24"/>
          <w:szCs w:val="24"/>
          <w:lang w:val="ru-RU" w:eastAsia="ru-RU"/>
        </w:rPr>
        <w:t xml:space="preserve"> </w:t>
      </w:r>
      <w:r w:rsidRPr="00076B41">
        <w:rPr>
          <w:rFonts w:ascii="Times New Roman" w:eastAsia="Times New Roman" w:hAnsi="Times New Roman" w:cs="Times New Roman"/>
          <w:sz w:val="24"/>
          <w:szCs w:val="24"/>
          <w:lang w:val="ru-RU" w:eastAsia="ru-RU"/>
        </w:rPr>
        <w:t>Минфина России от 06.12.2010 N 162н "Об утверждении Плана счетов бюджетного учета и Инструкции по его применению" (далее - Инструкция N 162н)</w:t>
      </w:r>
      <w:r w:rsidRPr="00076B41">
        <w:rPr>
          <w:rFonts w:ascii="Times New Roman" w:eastAsia="Times New Roman" w:hAnsi="Times New Roman" w:cs="Times New Roman"/>
          <w:b/>
          <w:bCs/>
          <w:sz w:val="24"/>
          <w:szCs w:val="24"/>
          <w:lang w:val="ru-RU" w:eastAsia="ru-RU"/>
        </w:rPr>
        <w:t>;</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color w:val="FF0000"/>
          <w:sz w:val="24"/>
          <w:szCs w:val="24"/>
          <w:lang w:val="ru-RU" w:eastAsia="ru-RU"/>
        </w:rPr>
      </w:pPr>
      <w:r w:rsidRPr="00076B41">
        <w:rPr>
          <w:rFonts w:ascii="Times New Roman" w:eastAsia="Times New Roman" w:hAnsi="Times New Roman" w:cs="Times New Roman"/>
          <w:sz w:val="24"/>
          <w:szCs w:val="24"/>
          <w:shd w:val="clear" w:color="auto" w:fill="FFFFFF"/>
          <w:lang w:val="ru-RU" w:eastAsia="ru-RU"/>
        </w:rPr>
        <w:t xml:space="preserve">- приказ Минфина России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w:t>
      </w:r>
      <w:r w:rsidRPr="00076B41">
        <w:rPr>
          <w:rFonts w:ascii="Times New Roman" w:eastAsia="Times New Roman" w:hAnsi="Times New Roman" w:cs="Times New Roman"/>
          <w:sz w:val="24"/>
          <w:szCs w:val="24"/>
          <w:shd w:val="clear" w:color="auto" w:fill="FFFFFF"/>
          <w:lang w:eastAsia="ru-RU"/>
        </w:rPr>
        <w:t>N</w:t>
      </w:r>
      <w:r w:rsidRPr="00076B41">
        <w:rPr>
          <w:rFonts w:ascii="Times New Roman" w:eastAsia="Times New Roman" w:hAnsi="Times New Roman" w:cs="Times New Roman"/>
          <w:sz w:val="24"/>
          <w:szCs w:val="24"/>
          <w:shd w:val="clear" w:color="auto" w:fill="FFFFFF"/>
          <w:lang w:val="ru-RU" w:eastAsia="ru-RU"/>
        </w:rPr>
        <w:t xml:space="preserve"> 61н);</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приказом</w:t>
      </w:r>
      <w:r w:rsidR="005B6596">
        <w:rPr>
          <w:rFonts w:ascii="Times New Roman" w:eastAsia="Times New Roman" w:hAnsi="Times New Roman" w:cs="Times New Roman"/>
          <w:sz w:val="24"/>
          <w:szCs w:val="24"/>
          <w:lang w:val="ru-RU" w:eastAsia="ru-RU"/>
        </w:rPr>
        <w:t xml:space="preserve"> </w:t>
      </w:r>
      <w:r w:rsidRPr="00076B41">
        <w:rPr>
          <w:rFonts w:ascii="Times New Roman" w:eastAsia="Times New Roman" w:hAnsi="Times New Roman" w:cs="Times New Roman"/>
          <w:sz w:val="24"/>
          <w:szCs w:val="24"/>
          <w:lang w:val="ru-RU" w:eastAsia="ru-RU"/>
        </w:rPr>
        <w:t>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приказом Минфина России от 29.11.2017 N 209н "Об утверждении Порядка применения классификации операций сектора государственного управления";</w:t>
      </w:r>
    </w:p>
    <w:p w:rsidR="00076B41" w:rsidRPr="00076B41" w:rsidRDefault="00076B41" w:rsidP="00076B41">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федеральными стандартами бухгалтерского учета государственных финансов, утвержденными приказами Минфина от 31.12.2016 </w:t>
      </w:r>
      <w:hyperlink r:id="rId6" w:anchor="/document/99/420388973/" w:history="1">
        <w:r w:rsidRPr="00076B41">
          <w:rPr>
            <w:rFonts w:ascii="Times New Roman" w:eastAsia="Times New Roman" w:hAnsi="Times New Roman" w:cs="Times New Roman"/>
            <w:sz w:val="24"/>
            <w:szCs w:val="24"/>
            <w:lang w:val="ru-RU" w:eastAsia="ru-RU"/>
          </w:rPr>
          <w:t>№ 256н</w:t>
        </w:r>
      </w:hyperlink>
      <w:r w:rsidRPr="00076B41">
        <w:rPr>
          <w:rFonts w:ascii="Times New Roman" w:eastAsia="Times New Roman" w:hAnsi="Times New Roman" w:cs="Times New Roman"/>
          <w:sz w:val="24"/>
          <w:szCs w:val="24"/>
          <w:lang w:val="ru-RU" w:eastAsia="ru-RU"/>
        </w:rPr>
        <w:t>, </w:t>
      </w:r>
      <w:hyperlink r:id="rId7" w:anchor="/document/99/420389698/" w:history="1">
        <w:r w:rsidRPr="00076B41">
          <w:rPr>
            <w:rFonts w:ascii="Times New Roman" w:eastAsia="Times New Roman" w:hAnsi="Times New Roman" w:cs="Times New Roman"/>
            <w:sz w:val="24"/>
            <w:szCs w:val="24"/>
            <w:lang w:val="ru-RU" w:eastAsia="ru-RU"/>
          </w:rPr>
          <w:t>257н</w:t>
        </w:r>
      </w:hyperlink>
      <w:r w:rsidRPr="00076B41">
        <w:rPr>
          <w:rFonts w:ascii="Times New Roman" w:eastAsia="Times New Roman" w:hAnsi="Times New Roman" w:cs="Times New Roman"/>
          <w:sz w:val="24"/>
          <w:szCs w:val="24"/>
          <w:lang w:val="ru-RU" w:eastAsia="ru-RU"/>
        </w:rPr>
        <w:t>, </w:t>
      </w:r>
      <w:hyperlink r:id="rId8" w:anchor="/document/99/420389699/" w:history="1">
        <w:r w:rsidRPr="00076B41">
          <w:rPr>
            <w:rFonts w:ascii="Times New Roman" w:eastAsia="Times New Roman" w:hAnsi="Times New Roman" w:cs="Times New Roman"/>
            <w:sz w:val="24"/>
            <w:szCs w:val="24"/>
            <w:lang w:val="ru-RU" w:eastAsia="ru-RU"/>
          </w:rPr>
          <w:t>258н</w:t>
        </w:r>
      </w:hyperlink>
      <w:r w:rsidRPr="00076B41">
        <w:rPr>
          <w:rFonts w:ascii="Times New Roman" w:eastAsia="Times New Roman" w:hAnsi="Times New Roman" w:cs="Times New Roman"/>
          <w:sz w:val="24"/>
          <w:szCs w:val="24"/>
          <w:lang w:val="ru-RU" w:eastAsia="ru-RU"/>
        </w:rPr>
        <w:t>, </w:t>
      </w:r>
      <w:hyperlink r:id="rId9" w:anchor="/document/99/420388972/" w:history="1">
        <w:r w:rsidRPr="00076B41">
          <w:rPr>
            <w:rFonts w:ascii="Times New Roman" w:eastAsia="Times New Roman" w:hAnsi="Times New Roman" w:cs="Times New Roman"/>
            <w:sz w:val="24"/>
            <w:szCs w:val="24"/>
            <w:lang w:val="ru-RU" w:eastAsia="ru-RU"/>
          </w:rPr>
          <w:t>259н</w:t>
        </w:r>
      </w:hyperlink>
      <w:r w:rsidRPr="00076B41">
        <w:rPr>
          <w:rFonts w:ascii="Times New Roman" w:eastAsia="Times New Roman" w:hAnsi="Times New Roman" w:cs="Times New Roman"/>
          <w:sz w:val="24"/>
          <w:szCs w:val="24"/>
          <w:lang w:val="ru-RU" w:eastAsia="ru-RU"/>
        </w:rPr>
        <w:t>, </w:t>
      </w:r>
      <w:hyperlink r:id="rId10" w:anchor="/document/99/420389697/" w:history="1">
        <w:r w:rsidRPr="00076B41">
          <w:rPr>
            <w:rFonts w:ascii="Times New Roman" w:eastAsia="Times New Roman" w:hAnsi="Times New Roman" w:cs="Times New Roman"/>
            <w:sz w:val="24"/>
            <w:szCs w:val="24"/>
            <w:lang w:val="ru-RU" w:eastAsia="ru-RU"/>
          </w:rPr>
          <w:t>260н</w:t>
        </w:r>
      </w:hyperlink>
      <w:r w:rsidRPr="00076B41">
        <w:rPr>
          <w:rFonts w:ascii="Times New Roman" w:eastAsia="Times New Roman" w:hAnsi="Times New Roman" w:cs="Times New Roman"/>
          <w:sz w:val="24"/>
          <w:szCs w:val="24"/>
          <w:lang w:val="ru-RU" w:eastAsia="ru-RU"/>
        </w:rPr>
        <w:t>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w:t>
      </w:r>
      <w:hyperlink r:id="rId11" w:anchor="/document/99/542618106/" w:history="1">
        <w:r w:rsidRPr="00076B41">
          <w:rPr>
            <w:rFonts w:ascii="Times New Roman" w:eastAsia="Times New Roman" w:hAnsi="Times New Roman" w:cs="Times New Roman"/>
            <w:sz w:val="24"/>
            <w:szCs w:val="24"/>
            <w:lang w:val="ru-RU" w:eastAsia="ru-RU"/>
          </w:rPr>
          <w:t>№ 274н</w:t>
        </w:r>
      </w:hyperlink>
      <w:r w:rsidRPr="00076B41">
        <w:rPr>
          <w:rFonts w:ascii="Times New Roman" w:eastAsia="Times New Roman" w:hAnsi="Times New Roman" w:cs="Times New Roman"/>
          <w:sz w:val="24"/>
          <w:szCs w:val="24"/>
          <w:lang w:val="ru-RU" w:eastAsia="ru-RU"/>
        </w:rPr>
        <w:t>, </w:t>
      </w:r>
      <w:hyperlink r:id="rId12" w:anchor="/document/99/542618140/" w:history="1">
        <w:r w:rsidRPr="00076B41">
          <w:rPr>
            <w:rFonts w:ascii="Times New Roman" w:eastAsia="Times New Roman" w:hAnsi="Times New Roman" w:cs="Times New Roman"/>
            <w:sz w:val="24"/>
            <w:szCs w:val="24"/>
            <w:lang w:val="ru-RU" w:eastAsia="ru-RU"/>
          </w:rPr>
          <w:t>275н</w:t>
        </w:r>
      </w:hyperlink>
      <w:r w:rsidRPr="00076B41">
        <w:rPr>
          <w:rFonts w:ascii="Times New Roman" w:eastAsia="Times New Roman" w:hAnsi="Times New Roman" w:cs="Times New Roman"/>
          <w:sz w:val="24"/>
          <w:szCs w:val="24"/>
          <w:lang w:val="ru-RU" w:eastAsia="ru-RU"/>
        </w:rPr>
        <w:t>, </w:t>
      </w:r>
      <w:hyperlink r:id="rId13" w:anchor="/document/99/542618109/" w:history="1">
        <w:r w:rsidRPr="00076B41">
          <w:rPr>
            <w:rFonts w:ascii="Times New Roman" w:eastAsia="Times New Roman" w:hAnsi="Times New Roman" w:cs="Times New Roman"/>
            <w:sz w:val="24"/>
            <w:szCs w:val="24"/>
            <w:lang w:val="ru-RU" w:eastAsia="ru-RU"/>
          </w:rPr>
          <w:t>277н</w:t>
        </w:r>
      </w:hyperlink>
      <w:r w:rsidRPr="00076B41">
        <w:rPr>
          <w:rFonts w:ascii="Times New Roman" w:eastAsia="Times New Roman" w:hAnsi="Times New Roman" w:cs="Times New Roman"/>
          <w:sz w:val="24"/>
          <w:szCs w:val="24"/>
          <w:lang w:val="ru-RU" w:eastAsia="ru-RU"/>
        </w:rPr>
        <w:t>, </w:t>
      </w:r>
      <w:hyperlink r:id="rId14" w:anchor="/document/99/542618111/" w:history="1">
        <w:r w:rsidRPr="00076B41">
          <w:rPr>
            <w:rFonts w:ascii="Times New Roman" w:eastAsia="Times New Roman" w:hAnsi="Times New Roman" w:cs="Times New Roman"/>
            <w:sz w:val="24"/>
            <w:szCs w:val="24"/>
            <w:lang w:val="ru-RU" w:eastAsia="ru-RU"/>
          </w:rPr>
          <w:t>278н</w:t>
        </w:r>
      </w:hyperlink>
      <w:r w:rsidRPr="00076B41">
        <w:rPr>
          <w:rFonts w:ascii="Times New Roman" w:eastAsia="Times New Roman" w:hAnsi="Times New Roman" w:cs="Times New Roman"/>
          <w:sz w:val="24"/>
          <w:szCs w:val="24"/>
          <w:lang w:val="ru-RU" w:eastAsia="ru-RU"/>
        </w:rPr>
        <w:t> (далее – соответственно СГС «Учетная политика, оценочные значения и ошибки», СГС «События после отчетной даты», СГС «Информация о</w:t>
      </w:r>
      <w:r w:rsidR="005B6596">
        <w:rPr>
          <w:rFonts w:ascii="Times New Roman" w:eastAsia="Times New Roman" w:hAnsi="Times New Roman" w:cs="Times New Roman"/>
          <w:sz w:val="24"/>
          <w:szCs w:val="24"/>
          <w:lang w:val="ru-RU" w:eastAsia="ru-RU"/>
        </w:rPr>
        <w:t xml:space="preserve"> </w:t>
      </w:r>
      <w:r w:rsidRPr="00076B41">
        <w:rPr>
          <w:rFonts w:ascii="Times New Roman" w:eastAsia="Times New Roman" w:hAnsi="Times New Roman" w:cs="Times New Roman"/>
          <w:sz w:val="24"/>
          <w:szCs w:val="24"/>
          <w:lang w:val="ru-RU" w:eastAsia="ru-RU"/>
        </w:rPr>
        <w:t>связанных сторонах», СГС «Отчет о движении денежных средств»), </w:t>
      </w:r>
      <w:hyperlink r:id="rId15" w:anchor="/document/99/542619320/" w:history="1">
        <w:r w:rsidRPr="00076B41">
          <w:rPr>
            <w:rFonts w:ascii="Times New Roman" w:eastAsia="Times New Roman" w:hAnsi="Times New Roman" w:cs="Times New Roman"/>
            <w:sz w:val="24"/>
            <w:szCs w:val="24"/>
            <w:lang w:val="ru-RU" w:eastAsia="ru-RU"/>
          </w:rPr>
          <w:t>от 27.02.2018 № 32н</w:t>
        </w:r>
      </w:hyperlink>
      <w:r w:rsidRPr="00076B41">
        <w:rPr>
          <w:rFonts w:ascii="Times New Roman" w:eastAsia="Times New Roman" w:hAnsi="Times New Roman" w:cs="Times New Roman"/>
          <w:sz w:val="24"/>
          <w:szCs w:val="24"/>
          <w:lang w:val="ru-RU" w:eastAsia="ru-RU"/>
        </w:rPr>
        <w:t> (далее – СГС «Доходы»), </w:t>
      </w:r>
      <w:hyperlink r:id="rId16" w:anchor="/document/99/542619659/" w:history="1">
        <w:r w:rsidRPr="00076B41">
          <w:rPr>
            <w:rFonts w:ascii="Times New Roman" w:eastAsia="Times New Roman" w:hAnsi="Times New Roman" w:cs="Times New Roman"/>
            <w:sz w:val="24"/>
            <w:szCs w:val="24"/>
            <w:lang w:val="ru-RU" w:eastAsia="ru-RU"/>
          </w:rPr>
          <w:t>от 28.02.2018 № 34н</w:t>
        </w:r>
      </w:hyperlink>
      <w:r w:rsidRPr="00076B41">
        <w:rPr>
          <w:rFonts w:ascii="Times New Roman" w:eastAsia="Times New Roman" w:hAnsi="Times New Roman" w:cs="Times New Roman"/>
          <w:sz w:val="24"/>
          <w:szCs w:val="24"/>
          <w:lang w:val="ru-RU" w:eastAsia="ru-RU"/>
        </w:rPr>
        <w:t> (далее – СГС «Непроизведенные активы»), от 30.05.2018 </w:t>
      </w:r>
      <w:hyperlink r:id="rId17" w:anchor="/document/99/542627356/" w:history="1">
        <w:r w:rsidRPr="00076B41">
          <w:rPr>
            <w:rFonts w:ascii="Times New Roman" w:eastAsia="Times New Roman" w:hAnsi="Times New Roman" w:cs="Times New Roman"/>
            <w:sz w:val="24"/>
            <w:szCs w:val="24"/>
            <w:lang w:val="ru-RU" w:eastAsia="ru-RU"/>
          </w:rPr>
          <w:t>№122н</w:t>
        </w:r>
      </w:hyperlink>
      <w:r w:rsidRPr="00076B41">
        <w:rPr>
          <w:rFonts w:ascii="Times New Roman" w:eastAsia="Times New Roman" w:hAnsi="Times New Roman" w:cs="Times New Roman"/>
          <w:sz w:val="24"/>
          <w:szCs w:val="24"/>
          <w:lang w:val="ru-RU" w:eastAsia="ru-RU"/>
        </w:rPr>
        <w:t>, </w:t>
      </w:r>
      <w:hyperlink r:id="rId18" w:anchor="/document/99/542627357/" w:history="1">
        <w:r w:rsidRPr="00076B41">
          <w:rPr>
            <w:rFonts w:ascii="Times New Roman" w:eastAsia="Times New Roman" w:hAnsi="Times New Roman" w:cs="Times New Roman"/>
            <w:sz w:val="24"/>
            <w:szCs w:val="24"/>
            <w:lang w:val="ru-RU" w:eastAsia="ru-RU"/>
          </w:rPr>
          <w:t>124н</w:t>
        </w:r>
      </w:hyperlink>
      <w:r w:rsidRPr="00076B41">
        <w:rPr>
          <w:rFonts w:ascii="Times New Roman" w:eastAsia="Times New Roman" w:hAnsi="Times New Roman" w:cs="Times New Roman"/>
          <w:sz w:val="24"/>
          <w:szCs w:val="24"/>
          <w:lang w:val="ru-RU" w:eastAsia="ru-RU"/>
        </w:rPr>
        <w:t> (далее – соответственно СГС «Влияние изменений курсов иностранных валют», СГС «Резервы»), </w:t>
      </w:r>
      <w:hyperlink r:id="rId19" w:anchor="/document/99/542638393/" w:history="1">
        <w:r w:rsidRPr="00076B41">
          <w:rPr>
            <w:rFonts w:ascii="Times New Roman" w:eastAsia="Times New Roman" w:hAnsi="Times New Roman" w:cs="Times New Roman"/>
            <w:sz w:val="24"/>
            <w:szCs w:val="24"/>
            <w:lang w:val="ru-RU" w:eastAsia="ru-RU"/>
          </w:rPr>
          <w:t>от 07.12.2018 № 256н</w:t>
        </w:r>
      </w:hyperlink>
      <w:r w:rsidRPr="00076B41">
        <w:rPr>
          <w:rFonts w:ascii="Times New Roman" w:eastAsia="Times New Roman" w:hAnsi="Times New Roman" w:cs="Times New Roman"/>
          <w:sz w:val="24"/>
          <w:szCs w:val="24"/>
          <w:lang w:val="ru-RU" w:eastAsia="ru-RU"/>
        </w:rPr>
        <w:t> (далее – СГС «Запасы»), </w:t>
      </w:r>
      <w:hyperlink r:id="rId20" w:anchor="/document/99/542631865/" w:history="1">
        <w:r w:rsidRPr="00076B41">
          <w:rPr>
            <w:rFonts w:ascii="Times New Roman" w:eastAsia="Times New Roman" w:hAnsi="Times New Roman" w:cs="Times New Roman"/>
            <w:sz w:val="24"/>
            <w:szCs w:val="24"/>
            <w:lang w:val="ru-RU" w:eastAsia="ru-RU"/>
          </w:rPr>
          <w:t>от 29.06.2018 № 145н </w:t>
        </w:r>
      </w:hyperlink>
      <w:r w:rsidRPr="00076B41">
        <w:rPr>
          <w:rFonts w:ascii="Times New Roman" w:eastAsia="Times New Roman" w:hAnsi="Times New Roman" w:cs="Times New Roman"/>
          <w:sz w:val="24"/>
          <w:szCs w:val="24"/>
          <w:lang w:val="ru-RU" w:eastAsia="ru-RU"/>
        </w:rPr>
        <w:t>(далее – СГС «Долгосрочные договоры»), от 15.11.2019 </w:t>
      </w:r>
      <w:hyperlink r:id="rId21" w:anchor="/document/99/563895829/" w:history="1">
        <w:r w:rsidRPr="00076B41">
          <w:rPr>
            <w:rFonts w:ascii="Times New Roman" w:eastAsia="Times New Roman" w:hAnsi="Times New Roman" w:cs="Times New Roman"/>
            <w:sz w:val="24"/>
            <w:szCs w:val="24"/>
            <w:lang w:val="ru-RU" w:eastAsia="ru-RU"/>
          </w:rPr>
          <w:t>№ 181н</w:t>
        </w:r>
      </w:hyperlink>
      <w:r w:rsidRPr="00076B41">
        <w:rPr>
          <w:rFonts w:ascii="Times New Roman" w:eastAsia="Times New Roman" w:hAnsi="Times New Roman" w:cs="Times New Roman"/>
          <w:sz w:val="24"/>
          <w:szCs w:val="24"/>
          <w:lang w:val="ru-RU" w:eastAsia="ru-RU"/>
        </w:rPr>
        <w:t>, </w:t>
      </w:r>
      <w:hyperlink r:id="rId22" w:anchor="/document/99/563895826/" w:history="1">
        <w:r w:rsidRPr="00076B41">
          <w:rPr>
            <w:rFonts w:ascii="Times New Roman" w:eastAsia="Times New Roman" w:hAnsi="Times New Roman" w:cs="Times New Roman"/>
            <w:sz w:val="24"/>
            <w:szCs w:val="24"/>
            <w:lang w:val="ru-RU" w:eastAsia="ru-RU"/>
          </w:rPr>
          <w:t>182н</w:t>
        </w:r>
      </w:hyperlink>
      <w:r w:rsidRPr="00076B41">
        <w:rPr>
          <w:rFonts w:ascii="Times New Roman" w:eastAsia="Times New Roman" w:hAnsi="Times New Roman" w:cs="Times New Roman"/>
          <w:sz w:val="24"/>
          <w:szCs w:val="24"/>
          <w:lang w:val="ru-RU" w:eastAsia="ru-RU"/>
        </w:rPr>
        <w:t>, </w:t>
      </w:r>
      <w:hyperlink r:id="rId23" w:anchor="/document/99/563895828/" w:history="1">
        <w:r w:rsidRPr="00076B41">
          <w:rPr>
            <w:rFonts w:ascii="Times New Roman" w:eastAsia="Times New Roman" w:hAnsi="Times New Roman" w:cs="Times New Roman"/>
            <w:sz w:val="24"/>
            <w:szCs w:val="24"/>
            <w:lang w:val="ru-RU" w:eastAsia="ru-RU"/>
          </w:rPr>
          <w:t>183н</w:t>
        </w:r>
      </w:hyperlink>
      <w:r w:rsidRPr="00076B41">
        <w:rPr>
          <w:rFonts w:ascii="Times New Roman" w:eastAsia="Times New Roman" w:hAnsi="Times New Roman" w:cs="Times New Roman"/>
          <w:sz w:val="24"/>
          <w:szCs w:val="24"/>
          <w:lang w:val="ru-RU" w:eastAsia="ru-RU"/>
        </w:rPr>
        <w:t>, </w:t>
      </w:r>
      <w:hyperlink r:id="rId24" w:anchor="/document/99/563895827/" w:history="1">
        <w:r w:rsidRPr="00076B41">
          <w:rPr>
            <w:rFonts w:ascii="Times New Roman" w:eastAsia="Times New Roman" w:hAnsi="Times New Roman" w:cs="Times New Roman"/>
            <w:sz w:val="24"/>
            <w:szCs w:val="24"/>
            <w:lang w:val="ru-RU" w:eastAsia="ru-RU"/>
          </w:rPr>
          <w:t>184н</w:t>
        </w:r>
      </w:hyperlink>
      <w:r w:rsidRPr="00076B41">
        <w:rPr>
          <w:rFonts w:ascii="Times New Roman" w:eastAsia="Times New Roman" w:hAnsi="Times New Roman" w:cs="Times New Roman"/>
          <w:sz w:val="24"/>
          <w:szCs w:val="24"/>
          <w:lang w:val="ru-RU" w:eastAsia="ru-RU"/>
        </w:rPr>
        <w:t> (далее – соответственно СГС</w:t>
      </w:r>
      <w:r w:rsidR="005B6596">
        <w:rPr>
          <w:rFonts w:ascii="Times New Roman" w:eastAsia="Times New Roman" w:hAnsi="Times New Roman" w:cs="Times New Roman"/>
          <w:sz w:val="24"/>
          <w:szCs w:val="24"/>
          <w:lang w:val="ru-RU" w:eastAsia="ru-RU"/>
        </w:rPr>
        <w:t xml:space="preserve"> </w:t>
      </w:r>
      <w:r w:rsidRPr="00076B41">
        <w:rPr>
          <w:rFonts w:ascii="Times New Roman" w:eastAsia="Times New Roman" w:hAnsi="Times New Roman" w:cs="Times New Roman"/>
          <w:sz w:val="24"/>
          <w:szCs w:val="24"/>
          <w:lang w:val="ru-RU" w:eastAsia="ru-RU"/>
        </w:rPr>
        <w:t xml:space="preserve">«Нематериальные активы», СГС «Затраты по заимствованиям», СГС </w:t>
      </w:r>
      <w:r w:rsidRPr="00076B41">
        <w:rPr>
          <w:rFonts w:ascii="Times New Roman" w:eastAsia="Times New Roman" w:hAnsi="Times New Roman" w:cs="Times New Roman"/>
          <w:sz w:val="24"/>
          <w:szCs w:val="24"/>
          <w:lang w:val="ru-RU" w:eastAsia="ru-RU"/>
        </w:rPr>
        <w:lastRenderedPageBreak/>
        <w:t>«Совместная деятельность», СГС «Выплаты персоналу»), </w:t>
      </w:r>
      <w:hyperlink r:id="rId25" w:anchor="/document/99/542672797/" w:history="1">
        <w:r w:rsidRPr="00076B41">
          <w:rPr>
            <w:rFonts w:ascii="Times New Roman" w:eastAsia="Times New Roman" w:hAnsi="Times New Roman" w:cs="Times New Roman"/>
            <w:sz w:val="24"/>
            <w:szCs w:val="24"/>
            <w:lang w:val="ru-RU" w:eastAsia="ru-RU"/>
          </w:rPr>
          <w:t>от 30.06.2020 № 129н</w:t>
        </w:r>
      </w:hyperlink>
      <w:r w:rsidRPr="00076B41">
        <w:rPr>
          <w:rFonts w:ascii="Times New Roman" w:eastAsia="Times New Roman" w:hAnsi="Times New Roman" w:cs="Times New Roman"/>
          <w:sz w:val="24"/>
          <w:szCs w:val="24"/>
          <w:lang w:val="ru-RU" w:eastAsia="ru-RU"/>
        </w:rPr>
        <w:t> (далее – СГС «Финансовые инструменты»).</w:t>
      </w:r>
    </w:p>
    <w:p w:rsidR="00076B41" w:rsidRPr="00076B41" w:rsidRDefault="00076B41" w:rsidP="00076B41">
      <w:pPr>
        <w:spacing w:before="0" w:beforeAutospacing="0" w:after="0" w:afterAutospacing="0"/>
        <w:ind w:firstLine="720"/>
        <w:rPr>
          <w:rFonts w:ascii="Times New Roman" w:eastAsia="Times New Roman" w:hAnsi="Times New Roman" w:cs="Times New Roman"/>
          <w:sz w:val="24"/>
          <w:szCs w:val="24"/>
          <w:lang w:val="ru-RU" w:eastAsia="ru-RU"/>
        </w:rPr>
      </w:pPr>
      <w:r w:rsidRPr="00076B41">
        <w:rPr>
          <w:rFonts w:ascii="Times New Roman" w:hAnsi="Times New Roman" w:cs="Times New Roman"/>
          <w:color w:val="000000"/>
          <w:sz w:val="24"/>
          <w:szCs w:val="24"/>
          <w:lang w:val="ru-RU"/>
        </w:rPr>
        <w:t>1.2.</w:t>
      </w:r>
      <w:bookmarkStart w:id="2" w:name="_ref_307647"/>
      <w:r w:rsidR="005B6596">
        <w:rPr>
          <w:rFonts w:ascii="Times New Roman" w:hAnsi="Times New Roman" w:cs="Times New Roman"/>
          <w:color w:val="000000"/>
          <w:sz w:val="24"/>
          <w:szCs w:val="24"/>
          <w:lang w:val="ru-RU"/>
        </w:rPr>
        <w:t xml:space="preserve"> </w:t>
      </w:r>
      <w:r w:rsidRPr="00076B41">
        <w:rPr>
          <w:rFonts w:ascii="Times New Roman" w:eastAsia="Times New Roman" w:hAnsi="Times New Roman" w:cs="Times New Roman"/>
          <w:bCs/>
          <w:sz w:val="24"/>
          <w:szCs w:val="24"/>
          <w:lang w:val="ru-RU"/>
        </w:rPr>
        <w:t xml:space="preserve">Ведение </w:t>
      </w:r>
      <w:r w:rsidRPr="00076B41">
        <w:rPr>
          <w:rFonts w:ascii="Times New Roman" w:hAnsi="Times New Roman" w:cs="Times New Roman"/>
          <w:lang w:val="ru-RU"/>
        </w:rPr>
        <w:t xml:space="preserve">бюджетного </w:t>
      </w:r>
      <w:r w:rsidRPr="00076B41">
        <w:rPr>
          <w:rFonts w:ascii="Times New Roman" w:eastAsia="Times New Roman" w:hAnsi="Times New Roman" w:cs="Times New Roman"/>
          <w:bCs/>
          <w:sz w:val="24"/>
          <w:szCs w:val="24"/>
          <w:lang w:val="ru-RU"/>
        </w:rPr>
        <w:t>учета возложено на бухгалтера.</w:t>
      </w:r>
      <w:bookmarkEnd w:id="2"/>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Все денежные и расчетные документы, финансовые и кредитные обязательства без подписи</w:t>
      </w:r>
      <w:r w:rsidR="005B6596">
        <w:rPr>
          <w:rFonts w:ascii="Times New Roman" w:eastAsia="Times New Roman" w:hAnsi="Times New Roman" w:cs="Times New Roman"/>
          <w:sz w:val="24"/>
          <w:szCs w:val="24"/>
          <w:lang w:val="ru-RU" w:eastAsia="ru-RU"/>
        </w:rPr>
        <w:t xml:space="preserve"> </w:t>
      </w:r>
      <w:r w:rsidRPr="00076B41">
        <w:rPr>
          <w:rFonts w:ascii="Times New Roman" w:eastAsia="Times New Roman" w:hAnsi="Times New Roman" w:cs="Times New Roman"/>
          <w:bCs/>
          <w:sz w:val="24"/>
          <w:szCs w:val="24"/>
          <w:lang w:val="ru-RU" w:eastAsia="ru-RU"/>
        </w:rPr>
        <w:t>бухгалтера,</w:t>
      </w:r>
      <w:r w:rsidR="005B6596">
        <w:rPr>
          <w:rFonts w:ascii="Times New Roman" w:eastAsia="Times New Roman" w:hAnsi="Times New Roman" w:cs="Times New Roman"/>
          <w:bCs/>
          <w:sz w:val="24"/>
          <w:szCs w:val="24"/>
          <w:lang w:val="ru-RU" w:eastAsia="ru-RU"/>
        </w:rPr>
        <w:t xml:space="preserve"> </w:t>
      </w:r>
      <w:r w:rsidRPr="00076B41">
        <w:rPr>
          <w:rFonts w:ascii="Times New Roman" w:eastAsia="Times New Roman" w:hAnsi="Times New Roman" w:cs="Times New Roman"/>
          <w:sz w:val="24"/>
          <w:szCs w:val="24"/>
          <w:lang w:val="ru-RU" w:eastAsia="ru-RU"/>
        </w:rPr>
        <w:t>недействительны и к исполнению не принимаются.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0"/>
          <w:szCs w:val="20"/>
          <w:lang w:val="ru-RU" w:eastAsia="ru-RU"/>
        </w:rPr>
      </w:pPr>
      <w:r w:rsidRPr="00076B41">
        <w:rPr>
          <w:rFonts w:ascii="Times New Roman" w:eastAsia="Times New Roman" w:hAnsi="Times New Roman" w:cs="Times New Roman"/>
          <w:sz w:val="20"/>
          <w:szCs w:val="20"/>
          <w:lang w:val="ru-RU" w:eastAsia="ru-RU"/>
        </w:rPr>
        <w:t>(Основание ч. 3 ст. 7 Закона N 402-ФЗ, п. 4, п. 5 Инструкции N 157н, п. 26 СГС "Концептуальные основы")</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1.3. Форма ведения бюджетного учета и формирования бюджетной отчетности определяется как</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автоматизированная, с применением компьютерной программы для ведения бюджетного учета–1с Бухгалтерия</w:t>
      </w:r>
      <w:r w:rsidRPr="00076B41">
        <w:rPr>
          <w:rFonts w:ascii="Times New Roman" w:eastAsia="Times New Roman" w:hAnsi="Times New Roman" w:cs="Times New Roman"/>
          <w:b/>
          <w:bCs/>
          <w:sz w:val="24"/>
          <w:szCs w:val="24"/>
          <w:lang w:val="ru-RU" w:eastAsia="ru-RU"/>
        </w:rPr>
        <w:t xml:space="preserve">, </w:t>
      </w:r>
      <w:r w:rsidRPr="00076B41">
        <w:rPr>
          <w:rFonts w:ascii="Times New Roman" w:eastAsia="Times New Roman" w:hAnsi="Times New Roman" w:cs="Times New Roman"/>
          <w:sz w:val="24"/>
          <w:szCs w:val="24"/>
          <w:lang w:val="ru-RU" w:eastAsia="ru-RU"/>
        </w:rPr>
        <w:t>для расчетов с сотрудниками учреждения–1с Зарплата</w:t>
      </w:r>
      <w:r w:rsidRPr="00076B41">
        <w:rPr>
          <w:rFonts w:ascii="Times New Roman" w:eastAsia="Times New Roman" w:hAnsi="Times New Roman" w:cs="Times New Roman"/>
          <w:b/>
          <w:bCs/>
          <w:sz w:val="24"/>
          <w:szCs w:val="24"/>
          <w:lang w:val="ru-RU" w:eastAsia="ru-RU"/>
        </w:rPr>
        <w:t xml:space="preserve">, </w:t>
      </w:r>
      <w:r w:rsidRPr="00076B41">
        <w:rPr>
          <w:rFonts w:ascii="Times New Roman" w:eastAsia="Times New Roman" w:hAnsi="Times New Roman" w:cs="Times New Roman"/>
          <w:sz w:val="24"/>
          <w:szCs w:val="24"/>
          <w:lang w:val="ru-RU" w:eastAsia="ru-RU"/>
        </w:rPr>
        <w:t>для формирования отчетности- Контур;</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0"/>
          <w:szCs w:val="20"/>
          <w:lang w:val="ru-RU" w:eastAsia="ru-RU"/>
        </w:rPr>
      </w:pPr>
      <w:r w:rsidRPr="00076B41">
        <w:rPr>
          <w:rFonts w:ascii="Times New Roman" w:eastAsia="Times New Roman" w:hAnsi="Times New Roman" w:cs="Times New Roman"/>
          <w:sz w:val="20"/>
          <w:szCs w:val="20"/>
          <w:lang w:val="ru-RU" w:eastAsia="ru-RU"/>
        </w:rPr>
        <w:t>(Основание п. 19 Инструкции N 157н</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0"/>
          <w:szCs w:val="20"/>
          <w:lang w:val="ru-RU" w:eastAsia="ru-RU"/>
        </w:rPr>
      </w:pPr>
      <w:r w:rsidRPr="00076B41">
        <w:rPr>
          <w:rFonts w:ascii="Times New Roman" w:hAnsi="Times New Roman" w:cs="Times New Roman"/>
          <w:color w:val="000000"/>
          <w:sz w:val="24"/>
          <w:szCs w:val="24"/>
          <w:lang w:val="ru-RU"/>
        </w:rPr>
        <w:t>1.4.</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В</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учреждении</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действуют постоянные комиссии:</w:t>
      </w:r>
    </w:p>
    <w:p w:rsidR="00076B41" w:rsidRPr="00076B41" w:rsidRDefault="00076B41" w:rsidP="00076B41">
      <w:pPr>
        <w:numPr>
          <w:ilvl w:val="0"/>
          <w:numId w:val="1"/>
        </w:numPr>
        <w:ind w:left="780" w:right="180"/>
        <w:contextualSpacing/>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комиссия по поступлению и выбытию активов (приложение 1);</w:t>
      </w:r>
    </w:p>
    <w:p w:rsidR="00076B41" w:rsidRPr="00076B41" w:rsidRDefault="00076B41" w:rsidP="00076B41">
      <w:pPr>
        <w:numPr>
          <w:ilvl w:val="0"/>
          <w:numId w:val="1"/>
        </w:numPr>
        <w:ind w:left="780" w:right="180"/>
        <w:contextualSpacing/>
        <w:rPr>
          <w:rFonts w:ascii="Times New Roman" w:hAnsi="Times New Roman" w:cs="Times New Roman"/>
          <w:color w:val="000000"/>
          <w:sz w:val="24"/>
          <w:szCs w:val="24"/>
        </w:rPr>
      </w:pPr>
      <w:r w:rsidRPr="00076B41">
        <w:rPr>
          <w:rFonts w:ascii="Times New Roman" w:hAnsi="Times New Roman" w:cs="Times New Roman"/>
          <w:color w:val="000000"/>
          <w:sz w:val="24"/>
          <w:szCs w:val="24"/>
        </w:rPr>
        <w:t>инвентаризационная</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комиссия (приложение 2);</w:t>
      </w:r>
    </w:p>
    <w:p w:rsidR="00076B41" w:rsidRPr="00076B41" w:rsidRDefault="00076B41" w:rsidP="00076B41">
      <w:pPr>
        <w:numPr>
          <w:ilvl w:val="0"/>
          <w:numId w:val="1"/>
        </w:numPr>
        <w:spacing w:before="0" w:beforeAutospacing="0" w:after="0" w:afterAutospacing="0"/>
        <w:ind w:left="780" w:right="180"/>
        <w:contextualSpacing/>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комиссия по проверке показаний одометров автотранспорта (приложение 3);</w:t>
      </w:r>
    </w:p>
    <w:p w:rsidR="00076B41" w:rsidRPr="00076B41" w:rsidRDefault="00076B41" w:rsidP="00076B41">
      <w:pPr>
        <w:numPr>
          <w:ilvl w:val="0"/>
          <w:numId w:val="1"/>
        </w:numPr>
        <w:spacing w:before="0" w:beforeAutospacing="0" w:after="0" w:afterAutospacing="0"/>
        <w:ind w:left="780" w:right="18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комиссия для проведения внезапной ревизии кассы (приложение 4).</w:t>
      </w:r>
    </w:p>
    <w:p w:rsidR="00076B41" w:rsidRP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1.5.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076B41" w:rsidRPr="00076B41" w:rsidRDefault="00076B41" w:rsidP="00076B41">
      <w:pPr>
        <w:numPr>
          <w:ilvl w:val="0"/>
          <w:numId w:val="2"/>
        </w:numPr>
        <w:spacing w:before="0" w:beforeAutospacing="0" w:after="0" w:afterAutospacing="0"/>
        <w:ind w:left="780" w:right="180"/>
        <w:contextualSpacing/>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система электронного документооборота с территориальным</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lang w:val="ru-RU"/>
        </w:rPr>
        <w:t>органом</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Федерального казначейства;</w:t>
      </w:r>
    </w:p>
    <w:p w:rsidR="00076B41" w:rsidRPr="00076B41" w:rsidRDefault="00076B41" w:rsidP="00076B41">
      <w:pPr>
        <w:numPr>
          <w:ilvl w:val="0"/>
          <w:numId w:val="2"/>
        </w:numPr>
        <w:ind w:left="780" w:right="180"/>
        <w:contextualSpacing/>
        <w:rPr>
          <w:rFonts w:ascii="Times New Roman" w:hAnsi="Times New Roman" w:cs="Times New Roman"/>
          <w:color w:val="000000"/>
          <w:sz w:val="24"/>
          <w:szCs w:val="24"/>
        </w:rPr>
      </w:pPr>
      <w:r w:rsidRPr="00076B41">
        <w:rPr>
          <w:rFonts w:ascii="Times New Roman" w:hAnsi="Times New Roman" w:cs="Times New Roman"/>
          <w:color w:val="000000"/>
          <w:sz w:val="24"/>
          <w:szCs w:val="24"/>
          <w:lang w:val="ru-RU"/>
        </w:rPr>
        <w:t>передача отчетности по налогам, сборам и иным обязательным платежам в</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 xml:space="preserve">инспекцию </w:t>
      </w:r>
      <w:r w:rsidRPr="00076B41">
        <w:rPr>
          <w:rFonts w:ascii="Times New Roman" w:hAnsi="Times New Roman" w:cs="Times New Roman"/>
          <w:color w:val="000000"/>
          <w:sz w:val="24"/>
          <w:szCs w:val="24"/>
        </w:rPr>
        <w:t>Федеральной</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налоговой</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службы;</w:t>
      </w:r>
    </w:p>
    <w:p w:rsidR="00076B41" w:rsidRPr="00076B41" w:rsidRDefault="00076B41" w:rsidP="00076B41">
      <w:pPr>
        <w:numPr>
          <w:ilvl w:val="0"/>
          <w:numId w:val="2"/>
        </w:numPr>
        <w:ind w:left="780" w:right="180"/>
        <w:contextualSpacing/>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передача отчетности в отделение Пенсионного фонда России;</w:t>
      </w:r>
    </w:p>
    <w:p w:rsidR="00076B41" w:rsidRPr="00076B41" w:rsidRDefault="00076B41" w:rsidP="00076B41">
      <w:pPr>
        <w:numPr>
          <w:ilvl w:val="0"/>
          <w:numId w:val="2"/>
        </w:numPr>
        <w:ind w:right="180"/>
        <w:contextualSpacing/>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передача отчетности в территориальный орган Социального страхования;</w:t>
      </w:r>
    </w:p>
    <w:p w:rsidR="00076B41" w:rsidRPr="00076B41" w:rsidRDefault="00076B41" w:rsidP="00076B41">
      <w:pPr>
        <w:numPr>
          <w:ilvl w:val="0"/>
          <w:numId w:val="2"/>
        </w:numPr>
        <w:ind w:right="180"/>
        <w:contextualSpacing/>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передача отчетности в территориальный орган Статистики;</w:t>
      </w:r>
    </w:p>
    <w:p w:rsidR="00076B41" w:rsidRPr="00076B41" w:rsidRDefault="00076B41" w:rsidP="00076B41">
      <w:pPr>
        <w:numPr>
          <w:ilvl w:val="0"/>
          <w:numId w:val="2"/>
        </w:numPr>
        <w:ind w:right="180"/>
        <w:contextualSpacing/>
        <w:rPr>
          <w:rFonts w:ascii="Times New Roman" w:hAnsi="Times New Roman" w:cs="Times New Roman"/>
          <w:color w:val="000000"/>
          <w:sz w:val="24"/>
          <w:szCs w:val="20"/>
          <w:lang w:val="ru-RU"/>
        </w:rPr>
      </w:pPr>
      <w:r w:rsidRPr="00076B41">
        <w:rPr>
          <w:rFonts w:ascii="Times New Roman" w:eastAsia="Times New Roman" w:hAnsi="Times New Roman" w:cs="Times New Roman"/>
          <w:color w:val="222222"/>
          <w:sz w:val="24"/>
          <w:szCs w:val="20"/>
          <w:lang w:val="ru-RU" w:eastAsia="ru-RU"/>
        </w:rPr>
        <w:t xml:space="preserve">- передача отчетности по системе </w:t>
      </w:r>
      <w:proofErr w:type="spellStart"/>
      <w:r w:rsidRPr="00076B41">
        <w:rPr>
          <w:rFonts w:ascii="Times New Roman" w:eastAsia="Times New Roman" w:hAnsi="Times New Roman" w:cs="Times New Roman"/>
          <w:color w:val="222222"/>
          <w:sz w:val="24"/>
          <w:szCs w:val="20"/>
          <w:lang w:val="ru-RU" w:eastAsia="ru-RU"/>
        </w:rPr>
        <w:t>Web</w:t>
      </w:r>
      <w:proofErr w:type="spellEnd"/>
      <w:r w:rsidRPr="00076B41">
        <w:rPr>
          <w:rFonts w:ascii="Times New Roman" w:eastAsia="Times New Roman" w:hAnsi="Times New Roman" w:cs="Times New Roman"/>
          <w:color w:val="222222"/>
          <w:sz w:val="24"/>
          <w:szCs w:val="20"/>
          <w:lang w:val="ru-RU" w:eastAsia="ru-RU"/>
        </w:rPr>
        <w:t>-Консолидация в финансовый отдел;</w:t>
      </w:r>
    </w:p>
    <w:p w:rsidR="00076B41" w:rsidRPr="00076B41" w:rsidRDefault="00076B41" w:rsidP="00076B41">
      <w:pPr>
        <w:numPr>
          <w:ilvl w:val="0"/>
          <w:numId w:val="2"/>
        </w:numPr>
        <w:spacing w:before="0" w:beforeAutospacing="0" w:after="0" w:afterAutospacing="0"/>
        <w:ind w:left="780" w:right="180"/>
        <w:contextualSpacing/>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размещение информации о деятельности учреждения на официальном сайте</w:t>
      </w:r>
      <w:r w:rsidRPr="00076B41">
        <w:rPr>
          <w:rFonts w:ascii="Times New Roman" w:hAnsi="Times New Roman" w:cs="Times New Roman"/>
          <w:color w:val="000000"/>
          <w:sz w:val="24"/>
          <w:szCs w:val="24"/>
        </w:rPr>
        <w:t> </w:t>
      </w:r>
    </w:p>
    <w:p w:rsidR="00076B41" w:rsidRPr="00076B41" w:rsidRDefault="00076B41" w:rsidP="00076B41">
      <w:pPr>
        <w:spacing w:before="0" w:beforeAutospacing="0" w:after="0" w:afterAutospacing="0"/>
        <w:ind w:right="180"/>
        <w:rPr>
          <w:rFonts w:ascii="Times New Roman" w:hAnsi="Times New Roman" w:cs="Times New Roman"/>
          <w:color w:val="000000"/>
          <w:sz w:val="24"/>
          <w:szCs w:val="24"/>
          <w:lang w:val="ru-RU"/>
        </w:rPr>
      </w:pPr>
      <w:proofErr w:type="spellStart"/>
      <w:r w:rsidRPr="00076B41">
        <w:rPr>
          <w:rFonts w:ascii="Times New Roman" w:hAnsi="Times New Roman" w:cs="Times New Roman"/>
          <w:color w:val="000000"/>
          <w:sz w:val="24"/>
          <w:szCs w:val="24"/>
        </w:rPr>
        <w:t>pokr</w:t>
      </w:r>
      <w:proofErr w:type="spellEnd"/>
      <w:r w:rsidRPr="00076B41">
        <w:rPr>
          <w:rFonts w:ascii="Times New Roman" w:hAnsi="Times New Roman" w:cs="Times New Roman"/>
          <w:color w:val="000000"/>
          <w:sz w:val="24"/>
          <w:szCs w:val="24"/>
          <w:lang w:val="ru-RU"/>
        </w:rPr>
        <w:t>.</w:t>
      </w:r>
      <w:proofErr w:type="spellStart"/>
      <w:r w:rsidRPr="00076B41">
        <w:rPr>
          <w:rFonts w:ascii="Times New Roman" w:hAnsi="Times New Roman" w:cs="Times New Roman"/>
          <w:color w:val="000000"/>
          <w:sz w:val="24"/>
          <w:szCs w:val="24"/>
        </w:rPr>
        <w:t>ucoz</w:t>
      </w:r>
      <w:proofErr w:type="spellEnd"/>
      <w:r w:rsidRPr="00076B41">
        <w:rPr>
          <w:rFonts w:ascii="Times New Roman" w:hAnsi="Times New Roman" w:cs="Times New Roman"/>
          <w:color w:val="000000"/>
          <w:sz w:val="24"/>
          <w:szCs w:val="24"/>
          <w:lang w:val="ru-RU"/>
        </w:rPr>
        <w:t>.</w:t>
      </w:r>
      <w:r w:rsidRPr="00076B41">
        <w:rPr>
          <w:rFonts w:ascii="Times New Roman" w:hAnsi="Times New Roman" w:cs="Times New Roman"/>
          <w:color w:val="000000"/>
          <w:sz w:val="24"/>
          <w:szCs w:val="24"/>
        </w:rPr>
        <w:t>net</w:t>
      </w:r>
    </w:p>
    <w:p w:rsidR="00076B41" w:rsidRP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1.6.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076B41" w:rsidRP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1.7. В целях обеспечения сохранности электронных данных бухучета и отчетности:</w:t>
      </w:r>
    </w:p>
    <w:p w:rsidR="00076B41" w:rsidRPr="00076B41" w:rsidRDefault="00076B41" w:rsidP="00076B41">
      <w:pPr>
        <w:numPr>
          <w:ilvl w:val="0"/>
          <w:numId w:val="3"/>
        </w:numPr>
        <w:spacing w:before="0" w:beforeAutospacing="0" w:after="0" w:afterAutospacing="0"/>
        <w:ind w:left="780" w:right="180"/>
        <w:contextualSpacing/>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на сервере один раз в три дня производится сохранение резервных копий базы</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«Бухгалтерия», «Зарплата»;</w:t>
      </w:r>
    </w:p>
    <w:p w:rsidR="00076B41" w:rsidRPr="00076B41" w:rsidRDefault="00076B41" w:rsidP="00076B41">
      <w:pPr>
        <w:numPr>
          <w:ilvl w:val="0"/>
          <w:numId w:val="3"/>
        </w:numPr>
        <w:spacing w:before="0" w:beforeAutospacing="0" w:after="0" w:afterAutospacing="0"/>
        <w:ind w:left="780" w:right="18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по итогам каждого квартала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076B41" w:rsidRPr="00076B41" w:rsidRDefault="00076B41" w:rsidP="00076B41">
      <w:pPr>
        <w:spacing w:before="0" w:beforeAutospacing="0" w:after="0" w:afterAutospacing="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076B41" w:rsidRPr="00076B41" w:rsidRDefault="00076B41" w:rsidP="00076B41">
      <w:pPr>
        <w:jc w:val="center"/>
        <w:rPr>
          <w:rFonts w:ascii="Times New Roman" w:hAnsi="Times New Roman" w:cs="Times New Roman"/>
          <w:color w:val="000000"/>
          <w:sz w:val="24"/>
          <w:szCs w:val="24"/>
          <w:lang w:val="ru-RU"/>
        </w:rPr>
      </w:pPr>
      <w:r w:rsidRPr="00076B41">
        <w:rPr>
          <w:rFonts w:ascii="Times New Roman" w:hAnsi="Times New Roman" w:cs="Times New Roman"/>
          <w:b/>
          <w:bCs/>
          <w:color w:val="252525"/>
          <w:spacing w:val="-2"/>
          <w:sz w:val="28"/>
          <w:szCs w:val="48"/>
          <w:lang w:val="ru-RU"/>
        </w:rPr>
        <w:t>2.Правила документооборота</w:t>
      </w:r>
    </w:p>
    <w:p w:rsidR="00076B41" w:rsidRP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2.1. Порядок и сроки передачи первичных учетных документов для отражения в бухгалтерском учете установлены в приложении 15 к настоящей учетной политике.</w:t>
      </w:r>
      <w:r w:rsidRPr="00076B41">
        <w:rPr>
          <w:rFonts w:ascii="Times New Roman" w:hAnsi="Times New Roman" w:cs="Times New Roman"/>
          <w:lang w:val="ru-RU"/>
        </w:rPr>
        <w:br/>
      </w:r>
      <w:r w:rsidRPr="00076B41">
        <w:rPr>
          <w:rFonts w:ascii="Times New Roman" w:hAnsi="Times New Roman" w:cs="Times New Roman"/>
          <w:color w:val="000000"/>
          <w:sz w:val="24"/>
          <w:szCs w:val="24"/>
          <w:lang w:val="ru-RU"/>
        </w:rPr>
        <w:t>Основание: пункт 22 СГС «Концептуальные основы бухучета и отчетности», подпункт «д»</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пункта 9 СГС «Учетная политика, оценочные значения и ошибки».</w:t>
      </w:r>
    </w:p>
    <w:p w:rsidR="00076B41" w:rsidRP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2.2. При проведении хозяйственных операций, для оформления которых не предусмотрены типовые формы первичных документов, используются:</w:t>
      </w:r>
    </w:p>
    <w:p w:rsidR="00076B41" w:rsidRPr="00076B41" w:rsidRDefault="00076B41" w:rsidP="00076B41">
      <w:pPr>
        <w:numPr>
          <w:ilvl w:val="0"/>
          <w:numId w:val="4"/>
        </w:numPr>
        <w:spacing w:before="0" w:beforeAutospacing="0" w:after="0" w:afterAutospacing="0"/>
        <w:ind w:left="780" w:right="180"/>
        <w:contextualSpacing/>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самостоятельно разработанные формы, которые приведены в приложении</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9;</w:t>
      </w:r>
    </w:p>
    <w:p w:rsidR="00076B41" w:rsidRPr="00076B41" w:rsidRDefault="00076B41" w:rsidP="00076B41">
      <w:pPr>
        <w:numPr>
          <w:ilvl w:val="0"/>
          <w:numId w:val="4"/>
        </w:numPr>
        <w:spacing w:before="0" w:beforeAutospacing="0" w:after="0" w:afterAutospacing="0"/>
        <w:ind w:left="780" w:right="18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унифицированные формы, дополненные необходимыми реквизитами.</w:t>
      </w:r>
    </w:p>
    <w:p w:rsidR="00076B41" w:rsidRPr="00076B41" w:rsidRDefault="00076B41" w:rsidP="00076B41">
      <w:pPr>
        <w:spacing w:before="0" w:beforeAutospacing="0" w:after="0" w:afterAutospacing="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lastRenderedPageBreak/>
        <w:t>Основание: пункты 25–26 СГС «Концептуальные основы бухучета и отчетности», подпункт «г» пункта 9 СГС «Учетная политика, оценочные значения и ошибки».</w:t>
      </w:r>
    </w:p>
    <w:p w:rsidR="00076B41" w:rsidRP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2.3. Право подписи учетных документов предоставлено сотрудникам, занимающим должности, перечисленные в приложении 11. </w:t>
      </w:r>
    </w:p>
    <w:p w:rsidR="00076B41" w:rsidRP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11 Инструкции к Единому плану счетов № 157н.</w:t>
      </w:r>
    </w:p>
    <w:p w:rsidR="00076B41" w:rsidRPr="00076B41" w:rsidRDefault="00076B41" w:rsidP="00076B41">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2.4. При обработке учетной информации применяется автоматизированный учет последующим блокам:</w:t>
      </w:r>
    </w:p>
    <w:p w:rsidR="00076B41" w:rsidRPr="00076B41" w:rsidRDefault="00076B41" w:rsidP="00076B41">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автоматизированный бюджетный учет   ведется с применением программы 1 с Бухгалтерия, 1 с Зарплата;</w:t>
      </w:r>
    </w:p>
    <w:p w:rsidR="00076B41" w:rsidRPr="00076B41" w:rsidRDefault="00076B41" w:rsidP="00076B41">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свод месячной, квартальной, годовой бюджетной отчетности об исполнении бюджета составляется с применением 1 с Бухгалтерия и </w:t>
      </w:r>
      <w:r w:rsidRPr="00076B41">
        <w:rPr>
          <w:rFonts w:ascii="Times New Roman" w:eastAsia="Times New Roman" w:hAnsi="Times New Roman" w:cs="Times New Roman"/>
          <w:sz w:val="24"/>
          <w:szCs w:val="24"/>
          <w:lang w:eastAsia="ru-RU"/>
        </w:rPr>
        <w:t>Web</w:t>
      </w:r>
      <w:r w:rsidRPr="00076B41">
        <w:rPr>
          <w:rFonts w:ascii="Times New Roman" w:eastAsia="Times New Roman" w:hAnsi="Times New Roman" w:cs="Times New Roman"/>
          <w:sz w:val="24"/>
          <w:szCs w:val="24"/>
          <w:lang w:val="ru-RU" w:eastAsia="ru-RU"/>
        </w:rPr>
        <w:t>- Консолидация.</w:t>
      </w:r>
    </w:p>
    <w:p w:rsidR="00076B41" w:rsidRP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2.5. Журналам операций присваиваются номера согласно приложению 10. Журналы</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операций подписываются бухгалтером, составившим журнал</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операций.</w:t>
      </w:r>
    </w:p>
    <w:p w:rsidR="00076B41" w:rsidRPr="00076B41" w:rsidRDefault="00076B41" w:rsidP="00076B41">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076B41">
        <w:rPr>
          <w:rFonts w:ascii="Times New Roman" w:hAnsi="Times New Roman" w:cs="Times New Roman"/>
          <w:color w:val="000000"/>
          <w:sz w:val="24"/>
          <w:szCs w:val="24"/>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16.</w:t>
      </w:r>
      <w:r w:rsidRPr="00076B41">
        <w:rPr>
          <w:rFonts w:ascii="Times New Roman" w:eastAsia="Times New Roman" w:hAnsi="Times New Roman" w:cs="Times New Roman"/>
          <w:sz w:val="24"/>
          <w:szCs w:val="24"/>
          <w:lang w:val="ru-RU" w:eastAsia="ru-RU"/>
        </w:rPr>
        <w:t>Основание: </w:t>
      </w:r>
      <w:hyperlink r:id="rId26"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076B41">
          <w:rPr>
            <w:rFonts w:ascii="Times New Roman" w:eastAsia="Times New Roman" w:hAnsi="Times New Roman" w:cs="Times New Roman"/>
            <w:sz w:val="24"/>
            <w:szCs w:val="24"/>
            <w:lang w:val="ru-RU" w:eastAsia="ru-RU"/>
          </w:rPr>
          <w:t>часть 5</w:t>
        </w:r>
      </w:hyperlink>
      <w:r w:rsidRPr="00076B41">
        <w:rPr>
          <w:rFonts w:ascii="Times New Roman" w:eastAsia="Times New Roman" w:hAnsi="Times New Roman" w:cs="Times New Roman"/>
          <w:sz w:val="24"/>
          <w:szCs w:val="24"/>
          <w:lang w:val="ru-RU" w:eastAsia="ru-RU"/>
        </w:rPr>
        <w:t> статьи 9 Закона от 06.12.2011 № 402-ФЗ, </w:t>
      </w:r>
      <w:hyperlink r:id="rId27"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076B41">
          <w:rPr>
            <w:rFonts w:ascii="Times New Roman" w:eastAsia="Times New Roman" w:hAnsi="Times New Roman" w:cs="Times New Roman"/>
            <w:sz w:val="24"/>
            <w:szCs w:val="24"/>
            <w:lang w:val="ru-RU" w:eastAsia="ru-RU"/>
          </w:rPr>
          <w:t>пункт 11</w:t>
        </w:r>
      </w:hyperlink>
      <w:r w:rsidRPr="00076B41">
        <w:rPr>
          <w:rFonts w:ascii="Times New Roman" w:eastAsia="Times New Roman" w:hAnsi="Times New Roman" w:cs="Times New Roman"/>
          <w:sz w:val="24"/>
          <w:szCs w:val="24"/>
          <w:lang w:val="ru-RU" w:eastAsia="ru-RU"/>
        </w:rPr>
        <w:t> Инструкции к Единому плану счетов № 157н, </w:t>
      </w:r>
      <w:hyperlink r:id="rId28" w:anchor="/document/99/420388973/XA00MCC2NQ/" w:tooltip="32. 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или на бумажном носителе в случае отсутствия возможности..." w:history="1">
        <w:r w:rsidRPr="00076B41">
          <w:rPr>
            <w:rFonts w:ascii="Times New Roman" w:eastAsia="Times New Roman" w:hAnsi="Times New Roman" w:cs="Times New Roman"/>
            <w:sz w:val="24"/>
            <w:szCs w:val="24"/>
            <w:lang w:val="ru-RU" w:eastAsia="ru-RU"/>
          </w:rPr>
          <w:t>пункт 32</w:t>
        </w:r>
      </w:hyperlink>
      <w:r w:rsidRPr="00076B41">
        <w:rPr>
          <w:rFonts w:ascii="Times New Roman" w:eastAsia="Times New Roman" w:hAnsi="Times New Roman" w:cs="Times New Roman"/>
          <w:sz w:val="24"/>
          <w:szCs w:val="24"/>
          <w:lang w:val="ru-RU" w:eastAsia="ru-RU"/>
        </w:rPr>
        <w:t> СГС «Концептуальные основы бухучета и отчетности», </w:t>
      </w:r>
      <w:hyperlink r:id="rId29" w:anchor="/document/99/420266549/ZAP2HUM3MT/" w:tooltip="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history="1">
        <w:r w:rsidRPr="00076B41">
          <w:rPr>
            <w:rFonts w:ascii="Times New Roman" w:eastAsia="Times New Roman" w:hAnsi="Times New Roman" w:cs="Times New Roman"/>
            <w:sz w:val="24"/>
            <w:szCs w:val="24"/>
            <w:lang w:val="ru-RU" w:eastAsia="ru-RU"/>
          </w:rPr>
          <w:t>Методические указания</w:t>
        </w:r>
      </w:hyperlink>
      <w:r w:rsidRPr="00076B41">
        <w:rPr>
          <w:rFonts w:ascii="Times New Roman" w:eastAsia="Times New Roman" w:hAnsi="Times New Roman" w:cs="Times New Roman"/>
          <w:sz w:val="24"/>
          <w:szCs w:val="24"/>
          <w:lang w:val="ru-RU" w:eastAsia="ru-RU"/>
        </w:rPr>
        <w:t>, утвержденные </w:t>
      </w:r>
      <w:hyperlink r:id="rId30" w:anchor="/document/99/420266549/" w:history="1">
        <w:r w:rsidRPr="00076B41">
          <w:rPr>
            <w:rFonts w:ascii="Times New Roman" w:eastAsia="Times New Roman" w:hAnsi="Times New Roman" w:cs="Times New Roman"/>
            <w:sz w:val="24"/>
            <w:szCs w:val="24"/>
            <w:lang w:val="ru-RU" w:eastAsia="ru-RU"/>
          </w:rPr>
          <w:t>приказом Минфина от 30.03.2015 № 52н</w:t>
        </w:r>
      </w:hyperlink>
      <w:r w:rsidRPr="00076B41">
        <w:rPr>
          <w:rFonts w:ascii="Times New Roman" w:eastAsia="Times New Roman" w:hAnsi="Times New Roman" w:cs="Times New Roman"/>
          <w:sz w:val="24"/>
          <w:szCs w:val="24"/>
          <w:lang w:val="ru-RU" w:eastAsia="ru-RU"/>
        </w:rPr>
        <w:t>, </w:t>
      </w:r>
      <w:hyperlink r:id="rId31" w:anchor="/document/99/902271495/ZA00MKG2NN/" w:tooltip="Статья 2. Основные понятия, используемые в настоящем Федеральном законе" w:history="1">
        <w:r w:rsidRPr="00076B41">
          <w:rPr>
            <w:rFonts w:ascii="Times New Roman" w:eastAsia="Times New Roman" w:hAnsi="Times New Roman" w:cs="Times New Roman"/>
            <w:sz w:val="24"/>
            <w:szCs w:val="24"/>
            <w:lang w:val="ru-RU" w:eastAsia="ru-RU"/>
          </w:rPr>
          <w:t>статья 2</w:t>
        </w:r>
      </w:hyperlink>
      <w:r w:rsidRPr="00076B41">
        <w:rPr>
          <w:rFonts w:ascii="Times New Roman" w:eastAsia="Times New Roman" w:hAnsi="Times New Roman" w:cs="Times New Roman"/>
          <w:sz w:val="24"/>
          <w:szCs w:val="24"/>
          <w:lang w:val="ru-RU" w:eastAsia="ru-RU"/>
        </w:rPr>
        <w:t> Закона от 06.04.2011 № 63-ФЗ.</w:t>
      </w:r>
    </w:p>
    <w:p w:rsidR="00076B41" w:rsidRPr="00076B41" w:rsidRDefault="00076B41" w:rsidP="00076B4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hAnsi="Times New Roman" w:cs="Times New Roman"/>
          <w:color w:val="000000"/>
          <w:sz w:val="24"/>
          <w:szCs w:val="24"/>
          <w:lang w:val="ru-RU"/>
        </w:rPr>
        <w:t>2.6. Первичные</w:t>
      </w:r>
      <w:r w:rsidRPr="00076B41">
        <w:rPr>
          <w:rFonts w:ascii="Times New Roman" w:hAnsi="Times New Roman" w:cs="Times New Roman"/>
          <w:color w:val="000000"/>
          <w:sz w:val="24"/>
          <w:szCs w:val="24"/>
        </w:rPr>
        <w:t> </w:t>
      </w:r>
      <w:r w:rsidRPr="00076B41">
        <w:rPr>
          <w:rFonts w:ascii="Times New Roman" w:eastAsia="Times New Roman" w:hAnsi="Times New Roman" w:cs="Times New Roman"/>
          <w:sz w:val="24"/>
          <w:szCs w:val="24"/>
          <w:lang w:val="ru-RU" w:eastAsia="ru-RU"/>
        </w:rPr>
        <w:t>бухгалтерские документы и журналы операций составляются на бумажных носителях. </w:t>
      </w:r>
    </w:p>
    <w:p w:rsidR="00076B41" w:rsidRPr="00076B41" w:rsidRDefault="00076B41" w:rsidP="00076B41">
      <w:pPr>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Основание: </w:t>
      </w:r>
      <w:hyperlink r:id="rId32" w:anchor="/document/99/420388973/XA00MCC2NQ/" w:tooltip="32. 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или на бумажном носителе в случае отсутствия возможности..." w:history="1">
        <w:r w:rsidRPr="00076B41">
          <w:rPr>
            <w:rFonts w:ascii="Times New Roman" w:eastAsia="Times New Roman" w:hAnsi="Times New Roman" w:cs="Times New Roman"/>
            <w:sz w:val="24"/>
            <w:szCs w:val="24"/>
            <w:lang w:val="ru-RU" w:eastAsia="ru-RU"/>
          </w:rPr>
          <w:t>пункт 32</w:t>
        </w:r>
      </w:hyperlink>
      <w:r w:rsidRPr="00076B41">
        <w:rPr>
          <w:rFonts w:ascii="Times New Roman" w:eastAsia="Times New Roman" w:hAnsi="Times New Roman" w:cs="Times New Roman"/>
          <w:sz w:val="24"/>
          <w:szCs w:val="24"/>
          <w:lang w:val="ru-RU" w:eastAsia="ru-RU"/>
        </w:rPr>
        <w:t> СГС «Концептуальные основы бухучета и отчетности».</w:t>
      </w:r>
    </w:p>
    <w:p w:rsidR="00076B41" w:rsidRP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2.7. Особенности применения первичных документов:</w:t>
      </w:r>
    </w:p>
    <w:p w:rsidR="00076B41" w:rsidRP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2.7.1.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076B41" w:rsidRP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2.7.2.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0306008).</w:t>
      </w:r>
    </w:p>
    <w:p w:rsidR="00076B41" w:rsidRP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2.7.3. В</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Табеле</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учета использования рабочего времени (ф. 0504421) регистрируются</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случаи отклонений от нормального использования рабочего времени, установленного</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Правилами трудового распорядка. В графах 20 и 37 отражаются итоговые данные неявок.</w:t>
      </w:r>
    </w:p>
    <w:p w:rsidR="00076B41" w:rsidRPr="00076B41" w:rsidRDefault="00076B41" w:rsidP="00076B41">
      <w:pPr>
        <w:spacing w:before="0" w:beforeAutospacing="0" w:after="0" w:afterAutospacing="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8678"/>
        <w:gridCol w:w="661"/>
      </w:tblGrid>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b/>
                <w:bCs/>
                <w:color w:val="000000"/>
                <w:sz w:val="24"/>
                <w:szCs w:val="24"/>
              </w:rPr>
              <w:t>Наименование</w:t>
            </w:r>
            <w:proofErr w:type="spellEnd"/>
            <w:r w:rsidR="005B6596">
              <w:rPr>
                <w:rFonts w:ascii="Times New Roman" w:hAnsi="Times New Roman" w:cs="Times New Roman"/>
                <w:b/>
                <w:bCs/>
                <w:color w:val="000000"/>
                <w:sz w:val="24"/>
                <w:szCs w:val="24"/>
                <w:lang w:val="ru-RU"/>
              </w:rPr>
              <w:t xml:space="preserve"> </w:t>
            </w:r>
            <w:r w:rsidRPr="00076B41">
              <w:rPr>
                <w:rFonts w:ascii="Times New Roman" w:hAnsi="Times New Roman" w:cs="Times New Roman"/>
                <w:b/>
                <w:bCs/>
                <w:color w:val="000000"/>
                <w:sz w:val="24"/>
                <w:szCs w:val="24"/>
              </w:rPr>
              <w:t>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b/>
                <w:bCs/>
                <w:color w:val="000000"/>
                <w:sz w:val="24"/>
                <w:szCs w:val="24"/>
              </w:rPr>
              <w:t>Код</w:t>
            </w:r>
            <w:proofErr w:type="spellEnd"/>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6B41" w:rsidRPr="00076B41" w:rsidRDefault="00076B41" w:rsidP="00076B41">
            <w:pPr>
              <w:rPr>
                <w:rFonts w:ascii="Times New Roman" w:hAnsi="Times New Roman" w:cs="Times New Roman"/>
              </w:rPr>
            </w:pPr>
            <w:r w:rsidRPr="00076B41">
              <w:rPr>
                <w:rFonts w:ascii="Times New Roman" w:hAnsi="Times New Roman" w:cs="Times New Roman"/>
                <w:color w:val="000000"/>
                <w:sz w:val="24"/>
                <w:szCs w:val="24"/>
              </w:rPr>
              <w:t>Дополнительные</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выходные</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6B41" w:rsidRPr="00076B41" w:rsidRDefault="00076B41" w:rsidP="00076B41">
            <w:pPr>
              <w:rPr>
                <w:rFonts w:ascii="Times New Roman" w:hAnsi="Times New Roman" w:cs="Times New Roman"/>
              </w:rPr>
            </w:pPr>
            <w:r w:rsidRPr="00076B41">
              <w:rPr>
                <w:rFonts w:ascii="Times New Roman" w:hAnsi="Times New Roman" w:cs="Times New Roman"/>
                <w:color w:val="000000"/>
                <w:sz w:val="24"/>
                <w:szCs w:val="24"/>
              </w:rPr>
              <w:t>ОВ</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6B41" w:rsidRPr="00076B41" w:rsidRDefault="00076B41" w:rsidP="00076B41">
            <w:pPr>
              <w:rPr>
                <w:rFonts w:ascii="Times New Roman" w:hAnsi="Times New Roman" w:cs="Times New Roman"/>
                <w:lang w:val="ru-RU"/>
              </w:rPr>
            </w:pPr>
            <w:r w:rsidRPr="00076B41">
              <w:rPr>
                <w:rFonts w:ascii="Times New Roman" w:hAnsi="Times New Roman" w:cs="Times New Roman"/>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6B41" w:rsidRPr="00076B41" w:rsidRDefault="00076B41" w:rsidP="00076B41">
            <w:pPr>
              <w:rPr>
                <w:rFonts w:ascii="Times New Roman" w:hAnsi="Times New Roman" w:cs="Times New Roman"/>
              </w:rPr>
            </w:pPr>
            <w:r w:rsidRPr="00076B41">
              <w:rPr>
                <w:rFonts w:ascii="Times New Roman" w:hAnsi="Times New Roman" w:cs="Times New Roman"/>
                <w:color w:val="000000"/>
                <w:sz w:val="24"/>
                <w:szCs w:val="24"/>
              </w:rPr>
              <w:t>Д</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rPr>
            </w:pPr>
            <w:r w:rsidRPr="00076B41">
              <w:rPr>
                <w:rFonts w:ascii="Times New Roman" w:hAnsi="Times New Roman" w:cs="Times New Roman"/>
                <w:color w:val="000000"/>
                <w:sz w:val="24"/>
                <w:szCs w:val="24"/>
              </w:rPr>
              <w:t>Нерабочий</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оплачиваемый</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6B41" w:rsidRPr="00076B41" w:rsidRDefault="00076B41" w:rsidP="00076B41">
            <w:pPr>
              <w:rPr>
                <w:rFonts w:ascii="Times New Roman" w:hAnsi="Times New Roman" w:cs="Times New Roman"/>
              </w:rPr>
            </w:pPr>
            <w:r w:rsidRPr="00076B41">
              <w:rPr>
                <w:rFonts w:ascii="Times New Roman" w:hAnsi="Times New Roman" w:cs="Times New Roman"/>
                <w:color w:val="000000"/>
                <w:sz w:val="24"/>
                <w:szCs w:val="24"/>
              </w:rPr>
              <w:t>НОД</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lang w:val="ru-RU"/>
              </w:rPr>
            </w:pPr>
            <w:r w:rsidRPr="00076B41">
              <w:rPr>
                <w:rFonts w:ascii="Times New Roman" w:hAnsi="Times New Roman" w:cs="Times New Roman"/>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6B41" w:rsidRPr="00076B41" w:rsidRDefault="00076B41" w:rsidP="00076B41">
            <w:pPr>
              <w:rPr>
                <w:rFonts w:ascii="Times New Roman" w:hAnsi="Times New Roman" w:cs="Times New Roman"/>
              </w:rPr>
            </w:pPr>
            <w:r w:rsidRPr="00076B41">
              <w:rPr>
                <w:rFonts w:ascii="Times New Roman" w:hAnsi="Times New Roman" w:cs="Times New Roman"/>
                <w:color w:val="000000"/>
                <w:sz w:val="24"/>
                <w:szCs w:val="24"/>
              </w:rPr>
              <w:t>ВВ</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6B41" w:rsidRPr="00076B41" w:rsidRDefault="00076B41" w:rsidP="00076B41">
            <w:pPr>
              <w:rPr>
                <w:rFonts w:ascii="Times New Roman" w:hAnsi="Times New Roman" w:cs="Times New Roman"/>
                <w:lang w:val="ru-RU"/>
              </w:rPr>
            </w:pPr>
            <w:r w:rsidRPr="00076B41">
              <w:rPr>
                <w:rFonts w:ascii="Times New Roman" w:hAnsi="Times New Roman" w:cs="Times New Roman"/>
                <w:color w:val="000000"/>
                <w:sz w:val="24"/>
                <w:szCs w:val="24"/>
                <w:lang w:val="ru-RU"/>
              </w:rPr>
              <w:t>Отстранение от работы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6B41" w:rsidRPr="00076B41" w:rsidRDefault="00076B41" w:rsidP="00076B41">
            <w:pPr>
              <w:ind w:left="75" w:right="75"/>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НО</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6B41" w:rsidRPr="00076B41" w:rsidRDefault="00076B41" w:rsidP="00076B41">
            <w:pPr>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Отстранение от работы по причинам, предусмотренным законодательством, без сохранения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6B41" w:rsidRPr="00076B41" w:rsidRDefault="00076B41" w:rsidP="00076B41">
            <w:pPr>
              <w:ind w:left="75" w:right="75"/>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НБ</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6B41" w:rsidRPr="00076B41" w:rsidRDefault="00076B41" w:rsidP="00076B41">
            <w:pPr>
              <w:rPr>
                <w:rFonts w:ascii="Times New Roman" w:hAnsi="Times New Roman" w:cs="Times New Roman"/>
                <w:color w:val="000000"/>
                <w:sz w:val="24"/>
                <w:szCs w:val="24"/>
                <w:lang w:val="ru-RU"/>
              </w:rPr>
            </w:pPr>
            <w:r w:rsidRPr="00076B41">
              <w:rPr>
                <w:rFonts w:ascii="Times New Roman" w:eastAsia="Times New Roman" w:hAnsi="Times New Roman" w:cs="Times New Roman"/>
                <w:sz w:val="24"/>
                <w:szCs w:val="24"/>
                <w:lang w:val="ru-RU" w:eastAsia="ru-RU"/>
              </w:rPr>
              <w:t>Выполнение государственных обязанностей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6B41" w:rsidRPr="00076B41" w:rsidRDefault="00076B41" w:rsidP="00076B41">
            <w:pPr>
              <w:ind w:left="75" w:right="75"/>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Г</w:t>
            </w:r>
          </w:p>
        </w:tc>
      </w:tr>
    </w:tbl>
    <w:p w:rsidR="00076B41" w:rsidRP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lastRenderedPageBreak/>
        <w:t>2.7.4. Расчеты по заработной плате и другим выплатам оформляются в Расчетной ведомости (ф. 0504402) и Платежной ведомости (ф. 0504403).</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2.7.5 Унифицированная форма "Ведомость выдачи материальных ценностей на нужды учреждения" (ф. 0504210) используется при: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xml:space="preserve">- списании израсходованных материальных запасов, </w:t>
      </w:r>
      <w:proofErr w:type="gramStart"/>
      <w:r w:rsidRPr="00076B41">
        <w:rPr>
          <w:rFonts w:ascii="Times New Roman" w:eastAsia="Times New Roman" w:hAnsi="Times New Roman" w:cs="Times New Roman"/>
          <w:sz w:val="24"/>
          <w:szCs w:val="24"/>
          <w:lang w:val="ru-RU" w:eastAsia="ru-RU"/>
        </w:rPr>
        <w:t>например</w:t>
      </w:r>
      <w:proofErr w:type="gramEnd"/>
      <w:r w:rsidRPr="00076B41">
        <w:rPr>
          <w:rFonts w:ascii="Times New Roman" w:eastAsia="Times New Roman" w:hAnsi="Times New Roman" w:cs="Times New Roman"/>
          <w:sz w:val="24"/>
          <w:szCs w:val="24"/>
          <w:lang w:val="ru-RU" w:eastAsia="ru-RU"/>
        </w:rPr>
        <w:t>: хозяйственных материалов, канцелярских принадлежностей, лекарственных препаратов, перевязочных средств или иное);</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списании установленных запасных частей стоимостью до 10 000 рублей включительно;</w:t>
      </w:r>
    </w:p>
    <w:p w:rsidR="00076B41" w:rsidRPr="00076B41" w:rsidRDefault="00076B41" w:rsidP="005B6596">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выдаче имущества в личное пользование;</w:t>
      </w:r>
    </w:p>
    <w:p w:rsidR="00076B41" w:rsidRPr="00076B41" w:rsidRDefault="00076B41" w:rsidP="005B6596">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выдаче в эксплуатацию основных средств стоимостью до 10 000 рублей включительно.</w:t>
      </w:r>
    </w:p>
    <w:p w:rsidR="00076B41" w:rsidRPr="00076B41" w:rsidRDefault="00076B41" w:rsidP="005B6596">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2.7.6. Унифицированная форма "Акт о списании материальных запасов" (ф. 0504230) используется при:</w:t>
      </w:r>
    </w:p>
    <w:p w:rsidR="00076B41" w:rsidRPr="00076B41" w:rsidRDefault="00076B41" w:rsidP="005B6596">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списании на нужды учреждения нормируемых материальных запасов (</w:t>
      </w:r>
      <w:proofErr w:type="gramStart"/>
      <w:r w:rsidRPr="00076B41">
        <w:rPr>
          <w:rFonts w:ascii="Times New Roman" w:eastAsia="Times New Roman" w:hAnsi="Times New Roman" w:cs="Times New Roman"/>
          <w:sz w:val="24"/>
          <w:szCs w:val="24"/>
          <w:lang w:val="ru-RU" w:eastAsia="ru-RU"/>
        </w:rPr>
        <w:t>например</w:t>
      </w:r>
      <w:proofErr w:type="gramEnd"/>
      <w:r w:rsidRPr="00076B41">
        <w:rPr>
          <w:rFonts w:ascii="Times New Roman" w:eastAsia="Times New Roman" w:hAnsi="Times New Roman" w:cs="Times New Roman"/>
          <w:sz w:val="24"/>
          <w:szCs w:val="24"/>
          <w:lang w:val="ru-RU" w:eastAsia="ru-RU"/>
        </w:rPr>
        <w:t>: строительных материалов, горюче-смазочных материалов или иное);</w:t>
      </w:r>
    </w:p>
    <w:p w:rsidR="00076B41" w:rsidRPr="00076B41" w:rsidRDefault="00076B41" w:rsidP="005B6596">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списании запасных частей стоимостью свыше 10 000 рублей;</w:t>
      </w:r>
    </w:p>
    <w:p w:rsidR="00076B41" w:rsidRPr="00076B41" w:rsidRDefault="00076B41" w:rsidP="005B6596">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списании материальных запасов (кроме хозяйственного инвентаря), пришедших в негодность вследствие физического износа или вследствие стихийных бедствий, иных бедствий, природного явления, катастрофы.</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2.7.7.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2.7.8 </w:t>
      </w:r>
      <w:r w:rsidRPr="00076B41">
        <w:rPr>
          <w:rFonts w:ascii="Times New Roman" w:eastAsia="Times New Roman" w:hAnsi="Times New Roman" w:cs="Times New Roman"/>
          <w:sz w:val="24"/>
          <w:szCs w:val="24"/>
          <w:lang w:val="ru-RU" w:eastAsia="ru-RU"/>
        </w:rPr>
        <w:t>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p>
    <w:p w:rsidR="00076B41" w:rsidRPr="00076B41" w:rsidRDefault="00076B41" w:rsidP="00076B41">
      <w:pPr>
        <w:jc w:val="center"/>
        <w:rPr>
          <w:rFonts w:ascii="Times New Roman" w:hAnsi="Times New Roman" w:cs="Times New Roman"/>
          <w:color w:val="000000"/>
          <w:sz w:val="24"/>
          <w:szCs w:val="24"/>
          <w:lang w:val="ru-RU"/>
        </w:rPr>
      </w:pPr>
      <w:r w:rsidRPr="00076B41">
        <w:rPr>
          <w:rFonts w:ascii="Times New Roman" w:hAnsi="Times New Roman" w:cs="Times New Roman"/>
          <w:b/>
          <w:bCs/>
          <w:color w:val="252525"/>
          <w:spacing w:val="-2"/>
          <w:sz w:val="28"/>
          <w:szCs w:val="48"/>
          <w:lang w:val="ru-RU"/>
        </w:rPr>
        <w:t>3. План счетов</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3.1. Бюджетный учет ведется с использованием Рабочего плана счетов (приложение 5), разработанного в соответствии с Инструкцией к Единому плану счетов № 157н,</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Инструкцией №</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162н.</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пункты 2 и 6 Инструкции к Единому плану счетов №</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Кроме </w:t>
      </w:r>
      <w:proofErr w:type="gramStart"/>
      <w:r w:rsidRPr="00076B41">
        <w:rPr>
          <w:rFonts w:ascii="Times New Roman" w:hAnsi="Times New Roman" w:cs="Times New Roman"/>
          <w:color w:val="000000"/>
          <w:sz w:val="24"/>
          <w:szCs w:val="24"/>
          <w:lang w:val="ru-RU"/>
        </w:rPr>
        <w:t>за</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lang w:val="ru-RU"/>
        </w:rPr>
        <w:t>балансовых счетов</w:t>
      </w:r>
      <w:proofErr w:type="gramEnd"/>
      <w:r w:rsidRPr="00076B41">
        <w:rPr>
          <w:rFonts w:ascii="Times New Roman" w:hAnsi="Times New Roman" w:cs="Times New Roman"/>
          <w:color w:val="000000"/>
          <w:sz w:val="24"/>
          <w:szCs w:val="24"/>
          <w:lang w:val="ru-RU"/>
        </w:rPr>
        <w:t>, утвержденных в Инструкции к Единому плану счетов №</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157н, учреждение применяет дополнительные за</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lang w:val="ru-RU"/>
        </w:rPr>
        <w:t>балансовые счета, утвержденные в Рабочем плане счетов (приложении</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5).</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332 Инструкции к Единому плану счетов №</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157н, пункт 19 СГС «Концептуальные основы бухучета и отчетности».</w:t>
      </w:r>
    </w:p>
    <w:p w:rsidR="00076B41" w:rsidRPr="00076B41" w:rsidRDefault="00076B41" w:rsidP="00076B41">
      <w:pPr>
        <w:spacing w:before="0" w:beforeAutospacing="0" w:after="0" w:afterAutospacing="0"/>
        <w:rPr>
          <w:rFonts w:ascii="Times New Roman" w:hAnsi="Times New Roman" w:cs="Times New Roman"/>
          <w:color w:val="000000"/>
          <w:sz w:val="24"/>
          <w:szCs w:val="24"/>
          <w:lang w:val="ru-RU"/>
        </w:rPr>
      </w:pPr>
    </w:p>
    <w:p w:rsidR="00076B41" w:rsidRPr="00076B41" w:rsidRDefault="00076B41" w:rsidP="00076B41">
      <w:pPr>
        <w:spacing w:before="0" w:beforeAutospacing="0" w:after="0" w:afterAutospacing="0"/>
        <w:jc w:val="center"/>
        <w:rPr>
          <w:rFonts w:ascii="Times New Roman" w:hAnsi="Times New Roman" w:cs="Times New Roman"/>
          <w:b/>
          <w:bCs/>
          <w:color w:val="252525"/>
          <w:spacing w:val="-2"/>
          <w:sz w:val="28"/>
          <w:szCs w:val="48"/>
          <w:lang w:val="ru-RU"/>
        </w:rPr>
      </w:pPr>
      <w:r w:rsidRPr="00076B41">
        <w:rPr>
          <w:rFonts w:ascii="Times New Roman" w:hAnsi="Times New Roman" w:cs="Times New Roman"/>
          <w:b/>
          <w:bCs/>
          <w:color w:val="252525"/>
          <w:spacing w:val="-2"/>
          <w:sz w:val="28"/>
          <w:szCs w:val="48"/>
          <w:lang w:val="ru-RU"/>
        </w:rPr>
        <w:t>4. Методика ведения бухгалтерского учета, оценки отдельных видов имущества и обязательств</w:t>
      </w:r>
    </w:p>
    <w:p w:rsidR="00076B41" w:rsidRPr="00076B41" w:rsidRDefault="00076B41" w:rsidP="00076B41">
      <w:pPr>
        <w:spacing w:before="0" w:beforeAutospacing="0" w:after="0" w:afterAutospacing="0"/>
        <w:jc w:val="center"/>
        <w:rPr>
          <w:rFonts w:ascii="Times New Roman" w:hAnsi="Times New Roman" w:cs="Times New Roman"/>
          <w:b/>
          <w:bCs/>
          <w:color w:val="252525"/>
          <w:spacing w:val="-2"/>
          <w:sz w:val="28"/>
          <w:szCs w:val="48"/>
          <w:lang w:val="ru-RU"/>
        </w:rPr>
      </w:pP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4.1.</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(приложение 12).</w:t>
      </w:r>
      <w:r w:rsidRPr="00076B41">
        <w:rPr>
          <w:rFonts w:ascii="Times New Roman" w:hAnsi="Times New Roman" w:cs="Times New Roman"/>
          <w:lang w:val="ru-RU"/>
        </w:rPr>
        <w:br/>
      </w:r>
      <w:r w:rsidRPr="00076B41">
        <w:rPr>
          <w:rFonts w:ascii="Times New Roman" w:hAnsi="Times New Roman" w:cs="Times New Roman"/>
          <w:color w:val="000000"/>
          <w:sz w:val="24"/>
          <w:szCs w:val="24"/>
          <w:lang w:val="ru-RU"/>
        </w:rPr>
        <w:t>Основание: пункт 3 Инструкции к Единому плану счетов №</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157н, пункт 23 СГС «Концептуальные основы бухучета и отчетности».</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076B41">
        <w:rPr>
          <w:rFonts w:ascii="Times New Roman" w:hAnsi="Times New Roman" w:cs="Times New Roman"/>
          <w:lang w:val="ru-RU"/>
        </w:rPr>
        <w:br/>
      </w:r>
      <w:r w:rsidRPr="00076B41">
        <w:rPr>
          <w:rFonts w:ascii="Times New Roman" w:hAnsi="Times New Roman" w:cs="Times New Roman"/>
          <w:color w:val="000000"/>
          <w:sz w:val="24"/>
          <w:szCs w:val="24"/>
          <w:lang w:val="ru-RU"/>
        </w:rPr>
        <w:t>Основание: пункт 54 СГС «Концептуальные основы бухучета и отчетности».</w:t>
      </w:r>
    </w:p>
    <w:p w:rsid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величина оценочного показателя определяется профессиональным суждением бухгалтера.</w:t>
      </w:r>
      <w:r w:rsidRPr="00076B41">
        <w:rPr>
          <w:rFonts w:ascii="Times New Roman" w:hAnsi="Times New Roman" w:cs="Times New Roman"/>
          <w:lang w:val="ru-RU"/>
        </w:rPr>
        <w:br/>
      </w:r>
      <w:r w:rsidRPr="00076B41">
        <w:rPr>
          <w:rFonts w:ascii="Times New Roman" w:hAnsi="Times New Roman" w:cs="Times New Roman"/>
          <w:color w:val="000000"/>
          <w:sz w:val="24"/>
          <w:szCs w:val="24"/>
          <w:lang w:val="ru-RU"/>
        </w:rPr>
        <w:t>Основание: пункт 6 СГС «Учетная политика, оценочные значения и ошибки».</w:t>
      </w:r>
    </w:p>
    <w:p w:rsidR="005B6596" w:rsidRPr="00076B41" w:rsidRDefault="005B6596" w:rsidP="005B6596">
      <w:pPr>
        <w:spacing w:before="0" w:beforeAutospacing="0" w:after="0" w:afterAutospacing="0"/>
        <w:ind w:firstLine="720"/>
        <w:jc w:val="both"/>
        <w:rPr>
          <w:rFonts w:ascii="Times New Roman" w:hAnsi="Times New Roman" w:cs="Times New Roman"/>
          <w:color w:val="000000"/>
          <w:sz w:val="24"/>
          <w:szCs w:val="24"/>
          <w:lang w:val="ru-RU"/>
        </w:rPr>
      </w:pPr>
    </w:p>
    <w:p w:rsidR="00076B41" w:rsidRDefault="00076B41" w:rsidP="005B6596">
      <w:pPr>
        <w:spacing w:before="0" w:beforeAutospacing="0" w:after="0" w:afterAutospacing="0"/>
        <w:ind w:firstLine="720"/>
        <w:jc w:val="center"/>
        <w:rPr>
          <w:rFonts w:ascii="Times New Roman" w:hAnsi="Times New Roman" w:cs="Times New Roman"/>
          <w:b/>
          <w:bCs/>
          <w:color w:val="000000"/>
          <w:sz w:val="24"/>
          <w:szCs w:val="24"/>
          <w:lang w:val="ru-RU"/>
        </w:rPr>
      </w:pPr>
      <w:r w:rsidRPr="00076B41">
        <w:rPr>
          <w:rFonts w:ascii="Times New Roman" w:hAnsi="Times New Roman" w:cs="Times New Roman"/>
          <w:b/>
          <w:bCs/>
          <w:color w:val="000000"/>
          <w:sz w:val="24"/>
          <w:szCs w:val="24"/>
          <w:lang w:val="ru-RU"/>
        </w:rPr>
        <w:t>4.4. Основные средства</w:t>
      </w:r>
    </w:p>
    <w:p w:rsidR="005B6596" w:rsidRPr="00076B41" w:rsidRDefault="005B6596" w:rsidP="005B6596">
      <w:pPr>
        <w:spacing w:before="0" w:beforeAutospacing="0" w:after="0" w:afterAutospacing="0"/>
        <w:ind w:firstLine="720"/>
        <w:jc w:val="center"/>
        <w:rPr>
          <w:rFonts w:ascii="Times New Roman" w:hAnsi="Times New Roman" w:cs="Times New Roman"/>
          <w:b/>
          <w:color w:val="000000"/>
          <w:sz w:val="24"/>
          <w:szCs w:val="24"/>
          <w:lang w:val="ru-RU"/>
        </w:rPr>
      </w:pP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4.4.1. Учреждение учитывает в составе основных средств материальные объекты</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имущества, независимо от их стоимости, со сроком полезного использования более 12</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месяцев, а также бесконтактные термометры, штампы, печати. Перечень объектов, которые относятся к</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группе «Инвентарь производственный и хозяйственный», приведен в приложении</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6.</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4.4.2.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076B41" w:rsidRPr="00076B41" w:rsidRDefault="00076B41" w:rsidP="00701217">
      <w:pPr>
        <w:numPr>
          <w:ilvl w:val="0"/>
          <w:numId w:val="5"/>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мебель для обстановки одного помещения: столы, стулья, стеллажи, шкафы, полки;</w:t>
      </w:r>
    </w:p>
    <w:p w:rsidR="00076B41" w:rsidRPr="00076B41" w:rsidRDefault="00076B41" w:rsidP="00701217">
      <w:pPr>
        <w:numPr>
          <w:ilvl w:val="0"/>
          <w:numId w:val="5"/>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компьютерное и периферийное оборудование: системные блоки, мониторы,</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Не считается существенной стоимость до 20</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000 руб. за один имущественный объект.</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10 СГС «Основные средства».</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4.4.3. Уникальный инвентарный номер состоит из десяти знаков и присваивается в порядке:</w:t>
      </w:r>
    </w:p>
    <w:p w:rsidR="00076B41" w:rsidRPr="00076B41" w:rsidRDefault="00076B41" w:rsidP="00701217">
      <w:pPr>
        <w:numPr>
          <w:ilvl w:val="0"/>
          <w:numId w:val="6"/>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1-й разряд</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–код источника финансирования;</w:t>
      </w:r>
    </w:p>
    <w:p w:rsidR="00076B41" w:rsidRPr="00076B41" w:rsidRDefault="00076B41" w:rsidP="00701217">
      <w:pPr>
        <w:numPr>
          <w:ilvl w:val="0"/>
          <w:numId w:val="6"/>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2–4-е</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разряды</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162н);</w:t>
      </w:r>
    </w:p>
    <w:p w:rsidR="00076B41" w:rsidRPr="00076B41" w:rsidRDefault="00076B41" w:rsidP="00701217">
      <w:pPr>
        <w:numPr>
          <w:ilvl w:val="0"/>
          <w:numId w:val="6"/>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5–6-е разряды</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 код объекта учета аналитического счета Плана счетов бюджетного учета (приложение 1 к приказу Минфина от 06.12.2010</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162н);</w:t>
      </w:r>
    </w:p>
    <w:p w:rsidR="00076B41" w:rsidRPr="00076B41" w:rsidRDefault="00076B41" w:rsidP="00701217">
      <w:pPr>
        <w:numPr>
          <w:ilvl w:val="0"/>
          <w:numId w:val="6"/>
        </w:numPr>
        <w:spacing w:before="0" w:beforeAutospacing="0" w:after="0" w:afterAutospacing="0"/>
        <w:ind w:left="780" w:right="18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7–10-е разряды</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 порядковый номер нефинансового актива.</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9 СГС «Основные средства», пункт 46 Инструкции к Единому плану счетов №</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157н.</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4.4.4. Присвоенный объекту инвентарный номер обозначается путем нанесения номера на</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rPr>
      </w:pPr>
      <w:r w:rsidRPr="00076B41">
        <w:rPr>
          <w:rFonts w:ascii="Times New Roman" w:hAnsi="Times New Roman" w:cs="Times New Roman"/>
          <w:color w:val="000000"/>
          <w:sz w:val="24"/>
          <w:szCs w:val="24"/>
          <w:lang w:val="ru-RU"/>
        </w:rPr>
        <w:lastRenderedPageBreak/>
        <w:t xml:space="preserve">4.4.5.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r w:rsidRPr="00076B41">
        <w:rPr>
          <w:rFonts w:ascii="Times New Roman" w:hAnsi="Times New Roman" w:cs="Times New Roman"/>
          <w:color w:val="000000"/>
          <w:sz w:val="24"/>
          <w:szCs w:val="24"/>
        </w:rPr>
        <w:t>Данное</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правило</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применяется к следующим</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группам</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основных</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средств:</w:t>
      </w:r>
    </w:p>
    <w:p w:rsidR="00076B41" w:rsidRPr="00076B41" w:rsidRDefault="00076B41" w:rsidP="00701217">
      <w:pPr>
        <w:numPr>
          <w:ilvl w:val="0"/>
          <w:numId w:val="7"/>
        </w:numPr>
        <w:ind w:left="780" w:right="180"/>
        <w:contextualSpacing/>
        <w:jc w:val="both"/>
        <w:rPr>
          <w:rFonts w:ascii="Times New Roman" w:hAnsi="Times New Roman" w:cs="Times New Roman"/>
          <w:color w:val="000000"/>
          <w:sz w:val="24"/>
          <w:szCs w:val="24"/>
        </w:rPr>
      </w:pPr>
      <w:r w:rsidRPr="00076B41">
        <w:rPr>
          <w:rFonts w:ascii="Times New Roman" w:hAnsi="Times New Roman" w:cs="Times New Roman"/>
          <w:color w:val="000000"/>
          <w:sz w:val="24"/>
          <w:szCs w:val="24"/>
        </w:rPr>
        <w:t>машины и оборудование;</w:t>
      </w:r>
    </w:p>
    <w:p w:rsidR="00076B41" w:rsidRPr="00076B41" w:rsidRDefault="00076B41" w:rsidP="00701217">
      <w:pPr>
        <w:numPr>
          <w:ilvl w:val="0"/>
          <w:numId w:val="7"/>
        </w:numPr>
        <w:ind w:left="780" w:right="180"/>
        <w:contextualSpacing/>
        <w:jc w:val="both"/>
        <w:rPr>
          <w:rFonts w:ascii="Times New Roman" w:hAnsi="Times New Roman" w:cs="Times New Roman"/>
          <w:color w:val="000000"/>
          <w:sz w:val="24"/>
          <w:szCs w:val="24"/>
        </w:rPr>
      </w:pPr>
      <w:r w:rsidRPr="00076B41">
        <w:rPr>
          <w:rFonts w:ascii="Times New Roman" w:hAnsi="Times New Roman" w:cs="Times New Roman"/>
          <w:color w:val="000000"/>
          <w:sz w:val="24"/>
          <w:szCs w:val="24"/>
        </w:rPr>
        <w:t>транспортные</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средства;</w:t>
      </w:r>
    </w:p>
    <w:p w:rsidR="00076B41" w:rsidRPr="00076B41" w:rsidRDefault="00076B41" w:rsidP="00701217">
      <w:pPr>
        <w:numPr>
          <w:ilvl w:val="0"/>
          <w:numId w:val="7"/>
        </w:numPr>
        <w:ind w:left="780" w:right="180"/>
        <w:contextualSpacing/>
        <w:jc w:val="both"/>
        <w:rPr>
          <w:rFonts w:ascii="Times New Roman" w:hAnsi="Times New Roman" w:cs="Times New Roman"/>
          <w:color w:val="000000"/>
          <w:sz w:val="24"/>
          <w:szCs w:val="24"/>
        </w:rPr>
      </w:pPr>
      <w:r w:rsidRPr="00076B41">
        <w:rPr>
          <w:rFonts w:ascii="Times New Roman" w:hAnsi="Times New Roman" w:cs="Times New Roman"/>
          <w:color w:val="000000"/>
          <w:sz w:val="24"/>
          <w:szCs w:val="24"/>
        </w:rPr>
        <w:t>инвентарь</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производственный и хозяйственный;</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27 СГС «Основные средства».</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4.4.6. В случае частичной ликвидации или </w:t>
      </w:r>
      <w:proofErr w:type="spellStart"/>
      <w:r w:rsidRPr="00076B41">
        <w:rPr>
          <w:rFonts w:ascii="Times New Roman" w:hAnsi="Times New Roman" w:cs="Times New Roman"/>
          <w:color w:val="000000"/>
          <w:sz w:val="24"/>
          <w:szCs w:val="24"/>
          <w:lang w:val="ru-RU"/>
        </w:rPr>
        <w:t>разукомплектации</w:t>
      </w:r>
      <w:proofErr w:type="spellEnd"/>
      <w:r w:rsidRPr="00076B41">
        <w:rPr>
          <w:rFonts w:ascii="Times New Roman"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076B41" w:rsidRPr="00076B41" w:rsidRDefault="00076B41" w:rsidP="00701217">
      <w:pPr>
        <w:numPr>
          <w:ilvl w:val="0"/>
          <w:numId w:val="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площади;</w:t>
      </w:r>
    </w:p>
    <w:p w:rsidR="00076B41" w:rsidRPr="00076B41" w:rsidRDefault="00076B41" w:rsidP="00701217">
      <w:pPr>
        <w:numPr>
          <w:ilvl w:val="0"/>
          <w:numId w:val="8"/>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объему;</w:t>
      </w:r>
    </w:p>
    <w:p w:rsidR="00076B41" w:rsidRPr="00076B41" w:rsidRDefault="00076B41" w:rsidP="00701217">
      <w:pPr>
        <w:numPr>
          <w:ilvl w:val="0"/>
          <w:numId w:val="8"/>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весу;</w:t>
      </w:r>
    </w:p>
    <w:p w:rsidR="00076B41" w:rsidRPr="00076B41" w:rsidRDefault="00076B41" w:rsidP="00701217">
      <w:pPr>
        <w:numPr>
          <w:ilvl w:val="0"/>
          <w:numId w:val="8"/>
        </w:numPr>
        <w:spacing w:before="0" w:beforeAutospacing="0" w:after="0" w:afterAutospacing="0"/>
        <w:ind w:left="780" w:right="18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иному показателю, установленному комиссией по поступлению и выбытию</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активов.</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rPr>
      </w:pPr>
      <w:r w:rsidRPr="00076B41">
        <w:rPr>
          <w:rFonts w:ascii="Times New Roman" w:hAnsi="Times New Roman" w:cs="Times New Roman"/>
          <w:color w:val="000000"/>
          <w:sz w:val="24"/>
          <w:szCs w:val="24"/>
          <w:lang w:val="ru-RU"/>
        </w:rPr>
        <w:t xml:space="preserve">4.4.7.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076B41">
        <w:rPr>
          <w:rFonts w:ascii="Times New Roman" w:hAnsi="Times New Roman" w:cs="Times New Roman"/>
          <w:color w:val="000000"/>
          <w:sz w:val="24"/>
          <w:szCs w:val="24"/>
          <w:lang w:val="ru-RU"/>
        </w:rPr>
        <w:t>дооборудований</w:t>
      </w:r>
      <w:proofErr w:type="spellEnd"/>
      <w:r w:rsidRPr="00076B41">
        <w:rPr>
          <w:rFonts w:ascii="Times New Roman"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r w:rsidRPr="00076B41">
        <w:rPr>
          <w:rFonts w:ascii="Times New Roman" w:hAnsi="Times New Roman" w:cs="Times New Roman"/>
          <w:color w:val="000000"/>
          <w:sz w:val="24"/>
          <w:szCs w:val="24"/>
        </w:rPr>
        <w:t>Данное</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правило</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применяется к следующим</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группам</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основных</w:t>
      </w:r>
      <w:r w:rsidR="005B659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средств:</w:t>
      </w:r>
    </w:p>
    <w:p w:rsidR="00076B41" w:rsidRPr="00076B41" w:rsidRDefault="00076B41" w:rsidP="00701217">
      <w:pPr>
        <w:numPr>
          <w:ilvl w:val="0"/>
          <w:numId w:val="9"/>
        </w:numPr>
        <w:ind w:left="780" w:right="180"/>
        <w:contextualSpacing/>
        <w:jc w:val="both"/>
        <w:rPr>
          <w:rFonts w:ascii="Times New Roman" w:hAnsi="Times New Roman" w:cs="Times New Roman"/>
          <w:color w:val="000000"/>
          <w:sz w:val="24"/>
          <w:szCs w:val="24"/>
        </w:rPr>
      </w:pPr>
      <w:r w:rsidRPr="00076B41">
        <w:rPr>
          <w:rFonts w:ascii="Times New Roman" w:hAnsi="Times New Roman" w:cs="Times New Roman"/>
          <w:color w:val="000000"/>
          <w:sz w:val="24"/>
          <w:szCs w:val="24"/>
        </w:rPr>
        <w:t>машины и оборудование;</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28 СГС «Основные средства».</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4.4.8. Начисление амортизации осуществляется следующим образом:</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линейным методом – на все объекты основных </w:t>
      </w:r>
      <w:proofErr w:type="gramStart"/>
      <w:r w:rsidRPr="00076B41">
        <w:rPr>
          <w:rFonts w:ascii="Times New Roman" w:hAnsi="Times New Roman" w:cs="Times New Roman"/>
          <w:color w:val="000000"/>
          <w:sz w:val="24"/>
          <w:szCs w:val="24"/>
          <w:lang w:val="ru-RU"/>
        </w:rPr>
        <w:t>средств</w:t>
      </w:r>
      <w:r w:rsidRPr="00076B41">
        <w:rPr>
          <w:rFonts w:ascii="Times New Roman" w:eastAsia="Times New Roman" w:hAnsi="Times New Roman" w:cs="Times New Roman"/>
          <w:sz w:val="24"/>
          <w:szCs w:val="24"/>
          <w:lang w:val="ru-RU" w:eastAsia="ru-RU"/>
        </w:rPr>
        <w:t>( до</w:t>
      </w:r>
      <w:proofErr w:type="gramEnd"/>
      <w:r w:rsidRPr="00076B41">
        <w:rPr>
          <w:rFonts w:ascii="Times New Roman" w:eastAsia="Times New Roman" w:hAnsi="Times New Roman" w:cs="Times New Roman"/>
          <w:sz w:val="24"/>
          <w:szCs w:val="24"/>
          <w:lang w:val="ru-RU" w:eastAsia="ru-RU"/>
        </w:rPr>
        <w:t xml:space="preserve"> 100000 руб. сразу при вводе в эксплуатацию, свыше 100000 руб.- согласно нормам амортизации).</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пункты 36, 37 СГС «Основные средства».</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4.4.9. В </w:t>
      </w:r>
      <w:proofErr w:type="gramStart"/>
      <w:r w:rsidRPr="00076B41">
        <w:rPr>
          <w:rFonts w:ascii="Times New Roman" w:hAnsi="Times New Roman" w:cs="Times New Roman"/>
          <w:color w:val="000000"/>
          <w:sz w:val="24"/>
          <w:szCs w:val="24"/>
          <w:lang w:val="ru-RU"/>
        </w:rPr>
        <w:t>случаях</w:t>
      </w:r>
      <w:proofErr w:type="gramEnd"/>
      <w:r w:rsidRPr="00076B41">
        <w:rPr>
          <w:rFonts w:ascii="Times New Roman"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40 СГС «Основные средства».</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4.4.10.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41 СГС «Основные средства».</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4.4.11.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076B41">
        <w:rPr>
          <w:rFonts w:ascii="Times New Roman" w:hAnsi="Times New Roman" w:cs="Times New Roman"/>
          <w:lang w:val="ru-RU"/>
        </w:rPr>
        <w:br/>
      </w:r>
      <w:r w:rsidRPr="00076B41">
        <w:rPr>
          <w:rFonts w:ascii="Times New Roman" w:hAnsi="Times New Roman" w:cs="Times New Roman"/>
          <w:color w:val="000000"/>
          <w:sz w:val="24"/>
          <w:szCs w:val="24"/>
          <w:lang w:val="ru-RU"/>
        </w:rPr>
        <w:t>Состав комиссии по поступлению и выбытию активов установлен в приложении 1</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настоящей Учетной политики.</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4.4.12. Основные средства стоимостью до 10</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 xml:space="preserve">000 руб. включительно, находящиеся в эксплуатации, учитываются на </w:t>
      </w:r>
      <w:proofErr w:type="spellStart"/>
      <w:r w:rsidRPr="00076B41">
        <w:rPr>
          <w:rFonts w:ascii="Times New Roman" w:hAnsi="Times New Roman" w:cs="Times New Roman"/>
          <w:color w:val="000000"/>
          <w:sz w:val="24"/>
          <w:szCs w:val="24"/>
          <w:lang w:val="ru-RU"/>
        </w:rPr>
        <w:t>забалансовом</w:t>
      </w:r>
      <w:proofErr w:type="spellEnd"/>
      <w:r w:rsidRPr="00076B41">
        <w:rPr>
          <w:rFonts w:ascii="Times New Roman" w:hAnsi="Times New Roman" w:cs="Times New Roman"/>
          <w:color w:val="000000"/>
          <w:sz w:val="24"/>
          <w:szCs w:val="24"/>
          <w:lang w:val="ru-RU"/>
        </w:rPr>
        <w:t xml:space="preserve"> счете 21</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по балансовой стоимости.</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lastRenderedPageBreak/>
        <w:t>4.4.13.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которые соответствуют критериям основных средств, установленным СГС «Основные</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средства», учитываются как отдельные основные средства. Элементы ЛВС или ОПС, для</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которых установлен одинаковый срок полезного использования, учитываются как единый</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 xml:space="preserve">инвентарный объект в порядке, установленном в пункте 2.2 раздела </w:t>
      </w:r>
      <w:r w:rsidRPr="00076B41">
        <w:rPr>
          <w:rFonts w:ascii="Times New Roman" w:hAnsi="Times New Roman" w:cs="Times New Roman"/>
          <w:color w:val="000000"/>
          <w:sz w:val="24"/>
          <w:szCs w:val="24"/>
        </w:rPr>
        <w:t>V</w:t>
      </w:r>
      <w:r w:rsidRPr="00076B41">
        <w:rPr>
          <w:rFonts w:ascii="Times New Roman" w:hAnsi="Times New Roman" w:cs="Times New Roman"/>
          <w:color w:val="000000"/>
          <w:sz w:val="24"/>
          <w:szCs w:val="24"/>
          <w:lang w:val="ru-RU"/>
        </w:rPr>
        <w:t xml:space="preserve"> настоящей Учетной</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политики.</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4.4.14.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4.4.15.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076B41">
        <w:rPr>
          <w:rFonts w:ascii="Times New Roman" w:hAnsi="Times New Roman" w:cs="Times New Roman"/>
          <w:color w:val="000000"/>
          <w:sz w:val="24"/>
          <w:szCs w:val="24"/>
          <w:lang w:val="ru-RU"/>
        </w:rPr>
        <w:t>забалансовом</w:t>
      </w:r>
      <w:proofErr w:type="spellEnd"/>
      <w:r w:rsidRPr="00076B41">
        <w:rPr>
          <w:rFonts w:ascii="Times New Roman" w:hAnsi="Times New Roman" w:cs="Times New Roman"/>
          <w:color w:val="000000"/>
          <w:sz w:val="24"/>
          <w:szCs w:val="24"/>
          <w:lang w:val="ru-RU"/>
        </w:rPr>
        <w:t xml:space="preserve"> счете 43П «Имущество, переданное в пользование, – не объект аренды».</w:t>
      </w:r>
    </w:p>
    <w:p w:rsidR="00076B41" w:rsidRPr="00076B41" w:rsidRDefault="00076B41" w:rsidP="005B6596">
      <w:pPr>
        <w:spacing w:before="0" w:beforeAutospacing="0" w:after="0" w:afterAutospacing="0"/>
        <w:ind w:firstLine="720"/>
        <w:jc w:val="both"/>
        <w:rPr>
          <w:rFonts w:ascii="Times New Roman" w:hAnsi="Times New Roman" w:cs="Times New Roman"/>
          <w:b/>
          <w:color w:val="000000"/>
          <w:sz w:val="24"/>
          <w:szCs w:val="24"/>
          <w:lang w:val="ru-RU"/>
        </w:rPr>
      </w:pPr>
      <w:r w:rsidRPr="00076B41">
        <w:rPr>
          <w:rFonts w:ascii="Times New Roman" w:hAnsi="Times New Roman" w:cs="Times New Roman"/>
          <w:b/>
          <w:bCs/>
          <w:color w:val="000000"/>
          <w:sz w:val="24"/>
          <w:szCs w:val="24"/>
          <w:lang w:val="ru-RU"/>
        </w:rPr>
        <w:t>4. 5. Нематериальные активы</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4.5.1. Начисление амортизации осуществляется следующим образом:</w:t>
      </w:r>
    </w:p>
    <w:p w:rsidR="00076B41" w:rsidRPr="00076B41" w:rsidRDefault="00076B41" w:rsidP="00701217">
      <w:pPr>
        <w:numPr>
          <w:ilvl w:val="0"/>
          <w:numId w:val="10"/>
        </w:numPr>
        <w:spacing w:before="0" w:beforeAutospacing="0" w:after="0" w:afterAutospacing="0"/>
        <w:ind w:left="780" w:right="18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линейным методом – на все объекты нематериальных активов.</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пункты 30, 31 СГС «Нематериальные активы».</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4.5.2.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44 СГС «Нематериальные активы».</w:t>
      </w:r>
    </w:p>
    <w:p w:rsidR="00076B41" w:rsidRPr="00076B41" w:rsidRDefault="00076B41" w:rsidP="005B6596">
      <w:pPr>
        <w:spacing w:before="0" w:beforeAutospacing="0" w:after="0" w:afterAutospacing="0"/>
        <w:ind w:firstLine="720"/>
        <w:jc w:val="both"/>
        <w:rPr>
          <w:rFonts w:ascii="Times New Roman" w:hAnsi="Times New Roman" w:cs="Times New Roman"/>
          <w:b/>
          <w:color w:val="000000"/>
          <w:sz w:val="24"/>
          <w:szCs w:val="24"/>
          <w:lang w:val="ru-RU"/>
        </w:rPr>
      </w:pPr>
      <w:r w:rsidRPr="00076B41">
        <w:rPr>
          <w:rFonts w:ascii="Times New Roman" w:hAnsi="Times New Roman" w:cs="Times New Roman"/>
          <w:b/>
          <w:bCs/>
          <w:color w:val="000000"/>
          <w:sz w:val="24"/>
          <w:szCs w:val="24"/>
          <w:lang w:val="ru-RU"/>
        </w:rPr>
        <w:t>4.6. Материальные запасы</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4.6.1.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приложении</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6.</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4.6.2. Единица учета материальных запасов в учреждении – номенклатурная (реестровая) единица. Исключения:</w:t>
      </w:r>
    </w:p>
    <w:p w:rsidR="00076B41" w:rsidRPr="00076B41" w:rsidRDefault="00076B41" w:rsidP="00701217">
      <w:pPr>
        <w:numPr>
          <w:ilvl w:val="0"/>
          <w:numId w:val="1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группы материальных запасов, характеристики которых совпадают, </w:t>
      </w:r>
      <w:proofErr w:type="gramStart"/>
      <w:r w:rsidRPr="00076B41">
        <w:rPr>
          <w:rFonts w:ascii="Times New Roman" w:hAnsi="Times New Roman" w:cs="Times New Roman"/>
          <w:color w:val="000000"/>
          <w:sz w:val="24"/>
          <w:szCs w:val="24"/>
          <w:lang w:val="ru-RU"/>
        </w:rPr>
        <w:t>например</w:t>
      </w:r>
      <w:proofErr w:type="gramEnd"/>
      <w:r w:rsidRPr="00076B41">
        <w:rPr>
          <w:rFonts w:ascii="Times New Roman" w:hAnsi="Times New Roman" w:cs="Times New Roman"/>
          <w:color w:val="000000"/>
          <w:sz w:val="24"/>
          <w:szCs w:val="24"/>
          <w:lang w:val="ru-RU"/>
        </w:rPr>
        <w:t>: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бухгалтер на основе своего профессионального суждения.</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8 СГС «Запасы».</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4.6.3. Списание материальных запасов производится по средней фактической стоимости.</w:t>
      </w:r>
      <w:r w:rsidRPr="00076B41">
        <w:rPr>
          <w:rFonts w:ascii="Times New Roman" w:hAnsi="Times New Roman" w:cs="Times New Roman"/>
          <w:lang w:val="ru-RU"/>
        </w:rPr>
        <w:br/>
      </w:r>
      <w:r w:rsidRPr="00076B41">
        <w:rPr>
          <w:rFonts w:ascii="Times New Roman" w:hAnsi="Times New Roman" w:cs="Times New Roman"/>
          <w:color w:val="000000"/>
          <w:sz w:val="24"/>
          <w:szCs w:val="24"/>
          <w:lang w:val="ru-RU"/>
        </w:rPr>
        <w:t>Основание: пункт 108 Инструкции к Единому плану счетов №</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157н.</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4.6.4. Нормы на расходы горюче-смазочных материалов (ГСМ) разрабатываются согласно рекомендации Минтранса и утверждаются распоряжением руководителя учреждения.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4.6.5 Мягкий и хозяйственный </w:t>
      </w:r>
      <w:proofErr w:type="gramStart"/>
      <w:r w:rsidRPr="00076B41">
        <w:rPr>
          <w:rFonts w:ascii="Times New Roman" w:hAnsi="Times New Roman" w:cs="Times New Roman"/>
          <w:color w:val="000000"/>
          <w:sz w:val="24"/>
          <w:szCs w:val="24"/>
          <w:lang w:val="ru-RU"/>
        </w:rPr>
        <w:t>инвентарь,  списываются</w:t>
      </w:r>
      <w:proofErr w:type="gramEnd"/>
      <w:r w:rsidRPr="00076B41">
        <w:rPr>
          <w:rFonts w:ascii="Times New Roman" w:hAnsi="Times New Roman" w:cs="Times New Roman"/>
          <w:color w:val="000000"/>
          <w:sz w:val="24"/>
          <w:szCs w:val="24"/>
          <w:lang w:val="ru-RU"/>
        </w:rPr>
        <w:t xml:space="preserve"> по Акту о списании мягкого и хозяйственного инвентаря (ф. 0504143).</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В остальных случаях материальные запасы списываются по акту о списании</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материальных запасов (ф. 0504230).</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4.6.6. Учет на </w:t>
      </w:r>
      <w:proofErr w:type="spellStart"/>
      <w:r w:rsidRPr="00076B41">
        <w:rPr>
          <w:rFonts w:ascii="Times New Roman" w:hAnsi="Times New Roman" w:cs="Times New Roman"/>
          <w:color w:val="000000"/>
          <w:sz w:val="24"/>
          <w:szCs w:val="24"/>
          <w:lang w:val="ru-RU"/>
        </w:rPr>
        <w:t>забалансовом</w:t>
      </w:r>
      <w:proofErr w:type="spellEnd"/>
      <w:r w:rsidRPr="00076B41">
        <w:rPr>
          <w:rFonts w:ascii="Times New Roman"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076B41" w:rsidRPr="00076B41" w:rsidRDefault="00076B41" w:rsidP="00701217">
      <w:pPr>
        <w:numPr>
          <w:ilvl w:val="0"/>
          <w:numId w:val="12"/>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автомобильные шины – четыре единицы на один легковой автомобиль;</w:t>
      </w:r>
    </w:p>
    <w:p w:rsidR="00076B41" w:rsidRPr="00076B41" w:rsidRDefault="00076B41" w:rsidP="00701217">
      <w:pPr>
        <w:numPr>
          <w:ilvl w:val="0"/>
          <w:numId w:val="12"/>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колесные диски – четыре единицы на один легковой автомобиль;</w:t>
      </w:r>
    </w:p>
    <w:p w:rsidR="00076B41" w:rsidRPr="00076B41" w:rsidRDefault="00076B41" w:rsidP="00701217">
      <w:pPr>
        <w:numPr>
          <w:ilvl w:val="0"/>
          <w:numId w:val="12"/>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lastRenderedPageBreak/>
        <w:t>аккумуляторы – одна единица на один автомобиль;</w:t>
      </w:r>
    </w:p>
    <w:p w:rsidR="00076B41" w:rsidRPr="00076B41" w:rsidRDefault="00076B41" w:rsidP="00701217">
      <w:pPr>
        <w:numPr>
          <w:ilvl w:val="0"/>
          <w:numId w:val="12"/>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наборы </w:t>
      </w:r>
      <w:proofErr w:type="spellStart"/>
      <w:r w:rsidRPr="00076B41">
        <w:rPr>
          <w:rFonts w:ascii="Times New Roman" w:hAnsi="Times New Roman" w:cs="Times New Roman"/>
          <w:color w:val="000000"/>
          <w:sz w:val="24"/>
          <w:szCs w:val="24"/>
          <w:lang w:val="ru-RU"/>
        </w:rPr>
        <w:t>автоинструмента</w:t>
      </w:r>
      <w:proofErr w:type="spellEnd"/>
      <w:r w:rsidRPr="00076B41">
        <w:rPr>
          <w:rFonts w:ascii="Times New Roman" w:hAnsi="Times New Roman" w:cs="Times New Roman"/>
          <w:color w:val="000000"/>
          <w:sz w:val="24"/>
          <w:szCs w:val="24"/>
          <w:lang w:val="ru-RU"/>
        </w:rPr>
        <w:t xml:space="preserve"> – одна единица на один автомобиль;</w:t>
      </w:r>
    </w:p>
    <w:p w:rsidR="00076B41" w:rsidRPr="00076B41" w:rsidRDefault="00076B41" w:rsidP="00701217">
      <w:pPr>
        <w:numPr>
          <w:ilvl w:val="0"/>
          <w:numId w:val="12"/>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аптечки – одна единица на один автомобиль;</w:t>
      </w:r>
    </w:p>
    <w:p w:rsidR="00076B41" w:rsidRPr="00076B41" w:rsidRDefault="00076B41" w:rsidP="00701217">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огнетушители– одна единица на один автомобиль;</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Аналитический учет по счету ведется в разрезе автомобилей и ответственных лиц.</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Внутреннее перемещение по счету отражается:</w:t>
      </w:r>
    </w:p>
    <w:p w:rsidR="00076B41" w:rsidRPr="00076B41" w:rsidRDefault="00076B41" w:rsidP="00701217">
      <w:pPr>
        <w:numPr>
          <w:ilvl w:val="0"/>
          <w:numId w:val="1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при передаче на другой автомобиль;</w:t>
      </w:r>
    </w:p>
    <w:p w:rsidR="00076B41" w:rsidRPr="00076B41" w:rsidRDefault="00076B41" w:rsidP="00701217">
      <w:pPr>
        <w:numPr>
          <w:ilvl w:val="0"/>
          <w:numId w:val="13"/>
        </w:numPr>
        <w:spacing w:before="0" w:beforeAutospacing="0" w:after="0" w:afterAutospacing="0"/>
        <w:ind w:left="780" w:right="18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при передаче другому материально ответственному лицу вместе с автомобилем.</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rPr>
      </w:pPr>
      <w:proofErr w:type="spellStart"/>
      <w:r w:rsidRPr="00076B41">
        <w:rPr>
          <w:rFonts w:ascii="Times New Roman" w:hAnsi="Times New Roman" w:cs="Times New Roman"/>
          <w:color w:val="000000"/>
          <w:sz w:val="24"/>
          <w:szCs w:val="24"/>
        </w:rPr>
        <w:t>Выбыти</w:t>
      </w:r>
      <w:proofErr w:type="spellEnd"/>
      <w:r w:rsidR="005B6596">
        <w:rPr>
          <w:rFonts w:ascii="Times New Roman" w:hAnsi="Times New Roman" w:cs="Times New Roman"/>
          <w:color w:val="000000"/>
          <w:sz w:val="24"/>
          <w:szCs w:val="24"/>
          <w:lang w:val="ru-RU"/>
        </w:rPr>
        <w:t xml:space="preserve"> </w:t>
      </w:r>
      <w:proofErr w:type="spellStart"/>
      <w:r w:rsidRPr="00076B41">
        <w:rPr>
          <w:rFonts w:ascii="Times New Roman" w:hAnsi="Times New Roman" w:cs="Times New Roman"/>
          <w:color w:val="000000"/>
          <w:sz w:val="24"/>
          <w:szCs w:val="24"/>
        </w:rPr>
        <w:t>есосчета</w:t>
      </w:r>
      <w:proofErr w:type="spellEnd"/>
      <w:r w:rsidRPr="00076B41">
        <w:rPr>
          <w:rFonts w:ascii="Times New Roman" w:hAnsi="Times New Roman" w:cs="Times New Roman"/>
          <w:color w:val="000000"/>
          <w:sz w:val="24"/>
          <w:szCs w:val="24"/>
        </w:rPr>
        <w:t xml:space="preserve"> 09 отражается:</w:t>
      </w:r>
    </w:p>
    <w:p w:rsidR="00076B41" w:rsidRPr="00076B41" w:rsidRDefault="00076B41" w:rsidP="00701217">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при списании автомобиля по установленным основаниям;</w:t>
      </w:r>
    </w:p>
    <w:p w:rsidR="00076B41" w:rsidRPr="00076B41" w:rsidRDefault="00076B41" w:rsidP="00701217">
      <w:pPr>
        <w:numPr>
          <w:ilvl w:val="0"/>
          <w:numId w:val="14"/>
        </w:numPr>
        <w:spacing w:before="0" w:beforeAutospacing="0" w:after="0" w:afterAutospacing="0"/>
        <w:ind w:left="780" w:right="18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при установке новых запчастей взамен непригодных к эксплуатации.</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пункты 349–350 Инструкции к Единому плану счетов №</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157н.</w:t>
      </w:r>
    </w:p>
    <w:p w:rsidR="00076B41" w:rsidRPr="00076B41" w:rsidRDefault="00076B41" w:rsidP="005B6596">
      <w:pPr>
        <w:spacing w:before="0" w:beforeAutospacing="0" w:after="0" w:afterAutospacing="0"/>
        <w:ind w:firstLine="4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4.6.7.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076B41" w:rsidRPr="00076B41" w:rsidRDefault="00076B41" w:rsidP="00701217">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076B41" w:rsidRPr="00076B41" w:rsidRDefault="00076B41" w:rsidP="00701217">
      <w:pPr>
        <w:numPr>
          <w:ilvl w:val="0"/>
          <w:numId w:val="15"/>
        </w:numPr>
        <w:spacing w:before="0" w:beforeAutospacing="0" w:after="0" w:afterAutospacing="0"/>
        <w:ind w:left="780" w:right="18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076B41" w:rsidRPr="00076B41" w:rsidRDefault="00076B41" w:rsidP="005B659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пункты 52–60 СГС «Концептуальные основы бухучета и отчетности».</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4.6.8.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076B41">
        <w:rPr>
          <w:rFonts w:ascii="Times New Roman" w:hAnsi="Times New Roman" w:cs="Times New Roman"/>
          <w:lang w:val="ru-RU"/>
        </w:rPr>
        <w:br/>
      </w:r>
      <w:r w:rsidRPr="00076B41">
        <w:rPr>
          <w:rFonts w:ascii="Times New Roman" w:hAnsi="Times New Roman" w:cs="Times New Roman"/>
          <w:color w:val="000000"/>
          <w:sz w:val="24"/>
          <w:szCs w:val="24"/>
          <w:lang w:val="ru-RU"/>
        </w:rPr>
        <w:t>Основание:</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пункт 18</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СГС «Запасы».</w:t>
      </w:r>
    </w:p>
    <w:p w:rsidR="00076B41" w:rsidRP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4.6.9.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076B41">
        <w:rPr>
          <w:rFonts w:ascii="Times New Roman" w:hAnsi="Times New Roman" w:cs="Times New Roman"/>
          <w:lang w:val="ru-RU"/>
        </w:rPr>
        <w:br/>
      </w:r>
      <w:r w:rsidRPr="00076B41">
        <w:rPr>
          <w:rFonts w:ascii="Times New Roman" w:hAnsi="Times New Roman" w:cs="Times New Roman"/>
          <w:color w:val="000000"/>
          <w:sz w:val="24"/>
          <w:szCs w:val="24"/>
          <w:lang w:val="ru-RU"/>
        </w:rPr>
        <w:t>Основание: пункт 19 СГС «Запасы».</w:t>
      </w:r>
    </w:p>
    <w:p w:rsidR="00076B41" w:rsidRDefault="00076B41" w:rsidP="005B659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4.6.10.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5B6596" w:rsidRPr="00076B41" w:rsidRDefault="005B6596" w:rsidP="005B6596">
      <w:pPr>
        <w:spacing w:before="0" w:beforeAutospacing="0" w:after="0" w:afterAutospacing="0"/>
        <w:ind w:firstLine="720"/>
        <w:jc w:val="both"/>
        <w:rPr>
          <w:rFonts w:ascii="Times New Roman" w:hAnsi="Times New Roman" w:cs="Times New Roman"/>
          <w:color w:val="000000"/>
          <w:sz w:val="24"/>
          <w:szCs w:val="24"/>
          <w:lang w:val="ru-RU"/>
        </w:rPr>
      </w:pPr>
    </w:p>
    <w:p w:rsidR="00076B41" w:rsidRDefault="00076B41" w:rsidP="005B6596">
      <w:pPr>
        <w:spacing w:before="0" w:beforeAutospacing="0" w:after="0" w:afterAutospacing="0"/>
        <w:ind w:firstLine="720"/>
        <w:jc w:val="center"/>
        <w:rPr>
          <w:rFonts w:ascii="Times New Roman" w:hAnsi="Times New Roman" w:cs="Times New Roman"/>
          <w:b/>
          <w:bCs/>
          <w:color w:val="000000"/>
          <w:sz w:val="24"/>
          <w:szCs w:val="24"/>
          <w:lang w:val="ru-RU"/>
        </w:rPr>
      </w:pPr>
      <w:r w:rsidRPr="00076B41">
        <w:rPr>
          <w:rFonts w:ascii="Times New Roman" w:hAnsi="Times New Roman" w:cs="Times New Roman"/>
          <w:b/>
          <w:bCs/>
          <w:color w:val="000000"/>
          <w:sz w:val="24"/>
          <w:szCs w:val="24"/>
          <w:lang w:val="ru-RU"/>
        </w:rPr>
        <w:t>4.7.  Стоимость безвозмездно полученных нефинансовых активов</w:t>
      </w:r>
    </w:p>
    <w:p w:rsidR="005B6596" w:rsidRPr="00076B41" w:rsidRDefault="005B6596" w:rsidP="00076B41">
      <w:pPr>
        <w:spacing w:before="0" w:beforeAutospacing="0" w:after="0" w:afterAutospacing="0"/>
        <w:ind w:firstLine="720"/>
        <w:rPr>
          <w:rFonts w:ascii="Times New Roman" w:hAnsi="Times New Roman" w:cs="Times New Roman"/>
          <w:b/>
          <w:color w:val="000000"/>
          <w:sz w:val="24"/>
          <w:szCs w:val="24"/>
          <w:lang w:val="ru-RU"/>
        </w:rPr>
      </w:pP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4.7.1. Данные о справедливой стоимости безвозмездно полученных нефинансовых активов должны</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быть подтверждены документально:</w:t>
      </w:r>
    </w:p>
    <w:p w:rsidR="00076B41" w:rsidRPr="00076B41" w:rsidRDefault="00076B41" w:rsidP="00701217">
      <w:pPr>
        <w:numPr>
          <w:ilvl w:val="0"/>
          <w:numId w:val="16"/>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справками (другими подтверждающими документами) Росстата;</w:t>
      </w:r>
    </w:p>
    <w:p w:rsidR="00076B41" w:rsidRPr="00076B41" w:rsidRDefault="00076B41" w:rsidP="00701217">
      <w:pPr>
        <w:numPr>
          <w:ilvl w:val="0"/>
          <w:numId w:val="16"/>
        </w:numPr>
        <w:ind w:left="780" w:right="180"/>
        <w:contextualSpacing/>
        <w:jc w:val="both"/>
        <w:rPr>
          <w:rFonts w:ascii="Times New Roman" w:hAnsi="Times New Roman" w:cs="Times New Roman"/>
          <w:color w:val="000000"/>
          <w:sz w:val="24"/>
          <w:szCs w:val="24"/>
        </w:rPr>
      </w:pPr>
      <w:r w:rsidRPr="00076B41">
        <w:rPr>
          <w:rFonts w:ascii="Times New Roman" w:hAnsi="Times New Roman" w:cs="Times New Roman"/>
          <w:color w:val="000000"/>
          <w:sz w:val="24"/>
          <w:szCs w:val="24"/>
        </w:rPr>
        <w:t>прайс-листами</w:t>
      </w:r>
      <w:r w:rsidR="004622A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заводов-изготовителей;</w:t>
      </w:r>
    </w:p>
    <w:p w:rsidR="00076B41" w:rsidRPr="00076B41" w:rsidRDefault="00076B41" w:rsidP="00701217">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справками (другими подтверждающими документами) оценщиков;</w:t>
      </w:r>
    </w:p>
    <w:p w:rsidR="00076B41" w:rsidRPr="00076B41" w:rsidRDefault="00076B41" w:rsidP="00701217">
      <w:pPr>
        <w:numPr>
          <w:ilvl w:val="0"/>
          <w:numId w:val="16"/>
        </w:numPr>
        <w:spacing w:before="0" w:beforeAutospacing="0" w:after="0" w:afterAutospacing="0"/>
        <w:ind w:left="780" w:right="18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информацией, размещенной в СМИ, и т. д.</w:t>
      </w:r>
    </w:p>
    <w:p w:rsid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r w:rsidR="004622A6">
        <w:rPr>
          <w:rFonts w:ascii="Times New Roman" w:hAnsi="Times New Roman" w:cs="Times New Roman"/>
          <w:color w:val="000000"/>
          <w:sz w:val="24"/>
          <w:szCs w:val="24"/>
          <w:lang w:val="ru-RU"/>
        </w:rPr>
        <w:t xml:space="preserve"> </w:t>
      </w:r>
    </w:p>
    <w:p w:rsidR="004622A6" w:rsidRPr="00076B41" w:rsidRDefault="004622A6" w:rsidP="004622A6">
      <w:pPr>
        <w:spacing w:before="0" w:beforeAutospacing="0" w:after="0" w:afterAutospacing="0"/>
        <w:jc w:val="both"/>
        <w:rPr>
          <w:rFonts w:ascii="Times New Roman" w:hAnsi="Times New Roman" w:cs="Times New Roman"/>
          <w:color w:val="000000"/>
          <w:sz w:val="24"/>
          <w:szCs w:val="24"/>
          <w:lang w:val="ru-RU"/>
        </w:rPr>
      </w:pPr>
    </w:p>
    <w:p w:rsidR="00076B41" w:rsidRDefault="00076B41" w:rsidP="004622A6">
      <w:pPr>
        <w:spacing w:before="0" w:beforeAutospacing="0" w:after="0" w:afterAutospacing="0"/>
        <w:ind w:firstLine="720"/>
        <w:jc w:val="center"/>
        <w:rPr>
          <w:rFonts w:ascii="Times New Roman" w:hAnsi="Times New Roman" w:cs="Times New Roman"/>
          <w:b/>
          <w:bCs/>
          <w:color w:val="000000"/>
          <w:sz w:val="24"/>
          <w:szCs w:val="24"/>
          <w:lang w:val="ru-RU"/>
        </w:rPr>
      </w:pPr>
      <w:r w:rsidRPr="00076B41">
        <w:rPr>
          <w:rFonts w:ascii="Times New Roman" w:hAnsi="Times New Roman" w:cs="Times New Roman"/>
          <w:b/>
          <w:bCs/>
          <w:color w:val="000000"/>
          <w:sz w:val="24"/>
          <w:szCs w:val="24"/>
          <w:lang w:val="ru-RU"/>
        </w:rPr>
        <w:t>4.8.  Расчеты по доходам</w:t>
      </w:r>
    </w:p>
    <w:p w:rsidR="004622A6" w:rsidRPr="00076B41" w:rsidRDefault="004622A6" w:rsidP="004622A6">
      <w:pPr>
        <w:spacing w:before="0" w:beforeAutospacing="0" w:after="0" w:afterAutospacing="0"/>
        <w:ind w:firstLine="720"/>
        <w:jc w:val="both"/>
        <w:rPr>
          <w:rFonts w:ascii="Times New Roman" w:hAnsi="Times New Roman" w:cs="Times New Roman"/>
          <w:b/>
          <w:color w:val="000000"/>
          <w:sz w:val="24"/>
          <w:szCs w:val="24"/>
          <w:lang w:val="ru-RU"/>
        </w:rPr>
      </w:pPr>
    </w:p>
    <w:p w:rsidR="00076B41" w:rsidRPr="00076B41" w:rsidRDefault="00076B41" w:rsidP="004622A6">
      <w:pPr>
        <w:spacing w:before="0" w:beforeAutospacing="0" w:after="0" w:afterAutospacing="0"/>
        <w:ind w:firstLine="709"/>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4.8.1 Перечень администрируемых доходов определяется постановлением администрации муниципального образования</w:t>
      </w:r>
      <w:r w:rsidR="004622A6">
        <w:rPr>
          <w:rFonts w:ascii="Times New Roman" w:hAnsi="Times New Roman" w:cs="Times New Roman"/>
          <w:color w:val="000000"/>
          <w:sz w:val="24"/>
          <w:szCs w:val="24"/>
          <w:lang w:val="ru-RU"/>
        </w:rPr>
        <w:t xml:space="preserve"> </w:t>
      </w:r>
      <w:r w:rsidRPr="00076B41">
        <w:rPr>
          <w:rFonts w:ascii="Times New Roman" w:eastAsia="Times New Roman" w:hAnsi="Times New Roman" w:cs="Times New Roman"/>
          <w:b/>
          <w:bCs/>
          <w:sz w:val="28"/>
          <w:szCs w:val="28"/>
          <w:lang w:val="ru-RU" w:eastAsia="ru-RU"/>
        </w:rPr>
        <w:t>«</w:t>
      </w:r>
      <w:r w:rsidRPr="00076B41">
        <w:rPr>
          <w:rFonts w:ascii="Times New Roman" w:eastAsia="Times New Roman" w:hAnsi="Times New Roman" w:cs="Times New Roman"/>
          <w:bCs/>
          <w:sz w:val="24"/>
          <w:szCs w:val="28"/>
          <w:lang w:val="ru-RU" w:eastAsia="ru-RU"/>
        </w:rPr>
        <w:t>Об утверждении Перечня главных администраторов доходов бюджета»</w:t>
      </w:r>
      <w:r w:rsidRPr="00076B41">
        <w:rPr>
          <w:rFonts w:ascii="Times New Roman" w:hAnsi="Times New Roman" w:cs="Times New Roman"/>
          <w:color w:val="000000"/>
          <w:sz w:val="24"/>
          <w:szCs w:val="24"/>
          <w:lang w:val="ru-RU"/>
        </w:rPr>
        <w:t>.</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lastRenderedPageBreak/>
        <w:t>4.8.2 Учреждение администрирует поступления в бюджет на счете КБК</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1.210.02.000 по правилам, установленным главным администратором доходов бюджета.</w:t>
      </w:r>
    </w:p>
    <w:p w:rsid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4.8.3. Излишне полученные от плательщиков средства возвращаются на основании заявления плательщика и акта сверки с плательщиком</w:t>
      </w:r>
    </w:p>
    <w:p w:rsidR="004622A6" w:rsidRPr="00076B41" w:rsidRDefault="004622A6" w:rsidP="00076B41">
      <w:pPr>
        <w:spacing w:before="0" w:beforeAutospacing="0" w:after="0" w:afterAutospacing="0"/>
        <w:ind w:firstLine="720"/>
        <w:rPr>
          <w:rFonts w:ascii="Times New Roman" w:hAnsi="Times New Roman" w:cs="Times New Roman"/>
          <w:color w:val="000000"/>
          <w:sz w:val="24"/>
          <w:szCs w:val="24"/>
          <w:lang w:val="ru-RU"/>
        </w:rPr>
      </w:pPr>
    </w:p>
    <w:p w:rsidR="00076B41" w:rsidRPr="00076B41" w:rsidRDefault="00076B41" w:rsidP="004622A6">
      <w:pPr>
        <w:spacing w:before="0" w:beforeAutospacing="0" w:after="0" w:afterAutospacing="0"/>
        <w:ind w:firstLine="720"/>
        <w:jc w:val="center"/>
        <w:rPr>
          <w:rFonts w:ascii="Times New Roman" w:hAnsi="Times New Roman" w:cs="Times New Roman"/>
          <w:b/>
          <w:color w:val="000000"/>
          <w:sz w:val="24"/>
          <w:szCs w:val="24"/>
          <w:lang w:val="ru-RU"/>
        </w:rPr>
      </w:pPr>
      <w:r w:rsidRPr="00076B41">
        <w:rPr>
          <w:rFonts w:ascii="Times New Roman" w:hAnsi="Times New Roman" w:cs="Times New Roman"/>
          <w:b/>
          <w:bCs/>
          <w:color w:val="000000"/>
          <w:sz w:val="24"/>
          <w:szCs w:val="24"/>
          <w:lang w:val="ru-RU"/>
        </w:rPr>
        <w:t>4.9. Расчеты с подотчетными лицами</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4.9.1. Денежные средства выдаются под отчет на основании распоряжения руководителя или служебной записки, согласованной с руководителем. Выдача денежных средств под отчет производится путем:</w:t>
      </w:r>
    </w:p>
    <w:p w:rsidR="00076B41" w:rsidRPr="00076B41" w:rsidRDefault="00076B41" w:rsidP="00701217">
      <w:pPr>
        <w:numPr>
          <w:ilvl w:val="0"/>
          <w:numId w:val="17"/>
        </w:numPr>
        <w:spacing w:before="0" w:beforeAutospacing="0" w:after="0" w:afterAutospacing="0"/>
        <w:ind w:left="780" w:right="18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перечисления на лицевой счет материально ответственного лица.</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Способ выдачи денежных средств должен указывается в служебной записке или распоряжении руководителя.</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4.9.2. Учреждение выдает денежные средства под отчет штатным </w:t>
      </w:r>
      <w:proofErr w:type="gramStart"/>
      <w:r w:rsidRPr="00076B41">
        <w:rPr>
          <w:rFonts w:ascii="Times New Roman" w:hAnsi="Times New Roman" w:cs="Times New Roman"/>
          <w:color w:val="000000"/>
          <w:sz w:val="24"/>
          <w:szCs w:val="24"/>
          <w:lang w:val="ru-RU"/>
        </w:rPr>
        <w:t>сотрудникам,  на</w:t>
      </w:r>
      <w:proofErr w:type="gramEnd"/>
      <w:r w:rsidRPr="00076B41">
        <w:rPr>
          <w:rFonts w:ascii="Times New Roman" w:hAnsi="Times New Roman" w:cs="Times New Roman"/>
          <w:color w:val="000000"/>
          <w:sz w:val="24"/>
          <w:szCs w:val="24"/>
          <w:lang w:val="ru-RU"/>
        </w:rPr>
        <w:t xml:space="preserve"> основании отдельного распоряжения руководителя. </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4.9.3. Предельная сумма денежных средств, выданных под отчет (за исключением расходов на командировки) устанавливается в</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размере 20</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000 (двадцать тысяч)</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руб.</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4</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Указаний</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ЦБ от 09.12.2019</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 5348-У.</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4.9.4.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рабочих дней. По истечении этого срока сотрудник должен отчитаться в течение трех</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рабочих дней.</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4.9.5.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729. Возмещение расходов на служебные командировки, превышающих размер</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установленный Правительством</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РФ, производится при наличии экономии бюджетных</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средств по фактическим расходам с разрешения руководителя учреждения,</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оформленного приказом.</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пункты 2, 3 постановления Правительства от 02.10.2002</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729.</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7.</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4.9.6. Предельные сроки отчета по выданным доверенностям на получение материальных ценностей устанавливаются следующие:</w:t>
      </w:r>
    </w:p>
    <w:p w:rsidR="00076B41" w:rsidRPr="00076B41" w:rsidRDefault="00076B41" w:rsidP="00701217">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в течение 10 календарных дней с момента получения;</w:t>
      </w:r>
    </w:p>
    <w:p w:rsidR="00076B41" w:rsidRPr="00076B41" w:rsidRDefault="00076B41" w:rsidP="00701217">
      <w:pPr>
        <w:numPr>
          <w:ilvl w:val="0"/>
          <w:numId w:val="18"/>
        </w:numPr>
        <w:spacing w:before="0" w:beforeAutospacing="0" w:after="0" w:afterAutospacing="0"/>
        <w:ind w:left="780" w:right="18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в течение трех рабочих дней с момента получения материальных ценностей.</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4.9.7. Авансовые отчеты брошюруются в хронологическом порядке в последний день отчетного месяца.</w:t>
      </w:r>
    </w:p>
    <w:p w:rsidR="004622A6" w:rsidRPr="00076B41" w:rsidRDefault="004622A6" w:rsidP="004622A6">
      <w:pPr>
        <w:spacing w:before="0" w:beforeAutospacing="0" w:after="0" w:afterAutospacing="0"/>
        <w:ind w:firstLine="720"/>
        <w:jc w:val="both"/>
        <w:rPr>
          <w:rFonts w:ascii="Times New Roman" w:hAnsi="Times New Roman" w:cs="Times New Roman"/>
          <w:color w:val="000000"/>
          <w:sz w:val="24"/>
          <w:szCs w:val="24"/>
          <w:lang w:val="ru-RU"/>
        </w:rPr>
      </w:pPr>
    </w:p>
    <w:p w:rsidR="00076B41" w:rsidRDefault="00076B41" w:rsidP="004622A6">
      <w:pPr>
        <w:spacing w:before="0" w:beforeAutospacing="0" w:after="0" w:afterAutospacing="0"/>
        <w:ind w:firstLine="720"/>
        <w:jc w:val="center"/>
        <w:rPr>
          <w:rFonts w:ascii="Times New Roman" w:hAnsi="Times New Roman" w:cs="Times New Roman"/>
          <w:b/>
          <w:bCs/>
          <w:color w:val="000000"/>
          <w:sz w:val="24"/>
          <w:szCs w:val="24"/>
          <w:lang w:val="ru-RU"/>
        </w:rPr>
      </w:pPr>
      <w:r w:rsidRPr="00076B41">
        <w:rPr>
          <w:rFonts w:ascii="Times New Roman" w:hAnsi="Times New Roman" w:cs="Times New Roman"/>
          <w:b/>
          <w:bCs/>
          <w:color w:val="000000"/>
          <w:sz w:val="24"/>
          <w:szCs w:val="24"/>
          <w:lang w:val="ru-RU"/>
        </w:rPr>
        <w:t>4.10 Расчеты с дебиторами</w:t>
      </w:r>
    </w:p>
    <w:p w:rsidR="004622A6" w:rsidRPr="00076B41" w:rsidRDefault="004622A6" w:rsidP="00076B41">
      <w:pPr>
        <w:spacing w:before="0" w:beforeAutospacing="0" w:after="0" w:afterAutospacing="0"/>
        <w:ind w:firstLine="720"/>
        <w:rPr>
          <w:rFonts w:ascii="Times New Roman" w:hAnsi="Times New Roman" w:cs="Times New Roman"/>
          <w:b/>
          <w:color w:val="000000"/>
          <w:sz w:val="24"/>
          <w:szCs w:val="24"/>
          <w:lang w:val="ru-RU"/>
        </w:rPr>
      </w:pP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4.10.1.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076B41" w:rsidRPr="00076B41" w:rsidRDefault="00076B41" w:rsidP="004622A6">
      <w:pPr>
        <w:spacing w:before="0" w:beforeAutospacing="0" w:after="0" w:afterAutospacing="0"/>
        <w:ind w:firstLine="720"/>
        <w:jc w:val="both"/>
        <w:rPr>
          <w:rFonts w:ascii="Times New Roman" w:hAnsi="Times New Roman" w:cs="Times New Roman"/>
          <w:b/>
          <w:color w:val="000000"/>
          <w:sz w:val="24"/>
          <w:szCs w:val="24"/>
          <w:lang w:val="ru-RU"/>
        </w:rPr>
      </w:pPr>
      <w:r w:rsidRPr="00076B41">
        <w:rPr>
          <w:rFonts w:ascii="Times New Roman" w:hAnsi="Times New Roman" w:cs="Times New Roman"/>
          <w:b/>
          <w:bCs/>
          <w:color w:val="000000"/>
          <w:sz w:val="24"/>
          <w:szCs w:val="24"/>
          <w:lang w:val="ru-RU"/>
        </w:rPr>
        <w:t>4.11. Расчеты по обязательствам</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4.11.1. Аналитический учет расчетов по пособиям и иным социальным выплатам ведется в разрезе физических лиц</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 получателей социальных выплат.</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4.11.2.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076B41" w:rsidRPr="00076B41" w:rsidRDefault="00076B41" w:rsidP="004622A6">
      <w:pPr>
        <w:spacing w:before="0" w:beforeAutospacing="0" w:after="0" w:afterAutospacing="0"/>
        <w:ind w:firstLine="720"/>
        <w:jc w:val="both"/>
        <w:rPr>
          <w:rFonts w:ascii="Times New Roman" w:hAnsi="Times New Roman" w:cs="Times New Roman"/>
          <w:b/>
          <w:color w:val="000000"/>
          <w:sz w:val="24"/>
          <w:szCs w:val="24"/>
          <w:lang w:val="ru-RU"/>
        </w:rPr>
      </w:pPr>
      <w:r w:rsidRPr="00076B41">
        <w:rPr>
          <w:rFonts w:ascii="Times New Roman" w:hAnsi="Times New Roman" w:cs="Times New Roman"/>
          <w:b/>
          <w:bCs/>
          <w:color w:val="000000"/>
          <w:sz w:val="24"/>
          <w:szCs w:val="24"/>
          <w:lang w:val="ru-RU"/>
        </w:rPr>
        <w:lastRenderedPageBreak/>
        <w:t>4.12. Дебиторская и кредиторская задолженность</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4.12.1.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339 Инструкции к Единому плану счетов № 157н, пункт 11 СГС</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«Доходы».</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4.12.2.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Одновременно списанная с балансового учета кредиторская задолженность отражается</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 xml:space="preserve">на </w:t>
      </w:r>
      <w:proofErr w:type="spellStart"/>
      <w:r w:rsidRPr="00076B41">
        <w:rPr>
          <w:rFonts w:ascii="Times New Roman" w:hAnsi="Times New Roman" w:cs="Times New Roman"/>
          <w:color w:val="000000"/>
          <w:sz w:val="24"/>
          <w:szCs w:val="24"/>
          <w:lang w:val="ru-RU"/>
        </w:rPr>
        <w:t>забалансовом</w:t>
      </w:r>
      <w:proofErr w:type="spellEnd"/>
      <w:r w:rsidRPr="00076B41">
        <w:rPr>
          <w:rFonts w:ascii="Times New Roman" w:hAnsi="Times New Roman" w:cs="Times New Roman"/>
          <w:color w:val="000000"/>
          <w:sz w:val="24"/>
          <w:szCs w:val="24"/>
          <w:lang w:val="ru-RU"/>
        </w:rPr>
        <w:t xml:space="preserve"> счете 20 «Задолженность, не востребованная кредиторами».</w:t>
      </w:r>
    </w:p>
    <w:p w:rsid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пункты 371, 372 Инструкции к Единому плану счетов № 157н.</w:t>
      </w:r>
    </w:p>
    <w:p w:rsidR="004622A6" w:rsidRPr="00076B41" w:rsidRDefault="004622A6" w:rsidP="004622A6">
      <w:pPr>
        <w:spacing w:before="0" w:beforeAutospacing="0" w:after="0" w:afterAutospacing="0"/>
        <w:jc w:val="both"/>
        <w:rPr>
          <w:rFonts w:ascii="Times New Roman" w:hAnsi="Times New Roman" w:cs="Times New Roman"/>
          <w:color w:val="000000"/>
          <w:sz w:val="24"/>
          <w:szCs w:val="24"/>
          <w:lang w:val="ru-RU"/>
        </w:rPr>
      </w:pPr>
    </w:p>
    <w:p w:rsidR="00076B41" w:rsidRDefault="00076B41" w:rsidP="004622A6">
      <w:pPr>
        <w:spacing w:before="0" w:beforeAutospacing="0" w:after="0" w:afterAutospacing="0"/>
        <w:ind w:firstLine="720"/>
        <w:jc w:val="center"/>
        <w:rPr>
          <w:rFonts w:ascii="Times New Roman" w:hAnsi="Times New Roman" w:cs="Times New Roman"/>
          <w:b/>
          <w:bCs/>
          <w:color w:val="000000"/>
          <w:sz w:val="24"/>
          <w:szCs w:val="24"/>
          <w:lang w:val="ru-RU"/>
        </w:rPr>
      </w:pPr>
      <w:r w:rsidRPr="00076B41">
        <w:rPr>
          <w:rFonts w:ascii="Times New Roman" w:hAnsi="Times New Roman" w:cs="Times New Roman"/>
          <w:b/>
          <w:bCs/>
          <w:color w:val="000000"/>
          <w:sz w:val="24"/>
          <w:szCs w:val="24"/>
          <w:lang w:val="ru-RU"/>
        </w:rPr>
        <w:t>4.13. Финансовый результат</w:t>
      </w:r>
    </w:p>
    <w:p w:rsidR="004622A6" w:rsidRPr="00076B41" w:rsidRDefault="004622A6" w:rsidP="00076B41">
      <w:pPr>
        <w:spacing w:before="0" w:beforeAutospacing="0" w:after="0" w:afterAutospacing="0"/>
        <w:ind w:firstLine="720"/>
        <w:rPr>
          <w:rFonts w:ascii="Times New Roman" w:hAnsi="Times New Roman" w:cs="Times New Roman"/>
          <w:b/>
          <w:color w:val="000000"/>
          <w:sz w:val="24"/>
          <w:szCs w:val="24"/>
          <w:lang w:val="ru-RU"/>
        </w:rPr>
      </w:pP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4.13.1. Учреждение все расходы производит в соответствии с утвержденной на отчетный</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год бюджетной сметой и в пределах установленных норм:</w:t>
      </w:r>
    </w:p>
    <w:p w:rsidR="00076B41" w:rsidRPr="00076B41" w:rsidRDefault="00076B41" w:rsidP="00701217">
      <w:pPr>
        <w:numPr>
          <w:ilvl w:val="0"/>
          <w:numId w:val="1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на междугородние переговоры, услуги по доступу в Интернет – по фактическому расходу.</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4.13.2. В составе расходов будущих периодов на счете КБК</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1.401.50.000 «Расходы будущих периодов» отражаются:</w:t>
      </w:r>
    </w:p>
    <w:p w:rsidR="00076B41" w:rsidRPr="00076B41" w:rsidRDefault="00076B41" w:rsidP="00701217">
      <w:pPr>
        <w:numPr>
          <w:ilvl w:val="0"/>
          <w:numId w:val="2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расходы на страхование имущества, гражданской ответственности;</w:t>
      </w:r>
    </w:p>
    <w:p w:rsidR="00076B41" w:rsidRPr="00076B41" w:rsidRDefault="00076B41" w:rsidP="00701217">
      <w:pPr>
        <w:numPr>
          <w:ilvl w:val="0"/>
          <w:numId w:val="2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и др.</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Расходы будущих периодов списываются на финансовый результат текущего</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финансового года равномерно по 1/12 за месяц в течение периода, к которому они</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расходам, которые относятся к будущим периодам, длительность периода</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устанавливается руководителем учреждения в приказе.</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пункты 302, 302.1 Инструкции к Единому плану счетов №</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157н.</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4.13.3.</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В учреждении создаются резервы по выплатам персоналу, по искам и претензионным требованиям, по убыточным договорным обязательствам, на оплату обязательств, по которым нет документов, по сомнительным долгам, под снижение стоимости материальных запасов.</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4.13.4. Резерв расходов по выплатам персоналу. Порядок расчета резерва приведен в приложении 13.</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 Резерв по искам, претензионным требованиям – в </w:t>
      </w:r>
      <w:proofErr w:type="gramStart"/>
      <w:r w:rsidRPr="00076B41">
        <w:rPr>
          <w:rFonts w:ascii="Times New Roman" w:hAnsi="Times New Roman" w:cs="Times New Roman"/>
          <w:color w:val="000000"/>
          <w:sz w:val="24"/>
          <w:szCs w:val="24"/>
          <w:lang w:val="ru-RU"/>
        </w:rPr>
        <w:t>случае</w:t>
      </w:r>
      <w:proofErr w:type="gramEnd"/>
      <w:r w:rsidRPr="00076B41">
        <w:rPr>
          <w:rFonts w:ascii="Times New Roman" w:hAnsi="Times New Roman" w:cs="Times New Roman"/>
          <w:color w:val="000000"/>
          <w:sz w:val="24"/>
          <w:szCs w:val="24"/>
          <w:lang w:val="ru-RU"/>
        </w:rPr>
        <w:t xml:space="preserve">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w:t>
      </w:r>
      <w:r w:rsidR="004622A6">
        <w:rPr>
          <w:rFonts w:ascii="Times New Roman" w:hAnsi="Times New Roman" w:cs="Times New Roman"/>
          <w:color w:val="000000"/>
          <w:sz w:val="24"/>
          <w:szCs w:val="24"/>
          <w:lang w:val="ru-RU"/>
        </w:rPr>
        <w:t xml:space="preserve"> </w:t>
      </w:r>
      <w:proofErr w:type="spellStart"/>
      <w:r w:rsidRPr="00076B41">
        <w:rPr>
          <w:rFonts w:ascii="Times New Roman" w:hAnsi="Times New Roman" w:cs="Times New Roman"/>
          <w:color w:val="000000"/>
          <w:sz w:val="24"/>
          <w:szCs w:val="24"/>
          <w:lang w:val="ru-RU"/>
        </w:rPr>
        <w:t>сторно</w:t>
      </w:r>
      <w:proofErr w:type="spellEnd"/>
      <w:r w:rsidRPr="00076B41">
        <w:rPr>
          <w:rFonts w:ascii="Times New Roman" w:hAnsi="Times New Roman" w:cs="Times New Roman"/>
          <w:color w:val="000000"/>
          <w:sz w:val="24"/>
          <w:szCs w:val="24"/>
          <w:lang w:val="ru-RU"/>
        </w:rPr>
        <w:t>».</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Резерв по убыточным договорным обязательствам создается, если изменились условия договора по независящим от учреждения причинам, вследствие чего появилась вероятность убыточности заключенного договора. Основание для создания резерва – финансово-экономическое обоснование, доказывающее, что затраты на исполнение договора превышают доход по нему. Сумма резерва равна разнице между предполагаемыми доходами и расходами, увеличенной на сумму санкций по договору. </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w:t>
      </w:r>
      <w:r w:rsidRPr="00076B41">
        <w:rPr>
          <w:rFonts w:ascii="Times New Roman" w:hAnsi="Times New Roman" w:cs="Times New Roman"/>
          <w:color w:val="000000"/>
          <w:sz w:val="24"/>
          <w:szCs w:val="24"/>
          <w:lang w:val="ru-RU"/>
        </w:rPr>
        <w:lastRenderedPageBreak/>
        <w:t>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Резерв по сомнительным долгам отражается на </w:t>
      </w:r>
      <w:proofErr w:type="spellStart"/>
      <w:r w:rsidRPr="00076B41">
        <w:rPr>
          <w:rFonts w:ascii="Times New Roman" w:hAnsi="Times New Roman" w:cs="Times New Roman"/>
          <w:color w:val="000000"/>
          <w:sz w:val="24"/>
          <w:szCs w:val="24"/>
          <w:lang w:val="ru-RU"/>
        </w:rPr>
        <w:t>забалансовом</w:t>
      </w:r>
      <w:proofErr w:type="spellEnd"/>
      <w:r w:rsidRPr="00076B41">
        <w:rPr>
          <w:rFonts w:ascii="Times New Roman" w:hAnsi="Times New Roman" w:cs="Times New Roman"/>
          <w:color w:val="000000"/>
          <w:sz w:val="24"/>
          <w:szCs w:val="24"/>
          <w:lang w:val="ru-RU"/>
        </w:rPr>
        <w:t xml:space="preserve"> счете 04 и равен </w:t>
      </w:r>
      <w:proofErr w:type="gramStart"/>
      <w:r w:rsidRPr="00076B41">
        <w:rPr>
          <w:rFonts w:ascii="Times New Roman" w:hAnsi="Times New Roman" w:cs="Times New Roman"/>
          <w:color w:val="000000"/>
          <w:sz w:val="24"/>
          <w:szCs w:val="24"/>
          <w:lang w:val="ru-RU"/>
        </w:rPr>
        <w:t>сумме</w:t>
      </w:r>
      <w:proofErr w:type="gramEnd"/>
      <w:r w:rsidRPr="00076B41">
        <w:rPr>
          <w:rFonts w:ascii="Times New Roman" w:hAnsi="Times New Roman" w:cs="Times New Roman"/>
          <w:color w:val="000000"/>
          <w:sz w:val="24"/>
          <w:szCs w:val="24"/>
          <w:lang w:val="ru-RU"/>
        </w:rPr>
        <w:t xml:space="preserve"> числящейся на нем дебиторской задолженности. На балансовых счетах резерв не отражается.</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пункты 302, 302.1 Инструкции к Единому плану счетов № 157н, пункты 7, 21 СГС «Резервы».</w:t>
      </w:r>
    </w:p>
    <w:p w:rsidR="00076B41" w:rsidRPr="00076B41" w:rsidRDefault="00076B41" w:rsidP="004622A6">
      <w:pPr>
        <w:spacing w:before="0" w:beforeAutospacing="0" w:after="0" w:afterAutospacing="0"/>
        <w:ind w:firstLine="851"/>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4.13.5. Доходы от межбюджетных трансфертов по соглашениям, заключенным на срок более года, </w:t>
      </w:r>
      <w:r w:rsidRPr="00076B41">
        <w:rPr>
          <w:rFonts w:ascii="Times New Roman" w:eastAsia="Times New Roman" w:hAnsi="Times New Roman" w:cs="Times New Roman"/>
          <w:iCs/>
          <w:sz w:val="24"/>
          <w:szCs w:val="24"/>
          <w:lang w:val="ru-RU" w:eastAsia="ru-RU"/>
        </w:rPr>
        <w:t>учреждение</w:t>
      </w:r>
      <w:r w:rsidRPr="00076B41">
        <w:rPr>
          <w:rFonts w:ascii="Times New Roman" w:eastAsia="Times New Roman" w:hAnsi="Times New Roman" w:cs="Times New Roman"/>
          <w:i/>
          <w:iCs/>
          <w:sz w:val="24"/>
          <w:szCs w:val="24"/>
          <w:lang w:val="ru-RU" w:eastAsia="ru-RU"/>
        </w:rPr>
        <w:t> </w:t>
      </w:r>
      <w:r w:rsidRPr="00076B41">
        <w:rPr>
          <w:rFonts w:ascii="Times New Roman" w:eastAsia="Times New Roman" w:hAnsi="Times New Roman" w:cs="Times New Roman"/>
          <w:sz w:val="24"/>
          <w:szCs w:val="24"/>
          <w:lang w:val="ru-RU" w:eastAsia="ru-RU"/>
        </w:rPr>
        <w:t>отражает на счетах:</w:t>
      </w:r>
    </w:p>
    <w:p w:rsidR="00076B41" w:rsidRPr="00076B41" w:rsidRDefault="00076B41" w:rsidP="004622A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- 401.41 «Доходы будущих периодов к признанию в текущем году»;</w:t>
      </w:r>
    </w:p>
    <w:p w:rsidR="00076B41" w:rsidRPr="00076B41" w:rsidRDefault="00076B41" w:rsidP="004622A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- 401.49 «Доходы будущих периодов к признанию в очередные годы».</w:t>
      </w:r>
    </w:p>
    <w:p w:rsidR="00076B41" w:rsidRDefault="00076B41" w:rsidP="004622A6">
      <w:pPr>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Основание: </w:t>
      </w:r>
      <w:hyperlink r:id="rId33" w:anchor="/document/99/902249301/XA00MB22N4/" w:tooltip="Применение указанных счетов аналитического учета осуществляется в соответствии с положениями учетной политики и требований по раскрытию в бухгалтерской (финансовой) отчетности взаимосвязанных показателей, подлежащих исключению при формировании консолидированно" w:history="1">
        <w:r w:rsidRPr="00076B41">
          <w:rPr>
            <w:rFonts w:ascii="Times New Roman" w:eastAsia="Times New Roman" w:hAnsi="Times New Roman" w:cs="Times New Roman"/>
            <w:sz w:val="24"/>
            <w:szCs w:val="24"/>
            <w:lang w:val="ru-RU" w:eastAsia="ru-RU"/>
          </w:rPr>
          <w:t>пункт 301</w:t>
        </w:r>
      </w:hyperlink>
      <w:r w:rsidRPr="00076B41">
        <w:rPr>
          <w:rFonts w:ascii="Times New Roman" w:eastAsia="Times New Roman" w:hAnsi="Times New Roman" w:cs="Times New Roman"/>
          <w:sz w:val="24"/>
          <w:szCs w:val="24"/>
          <w:lang w:val="ru-RU" w:eastAsia="ru-RU"/>
        </w:rPr>
        <w:t> Инструкции к Единому плану счетов № 157н.</w:t>
      </w:r>
    </w:p>
    <w:p w:rsidR="004622A6" w:rsidRPr="00076B41" w:rsidRDefault="004622A6" w:rsidP="004622A6">
      <w:pPr>
        <w:spacing w:before="0" w:beforeAutospacing="0" w:after="0" w:afterAutospacing="0"/>
        <w:jc w:val="both"/>
        <w:rPr>
          <w:rFonts w:ascii="Times New Roman" w:eastAsia="Times New Roman" w:hAnsi="Times New Roman" w:cs="Times New Roman"/>
          <w:sz w:val="24"/>
          <w:szCs w:val="24"/>
          <w:lang w:val="ru-RU" w:eastAsia="ru-RU"/>
        </w:rPr>
      </w:pPr>
    </w:p>
    <w:p w:rsidR="00076B41" w:rsidRDefault="00076B41" w:rsidP="004622A6">
      <w:pPr>
        <w:spacing w:before="0" w:beforeAutospacing="0" w:after="0" w:afterAutospacing="0"/>
        <w:ind w:firstLine="720"/>
        <w:jc w:val="center"/>
        <w:rPr>
          <w:rFonts w:ascii="Times New Roman" w:hAnsi="Times New Roman" w:cs="Times New Roman"/>
          <w:b/>
          <w:bCs/>
          <w:color w:val="000000"/>
          <w:sz w:val="24"/>
          <w:szCs w:val="24"/>
          <w:lang w:val="ru-RU"/>
        </w:rPr>
      </w:pPr>
      <w:r w:rsidRPr="00076B41">
        <w:rPr>
          <w:rFonts w:ascii="Times New Roman" w:hAnsi="Times New Roman" w:cs="Times New Roman"/>
          <w:b/>
          <w:bCs/>
          <w:color w:val="000000"/>
          <w:sz w:val="24"/>
          <w:szCs w:val="24"/>
          <w:lang w:val="ru-RU"/>
        </w:rPr>
        <w:t>4.14. Санкционирование расходов</w:t>
      </w:r>
    </w:p>
    <w:p w:rsidR="004622A6" w:rsidRPr="00076B41" w:rsidRDefault="004622A6" w:rsidP="00076B41">
      <w:pPr>
        <w:spacing w:before="0" w:beforeAutospacing="0" w:after="0" w:afterAutospacing="0"/>
        <w:ind w:firstLine="720"/>
        <w:rPr>
          <w:rFonts w:ascii="Times New Roman" w:hAnsi="Times New Roman" w:cs="Times New Roman"/>
          <w:b/>
          <w:bCs/>
          <w:color w:val="000000"/>
          <w:sz w:val="24"/>
          <w:szCs w:val="24"/>
          <w:lang w:val="ru-RU"/>
        </w:rPr>
      </w:pPr>
    </w:p>
    <w:p w:rsidR="00076B41" w:rsidRPr="00076B41" w:rsidRDefault="004622A6"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bCs/>
          <w:iCs/>
          <w:sz w:val="24"/>
          <w:szCs w:val="24"/>
          <w:lang w:val="ru-RU"/>
        </w:rPr>
      </w:pPr>
      <w:r>
        <w:rPr>
          <w:rFonts w:ascii="Times New Roman" w:eastAsia="Calibri" w:hAnsi="Times New Roman" w:cs="Times New Roman"/>
          <w:bCs/>
          <w:iCs/>
          <w:sz w:val="24"/>
          <w:szCs w:val="24"/>
          <w:lang w:val="ru-RU"/>
        </w:rPr>
        <w:tab/>
      </w:r>
      <w:r w:rsidR="00076B41" w:rsidRPr="00076B41">
        <w:rPr>
          <w:rFonts w:ascii="Times New Roman" w:eastAsia="Calibri" w:hAnsi="Times New Roman" w:cs="Times New Roman"/>
          <w:bCs/>
          <w:iCs/>
          <w:sz w:val="24"/>
          <w:szCs w:val="24"/>
          <w:lang w:val="ru-RU"/>
        </w:rPr>
        <w:t xml:space="preserve">1. Бюджетные обязательства (принятые, принимаемые, отложенные) принимаются к учету в пределах доведенных лимитов бюджетных </w:t>
      </w:r>
      <w:r w:rsidR="00076B41" w:rsidRPr="00076B41">
        <w:rPr>
          <w:rFonts w:ascii="Times New Roman" w:eastAsia="Calibri" w:hAnsi="Times New Roman" w:cs="Times New Roman"/>
          <w:bCs/>
          <w:iCs/>
          <w:sz w:val="24"/>
          <w:szCs w:val="24"/>
          <w:lang w:val="ru-RU"/>
        </w:rPr>
        <w:br/>
        <w:t>обязательств (ЛБО).</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xml:space="preserve">Операции по санкционированию обязательств, принимаемых, принятых в текущем финансовом году, формируются с учетом принимаемых, </w:t>
      </w:r>
      <w:r w:rsidRPr="00076B41">
        <w:rPr>
          <w:rFonts w:ascii="Times New Roman" w:eastAsia="Calibri" w:hAnsi="Times New Roman" w:cs="Times New Roman"/>
          <w:bCs/>
          <w:iCs/>
          <w:sz w:val="24"/>
          <w:szCs w:val="24"/>
          <w:lang w:val="ru-RU"/>
        </w:rPr>
        <w:br/>
        <w:t>принятых и неисполненных обязательств прошлых лет.</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xml:space="preserve">К отложенным бюджетным обязательствам текущего финансового года относятся обязательства по созданным резервам предстоящих расходов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xml:space="preserve">(на оплату отпусков, по претензионным требованиям и искам, на ремонт основных </w:t>
      </w:r>
      <w:proofErr w:type="gramStart"/>
      <w:r w:rsidRPr="00076B41">
        <w:rPr>
          <w:rFonts w:ascii="Times New Roman" w:eastAsia="Calibri" w:hAnsi="Times New Roman" w:cs="Times New Roman"/>
          <w:bCs/>
          <w:iCs/>
          <w:sz w:val="24"/>
          <w:szCs w:val="24"/>
          <w:lang w:val="ru-RU"/>
        </w:rPr>
        <w:t>средств  и</w:t>
      </w:r>
      <w:proofErr w:type="gramEnd"/>
      <w:r w:rsidRPr="00076B41">
        <w:rPr>
          <w:rFonts w:ascii="Times New Roman" w:eastAsia="Calibri" w:hAnsi="Times New Roman" w:cs="Times New Roman"/>
          <w:bCs/>
          <w:iCs/>
          <w:sz w:val="24"/>
          <w:szCs w:val="24"/>
          <w:lang w:val="ru-RU"/>
        </w:rPr>
        <w:t xml:space="preserve"> т. д.).</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xml:space="preserve">Порядок принятия бюджетных обязательств (принятых, принимаемых, отложенных) приведен в </w:t>
      </w:r>
      <w:hyperlink r:id="rId34" w:anchor="/document/118/57374/tabl1/" w:history="1">
        <w:r w:rsidRPr="00076B41">
          <w:rPr>
            <w:rFonts w:ascii="Times New Roman" w:eastAsia="Calibri" w:hAnsi="Times New Roman" w:cs="Times New Roman"/>
            <w:bCs/>
            <w:iCs/>
            <w:sz w:val="24"/>
            <w:szCs w:val="24"/>
            <w:lang w:val="ru-RU"/>
          </w:rPr>
          <w:t>таблице № 1</w:t>
        </w:r>
      </w:hyperlink>
      <w:r w:rsidRPr="00076B41">
        <w:rPr>
          <w:rFonts w:ascii="Times New Roman" w:eastAsia="Calibri" w:hAnsi="Times New Roman" w:cs="Times New Roman"/>
          <w:bCs/>
          <w:iCs/>
          <w:sz w:val="24"/>
          <w:szCs w:val="24"/>
          <w:lang w:val="ru-RU"/>
        </w:rPr>
        <w:t>.</w:t>
      </w:r>
    </w:p>
    <w:p w:rsidR="00076B41" w:rsidRPr="00076B41" w:rsidRDefault="004622A6"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bCs/>
          <w:iCs/>
          <w:sz w:val="24"/>
          <w:szCs w:val="24"/>
          <w:lang w:val="ru-RU"/>
        </w:rPr>
      </w:pPr>
      <w:r>
        <w:rPr>
          <w:rFonts w:ascii="Times New Roman" w:eastAsia="Calibri" w:hAnsi="Times New Roman" w:cs="Times New Roman"/>
          <w:bCs/>
          <w:iCs/>
          <w:sz w:val="24"/>
          <w:szCs w:val="24"/>
          <w:lang w:val="ru-RU"/>
        </w:rPr>
        <w:tab/>
      </w:r>
      <w:r w:rsidR="00076B41" w:rsidRPr="00076B41">
        <w:rPr>
          <w:rFonts w:ascii="Times New Roman" w:eastAsia="Calibri" w:hAnsi="Times New Roman" w:cs="Times New Roman"/>
          <w:bCs/>
          <w:iCs/>
          <w:sz w:val="24"/>
          <w:szCs w:val="24"/>
          <w:lang w:val="ru-RU"/>
        </w:rPr>
        <w:t>2. Денежные обязательства отражаются в учете не ранее принятия бюджетных обязательств. Денежные обязательства принимаются к учету в</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xml:space="preserve">сумме документа, подтверждающего их возникновение. Порядок принятия денежных обязательств приведен в </w:t>
      </w:r>
      <w:hyperlink r:id="rId35" w:anchor="/document/118/57374/tabl2/" w:history="1">
        <w:r w:rsidRPr="00076B41">
          <w:rPr>
            <w:rFonts w:ascii="Times New Roman" w:eastAsia="Calibri" w:hAnsi="Times New Roman" w:cs="Times New Roman"/>
            <w:bCs/>
            <w:iCs/>
            <w:sz w:val="24"/>
            <w:szCs w:val="24"/>
            <w:lang w:val="ru-RU"/>
          </w:rPr>
          <w:t>таблице № 2</w:t>
        </w:r>
      </w:hyperlink>
      <w:r w:rsidRPr="00076B41">
        <w:rPr>
          <w:rFonts w:ascii="Times New Roman" w:eastAsia="Calibri" w:hAnsi="Times New Roman" w:cs="Times New Roman"/>
          <w:bCs/>
          <w:iCs/>
          <w:sz w:val="24"/>
          <w:szCs w:val="24"/>
          <w:lang w:val="ru-RU"/>
        </w:rPr>
        <w:t>.</w:t>
      </w:r>
    </w:p>
    <w:p w:rsidR="00076B41" w:rsidRPr="00076B41" w:rsidRDefault="004622A6"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bCs/>
          <w:iCs/>
          <w:sz w:val="24"/>
          <w:szCs w:val="24"/>
          <w:lang w:val="ru-RU"/>
        </w:rPr>
      </w:pPr>
      <w:r>
        <w:rPr>
          <w:rFonts w:ascii="Times New Roman" w:eastAsia="Calibri" w:hAnsi="Times New Roman" w:cs="Times New Roman"/>
          <w:bCs/>
          <w:iCs/>
          <w:sz w:val="24"/>
          <w:szCs w:val="24"/>
          <w:lang w:val="ru-RU"/>
        </w:rPr>
        <w:tab/>
      </w:r>
      <w:r w:rsidR="00076B41" w:rsidRPr="00076B41">
        <w:rPr>
          <w:rFonts w:ascii="Times New Roman" w:eastAsia="Calibri" w:hAnsi="Times New Roman" w:cs="Times New Roman"/>
          <w:bCs/>
          <w:iCs/>
          <w:sz w:val="24"/>
          <w:szCs w:val="24"/>
          <w:lang w:val="ru-RU"/>
        </w:rPr>
        <w:t>3. Принятые обязательства отражаются в журнале регистрации обязательств (</w:t>
      </w:r>
      <w:hyperlink r:id="rId36" w:anchor="/document/140/26289/" w:tooltip="Журнал регистрации обязательств (ф. 0504064)" w:history="1">
        <w:r w:rsidR="00076B41" w:rsidRPr="00076B41">
          <w:rPr>
            <w:rFonts w:ascii="Times New Roman" w:eastAsia="Calibri" w:hAnsi="Times New Roman" w:cs="Times New Roman"/>
            <w:bCs/>
            <w:iCs/>
            <w:sz w:val="24"/>
            <w:szCs w:val="24"/>
            <w:lang w:val="ru-RU"/>
          </w:rPr>
          <w:t>ф. 0504064</w:t>
        </w:r>
      </w:hyperlink>
      <w:r w:rsidR="00076B41" w:rsidRPr="00076B41">
        <w:rPr>
          <w:rFonts w:ascii="Times New Roman" w:eastAsia="Calibri" w:hAnsi="Times New Roman" w:cs="Times New Roman"/>
          <w:bCs/>
          <w:iCs/>
          <w:sz w:val="24"/>
          <w:szCs w:val="24"/>
          <w:lang w:val="ru-RU"/>
        </w:rPr>
        <w:t>).</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xml:space="preserve"> Показатели (остатки) обязательств текущего финансового года (за исключением исполненных денежных обязательств), сформированные по </w:t>
      </w:r>
      <w:r w:rsidRPr="00076B41">
        <w:rPr>
          <w:rFonts w:ascii="Times New Roman" w:eastAsia="Calibri" w:hAnsi="Times New Roman" w:cs="Times New Roman"/>
          <w:bCs/>
          <w:iCs/>
          <w:sz w:val="24"/>
          <w:szCs w:val="24"/>
          <w:lang w:val="ru-RU"/>
        </w:rPr>
        <w:br/>
        <w:t>результатам отчетного года, подлежат перерегистрации в году, следующем за отчетным.</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bCs/>
          <w:iCs/>
          <w:sz w:val="24"/>
          <w:szCs w:val="24"/>
          <w:lang w:val="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bCs/>
          <w:iCs/>
          <w:sz w:val="24"/>
          <w:szCs w:val="24"/>
          <w:lang w:val="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bCs/>
          <w:iCs/>
          <w:sz w:val="24"/>
          <w:szCs w:val="24"/>
          <w:lang w:val="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bCs/>
          <w:iCs/>
          <w:sz w:val="24"/>
          <w:szCs w:val="24"/>
          <w:lang w:val="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bCs/>
          <w:iCs/>
          <w:sz w:val="24"/>
          <w:szCs w:val="24"/>
          <w:lang w:val="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Таблица № 1</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bCs/>
          <w:iCs/>
          <w:sz w:val="24"/>
          <w:szCs w:val="24"/>
          <w:lang w:val="ru-RU"/>
        </w:rPr>
        <w:sectPr w:rsidR="00076B41" w:rsidRPr="00076B41" w:rsidSect="005B6596">
          <w:pgSz w:w="11907" w:h="16839"/>
          <w:pgMar w:top="1134" w:right="851" w:bottom="1134" w:left="1701" w:header="720" w:footer="720" w:gutter="0"/>
          <w:cols w:space="720"/>
        </w:sect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bCs/>
          <w:iCs/>
          <w:sz w:val="24"/>
          <w:szCs w:val="24"/>
          <w:lang w:val="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bCs/>
          <w:iCs/>
          <w:sz w:val="24"/>
          <w:szCs w:val="24"/>
          <w:lang w:val="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Порядок учета принятых (принимаемых, отложенных) бюджетных обязательств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bCs/>
          <w:iCs/>
          <w:sz w:val="24"/>
          <w:szCs w:val="24"/>
          <w:lang w:val="ru-RU"/>
        </w:rPr>
      </w:pPr>
    </w:p>
    <w:tbl>
      <w:tblPr>
        <w:tblW w:w="15101" w:type="dxa"/>
        <w:tblInd w:w="-575" w:type="dxa"/>
        <w:tblLayout w:type="fixed"/>
        <w:tblCellMar>
          <w:top w:w="15" w:type="dxa"/>
          <w:left w:w="15" w:type="dxa"/>
          <w:bottom w:w="15" w:type="dxa"/>
          <w:right w:w="15" w:type="dxa"/>
        </w:tblCellMar>
        <w:tblLook w:val="04A0" w:firstRow="1" w:lastRow="0" w:firstColumn="1" w:lastColumn="0" w:noHBand="0" w:noVBand="1"/>
      </w:tblPr>
      <w:tblGrid>
        <w:gridCol w:w="660"/>
        <w:gridCol w:w="3169"/>
        <w:gridCol w:w="3192"/>
        <w:gridCol w:w="2410"/>
        <w:gridCol w:w="2977"/>
        <w:gridCol w:w="1073"/>
        <w:gridCol w:w="356"/>
        <w:gridCol w:w="1264"/>
      </w:tblGrid>
      <w:tr w:rsidR="00076B41" w:rsidRPr="00076B41" w:rsidTr="004622A6">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p>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п/п</w:t>
            </w:r>
          </w:p>
        </w:tc>
        <w:tc>
          <w:tcPr>
            <w:tcW w:w="31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Вид обязательств</w:t>
            </w:r>
          </w:p>
        </w:tc>
        <w:tc>
          <w:tcPr>
            <w:tcW w:w="31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Документ-</w:t>
            </w:r>
          </w:p>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основание/первичный</w:t>
            </w:r>
          </w:p>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учетный документ</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Момент отражения</w:t>
            </w:r>
          </w:p>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 учете</w:t>
            </w:r>
          </w:p>
        </w:tc>
        <w:tc>
          <w:tcPr>
            <w:tcW w:w="29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обязательства</w:t>
            </w: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Бухгалтерские записи</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Дебет </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Кредит</w:t>
            </w:r>
          </w:p>
        </w:tc>
      </w:tr>
      <w:tr w:rsidR="00076B41" w:rsidRPr="00076B41" w:rsidTr="004622A6">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1</w:t>
            </w:r>
          </w:p>
        </w:tc>
        <w:tc>
          <w:tcPr>
            <w:tcW w:w="3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w:t>
            </w:r>
          </w:p>
        </w:tc>
        <w:tc>
          <w:tcPr>
            <w:tcW w:w="3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3</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4</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5</w:t>
            </w: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6</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7</w:t>
            </w:r>
          </w:p>
        </w:tc>
      </w:tr>
      <w:tr w:rsidR="00076B41" w:rsidRPr="00076B41" w:rsidTr="004622A6">
        <w:tc>
          <w:tcPr>
            <w:tcW w:w="15101"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 xml:space="preserve">1. Обязательства по </w:t>
            </w:r>
            <w:proofErr w:type="spellStart"/>
            <w:r w:rsidRPr="00076B41">
              <w:rPr>
                <w:rFonts w:ascii="Times New Roman" w:eastAsia="Calibri" w:hAnsi="Times New Roman" w:cs="Times New Roman"/>
                <w:b/>
                <w:bCs/>
                <w:iCs/>
                <w:sz w:val="24"/>
                <w:szCs w:val="24"/>
                <w:lang w:val="ru-RU"/>
              </w:rPr>
              <w:t>госконтрактам</w:t>
            </w:r>
            <w:proofErr w:type="spellEnd"/>
          </w:p>
        </w:tc>
      </w:tr>
      <w:tr w:rsidR="00076B41" w:rsidRPr="00AC25D6" w:rsidTr="004622A6">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1.1</w:t>
            </w:r>
          </w:p>
        </w:tc>
        <w:tc>
          <w:tcPr>
            <w:tcW w:w="14441"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Обязательства по контрактам с единственным поставщиком (подрядчиком, исполнителем)</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Заключение контракта на </w:t>
            </w:r>
            <w:r w:rsidRPr="00076B41">
              <w:rPr>
                <w:rFonts w:ascii="Times New Roman" w:eastAsia="Calibri" w:hAnsi="Times New Roman" w:cs="Times New Roman"/>
                <w:bCs/>
                <w:iCs/>
                <w:sz w:val="24"/>
                <w:szCs w:val="24"/>
                <w:lang w:val="ru-RU"/>
              </w:rPr>
              <w:br/>
              <w:t>поставку продукции,</w:t>
            </w:r>
            <w:r w:rsidRPr="00076B41">
              <w:rPr>
                <w:rFonts w:ascii="Times New Roman" w:eastAsia="Calibri" w:hAnsi="Times New Roman" w:cs="Times New Roman"/>
                <w:bCs/>
                <w:iCs/>
                <w:sz w:val="24"/>
                <w:szCs w:val="24"/>
                <w:lang w:val="ru-RU"/>
              </w:rPr>
              <w:br/>
              <w:t>выполнение работ, оказание услуг с </w:t>
            </w:r>
            <w:r w:rsidRPr="00076B41">
              <w:rPr>
                <w:rFonts w:ascii="Times New Roman" w:eastAsia="Calibri" w:hAnsi="Times New Roman" w:cs="Times New Roman"/>
                <w:bCs/>
                <w:iCs/>
                <w:sz w:val="24"/>
                <w:szCs w:val="24"/>
                <w:lang w:val="ru-RU"/>
              </w:rPr>
              <w:br/>
              <w:t>единственным поставщиком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(организацией или </w:t>
            </w:r>
            <w:r w:rsidRPr="00076B41">
              <w:rPr>
                <w:rFonts w:ascii="Times New Roman" w:eastAsia="Calibri" w:hAnsi="Times New Roman" w:cs="Times New Roman"/>
                <w:bCs/>
                <w:iCs/>
                <w:sz w:val="24"/>
                <w:szCs w:val="24"/>
                <w:lang w:val="ru-RU"/>
              </w:rPr>
              <w:br/>
              <w:t>гражданином) без проведения закупки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конкурентным способом 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порядке, установленном Законом от 5 апреля 2013 г.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44-ФЗ</w:t>
            </w:r>
          </w:p>
        </w:tc>
        <w:tc>
          <w:tcPr>
            <w:tcW w:w="31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Государственный контракт/</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Бухгалтерская справка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37" w:anchor="/document/140/27828/" w:tooltip="Бухгалтерская справка (ф. 0504833)" w:history="1">
              <w:r w:rsidRPr="00076B41">
                <w:rPr>
                  <w:rFonts w:ascii="Times New Roman" w:eastAsia="Calibri" w:hAnsi="Times New Roman" w:cs="Times New Roman"/>
                  <w:bCs/>
                  <w:iCs/>
                  <w:sz w:val="24"/>
                  <w:szCs w:val="24"/>
                  <w:lang w:val="ru-RU"/>
                </w:rPr>
                <w:t>ф. 0504833</w:t>
              </w:r>
            </w:hyperlink>
            <w:r w:rsidRPr="00076B41">
              <w:rPr>
                <w:rFonts w:ascii="Times New Roman" w:eastAsia="Calibri" w:hAnsi="Times New Roman" w:cs="Times New Roman"/>
                <w:bCs/>
                <w:iCs/>
                <w:sz w:val="24"/>
                <w:szCs w:val="24"/>
                <w:lang w:val="ru-RU"/>
              </w:rPr>
              <w:t>)</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подписания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государственного контракта</w:t>
            </w:r>
          </w:p>
        </w:tc>
        <w:tc>
          <w:tcPr>
            <w:tcW w:w="29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 сумме заключенного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контракта</w:t>
            </w: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текущий финансовый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КРБ.1.502.17.ХХХ</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КРБ.1.502.17.ХХХ</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плановый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КРБ.1.501.Х3.000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КРБ.1.502.Х7.ХХХ</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КРБ.1.502.Х7.ХХХ</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КРБ.1.502.Х1.ХХХ</w:t>
            </w:r>
          </w:p>
        </w:tc>
      </w:tr>
      <w:tr w:rsidR="00076B41" w:rsidRPr="00AC25D6" w:rsidTr="004622A6">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1.2</w:t>
            </w:r>
          </w:p>
        </w:tc>
        <w:tc>
          <w:tcPr>
            <w:tcW w:w="14441"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 xml:space="preserve">Обязательства по </w:t>
            </w:r>
            <w:proofErr w:type="spellStart"/>
            <w:r w:rsidRPr="00076B41">
              <w:rPr>
                <w:rFonts w:ascii="Times New Roman" w:eastAsia="Calibri" w:hAnsi="Times New Roman" w:cs="Times New Roman"/>
                <w:b/>
                <w:bCs/>
                <w:iCs/>
                <w:sz w:val="24"/>
                <w:szCs w:val="24"/>
                <w:lang w:val="ru-RU"/>
              </w:rPr>
              <w:t>госконтрактам</w:t>
            </w:r>
            <w:proofErr w:type="spellEnd"/>
            <w:r w:rsidRPr="00076B41">
              <w:rPr>
                <w:rFonts w:ascii="Times New Roman" w:eastAsia="Calibri" w:hAnsi="Times New Roman" w:cs="Times New Roman"/>
                <w:b/>
                <w:bCs/>
                <w:iCs/>
                <w:sz w:val="24"/>
                <w:szCs w:val="24"/>
                <w:lang w:val="ru-RU"/>
              </w:rPr>
              <w:t>, заключенным путем проведения конкурентных закупок(конкурсов, аукционов, запросов котировок, запросов</w:t>
            </w:r>
            <w:r w:rsidR="004622A6">
              <w:rPr>
                <w:rFonts w:ascii="Times New Roman" w:eastAsia="Calibri" w:hAnsi="Times New Roman" w:cs="Times New Roman"/>
                <w:b/>
                <w:bCs/>
                <w:iCs/>
                <w:sz w:val="24"/>
                <w:szCs w:val="24"/>
                <w:lang w:val="ru-RU"/>
              </w:rPr>
              <w:t xml:space="preserve"> </w:t>
            </w:r>
            <w:r w:rsidRPr="00076B41">
              <w:rPr>
                <w:rFonts w:ascii="Times New Roman" w:eastAsia="Calibri" w:hAnsi="Times New Roman" w:cs="Times New Roman"/>
                <w:b/>
                <w:bCs/>
                <w:iCs/>
                <w:sz w:val="24"/>
                <w:szCs w:val="24"/>
                <w:lang w:val="ru-RU"/>
              </w:rPr>
              <w:t>предложений)</w:t>
            </w:r>
          </w:p>
        </w:tc>
      </w:tr>
      <w:tr w:rsidR="00076B41" w:rsidRPr="00076B41" w:rsidTr="004622A6">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1.2.1</w:t>
            </w:r>
          </w:p>
        </w:tc>
        <w:tc>
          <w:tcPr>
            <w:tcW w:w="31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Проведение закупки товаров (работ, слуг)</w:t>
            </w:r>
          </w:p>
        </w:tc>
        <w:tc>
          <w:tcPr>
            <w:tcW w:w="31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Извещение 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проведении закупки/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Бухгалтерская</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справка (</w:t>
            </w:r>
            <w:hyperlink r:id="rId38" w:anchor="/document/140/27828/" w:tooltip="Бухгалтерская справка (ф. 0504833)" w:history="1">
              <w:r w:rsidRPr="00076B41">
                <w:rPr>
                  <w:rFonts w:ascii="Times New Roman" w:eastAsia="Calibri" w:hAnsi="Times New Roman" w:cs="Times New Roman"/>
                  <w:bCs/>
                  <w:iCs/>
                  <w:sz w:val="24"/>
                  <w:szCs w:val="24"/>
                  <w:lang w:val="ru-RU"/>
                </w:rPr>
                <w:t>ф. 0504833</w:t>
              </w:r>
            </w:hyperlink>
            <w:r w:rsidRPr="00076B41">
              <w:rPr>
                <w:rFonts w:ascii="Times New Roman" w:eastAsia="Calibri" w:hAnsi="Times New Roman" w:cs="Times New Roman"/>
                <w:bCs/>
                <w:iCs/>
                <w:sz w:val="24"/>
                <w:szCs w:val="24"/>
                <w:lang w:val="ru-RU"/>
              </w:rPr>
              <w:t>)</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Дата размещения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извещения о закупке на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официальном сайте </w:t>
            </w:r>
          </w:p>
          <w:p w:rsidR="00076B41" w:rsidRPr="00076B41" w:rsidRDefault="00AC25D6" w:rsidP="00076B41">
            <w:pPr>
              <w:spacing w:before="0" w:beforeAutospacing="0" w:after="0" w:afterAutospacing="0"/>
              <w:rPr>
                <w:rFonts w:ascii="Times New Roman" w:eastAsia="Calibri" w:hAnsi="Times New Roman" w:cs="Times New Roman"/>
                <w:bCs/>
                <w:iCs/>
                <w:sz w:val="24"/>
                <w:szCs w:val="24"/>
                <w:lang w:val="ru-RU"/>
              </w:rPr>
            </w:pPr>
            <w:hyperlink r:id="rId39" w:tgtFrame="_blank" w:history="1">
              <w:r w:rsidR="00076B41" w:rsidRPr="00076B41">
                <w:rPr>
                  <w:rFonts w:ascii="Times New Roman" w:eastAsia="Calibri" w:hAnsi="Times New Roman" w:cs="Times New Roman"/>
                  <w:bCs/>
                  <w:iCs/>
                  <w:sz w:val="24"/>
                  <w:szCs w:val="24"/>
                  <w:lang w:val="ru-RU"/>
                </w:rPr>
                <w:t>www.zakupki.gov.ru</w:t>
              </w:r>
            </w:hyperlink>
          </w:p>
        </w:tc>
        <w:tc>
          <w:tcPr>
            <w:tcW w:w="29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 xml:space="preserve">Обязательство отражается в учете по максимальной </w:t>
            </w:r>
            <w:r w:rsidRPr="00076B41">
              <w:rPr>
                <w:rFonts w:ascii="Times New Roman" w:eastAsia="Calibri" w:hAnsi="Times New Roman" w:cs="Times New Roman"/>
                <w:bCs/>
                <w:iCs/>
                <w:sz w:val="24"/>
                <w:szCs w:val="24"/>
                <w:lang w:val="ru-RU"/>
              </w:rPr>
              <w:lastRenderedPageBreak/>
              <w:t>цене, </w:t>
            </w:r>
            <w:r w:rsidR="004622A6" w:rsidRPr="00076B41">
              <w:rPr>
                <w:rFonts w:ascii="Times New Roman" w:eastAsia="Calibri" w:hAnsi="Times New Roman" w:cs="Times New Roman"/>
                <w:bCs/>
                <w:iCs/>
                <w:sz w:val="24"/>
                <w:szCs w:val="24"/>
                <w:lang w:val="ru-RU"/>
              </w:rPr>
              <w:t>объявленной документации</w:t>
            </w:r>
            <w:r w:rsidRPr="00076B41">
              <w:rPr>
                <w:rFonts w:ascii="Times New Roman" w:eastAsia="Calibri" w:hAnsi="Times New Roman" w:cs="Times New Roman"/>
                <w:bCs/>
                <w:iCs/>
                <w:sz w:val="24"/>
                <w:szCs w:val="24"/>
                <w:lang w:val="ru-RU"/>
              </w:rPr>
              <w:t xml:space="preserve"> о закупке – НМЦК (с указанием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контрагента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«Конкурентная закупка»)</w:t>
            </w: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На текущий финансовый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КРБ.1.502.17.ХХХ</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плановый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КРБ.1.501.Х3.000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КРБ.1.502.Х7.ХХХ</w:t>
            </w:r>
          </w:p>
        </w:tc>
      </w:tr>
      <w:tr w:rsidR="00076B41" w:rsidRPr="00076B41" w:rsidTr="004622A6">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1.2.2</w:t>
            </w:r>
          </w:p>
        </w:tc>
        <w:tc>
          <w:tcPr>
            <w:tcW w:w="31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Принятие суммы расходного обязательства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 заключении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государственного контракта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 итогам конкурентной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закупки (конкурса,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аукциона, запроса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котировок, запроса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предложений)</w:t>
            </w:r>
          </w:p>
        </w:tc>
        <w:tc>
          <w:tcPr>
            <w:tcW w:w="31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Государственный контракт/</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Бухгалтерская справка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40" w:anchor="/document/140/27828/" w:tooltip="Бухгалтерская справка (ф. 0504833)" w:history="1">
              <w:r w:rsidRPr="00076B41">
                <w:rPr>
                  <w:rFonts w:ascii="Times New Roman" w:eastAsia="Calibri" w:hAnsi="Times New Roman" w:cs="Times New Roman"/>
                  <w:bCs/>
                  <w:iCs/>
                  <w:sz w:val="24"/>
                  <w:szCs w:val="24"/>
                  <w:lang w:val="ru-RU"/>
                </w:rPr>
                <w:t>ф. 0504833</w:t>
              </w:r>
            </w:hyperlink>
            <w:r w:rsidRPr="00076B41">
              <w:rPr>
                <w:rFonts w:ascii="Times New Roman" w:eastAsia="Calibri" w:hAnsi="Times New Roman" w:cs="Times New Roman"/>
                <w:bCs/>
                <w:iCs/>
                <w:sz w:val="24"/>
                <w:szCs w:val="24"/>
                <w:lang w:val="ru-RU"/>
              </w:rPr>
              <w:t>)</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подписания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государственного контракта</w:t>
            </w:r>
          </w:p>
        </w:tc>
        <w:tc>
          <w:tcPr>
            <w:tcW w:w="29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Обязательство отражается в сумме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заключенного контракта с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учетом финансовых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периодов, в которых он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будет исполнен</w:t>
            </w: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текущий финансовый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КРБ.1.502.17.ХХХ</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плановый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КРБ.1.502.Х7.ХХХ</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КРБ.1.502.Х1.ХХХ</w:t>
            </w:r>
          </w:p>
        </w:tc>
      </w:tr>
      <w:tr w:rsidR="00076B41" w:rsidRPr="00076B41" w:rsidTr="004622A6">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1.3</w:t>
            </w:r>
          </w:p>
        </w:tc>
        <w:tc>
          <w:tcPr>
            <w:tcW w:w="14441"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Уточнение обязательств по контрактам</w:t>
            </w:r>
          </w:p>
        </w:tc>
      </w:tr>
      <w:tr w:rsidR="00076B41" w:rsidRPr="00076B41" w:rsidTr="004622A6">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1.3.1</w:t>
            </w:r>
          </w:p>
        </w:tc>
        <w:tc>
          <w:tcPr>
            <w:tcW w:w="31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Уточнение принимаемых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 на сумму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экономии</w:t>
            </w:r>
            <w:r w:rsidR="004622A6">
              <w:rPr>
                <w:rFonts w:ascii="Times New Roman" w:eastAsia="Calibri" w:hAnsi="Times New Roman" w:cs="Times New Roman"/>
                <w:bCs/>
                <w:iCs/>
                <w:sz w:val="24"/>
                <w:szCs w:val="24"/>
                <w:lang w:val="ru-RU"/>
              </w:rPr>
              <w:t xml:space="preserve"> </w:t>
            </w:r>
            <w:r w:rsidRPr="00076B41">
              <w:rPr>
                <w:rFonts w:ascii="Times New Roman" w:eastAsia="Calibri" w:hAnsi="Times New Roman" w:cs="Times New Roman"/>
                <w:bCs/>
                <w:iCs/>
                <w:sz w:val="24"/>
                <w:szCs w:val="24"/>
                <w:lang w:val="ru-RU"/>
              </w:rPr>
              <w:t>при заключении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roofErr w:type="spellStart"/>
            <w:r w:rsidRPr="00076B41">
              <w:rPr>
                <w:rFonts w:ascii="Times New Roman" w:eastAsia="Calibri" w:hAnsi="Times New Roman" w:cs="Times New Roman"/>
                <w:bCs/>
                <w:iCs/>
                <w:sz w:val="24"/>
                <w:szCs w:val="24"/>
                <w:lang w:val="ru-RU"/>
              </w:rPr>
              <w:t>госконтракта</w:t>
            </w:r>
            <w:proofErr w:type="spellEnd"/>
            <w:r w:rsidRPr="00076B41">
              <w:rPr>
                <w:rFonts w:ascii="Times New Roman" w:eastAsia="Calibri" w:hAnsi="Times New Roman" w:cs="Times New Roman"/>
                <w:bCs/>
                <w:iCs/>
                <w:sz w:val="24"/>
                <w:szCs w:val="24"/>
                <w:lang w:val="ru-RU"/>
              </w:rPr>
              <w:t xml:space="preserve"> по результатам конкурентной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закупки</w:t>
            </w:r>
          </w:p>
        </w:tc>
        <w:tc>
          <w:tcPr>
            <w:tcW w:w="31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Протокол подведения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итогов конкурентной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закупки/ Бухгалтерская справка (</w:t>
            </w:r>
            <w:hyperlink r:id="rId41" w:anchor="/document/140/27828/" w:tooltip="Бухгалтерская справка (ф. 0504833)" w:history="1">
              <w:r w:rsidRPr="00076B41">
                <w:rPr>
                  <w:rFonts w:ascii="Times New Roman" w:eastAsia="Calibri" w:hAnsi="Times New Roman" w:cs="Times New Roman"/>
                  <w:bCs/>
                  <w:iCs/>
                  <w:sz w:val="24"/>
                  <w:szCs w:val="24"/>
                  <w:lang w:val="ru-RU"/>
                </w:rPr>
                <w:t>ф. 0504833</w:t>
              </w:r>
            </w:hyperlink>
            <w:r w:rsidRPr="00076B41">
              <w:rPr>
                <w:rFonts w:ascii="Times New Roman" w:eastAsia="Calibri" w:hAnsi="Times New Roman" w:cs="Times New Roman"/>
                <w:bCs/>
                <w:iCs/>
                <w:sz w:val="24"/>
                <w:szCs w:val="24"/>
                <w:lang w:val="ru-RU"/>
              </w:rPr>
              <w:t>)</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подписания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Государственного</w:t>
            </w:r>
            <w:r w:rsidR="004622A6">
              <w:rPr>
                <w:rFonts w:ascii="Times New Roman" w:eastAsia="Calibri" w:hAnsi="Times New Roman" w:cs="Times New Roman"/>
                <w:bCs/>
                <w:iCs/>
                <w:sz w:val="24"/>
                <w:szCs w:val="24"/>
                <w:lang w:val="ru-RU"/>
              </w:rPr>
              <w:t xml:space="preserve"> </w:t>
            </w:r>
            <w:r w:rsidRPr="00076B41">
              <w:rPr>
                <w:rFonts w:ascii="Times New Roman" w:eastAsia="Calibri" w:hAnsi="Times New Roman" w:cs="Times New Roman"/>
                <w:bCs/>
                <w:iCs/>
                <w:sz w:val="24"/>
                <w:szCs w:val="24"/>
                <w:lang w:val="ru-RU"/>
              </w:rPr>
              <w:t>контракта</w:t>
            </w:r>
          </w:p>
        </w:tc>
        <w:tc>
          <w:tcPr>
            <w:tcW w:w="29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Корректировка обязательства на сумму,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сэкономленную в результате проведения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закупки </w:t>
            </w: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текущий финансовый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КРБ.1.502.17.ХХХ</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плановый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КРБ.1.502.Х7.ХХХ</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КРБ.1.501.Х3.000</w:t>
            </w:r>
          </w:p>
        </w:tc>
      </w:tr>
      <w:tr w:rsidR="00076B41" w:rsidRPr="00076B41" w:rsidTr="004622A6">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1.3.2</w:t>
            </w:r>
          </w:p>
        </w:tc>
        <w:tc>
          <w:tcPr>
            <w:tcW w:w="31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Уменьшение принятого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 в случае:</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отмены закупки;</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признания закупки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несостоявшейся по причине того, что не было подано ни одной заявки;</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признания победителя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закупки уклонившимся от заключения контракта</w:t>
            </w:r>
          </w:p>
        </w:tc>
        <w:tc>
          <w:tcPr>
            <w:tcW w:w="31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Протокол подведения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итогов конкурса,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аукциона, запроса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котировок или запроса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предложений. Протокол</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признания победителя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закупки уклонившимся от заключения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контракта/</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Бухгалтерская справка</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42" w:anchor="/document/140/27828/" w:tooltip="Бухгалтерская справка (ф. 0504833)" w:history="1">
              <w:r w:rsidRPr="00076B41">
                <w:rPr>
                  <w:rFonts w:ascii="Times New Roman" w:eastAsia="Calibri" w:hAnsi="Times New Roman" w:cs="Times New Roman"/>
                  <w:bCs/>
                  <w:iCs/>
                  <w:sz w:val="24"/>
                  <w:szCs w:val="24"/>
                  <w:lang w:val="ru-RU"/>
                </w:rPr>
                <w:t>ф. 0504833</w:t>
              </w:r>
            </w:hyperlink>
            <w:r w:rsidRPr="00076B41">
              <w:rPr>
                <w:rFonts w:ascii="Times New Roman" w:eastAsia="Calibri" w:hAnsi="Times New Roman" w:cs="Times New Roman"/>
                <w:bCs/>
                <w:iCs/>
                <w:sz w:val="24"/>
                <w:szCs w:val="24"/>
                <w:lang w:val="ru-RU"/>
              </w:rPr>
              <w:t>)</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Дата протокола о признании конкурентной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закупки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несостоявшейся</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признания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победителя закупки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уклонившимся от заключения контракта</w:t>
            </w:r>
          </w:p>
        </w:tc>
        <w:tc>
          <w:tcPr>
            <w:tcW w:w="29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Уменьшение ранее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принятого обязательства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всю сумму способом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xml:space="preserve">«Красное </w:t>
            </w:r>
            <w:proofErr w:type="spellStart"/>
            <w:r w:rsidRPr="00076B41">
              <w:rPr>
                <w:rFonts w:ascii="Times New Roman" w:eastAsia="Calibri" w:hAnsi="Times New Roman" w:cs="Times New Roman"/>
                <w:bCs/>
                <w:iCs/>
                <w:sz w:val="24"/>
                <w:szCs w:val="24"/>
                <w:lang w:val="ru-RU"/>
              </w:rPr>
              <w:t>сторно</w:t>
            </w:r>
            <w:proofErr w:type="spellEnd"/>
            <w:r w:rsidRPr="00076B41">
              <w:rPr>
                <w:rFonts w:ascii="Times New Roman" w:eastAsia="Calibri" w:hAnsi="Times New Roman" w:cs="Times New Roman"/>
                <w:bCs/>
                <w:iCs/>
                <w:sz w:val="24"/>
                <w:szCs w:val="24"/>
                <w:lang w:val="ru-RU"/>
              </w:rPr>
              <w:t>»</w:t>
            </w: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текущий финансовый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КРБ.1.502.17.ХХХ</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плановый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КРБ.1.501.Х3.000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КРБ.1.502.Х7.ХХХ</w:t>
            </w:r>
          </w:p>
        </w:tc>
      </w:tr>
      <w:tr w:rsidR="00076B41" w:rsidRPr="00AC25D6" w:rsidTr="004622A6">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1.4</w:t>
            </w:r>
          </w:p>
        </w:tc>
        <w:tc>
          <w:tcPr>
            <w:tcW w:w="14441"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 xml:space="preserve">Обязательства по </w:t>
            </w:r>
            <w:proofErr w:type="spellStart"/>
            <w:r w:rsidRPr="00076B41">
              <w:rPr>
                <w:rFonts w:ascii="Times New Roman" w:eastAsia="Calibri" w:hAnsi="Times New Roman" w:cs="Times New Roman"/>
                <w:b/>
                <w:bCs/>
                <w:iCs/>
                <w:sz w:val="24"/>
                <w:szCs w:val="24"/>
                <w:lang w:val="ru-RU"/>
              </w:rPr>
              <w:t>госконтрактам</w:t>
            </w:r>
            <w:proofErr w:type="spellEnd"/>
            <w:r w:rsidRPr="00076B41">
              <w:rPr>
                <w:rFonts w:ascii="Times New Roman" w:eastAsia="Calibri" w:hAnsi="Times New Roman" w:cs="Times New Roman"/>
                <w:b/>
                <w:bCs/>
                <w:iCs/>
                <w:sz w:val="24"/>
                <w:szCs w:val="24"/>
                <w:lang w:val="ru-RU"/>
              </w:rPr>
              <w:t>, принятые в прошлые годы и не исполненные по состоянию на начало текущего финансового года</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roofErr w:type="spellStart"/>
            <w:r w:rsidRPr="00076B41">
              <w:rPr>
                <w:rFonts w:ascii="Times New Roman" w:eastAsia="Calibri" w:hAnsi="Times New Roman" w:cs="Times New Roman"/>
                <w:bCs/>
                <w:iCs/>
                <w:sz w:val="24"/>
                <w:szCs w:val="24"/>
                <w:lang w:val="ru-RU"/>
              </w:rPr>
              <w:t>Госконтракты</w:t>
            </w:r>
            <w:proofErr w:type="spellEnd"/>
            <w:r w:rsidRPr="00076B41">
              <w:rPr>
                <w:rFonts w:ascii="Times New Roman" w:eastAsia="Calibri" w:hAnsi="Times New Roman" w:cs="Times New Roman"/>
                <w:bCs/>
                <w:iCs/>
                <w:sz w:val="24"/>
                <w:szCs w:val="24"/>
                <w:lang w:val="ru-RU"/>
              </w:rPr>
              <w:t>, подлежащие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исполнению за счет бюджета (бюджетных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ассигнований) в текущем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финансовом году</w:t>
            </w:r>
          </w:p>
        </w:tc>
        <w:tc>
          <w:tcPr>
            <w:tcW w:w="3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Заключенные контракты</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Начало текущего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финансового года</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не исполненных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xml:space="preserve">по условиям </w:t>
            </w:r>
            <w:proofErr w:type="spellStart"/>
            <w:r w:rsidRPr="00076B41">
              <w:rPr>
                <w:rFonts w:ascii="Times New Roman" w:eastAsia="Calibri" w:hAnsi="Times New Roman" w:cs="Times New Roman"/>
                <w:bCs/>
                <w:iCs/>
                <w:sz w:val="24"/>
                <w:szCs w:val="24"/>
                <w:lang w:val="ru-RU"/>
              </w:rPr>
              <w:t>госконтракта</w:t>
            </w:r>
            <w:proofErr w:type="spellEnd"/>
            <w:r w:rsidRPr="00076B41">
              <w:rPr>
                <w:rFonts w:ascii="Times New Roman" w:eastAsia="Calibri" w:hAnsi="Times New Roman" w:cs="Times New Roman"/>
                <w:bCs/>
                <w:iCs/>
                <w:sz w:val="24"/>
                <w:szCs w:val="24"/>
                <w:lang w:val="ru-RU"/>
              </w:rPr>
              <w:t>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 </w:t>
            </w: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КРБ.1.502.21.ХХХ</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r>
      <w:tr w:rsidR="00076B41" w:rsidRPr="00AC25D6" w:rsidTr="004622A6">
        <w:tc>
          <w:tcPr>
            <w:tcW w:w="15101"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2. Обязательства по текущей деятельности учреждения</w:t>
            </w:r>
          </w:p>
        </w:tc>
      </w:tr>
      <w:tr w:rsidR="00076B41" w:rsidRPr="00AC25D6" w:rsidTr="004622A6">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2.1</w:t>
            </w:r>
          </w:p>
        </w:tc>
        <w:tc>
          <w:tcPr>
            <w:tcW w:w="14441"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Обязательства, связанные с оплатой труда</w:t>
            </w:r>
          </w:p>
        </w:tc>
      </w:tr>
      <w:tr w:rsidR="00076B41" w:rsidRPr="00076B41" w:rsidTr="004622A6">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2.1.1</w:t>
            </w:r>
          </w:p>
        </w:tc>
        <w:tc>
          <w:tcPr>
            <w:tcW w:w="3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Зарплата</w:t>
            </w:r>
          </w:p>
        </w:tc>
        <w:tc>
          <w:tcPr>
            <w:tcW w:w="3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Расходное расписание</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43" w:anchor="/document/99/902122342/ZAP26IU3GD/" w:tooltip="Расходное расписание N" w:history="1">
              <w:r w:rsidRPr="00076B41">
                <w:rPr>
                  <w:rFonts w:ascii="Times New Roman" w:eastAsia="Calibri" w:hAnsi="Times New Roman" w:cs="Times New Roman"/>
                  <w:bCs/>
                  <w:iCs/>
                  <w:sz w:val="24"/>
                  <w:szCs w:val="24"/>
                  <w:lang w:val="ru-RU"/>
                </w:rPr>
                <w:t>ф. 0531722</w:t>
              </w:r>
            </w:hyperlink>
            <w:r w:rsidRPr="00076B41">
              <w:rPr>
                <w:rFonts w:ascii="Times New Roman" w:eastAsia="Calibri" w:hAnsi="Times New Roman" w:cs="Times New Roman"/>
                <w:bCs/>
                <w:iCs/>
                <w:sz w:val="24"/>
                <w:szCs w:val="24"/>
                <w:lang w:val="ru-RU"/>
              </w:rPr>
              <w:t>) </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Начало текущего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финансового года</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 объеме утвержденных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ЛБО </w:t>
            </w: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КРБ.1.502.11.211</w:t>
            </w:r>
          </w:p>
        </w:tc>
      </w:tr>
      <w:tr w:rsidR="00076B41" w:rsidRPr="00076B41" w:rsidTr="004622A6">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2.1.2</w:t>
            </w:r>
          </w:p>
        </w:tc>
        <w:tc>
          <w:tcPr>
            <w:tcW w:w="3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Взносы на обязательное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пенсионное (социальное,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медицинское) страхование,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взносы на страхование от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несчастных случаев 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профзаболеваний</w:t>
            </w:r>
          </w:p>
        </w:tc>
        <w:tc>
          <w:tcPr>
            <w:tcW w:w="3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Расчетные ведомости</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44" w:anchor="/document/140/27812/" w:tooltip="ОКУД 0504402. Расчетная ведомость" w:history="1">
              <w:r w:rsidRPr="00076B41">
                <w:rPr>
                  <w:rFonts w:ascii="Times New Roman" w:eastAsia="Calibri" w:hAnsi="Times New Roman" w:cs="Times New Roman"/>
                  <w:bCs/>
                  <w:iCs/>
                  <w:sz w:val="24"/>
                  <w:szCs w:val="24"/>
                  <w:lang w:val="ru-RU"/>
                </w:rPr>
                <w:t>ф. 0504402</w:t>
              </w:r>
            </w:hyperlink>
            <w:r w:rsidRPr="00076B41">
              <w:rPr>
                <w:rFonts w:ascii="Times New Roman" w:eastAsia="Calibri" w:hAnsi="Times New Roman" w:cs="Times New Roman"/>
                <w:bCs/>
                <w:iCs/>
                <w:sz w:val="24"/>
                <w:szCs w:val="24"/>
                <w:lang w:val="ru-RU"/>
              </w:rPr>
              <w:t>).</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Расчетно-платежные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ведомости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45" w:anchor="/document/140/27822/" w:tooltip="Расчетно-платежная ведомость (ф. 0504401)" w:history="1">
              <w:r w:rsidRPr="00076B41">
                <w:rPr>
                  <w:rFonts w:ascii="Times New Roman" w:eastAsia="Calibri" w:hAnsi="Times New Roman" w:cs="Times New Roman"/>
                  <w:bCs/>
                  <w:iCs/>
                  <w:sz w:val="24"/>
                  <w:szCs w:val="24"/>
                  <w:lang w:val="ru-RU"/>
                </w:rPr>
                <w:t>ф. 0504401</w:t>
              </w:r>
            </w:hyperlink>
            <w:r w:rsidRPr="00076B41">
              <w:rPr>
                <w:rFonts w:ascii="Times New Roman" w:eastAsia="Calibri" w:hAnsi="Times New Roman" w:cs="Times New Roman"/>
                <w:bCs/>
                <w:iCs/>
                <w:sz w:val="24"/>
                <w:szCs w:val="24"/>
                <w:lang w:val="ru-RU"/>
              </w:rPr>
              <w:t>).</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Карточки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индивидуального учета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 начисленных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выплат и иных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вознаграждений и сумм</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начисленных страховых</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взносов </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В момент образования</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кредиторской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задолженности – не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позднее последнего дня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месяца, за который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производится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начисление</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начисленных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 (платежей)</w:t>
            </w: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КРБ.1.502.11.213</w:t>
            </w:r>
          </w:p>
        </w:tc>
      </w:tr>
      <w:tr w:rsidR="00076B41" w:rsidRPr="00AC25D6" w:rsidTr="004622A6">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2.2</w:t>
            </w:r>
          </w:p>
        </w:tc>
        <w:tc>
          <w:tcPr>
            <w:tcW w:w="14441"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Обязательства по расчетам с подотчетными лицами</w:t>
            </w:r>
          </w:p>
        </w:tc>
      </w:tr>
      <w:tr w:rsidR="00076B41" w:rsidRPr="00076B41" w:rsidTr="004622A6">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2.2.1</w:t>
            </w:r>
          </w:p>
        </w:tc>
        <w:tc>
          <w:tcPr>
            <w:tcW w:w="3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Выдача денег под отчет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сотруднику на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приобретение товаров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(работ, услуг) за наличный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расчет</w:t>
            </w:r>
          </w:p>
        </w:tc>
        <w:tc>
          <w:tcPr>
            <w:tcW w:w="3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Письменное заявление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выдачу денежных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средств под отчет</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утверждения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(подписания) заявления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Руководителем учреждения</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начисленных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 (выплат)</w:t>
            </w: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r>
      <w:tr w:rsidR="00076B41" w:rsidRPr="00076B41" w:rsidTr="004622A6">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2.2.2</w:t>
            </w:r>
          </w:p>
        </w:tc>
        <w:tc>
          <w:tcPr>
            <w:tcW w:w="3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Выдача денег под отчет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сотруднику при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направлении 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командировку</w:t>
            </w:r>
          </w:p>
        </w:tc>
        <w:tc>
          <w:tcPr>
            <w:tcW w:w="3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Распоряжение о направлении в</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командировку</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подписания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Распоряжения руководителем</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начисленных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 (выплат)</w:t>
            </w: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r>
      <w:tr w:rsidR="00076B41" w:rsidRPr="00076B41" w:rsidTr="004622A6">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2.2.3</w:t>
            </w:r>
          </w:p>
        </w:tc>
        <w:tc>
          <w:tcPr>
            <w:tcW w:w="31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Корректировка ранее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принятых бюджетных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 в момент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принятия к учету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авансового отчета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46" w:anchor="/document/140/27813/" w:tooltip="ОКУД 0504505. Авансовый отчет" w:history="1">
              <w:r w:rsidRPr="00076B41">
                <w:rPr>
                  <w:rFonts w:ascii="Times New Roman" w:eastAsia="Calibri" w:hAnsi="Times New Roman" w:cs="Times New Roman"/>
                  <w:bCs/>
                  <w:iCs/>
                  <w:sz w:val="24"/>
                  <w:szCs w:val="24"/>
                  <w:lang w:val="ru-RU"/>
                </w:rPr>
                <w:t>ф. 0504505</w:t>
              </w:r>
            </w:hyperlink>
            <w:r w:rsidRPr="00076B41">
              <w:rPr>
                <w:rFonts w:ascii="Times New Roman" w:eastAsia="Calibri" w:hAnsi="Times New Roman" w:cs="Times New Roman"/>
                <w:bCs/>
                <w:iCs/>
                <w:sz w:val="24"/>
                <w:szCs w:val="24"/>
                <w:lang w:val="ru-RU"/>
              </w:rPr>
              <w:t>)</w:t>
            </w:r>
          </w:p>
        </w:tc>
        <w:tc>
          <w:tcPr>
            <w:tcW w:w="31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Авансовый отчет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47" w:anchor="/document/140/27813/" w:tooltip="ОКУД 0504505. Авансовый отчет" w:history="1">
              <w:r w:rsidRPr="00076B41">
                <w:rPr>
                  <w:rFonts w:ascii="Times New Roman" w:eastAsia="Calibri" w:hAnsi="Times New Roman" w:cs="Times New Roman"/>
                  <w:bCs/>
                  <w:iCs/>
                  <w:sz w:val="24"/>
                  <w:szCs w:val="24"/>
                  <w:lang w:val="ru-RU"/>
                </w:rPr>
                <w:t>ф. 0504505</w:t>
              </w:r>
            </w:hyperlink>
            <w:r w:rsidRPr="00076B41">
              <w:rPr>
                <w:rFonts w:ascii="Times New Roman" w:eastAsia="Calibri" w:hAnsi="Times New Roman" w:cs="Times New Roman"/>
                <w:bCs/>
                <w:iCs/>
                <w:sz w:val="24"/>
                <w:szCs w:val="24"/>
                <w:lang w:val="ru-RU"/>
              </w:rPr>
              <w:t>)</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утверждения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авансового отчета (</w:t>
            </w:r>
            <w:hyperlink r:id="rId48" w:anchor="/document/140/27813/" w:history="1">
              <w:r w:rsidRPr="00076B41">
                <w:rPr>
                  <w:rFonts w:ascii="Times New Roman" w:eastAsia="Calibri" w:hAnsi="Times New Roman" w:cs="Times New Roman"/>
                  <w:bCs/>
                  <w:iCs/>
                  <w:sz w:val="24"/>
                  <w:szCs w:val="24"/>
                  <w:lang w:val="ru-RU"/>
                </w:rPr>
                <w:t>ф. </w:t>
              </w:r>
              <w:r w:rsidRPr="00076B41">
                <w:rPr>
                  <w:rFonts w:ascii="Times New Roman" w:eastAsia="Calibri" w:hAnsi="Times New Roman" w:cs="Times New Roman"/>
                  <w:bCs/>
                  <w:iCs/>
                  <w:sz w:val="24"/>
                  <w:szCs w:val="24"/>
                  <w:lang w:val="ru-RU"/>
                </w:rPr>
                <w:br/>
                <w:t>0504505</w:t>
              </w:r>
            </w:hyperlink>
            <w:r w:rsidRPr="00076B41">
              <w:rPr>
                <w:rFonts w:ascii="Times New Roman" w:eastAsia="Calibri" w:hAnsi="Times New Roman" w:cs="Times New Roman"/>
                <w:bCs/>
                <w:iCs/>
                <w:sz w:val="24"/>
                <w:szCs w:val="24"/>
                <w:lang w:val="ru-RU"/>
              </w:rPr>
              <w:t>) руководителем учреждения</w:t>
            </w:r>
          </w:p>
        </w:tc>
        <w:tc>
          <w:tcPr>
            <w:tcW w:w="29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Корректировка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 перерасходе – в сторону увеличения; при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экономии – в сторону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уменьшения</w:t>
            </w: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Перерасход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Экономия способом «</w:t>
            </w:r>
            <w:proofErr w:type="spellStart"/>
            <w:r w:rsidRPr="00076B41">
              <w:rPr>
                <w:rFonts w:ascii="Times New Roman" w:eastAsia="Calibri" w:hAnsi="Times New Roman" w:cs="Times New Roman"/>
                <w:bCs/>
                <w:iCs/>
                <w:sz w:val="24"/>
                <w:szCs w:val="24"/>
                <w:lang w:val="ru-RU"/>
              </w:rPr>
              <w:t>Красноесторно</w:t>
            </w:r>
            <w:proofErr w:type="spellEnd"/>
            <w:r w:rsidRPr="00076B41">
              <w:rPr>
                <w:rFonts w:ascii="Times New Roman" w:eastAsia="Calibri" w:hAnsi="Times New Roman" w:cs="Times New Roman"/>
                <w:bCs/>
                <w:iCs/>
                <w:sz w:val="24"/>
                <w:szCs w:val="24"/>
                <w:lang w:val="ru-RU"/>
              </w:rPr>
              <w:t>»</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r>
      <w:tr w:rsidR="00076B41" w:rsidRPr="00AC25D6" w:rsidTr="004622A6">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2.3</w:t>
            </w:r>
          </w:p>
        </w:tc>
        <w:tc>
          <w:tcPr>
            <w:tcW w:w="14441"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Обязательства перед бюджетом, по возмещению вреда, по другим выплатам(налоги, госпошлины, сборы, исполнительные документы)</w:t>
            </w:r>
          </w:p>
        </w:tc>
      </w:tr>
      <w:tr w:rsidR="00076B41" w:rsidRPr="00076B41" w:rsidTr="004622A6">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2.3.1</w:t>
            </w:r>
          </w:p>
        </w:tc>
        <w:tc>
          <w:tcPr>
            <w:tcW w:w="31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Начисление всех видов </w:t>
            </w:r>
            <w:r w:rsidRPr="00076B41">
              <w:rPr>
                <w:rFonts w:ascii="Times New Roman" w:eastAsia="Calibri" w:hAnsi="Times New Roman" w:cs="Times New Roman"/>
                <w:bCs/>
                <w:iCs/>
                <w:sz w:val="24"/>
                <w:szCs w:val="24"/>
                <w:lang w:val="ru-RU"/>
              </w:rPr>
              <w:br/>
              <w:t>с боров, пошлин</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Бухгалтерские справки</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49" w:anchor="/document/140/27828/" w:tooltip="Бухгалтерская справка (ф. 0504833)" w:history="1">
              <w:r w:rsidRPr="00076B41">
                <w:rPr>
                  <w:rFonts w:ascii="Times New Roman" w:eastAsia="Calibri" w:hAnsi="Times New Roman" w:cs="Times New Roman"/>
                  <w:bCs/>
                  <w:iCs/>
                  <w:sz w:val="24"/>
                  <w:szCs w:val="24"/>
                  <w:lang w:val="ru-RU"/>
                </w:rPr>
                <w:t>ф. 0504833</w:t>
              </w:r>
            </w:hyperlink>
            <w:r w:rsidRPr="00076B41">
              <w:rPr>
                <w:rFonts w:ascii="Times New Roman" w:eastAsia="Calibri" w:hAnsi="Times New Roman" w:cs="Times New Roman"/>
                <w:bCs/>
                <w:iCs/>
                <w:sz w:val="24"/>
                <w:szCs w:val="24"/>
                <w:lang w:val="ru-RU"/>
              </w:rPr>
              <w:t>) с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приложением расчетов.</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Служебные записки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(другие распоряжения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Руководителя)</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 момент подписания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документа 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необходимости платежа</w:t>
            </w:r>
          </w:p>
        </w:tc>
        <w:tc>
          <w:tcPr>
            <w:tcW w:w="29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начисленных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 (платежей)</w:t>
            </w: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текущий финансовый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КРБ.1.502.11.290</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плановый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КРБ.1.501.Х3.000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КРБ.1.502.Х1.290</w:t>
            </w:r>
          </w:p>
        </w:tc>
      </w:tr>
      <w:tr w:rsidR="00076B41" w:rsidRPr="00076B41" w:rsidTr="004622A6">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2.3.2</w:t>
            </w:r>
          </w:p>
        </w:tc>
        <w:tc>
          <w:tcPr>
            <w:tcW w:w="31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Начисление штрафных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санкций и сумм,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предписанных судом</w:t>
            </w:r>
          </w:p>
        </w:tc>
        <w:tc>
          <w:tcPr>
            <w:tcW w:w="31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Исполнительный лист.</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Судебный приказ.</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Постановления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судебных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(следственных)</w:t>
            </w:r>
            <w:r w:rsidRPr="00076B41">
              <w:rPr>
                <w:rFonts w:ascii="Times New Roman" w:eastAsia="Calibri" w:hAnsi="Times New Roman" w:cs="Times New Roman"/>
                <w:bCs/>
                <w:iCs/>
                <w:sz w:val="24"/>
                <w:szCs w:val="24"/>
                <w:lang w:val="ru-RU"/>
              </w:rPr>
              <w:br/>
              <w:t>органов.</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Иные документы,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устанавливающие</w:t>
            </w:r>
            <w:r w:rsidRPr="00076B41">
              <w:rPr>
                <w:rFonts w:ascii="Times New Roman" w:eastAsia="Calibri" w:hAnsi="Times New Roman" w:cs="Times New Roman"/>
                <w:bCs/>
                <w:iCs/>
                <w:sz w:val="24"/>
                <w:szCs w:val="24"/>
                <w:lang w:val="ru-RU"/>
              </w:rPr>
              <w:br/>
              <w:t>обязательства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администрации</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поступления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исполнительных документов 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отдел бухгалтерского учета и отчетности</w:t>
            </w:r>
          </w:p>
        </w:tc>
        <w:tc>
          <w:tcPr>
            <w:tcW w:w="29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начисленных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 (выплат)</w:t>
            </w: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текущий финансовый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КРБ.1.502.11.290</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плановый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КРБ.1.501.Х3.000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КРБ.1.502.Х1.290</w:t>
            </w:r>
          </w:p>
        </w:tc>
      </w:tr>
      <w:tr w:rsidR="00076B41" w:rsidRPr="00076B41" w:rsidTr="004622A6">
        <w:tc>
          <w:tcPr>
            <w:tcW w:w="15101"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3. Прочие обязательства</w:t>
            </w:r>
          </w:p>
        </w:tc>
      </w:tr>
      <w:tr w:rsidR="00076B41" w:rsidRPr="00076B41" w:rsidTr="004622A6">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3.1</w:t>
            </w:r>
          </w:p>
        </w:tc>
        <w:tc>
          <w:tcPr>
            <w:tcW w:w="3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Исполнение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государственных гарантий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без права регрессного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требования гаранта к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принципалу (уступки прав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требования бенефициара к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принципалу)</w:t>
            </w:r>
          </w:p>
        </w:tc>
        <w:tc>
          <w:tcPr>
            <w:tcW w:w="3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Договор 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предоставлении</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государственной гарантии</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подписания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договора 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предоставлении</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государственной гарантии</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начисленных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 по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гарантиям</w:t>
            </w: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r>
      <w:tr w:rsidR="00076B41" w:rsidRPr="00076B41" w:rsidTr="004622A6">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3.2</w:t>
            </w:r>
          </w:p>
        </w:tc>
        <w:tc>
          <w:tcPr>
            <w:tcW w:w="3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Иные обязательства</w:t>
            </w:r>
          </w:p>
        </w:tc>
        <w:tc>
          <w:tcPr>
            <w:tcW w:w="3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Документы,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подтверждающие возникновение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подписания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(утверждения)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соответствующих документов либо дата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их представления в отдел бухгалтерского учета и отчетности</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принятых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w:t>
            </w: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r>
      <w:tr w:rsidR="00076B41" w:rsidRPr="00076B41" w:rsidTr="004622A6">
        <w:tc>
          <w:tcPr>
            <w:tcW w:w="15101"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4. Отложенные обязательства</w:t>
            </w:r>
          </w:p>
        </w:tc>
      </w:tr>
      <w:tr w:rsidR="00076B41" w:rsidRPr="00076B41" w:rsidTr="004622A6">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4.1</w:t>
            </w:r>
          </w:p>
        </w:tc>
        <w:tc>
          <w:tcPr>
            <w:tcW w:w="3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Принятие обязательства на сумму созданного резерва</w:t>
            </w:r>
          </w:p>
        </w:tc>
        <w:tc>
          <w:tcPr>
            <w:tcW w:w="3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Бухгалтерская справка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50" w:anchor="/document/140/27828/" w:tooltip="Бухгалтерская справка (ф. 0504833)" w:history="1">
              <w:r w:rsidRPr="00076B41">
                <w:rPr>
                  <w:rFonts w:ascii="Times New Roman" w:eastAsia="Calibri" w:hAnsi="Times New Roman" w:cs="Times New Roman"/>
                  <w:bCs/>
                  <w:iCs/>
                  <w:sz w:val="24"/>
                  <w:szCs w:val="24"/>
                  <w:lang w:val="ru-RU"/>
                </w:rPr>
                <w:t>ф. 0504833</w:t>
              </w:r>
            </w:hyperlink>
            <w:r w:rsidRPr="00076B41">
              <w:rPr>
                <w:rFonts w:ascii="Times New Roman" w:eastAsia="Calibri" w:hAnsi="Times New Roman" w:cs="Times New Roman"/>
                <w:bCs/>
                <w:iCs/>
                <w:sz w:val="24"/>
                <w:szCs w:val="24"/>
                <w:lang w:val="ru-RU"/>
              </w:rPr>
              <w:t>) с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приложением расчетов</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расчета резерва,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согласно положениям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учетной политики</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оценочного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значения, по методу,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предусмотренному в </w:t>
            </w:r>
            <w:r w:rsidRPr="00076B41">
              <w:rPr>
                <w:rFonts w:ascii="Times New Roman" w:eastAsia="Calibri" w:hAnsi="Times New Roman" w:cs="Times New Roman"/>
                <w:bCs/>
                <w:iCs/>
                <w:sz w:val="24"/>
                <w:szCs w:val="24"/>
                <w:lang w:val="ru-RU"/>
              </w:rPr>
              <w:br/>
              <w:t>учетной политике </w:t>
            </w: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КРБ.1.501.93.000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КРБ.1.502.99.ХХХ</w:t>
            </w:r>
          </w:p>
        </w:tc>
      </w:tr>
      <w:tr w:rsidR="00076B41" w:rsidRPr="00076B41" w:rsidTr="004622A6">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4.2</w:t>
            </w:r>
          </w:p>
        </w:tc>
        <w:tc>
          <w:tcPr>
            <w:tcW w:w="31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Уменьшение размера </w:t>
            </w:r>
            <w:r w:rsidRPr="00076B41">
              <w:rPr>
                <w:rFonts w:ascii="Times New Roman" w:eastAsia="Calibri" w:hAnsi="Times New Roman" w:cs="Times New Roman"/>
                <w:bCs/>
                <w:iCs/>
                <w:sz w:val="24"/>
                <w:szCs w:val="24"/>
                <w:lang w:val="ru-RU"/>
              </w:rPr>
              <w:br/>
              <w:t>созданного резерва</w:t>
            </w:r>
          </w:p>
        </w:tc>
        <w:tc>
          <w:tcPr>
            <w:tcW w:w="31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Распоряжение руководителя.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Бухгалтерская справка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br/>
              <w:t>(</w:t>
            </w:r>
            <w:hyperlink r:id="rId51" w:anchor="/document/140/27828/" w:tooltip="Бухгалтерская справка (ф. 0504833)" w:history="1">
              <w:r w:rsidRPr="00076B41">
                <w:rPr>
                  <w:rFonts w:ascii="Times New Roman" w:eastAsia="Calibri" w:hAnsi="Times New Roman" w:cs="Times New Roman"/>
                  <w:bCs/>
                  <w:iCs/>
                  <w:sz w:val="24"/>
                  <w:szCs w:val="24"/>
                  <w:lang w:val="ru-RU"/>
                </w:rPr>
                <w:t>ф. 0504833</w:t>
              </w:r>
            </w:hyperlink>
            <w:r w:rsidRPr="00076B41">
              <w:rPr>
                <w:rFonts w:ascii="Times New Roman" w:eastAsia="Calibri" w:hAnsi="Times New Roman" w:cs="Times New Roman"/>
                <w:bCs/>
                <w:iCs/>
                <w:sz w:val="24"/>
                <w:szCs w:val="24"/>
                <w:lang w:val="ru-RU"/>
              </w:rPr>
              <w:t>) с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br/>
              <w:t>приложением расчетов</w:t>
            </w:r>
          </w:p>
        </w:tc>
        <w:tc>
          <w:tcPr>
            <w:tcW w:w="24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определенная 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распоряжении об уменьшении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br/>
              <w:t>размера резерва</w:t>
            </w:r>
          </w:p>
        </w:tc>
        <w:tc>
          <w:tcPr>
            <w:tcW w:w="29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 которую будет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уменьшен резерв,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отражается способом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br/>
              <w:t xml:space="preserve">«Красное </w:t>
            </w:r>
            <w:proofErr w:type="spellStart"/>
            <w:r w:rsidRPr="00076B41">
              <w:rPr>
                <w:rFonts w:ascii="Times New Roman" w:eastAsia="Calibri" w:hAnsi="Times New Roman" w:cs="Times New Roman"/>
                <w:bCs/>
                <w:iCs/>
                <w:sz w:val="24"/>
                <w:szCs w:val="24"/>
                <w:lang w:val="ru-RU"/>
              </w:rPr>
              <w:t>сторно</w:t>
            </w:r>
            <w:proofErr w:type="spellEnd"/>
            <w:r w:rsidRPr="00076B41">
              <w:rPr>
                <w:rFonts w:ascii="Times New Roman" w:eastAsia="Calibri" w:hAnsi="Times New Roman" w:cs="Times New Roman"/>
                <w:bCs/>
                <w:iCs/>
                <w:sz w:val="24"/>
                <w:szCs w:val="24"/>
                <w:lang w:val="ru-RU"/>
              </w:rPr>
              <w:t>»</w:t>
            </w: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КРБ.1.501.93.000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КРБ.1.502.99.ХХХ</w:t>
            </w:r>
          </w:p>
        </w:tc>
      </w:tr>
      <w:tr w:rsidR="00076B41" w:rsidRPr="00076B41" w:rsidTr="004622A6">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4.3</w:t>
            </w:r>
          </w:p>
        </w:tc>
        <w:tc>
          <w:tcPr>
            <w:tcW w:w="31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Отражение принятого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 при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осуществлении расходов за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счет созданных резервов</w:t>
            </w:r>
          </w:p>
        </w:tc>
        <w:tc>
          <w:tcPr>
            <w:tcW w:w="31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Документы,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подтверждающие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возникновение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Бухгалтерская справка</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br/>
              <w:t>(</w:t>
            </w:r>
            <w:hyperlink r:id="rId52" w:anchor="/document/140/27828/" w:tooltip="Бухгалтерская справка (ф. 0504833)" w:history="1">
              <w:r w:rsidRPr="00076B41">
                <w:rPr>
                  <w:rFonts w:ascii="Times New Roman" w:eastAsia="Calibri" w:hAnsi="Times New Roman" w:cs="Times New Roman"/>
                  <w:bCs/>
                  <w:iCs/>
                  <w:sz w:val="24"/>
                  <w:szCs w:val="24"/>
                  <w:lang w:val="ru-RU"/>
                </w:rPr>
                <w:t>ф. 0504833</w:t>
              </w:r>
            </w:hyperlink>
            <w:r w:rsidRPr="00076B41">
              <w:rPr>
                <w:rFonts w:ascii="Times New Roman" w:eastAsia="Calibri" w:hAnsi="Times New Roman" w:cs="Times New Roman"/>
                <w:bCs/>
                <w:iCs/>
                <w:sz w:val="24"/>
                <w:szCs w:val="24"/>
                <w:lang w:val="ru-RU"/>
              </w:rPr>
              <w:t>)</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 момент образования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кредиторской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задолженности</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29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принятого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 в рамках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созданного резерва</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2693" w:type="dxa"/>
            <w:gridSpan w:val="3"/>
            <w:tcBorders>
              <w:top w:val="single" w:sz="6" w:space="0" w:color="000000"/>
              <w:left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текущий финансовый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КРБ.1.502.99.ХХХ</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плановый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КРБ.1.502.99.ХХХ</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КРБ.1.502.Х1.ХХХ</w:t>
            </w:r>
          </w:p>
        </w:tc>
      </w:tr>
      <w:tr w:rsidR="00076B41" w:rsidRPr="00076B41" w:rsidTr="004622A6">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4.4</w:t>
            </w:r>
          </w:p>
        </w:tc>
        <w:tc>
          <w:tcPr>
            <w:tcW w:w="316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Скорректирована сумма ЛБО</w:t>
            </w: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текущий финансовый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КРБ.1.501.93.000</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плановый период</w:t>
            </w:r>
          </w:p>
        </w:tc>
      </w:tr>
      <w:tr w:rsidR="00076B41" w:rsidRPr="00076B41" w:rsidTr="004622A6">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КРБ.1.501.Х3.000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КРБ.1.501.93.000</w:t>
            </w:r>
          </w:p>
        </w:tc>
      </w:tr>
      <w:tr w:rsidR="00076B41" w:rsidRPr="00076B41" w:rsidTr="004622A6">
        <w:tc>
          <w:tcPr>
            <w:tcW w:w="660" w:type="dxa"/>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4.5</w:t>
            </w:r>
          </w:p>
        </w:tc>
        <w:tc>
          <w:tcPr>
            <w:tcW w:w="3169"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Скорректированы ранее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принятые бюджетные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 по зарплате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в части отпускных,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начисленных за счет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резерва на отпуск</w:t>
            </w:r>
          </w:p>
        </w:tc>
        <w:tc>
          <w:tcPr>
            <w:tcW w:w="3192"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Документы,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подтверждающие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возникновение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 по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отпускным/</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Бухгалтерская справка</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53" w:anchor="/document/140/27828/" w:tooltip="Бухгалтерская справка (ф. 0504833)" w:history="1">
              <w:r w:rsidRPr="00076B41">
                <w:rPr>
                  <w:rFonts w:ascii="Times New Roman" w:eastAsia="Calibri" w:hAnsi="Times New Roman" w:cs="Times New Roman"/>
                  <w:bCs/>
                  <w:iCs/>
                  <w:sz w:val="24"/>
                  <w:szCs w:val="24"/>
                  <w:lang w:val="ru-RU"/>
                </w:rPr>
                <w:t>ф. 0504833</w:t>
              </w:r>
            </w:hyperlink>
            <w:r w:rsidRPr="00076B41">
              <w:rPr>
                <w:rFonts w:ascii="Times New Roman" w:eastAsia="Calibri" w:hAnsi="Times New Roman" w:cs="Times New Roman"/>
                <w:bCs/>
                <w:iCs/>
                <w:sz w:val="24"/>
                <w:szCs w:val="24"/>
                <w:lang w:val="ru-RU"/>
              </w:rPr>
              <w:t>)</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2410"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 момент образования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кредиторской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задолженности по отпускным</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2977" w:type="dxa"/>
            <w:tcBorders>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принятого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 по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отпускным за счет резерва способом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xml:space="preserve">«Красное </w:t>
            </w:r>
            <w:proofErr w:type="spellStart"/>
            <w:r w:rsidRPr="00076B41">
              <w:rPr>
                <w:rFonts w:ascii="Times New Roman" w:eastAsia="Calibri" w:hAnsi="Times New Roman" w:cs="Times New Roman"/>
                <w:bCs/>
                <w:iCs/>
                <w:sz w:val="24"/>
                <w:szCs w:val="24"/>
                <w:lang w:val="ru-RU"/>
              </w:rPr>
              <w:t>сторно</w:t>
            </w:r>
            <w:proofErr w:type="spellEnd"/>
            <w:r w:rsidRPr="00076B41">
              <w:rPr>
                <w:rFonts w:ascii="Times New Roman" w:eastAsia="Calibri" w:hAnsi="Times New Roman" w:cs="Times New Roman"/>
                <w:bCs/>
                <w:iCs/>
                <w:sz w:val="24"/>
                <w:szCs w:val="24"/>
                <w:lang w:val="ru-RU"/>
              </w:rPr>
              <w:t>»</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14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КРБ.1.501.13.000</w:t>
            </w:r>
          </w:p>
        </w:tc>
        <w:tc>
          <w:tcPr>
            <w:tcW w:w="1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КРБ.1.502.11.211</w:t>
            </w:r>
          </w:p>
        </w:tc>
      </w:tr>
      <w:tr w:rsidR="00076B41" w:rsidRPr="00076B41" w:rsidTr="004622A6">
        <w:tc>
          <w:tcPr>
            <w:tcW w:w="660"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3169"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3192"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2410"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2977"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1073"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356"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1264"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r>
      <w:tr w:rsidR="00076B41" w:rsidRPr="00076B41" w:rsidTr="004622A6">
        <w:tc>
          <w:tcPr>
            <w:tcW w:w="660"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69"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192"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410"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2977"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073"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356"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1264" w:type="dxa"/>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r>
    </w:tbl>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Calibri" w:hAnsi="Times New Roman" w:cs="Times New Roman"/>
          <w:bCs/>
          <w:iCs/>
          <w:sz w:val="24"/>
          <w:szCs w:val="24"/>
          <w:lang w:val="ru-RU"/>
        </w:rPr>
        <w:sectPr w:rsidR="00076B41" w:rsidRPr="00076B41" w:rsidSect="005B6596">
          <w:pgSz w:w="16839" w:h="11907" w:orient="landscape"/>
          <w:pgMar w:top="1134" w:right="851" w:bottom="1134" w:left="1701" w:header="720" w:footer="720" w:gutter="0"/>
          <w:cols w:space="720"/>
        </w:sect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Calibri" w:hAnsi="Times New Roman" w:cs="Times New Roman"/>
          <w:bCs/>
          <w:iCs/>
          <w:sz w:val="24"/>
          <w:szCs w:val="24"/>
          <w:lang w:val="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bCs/>
          <w:iCs/>
          <w:sz w:val="24"/>
          <w:szCs w:val="24"/>
          <w:lang w:val="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Таблица № 2</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bCs/>
          <w:iCs/>
          <w:sz w:val="24"/>
          <w:szCs w:val="24"/>
          <w:lang w:val="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Calibri" w:hAnsi="Times New Roman" w:cs="Times New Roman"/>
          <w:bCs/>
          <w:iCs/>
          <w:sz w:val="24"/>
          <w:szCs w:val="24"/>
          <w:lang w:val="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Порядок принятия денежных обязательств текущего финансового года</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677"/>
        <w:gridCol w:w="2523"/>
        <w:gridCol w:w="2866"/>
        <w:gridCol w:w="2706"/>
        <w:gridCol w:w="1694"/>
        <w:gridCol w:w="1895"/>
        <w:gridCol w:w="1895"/>
      </w:tblGrid>
      <w:tr w:rsidR="00076B41" w:rsidRPr="00076B41" w:rsidTr="00076B4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Вид обязательства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Документ-</w:t>
            </w:r>
          </w:p>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основание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Момент</w:t>
            </w:r>
          </w:p>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отражения</w:t>
            </w:r>
          </w:p>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 учете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w:t>
            </w:r>
          </w:p>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Бухгалтерские записи</w:t>
            </w:r>
          </w:p>
        </w:tc>
      </w:tr>
      <w:tr w:rsidR="00076B41" w:rsidRPr="00076B41" w:rsidTr="00076B41">
        <w:trPr>
          <w:trHeight w:val="35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Дебет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Кредит</w:t>
            </w:r>
          </w:p>
        </w:tc>
      </w:tr>
      <w:tr w:rsidR="00076B41" w:rsidRPr="00076B41" w:rsidTr="00076B41">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1</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3</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4</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6</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7</w:t>
            </w:r>
          </w:p>
        </w:tc>
      </w:tr>
      <w:tr w:rsidR="00076B41" w:rsidRPr="00076B41" w:rsidTr="00076B41">
        <w:tc>
          <w:tcPr>
            <w:tcW w:w="0" w:type="auto"/>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 xml:space="preserve">1. Денежные обязательства по </w:t>
            </w:r>
            <w:proofErr w:type="spellStart"/>
            <w:r w:rsidRPr="00076B41">
              <w:rPr>
                <w:rFonts w:ascii="Times New Roman" w:eastAsia="Calibri" w:hAnsi="Times New Roman" w:cs="Times New Roman"/>
                <w:b/>
                <w:bCs/>
                <w:iCs/>
                <w:sz w:val="24"/>
                <w:szCs w:val="24"/>
                <w:lang w:val="ru-RU"/>
              </w:rPr>
              <w:t>госконтрактам</w:t>
            </w:r>
            <w:proofErr w:type="spellEnd"/>
          </w:p>
        </w:tc>
      </w:tr>
      <w:tr w:rsidR="00076B41" w:rsidRPr="00076B41" w:rsidTr="00076B41">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1.1</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xml:space="preserve">Оплата </w:t>
            </w:r>
            <w:proofErr w:type="spellStart"/>
            <w:r w:rsidRPr="00076B41">
              <w:rPr>
                <w:rFonts w:ascii="Times New Roman" w:eastAsia="Calibri" w:hAnsi="Times New Roman" w:cs="Times New Roman"/>
                <w:bCs/>
                <w:iCs/>
                <w:sz w:val="24"/>
                <w:szCs w:val="24"/>
                <w:lang w:val="ru-RU"/>
              </w:rPr>
              <w:t>госконтрактов</w:t>
            </w:r>
            <w:proofErr w:type="spellEnd"/>
            <w:r w:rsidRPr="00076B41">
              <w:rPr>
                <w:rFonts w:ascii="Times New Roman" w:eastAsia="Calibri" w:hAnsi="Times New Roman" w:cs="Times New Roman"/>
                <w:bCs/>
                <w:iCs/>
                <w:sz w:val="24"/>
                <w:szCs w:val="24"/>
                <w:lang w:val="ru-RU"/>
              </w:rPr>
              <w:t xml:space="preserve"> на поставку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материальных ценностей</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Товарная накладная 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(или) акт приемки-</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передачи </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подписания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подтверждающих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документов</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начисленного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 за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минусом ранее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выплаченного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аванса</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КРБ.1.502.12.ХХХ</w:t>
            </w:r>
          </w:p>
        </w:tc>
      </w:tr>
      <w:tr w:rsidR="00076B41" w:rsidRPr="00AC25D6" w:rsidTr="00076B4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1.2.</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 xml:space="preserve">Оплата </w:t>
            </w:r>
            <w:proofErr w:type="spellStart"/>
            <w:r w:rsidRPr="00076B41">
              <w:rPr>
                <w:rFonts w:ascii="Times New Roman" w:eastAsia="Calibri" w:hAnsi="Times New Roman" w:cs="Times New Roman"/>
                <w:b/>
                <w:bCs/>
                <w:iCs/>
                <w:sz w:val="24"/>
                <w:szCs w:val="24"/>
                <w:lang w:val="ru-RU"/>
              </w:rPr>
              <w:t>госконтрактов</w:t>
            </w:r>
            <w:proofErr w:type="spellEnd"/>
            <w:r w:rsidRPr="00076B41">
              <w:rPr>
                <w:rFonts w:ascii="Times New Roman" w:eastAsia="Calibri" w:hAnsi="Times New Roman" w:cs="Times New Roman"/>
                <w:b/>
                <w:bCs/>
                <w:iCs/>
                <w:sz w:val="24"/>
                <w:szCs w:val="24"/>
                <w:lang w:val="ru-RU"/>
              </w:rPr>
              <w:t xml:space="preserve"> на выполнение работ, оказание услуг, в том числе:</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1.2.1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roofErr w:type="spellStart"/>
            <w:r w:rsidRPr="00076B41">
              <w:rPr>
                <w:rFonts w:ascii="Times New Roman" w:eastAsia="Calibri" w:hAnsi="Times New Roman" w:cs="Times New Roman"/>
                <w:bCs/>
                <w:iCs/>
                <w:sz w:val="24"/>
                <w:szCs w:val="24"/>
                <w:lang w:val="ru-RU"/>
              </w:rPr>
              <w:t>Госконтракты</w:t>
            </w:r>
            <w:proofErr w:type="spellEnd"/>
            <w:r w:rsidRPr="00076B41">
              <w:rPr>
                <w:rFonts w:ascii="Times New Roman" w:eastAsia="Calibri" w:hAnsi="Times New Roman" w:cs="Times New Roman"/>
                <w:bCs/>
                <w:iCs/>
                <w:sz w:val="24"/>
                <w:szCs w:val="24"/>
                <w:lang w:val="ru-RU"/>
              </w:rPr>
              <w:t xml:space="preserve"> на оказание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коммунальных, эксплуатационных услуг, услуг связи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Счет, счет-фактура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(согласно условиям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контракта). Акт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подписания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подтверждающих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документов. При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задержке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документации – дата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поступления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документации в отдел бухгалтерского учета и отчетности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Сумма начисленного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 за </w:t>
            </w:r>
            <w:r w:rsidRPr="00076B41">
              <w:rPr>
                <w:rFonts w:ascii="Times New Roman" w:eastAsia="Calibri" w:hAnsi="Times New Roman" w:cs="Times New Roman"/>
                <w:bCs/>
                <w:iCs/>
                <w:sz w:val="24"/>
                <w:szCs w:val="24"/>
                <w:lang w:val="ru-RU"/>
              </w:rPr>
              <w:br/>
              <w:t>минусом ранее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выплаченного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аванса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КРБ.1.502.12.ХХХ</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roofErr w:type="spellStart"/>
            <w:r w:rsidRPr="00076B41">
              <w:rPr>
                <w:rFonts w:ascii="Times New Roman" w:eastAsia="Calibri" w:hAnsi="Times New Roman" w:cs="Times New Roman"/>
                <w:bCs/>
                <w:iCs/>
                <w:sz w:val="24"/>
                <w:szCs w:val="24"/>
                <w:lang w:val="ru-RU"/>
              </w:rPr>
              <w:t>Госконтракты</w:t>
            </w:r>
            <w:proofErr w:type="spellEnd"/>
            <w:r w:rsidRPr="00076B41">
              <w:rPr>
                <w:rFonts w:ascii="Times New Roman" w:eastAsia="Calibri" w:hAnsi="Times New Roman" w:cs="Times New Roman"/>
                <w:bCs/>
                <w:iCs/>
                <w:sz w:val="24"/>
                <w:szCs w:val="24"/>
                <w:lang w:val="ru-RU"/>
              </w:rPr>
              <w:t xml:space="preserve"> на выполнение иных</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работ (оказание иных услуг)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Акт выполненных работ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(оказанных услуг).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Иной документ,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подтверждающий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выполнение работ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(оказание услуг)</w:t>
            </w:r>
          </w:p>
        </w:tc>
        <w:tc>
          <w:tcPr>
            <w:tcW w:w="0" w:type="auto"/>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КРБ.1.502.12.ХХХ</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1.2.3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Принятие денежного обязательства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xml:space="preserve">в том случае, если </w:t>
            </w:r>
            <w:proofErr w:type="spellStart"/>
            <w:r w:rsidRPr="00076B41">
              <w:rPr>
                <w:rFonts w:ascii="Times New Roman" w:eastAsia="Calibri" w:hAnsi="Times New Roman" w:cs="Times New Roman"/>
                <w:bCs/>
                <w:iCs/>
                <w:sz w:val="24"/>
                <w:szCs w:val="24"/>
                <w:lang w:val="ru-RU"/>
              </w:rPr>
              <w:t>госконтрактом</w:t>
            </w:r>
            <w:proofErr w:type="spellEnd"/>
            <w:r w:rsidRPr="00076B41">
              <w:rPr>
                <w:rFonts w:ascii="Times New Roman" w:eastAsia="Calibri" w:hAnsi="Times New Roman" w:cs="Times New Roman"/>
                <w:bCs/>
                <w:iCs/>
                <w:sz w:val="24"/>
                <w:szCs w:val="24"/>
                <w:lang w:val="ru-RU"/>
              </w:rPr>
              <w:t>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предусмотрена выплата аванса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roofErr w:type="spellStart"/>
            <w:r w:rsidRPr="00076B41">
              <w:rPr>
                <w:rFonts w:ascii="Times New Roman" w:eastAsia="Calibri" w:hAnsi="Times New Roman" w:cs="Times New Roman"/>
                <w:bCs/>
                <w:iCs/>
                <w:sz w:val="24"/>
                <w:szCs w:val="24"/>
                <w:lang w:val="ru-RU"/>
              </w:rPr>
              <w:t>Госконтракт</w:t>
            </w:r>
            <w:proofErr w:type="spellEnd"/>
            <w:r w:rsidRPr="00076B41">
              <w:rPr>
                <w:rFonts w:ascii="Times New Roman" w:eastAsia="Calibri" w:hAnsi="Times New Roman" w:cs="Times New Roman"/>
                <w:bCs/>
                <w:iCs/>
                <w:sz w:val="24"/>
                <w:szCs w:val="24"/>
                <w:lang w:val="ru-RU"/>
              </w:rPr>
              <w:t>. Счет на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оплату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определенная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условиями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roofErr w:type="spellStart"/>
            <w:r w:rsidRPr="00076B41">
              <w:rPr>
                <w:rFonts w:ascii="Times New Roman" w:eastAsia="Calibri" w:hAnsi="Times New Roman" w:cs="Times New Roman"/>
                <w:bCs/>
                <w:iCs/>
                <w:sz w:val="24"/>
                <w:szCs w:val="24"/>
                <w:lang w:val="ru-RU"/>
              </w:rPr>
              <w:t>госконтракта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аванса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КРБ.1.502.12.ХХХ</w:t>
            </w:r>
          </w:p>
        </w:tc>
      </w:tr>
      <w:tr w:rsidR="00076B41" w:rsidRPr="00AC25D6" w:rsidTr="00076B41">
        <w:tc>
          <w:tcPr>
            <w:tcW w:w="0" w:type="auto"/>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2. Денежные обязательства по текущей деятельности учреждения</w:t>
            </w:r>
          </w:p>
        </w:tc>
      </w:tr>
      <w:tr w:rsidR="00076B41" w:rsidRPr="00AC25D6" w:rsidTr="00076B4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2.1</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Денежные обязательства, связанные с оплатой труда</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Выплата зарплаты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Расчетные ведомости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54" w:anchor="/document/140/27812/" w:tooltip="ОКУД 0504402. Расчетная ведомость" w:history="1">
              <w:r w:rsidRPr="00076B41">
                <w:rPr>
                  <w:rFonts w:ascii="Times New Roman" w:eastAsia="Calibri" w:hAnsi="Times New Roman" w:cs="Times New Roman"/>
                  <w:bCs/>
                  <w:iCs/>
                  <w:sz w:val="24"/>
                  <w:szCs w:val="24"/>
                  <w:lang w:val="ru-RU"/>
                </w:rPr>
                <w:t>ф. 0504402</w:t>
              </w:r>
            </w:hyperlink>
            <w:r w:rsidRPr="00076B41">
              <w:rPr>
                <w:rFonts w:ascii="Times New Roman" w:eastAsia="Calibri" w:hAnsi="Times New Roman" w:cs="Times New Roman"/>
                <w:bCs/>
                <w:iCs/>
                <w:sz w:val="24"/>
                <w:szCs w:val="24"/>
                <w:lang w:val="ru-RU"/>
              </w:rPr>
              <w:t>).</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Расчетно-платежные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ведомости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55" w:anchor="/document/140/27822/" w:tooltip="Расчетно-платежная ведомость (ф. 0504401)" w:history="1">
              <w:r w:rsidRPr="00076B41">
                <w:rPr>
                  <w:rFonts w:ascii="Times New Roman" w:eastAsia="Calibri" w:hAnsi="Times New Roman" w:cs="Times New Roman"/>
                  <w:bCs/>
                  <w:iCs/>
                  <w:sz w:val="24"/>
                  <w:szCs w:val="24"/>
                  <w:lang w:val="ru-RU"/>
                </w:rPr>
                <w:t>ф. 0504401</w:t>
              </w:r>
            </w:hyperlink>
            <w:r w:rsidRPr="00076B41">
              <w:rPr>
                <w:rFonts w:ascii="Times New Roman" w:eastAsia="Calibri" w:hAnsi="Times New Roman" w:cs="Times New Roman"/>
                <w:bCs/>
                <w:iCs/>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утверждения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(подписания)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соответствующих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документов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начисленных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(выплат)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КРБ.1.502.12.211</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Уплата взносов на обязательное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пенсионное (социальное,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медицинское) страхование, взносов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страхование от несчастных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случаев и профзаболеваний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Расчетные ведомости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56" w:anchor="/document/140/27812/" w:tooltip="ОКУД 0504402. Расчетная ведомость" w:history="1">
              <w:r w:rsidRPr="00076B41">
                <w:rPr>
                  <w:rFonts w:ascii="Times New Roman" w:eastAsia="Calibri" w:hAnsi="Times New Roman" w:cs="Times New Roman"/>
                  <w:bCs/>
                  <w:iCs/>
                  <w:sz w:val="24"/>
                  <w:szCs w:val="24"/>
                  <w:lang w:val="ru-RU"/>
                </w:rPr>
                <w:t>ф. 0504402</w:t>
              </w:r>
            </w:hyperlink>
            <w:r w:rsidRPr="00076B41">
              <w:rPr>
                <w:rFonts w:ascii="Times New Roman" w:eastAsia="Calibri" w:hAnsi="Times New Roman" w:cs="Times New Roman"/>
                <w:bCs/>
                <w:iCs/>
                <w:sz w:val="24"/>
                <w:szCs w:val="24"/>
                <w:lang w:val="ru-RU"/>
              </w:rPr>
              <w:t>).</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Расчетно-платежные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ведомости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57" w:anchor="/document/140/27822/" w:tooltip="Расчетно-платежная ведомость (ф. 0504401)" w:history="1">
              <w:r w:rsidRPr="00076B41">
                <w:rPr>
                  <w:rFonts w:ascii="Times New Roman" w:eastAsia="Calibri" w:hAnsi="Times New Roman" w:cs="Times New Roman"/>
                  <w:bCs/>
                  <w:iCs/>
                  <w:sz w:val="24"/>
                  <w:szCs w:val="24"/>
                  <w:lang w:val="ru-RU"/>
                </w:rPr>
                <w:t>ф. 0504401</w:t>
              </w:r>
            </w:hyperlink>
            <w:r w:rsidRPr="00076B41">
              <w:rPr>
                <w:rFonts w:ascii="Times New Roman" w:eastAsia="Calibri" w:hAnsi="Times New Roman" w:cs="Times New Roman"/>
                <w:bCs/>
                <w:iCs/>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принятия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бюджетного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начисленных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(платежей)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КРБ.1.502.11.213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КРБ.1.502.12.213</w:t>
            </w:r>
          </w:p>
        </w:tc>
      </w:tr>
      <w:tr w:rsidR="00076B41" w:rsidRPr="00AC25D6" w:rsidTr="00076B4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2.2</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Денежные обязательства по расчетам с подотчетными лицами</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2.2.1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Выдача денег под отчет сотруднику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приобретение товаров (работ,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услуг) за наличный расчет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Письменное заявление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на выдачу денежных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средств под отчет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утверждения (подписания)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заявления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руководителем учреждения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начисленных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br/>
              <w:t>обязательств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br/>
              <w:t>(выплат)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КРБ.1.502.12.ХХХ</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Выдача денег под отчет сотруднику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 направлении в командировку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Распоряжение о направлении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 командировку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подписания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Распоряжения руководителем учреждения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начисленных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(выплат)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КРБ.1.502.12.ХХХ</w:t>
            </w:r>
          </w:p>
        </w:tc>
      </w:tr>
      <w:tr w:rsidR="00076B41" w:rsidRPr="00076B41" w:rsidTr="00076B4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2.2.3</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Корректировка ранее принятых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денежных обязательств в момент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принятия к учету авансового отчета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58" w:anchor="/document/140/27813/" w:tooltip="ОКУД 0504505. Авансовый отчет" w:history="1">
              <w:r w:rsidRPr="00076B41">
                <w:rPr>
                  <w:rFonts w:ascii="Times New Roman" w:eastAsia="Calibri" w:hAnsi="Times New Roman" w:cs="Times New Roman"/>
                  <w:bCs/>
                  <w:iCs/>
                  <w:sz w:val="24"/>
                  <w:szCs w:val="24"/>
                  <w:lang w:val="ru-RU"/>
                </w:rPr>
                <w:t>ф. 0504505</w:t>
              </w:r>
            </w:hyperlink>
            <w:r w:rsidRPr="00076B41">
              <w:rPr>
                <w:rFonts w:ascii="Times New Roman" w:eastAsia="Calibri" w:hAnsi="Times New Roman" w:cs="Times New Roman"/>
                <w:bCs/>
                <w:iCs/>
                <w:sz w:val="24"/>
                <w:szCs w:val="24"/>
                <w:lang w:val="ru-RU"/>
              </w:rPr>
              <w:t>).Сумму превышения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принятых к учету расходов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подотчетного лица над ранее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выданным авансом (сумму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утвержденного перерасхода)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отражать на соответствующих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счетах и признавать принятым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перед подотчетным лицом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денежным обязательством</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Авансовый отчет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59" w:anchor="/document/140/27813/" w:tooltip="ОКУД 0504505. Авансовый отчет" w:history="1">
              <w:r w:rsidRPr="00076B41">
                <w:rPr>
                  <w:rFonts w:ascii="Times New Roman" w:eastAsia="Calibri" w:hAnsi="Times New Roman" w:cs="Times New Roman"/>
                  <w:bCs/>
                  <w:iCs/>
                  <w:sz w:val="24"/>
                  <w:szCs w:val="24"/>
                  <w:lang w:val="ru-RU"/>
                </w:rPr>
                <w:t>ф. 0504505</w:t>
              </w:r>
            </w:hyperlink>
            <w:r w:rsidRPr="00076B41">
              <w:rPr>
                <w:rFonts w:ascii="Times New Roman" w:eastAsia="Calibri" w:hAnsi="Times New Roman" w:cs="Times New Roman"/>
                <w:bCs/>
                <w:iCs/>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утверждения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авансового отчета (</w:t>
            </w:r>
            <w:r w:rsidRPr="00076B41">
              <w:rPr>
                <w:rFonts w:ascii="Times New Roman" w:eastAsia="Calibri" w:hAnsi="Times New Roman" w:cs="Times New Roman"/>
                <w:bCs/>
                <w:iCs/>
                <w:sz w:val="24"/>
                <w:szCs w:val="24"/>
                <w:lang w:val="ru-RU"/>
              </w:rPr>
              <w:fldChar w:fldCharType="begin"/>
            </w:r>
            <w:r w:rsidRPr="00076B41">
              <w:rPr>
                <w:rFonts w:ascii="Times New Roman" w:eastAsia="Calibri" w:hAnsi="Times New Roman" w:cs="Times New Roman"/>
                <w:bCs/>
                <w:iCs/>
                <w:sz w:val="24"/>
                <w:szCs w:val="24"/>
                <w:lang w:val="ru-RU"/>
              </w:rPr>
              <w:instrText xml:space="preserve"> HYPERLINK "http://vip.gosfinansy.ru/" \l "/document/140/27813/" </w:instrText>
            </w:r>
            <w:r w:rsidRPr="00076B41">
              <w:rPr>
                <w:rFonts w:ascii="Times New Roman" w:eastAsia="Calibri" w:hAnsi="Times New Roman" w:cs="Times New Roman"/>
                <w:bCs/>
                <w:iCs/>
                <w:sz w:val="24"/>
                <w:szCs w:val="24"/>
                <w:lang w:val="ru-RU"/>
              </w:rPr>
              <w:fldChar w:fldCharType="separate"/>
            </w:r>
            <w:r w:rsidRPr="00076B41">
              <w:rPr>
                <w:rFonts w:ascii="Times New Roman" w:eastAsia="Calibri" w:hAnsi="Times New Roman" w:cs="Times New Roman"/>
                <w:bCs/>
                <w:iCs/>
                <w:sz w:val="24"/>
                <w:szCs w:val="24"/>
                <w:lang w:val="ru-RU"/>
              </w:rPr>
              <w:t>ф.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0504505</w:t>
            </w:r>
            <w:r w:rsidRPr="00076B41">
              <w:rPr>
                <w:rFonts w:ascii="Times New Roman" w:eastAsia="Calibri" w:hAnsi="Times New Roman" w:cs="Times New Roman"/>
                <w:bCs/>
                <w:iCs/>
                <w:sz w:val="24"/>
                <w:szCs w:val="24"/>
                <w:lang w:val="ru-RU"/>
              </w:rPr>
              <w:fldChar w:fldCharType="end"/>
            </w:r>
            <w:r w:rsidRPr="00076B41">
              <w:rPr>
                <w:rFonts w:ascii="Times New Roman" w:eastAsia="Calibri" w:hAnsi="Times New Roman" w:cs="Times New Roman"/>
                <w:bCs/>
                <w:iCs/>
                <w:sz w:val="24"/>
                <w:szCs w:val="24"/>
                <w:lang w:val="ru-RU"/>
              </w:rPr>
              <w:t>)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Руководителем учреждения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Корректировка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 при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перерасходе – 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сторону увеличения; при экономии – в сторону уменьшения</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Перерасход</w:t>
            </w:r>
          </w:p>
        </w:tc>
      </w:tr>
      <w:tr w:rsidR="00076B41" w:rsidRPr="00076B41" w:rsidTr="00076B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КРБ.1.502.12.ХХХ</w:t>
            </w:r>
          </w:p>
        </w:tc>
      </w:tr>
      <w:tr w:rsidR="00076B41" w:rsidRPr="00076B41" w:rsidTr="00076B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Экономия способом «</w:t>
            </w:r>
            <w:proofErr w:type="spellStart"/>
            <w:r w:rsidRPr="00076B41">
              <w:rPr>
                <w:rFonts w:ascii="Times New Roman" w:eastAsia="Calibri" w:hAnsi="Times New Roman" w:cs="Times New Roman"/>
                <w:bCs/>
                <w:iCs/>
                <w:sz w:val="24"/>
                <w:szCs w:val="24"/>
                <w:lang w:val="ru-RU"/>
              </w:rPr>
              <w:t>Красноесторно</w:t>
            </w:r>
            <w:proofErr w:type="spellEnd"/>
            <w:r w:rsidRPr="00076B41">
              <w:rPr>
                <w:rFonts w:ascii="Times New Roman" w:eastAsia="Calibri" w:hAnsi="Times New Roman" w:cs="Times New Roman"/>
                <w:bCs/>
                <w:iCs/>
                <w:sz w:val="24"/>
                <w:szCs w:val="24"/>
                <w:lang w:val="ru-RU"/>
              </w:rPr>
              <w:t>»</w:t>
            </w:r>
          </w:p>
        </w:tc>
      </w:tr>
      <w:tr w:rsidR="00076B41" w:rsidRPr="00076B41" w:rsidTr="00076B4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КРБ.1.502.12.ХХХ</w:t>
            </w:r>
          </w:p>
        </w:tc>
      </w:tr>
      <w:tr w:rsidR="00076B41" w:rsidRPr="00AC25D6" w:rsidTr="00076B4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lastRenderedPageBreak/>
              <w:t>2.3</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
                <w:bCs/>
                <w:iCs/>
                <w:sz w:val="24"/>
                <w:szCs w:val="24"/>
                <w:lang w:val="ru-RU"/>
              </w:rPr>
            </w:pPr>
            <w:r w:rsidRPr="00076B41">
              <w:rPr>
                <w:rFonts w:ascii="Times New Roman" w:eastAsia="Calibri" w:hAnsi="Times New Roman" w:cs="Times New Roman"/>
                <w:b/>
                <w:bCs/>
                <w:iCs/>
                <w:sz w:val="24"/>
                <w:szCs w:val="24"/>
                <w:lang w:val="ru-RU"/>
              </w:rPr>
              <w:t>Денежные обязательства перед бюджетом, по возмещению вреда, по другим выплатам</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Уплата всех видов сборов, пошлин,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Бухгалтерские справки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w:t>
            </w:r>
            <w:hyperlink r:id="rId60" w:anchor="/document/140/27828/" w:tooltip="Бухгалтерская справка (ф. 0504833)" w:history="1">
              <w:r w:rsidRPr="00076B41">
                <w:rPr>
                  <w:rFonts w:ascii="Times New Roman" w:eastAsia="Calibri" w:hAnsi="Times New Roman" w:cs="Times New Roman"/>
                  <w:bCs/>
                  <w:iCs/>
                  <w:sz w:val="24"/>
                  <w:szCs w:val="24"/>
                  <w:lang w:val="ru-RU"/>
                </w:rPr>
                <w:t>ф. 0504833</w:t>
              </w:r>
            </w:hyperlink>
            <w:r w:rsidRPr="00076B41">
              <w:rPr>
                <w:rFonts w:ascii="Times New Roman" w:eastAsia="Calibri" w:hAnsi="Times New Roman" w:cs="Times New Roman"/>
                <w:bCs/>
                <w:iCs/>
                <w:sz w:val="24"/>
                <w:szCs w:val="24"/>
                <w:lang w:val="ru-RU"/>
              </w:rPr>
              <w:t>) с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приложением расчетов.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Служебные записки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(другие распоряжения руководителя)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принятия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бюджетного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начисленных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br/>
              <w:t>обязательств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br/>
              <w:t>(платежей)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КРБ.1.502.11.290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КРБ.1.502.12.290</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Уплата штрафных санкций и сумм,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предписанных судом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Исполнительный лист.</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Судебный приказ.</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Постановления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судебных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(следственных)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органов.</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Иные документы,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устанавливающие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администрации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принятия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бюджетного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начисленных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(платежей)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КРБ.1.502.11.290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КРБ.1.502.12.290</w:t>
            </w:r>
          </w:p>
        </w:tc>
      </w:tr>
      <w:tr w:rsidR="00076B41" w:rsidRPr="00076B41" w:rsidTr="00076B4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2.3.3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Иные денежные обязательства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учреждения, подлежащие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исполнению в текущем финансовом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году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Документы,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являющиеся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основанием для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оплаты обязательств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Дата поступления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документации в отдел бухгалтерского учета и отчетности</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Сумма начисленных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обязательств </w:t>
            </w:r>
          </w:p>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(платежей)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КРБ.1.502.11.ХХХ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6B41" w:rsidRPr="00076B41" w:rsidRDefault="00076B41" w:rsidP="00076B41">
            <w:pPr>
              <w:spacing w:before="0" w:beforeAutospacing="0" w:after="0" w:afterAutospacing="0"/>
              <w:jc w:val="center"/>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КРБ.1.502.12.ХХХ</w:t>
            </w:r>
          </w:p>
        </w:tc>
      </w:tr>
      <w:tr w:rsidR="00076B41" w:rsidRPr="00076B41" w:rsidTr="00076B41">
        <w:tc>
          <w:tcPr>
            <w:tcW w:w="0" w:type="auto"/>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0" w:type="auto"/>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0" w:type="auto"/>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0" w:type="auto"/>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0" w:type="auto"/>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0" w:type="auto"/>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c>
          <w:tcPr>
            <w:tcW w:w="0" w:type="auto"/>
            <w:tcMar>
              <w:top w:w="90" w:type="dxa"/>
              <w:left w:w="90" w:type="dxa"/>
              <w:bottom w:w="90" w:type="dxa"/>
              <w:right w:w="90" w:type="dxa"/>
            </w:tcMa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tc>
      </w:tr>
      <w:tr w:rsidR="00076B41" w:rsidRPr="00076B41" w:rsidTr="00076B41">
        <w:tc>
          <w:tcPr>
            <w:tcW w:w="0" w:type="auto"/>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c>
          <w:tcPr>
            <w:tcW w:w="0" w:type="auto"/>
            <w:tcMar>
              <w:top w:w="90" w:type="dxa"/>
              <w:left w:w="90" w:type="dxa"/>
              <w:bottom w:w="90" w:type="dxa"/>
              <w:right w:w="90" w:type="dxa"/>
            </w:tcMar>
            <w:vAlign w:val="center"/>
            <w:hideMark/>
          </w:tcPr>
          <w:p w:rsidR="00076B41" w:rsidRPr="00076B41" w:rsidRDefault="00076B41" w:rsidP="00076B41">
            <w:pPr>
              <w:spacing w:before="0" w:beforeAutospacing="0" w:after="0" w:afterAutospacing="0"/>
              <w:rPr>
                <w:rFonts w:ascii="Times New Roman" w:eastAsia="Calibri" w:hAnsi="Times New Roman" w:cs="Times New Roman"/>
                <w:bCs/>
                <w:iCs/>
                <w:sz w:val="24"/>
                <w:szCs w:val="24"/>
                <w:lang w:val="ru-RU"/>
              </w:rPr>
            </w:pPr>
          </w:p>
        </w:tc>
      </w:tr>
    </w:tbl>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Calibri" w:hAnsi="Times New Roman" w:cs="Times New Roman"/>
          <w:bCs/>
          <w:iCs/>
          <w:sz w:val="24"/>
          <w:szCs w:val="24"/>
          <w:lang w:val="ru-RU"/>
        </w:rPr>
      </w:pPr>
      <w:r w:rsidRPr="00076B41">
        <w:rPr>
          <w:rFonts w:ascii="Times New Roman" w:eastAsia="Calibri" w:hAnsi="Times New Roman" w:cs="Times New Roman"/>
          <w:bCs/>
          <w:iCs/>
          <w:sz w:val="24"/>
          <w:szCs w:val="24"/>
          <w:lang w:val="ru-RU"/>
        </w:rPr>
        <w:t> </w:t>
      </w:r>
    </w:p>
    <w:p w:rsidR="00076B41" w:rsidRPr="00076B41" w:rsidRDefault="00076B41" w:rsidP="00076B41">
      <w:pPr>
        <w:spacing w:before="0" w:beforeAutospacing="0" w:after="0" w:afterAutospacing="0"/>
        <w:rPr>
          <w:rFonts w:ascii="Times New Roman" w:hAnsi="Times New Roman" w:cs="Times New Roman"/>
          <w:bCs/>
          <w:color w:val="000000"/>
          <w:sz w:val="24"/>
          <w:szCs w:val="24"/>
          <w:lang w:val="ru-RU"/>
        </w:rPr>
      </w:pPr>
    </w:p>
    <w:p w:rsidR="00076B41" w:rsidRPr="00076B41" w:rsidRDefault="00076B41" w:rsidP="00076B41">
      <w:pPr>
        <w:spacing w:before="0" w:beforeAutospacing="0" w:after="0" w:afterAutospacing="0"/>
        <w:rPr>
          <w:rFonts w:ascii="Times New Roman" w:hAnsi="Times New Roman" w:cs="Times New Roman"/>
          <w:bCs/>
          <w:color w:val="000000"/>
          <w:sz w:val="24"/>
          <w:szCs w:val="24"/>
          <w:lang w:val="ru-RU"/>
        </w:rPr>
      </w:pPr>
    </w:p>
    <w:p w:rsidR="00076B41" w:rsidRPr="00076B41" w:rsidRDefault="00076B41" w:rsidP="00076B41">
      <w:pPr>
        <w:spacing w:before="0" w:beforeAutospacing="0" w:after="0" w:afterAutospacing="0"/>
        <w:ind w:firstLine="720"/>
        <w:rPr>
          <w:rFonts w:ascii="Times New Roman" w:hAnsi="Times New Roman" w:cs="Times New Roman"/>
          <w:b/>
          <w:bCs/>
          <w:color w:val="000000"/>
          <w:sz w:val="24"/>
          <w:szCs w:val="24"/>
          <w:lang w:val="ru-RU"/>
        </w:rPr>
        <w:sectPr w:rsidR="00076B41" w:rsidRPr="00076B41" w:rsidSect="005B6596">
          <w:footnotePr>
            <w:numRestart w:val="eachSect"/>
          </w:footnotePr>
          <w:pgSz w:w="16839" w:h="11907" w:orient="landscape" w:code="9"/>
          <w:pgMar w:top="1134" w:right="851" w:bottom="1134" w:left="1701" w:header="720" w:footer="720" w:gutter="0"/>
          <w:pgNumType w:start="1"/>
          <w:cols w:space="720"/>
          <w:titlePg/>
        </w:sectPr>
      </w:pPr>
    </w:p>
    <w:p w:rsidR="00076B41" w:rsidRDefault="00076B41" w:rsidP="004622A6">
      <w:pPr>
        <w:spacing w:before="0" w:beforeAutospacing="0" w:after="0" w:afterAutospacing="0"/>
        <w:ind w:firstLine="720"/>
        <w:jc w:val="center"/>
        <w:rPr>
          <w:rFonts w:ascii="Times New Roman" w:hAnsi="Times New Roman" w:cs="Times New Roman"/>
          <w:b/>
          <w:bCs/>
          <w:color w:val="000000"/>
          <w:sz w:val="24"/>
          <w:szCs w:val="24"/>
          <w:lang w:val="ru-RU"/>
        </w:rPr>
      </w:pPr>
      <w:r w:rsidRPr="00076B41">
        <w:rPr>
          <w:rFonts w:ascii="Times New Roman" w:hAnsi="Times New Roman" w:cs="Times New Roman"/>
          <w:b/>
          <w:bCs/>
          <w:color w:val="000000"/>
          <w:sz w:val="24"/>
          <w:szCs w:val="24"/>
          <w:lang w:val="ru-RU"/>
        </w:rPr>
        <w:lastRenderedPageBreak/>
        <w:t>4.15. События после отчетной даты</w:t>
      </w:r>
    </w:p>
    <w:p w:rsidR="004622A6" w:rsidRPr="00076B41" w:rsidRDefault="004622A6" w:rsidP="004622A6">
      <w:pPr>
        <w:spacing w:before="0" w:beforeAutospacing="0" w:after="0" w:afterAutospacing="0"/>
        <w:ind w:firstLine="720"/>
        <w:jc w:val="center"/>
        <w:rPr>
          <w:rFonts w:ascii="Times New Roman" w:hAnsi="Times New Roman" w:cs="Times New Roman"/>
          <w:b/>
          <w:color w:val="000000"/>
          <w:sz w:val="24"/>
          <w:szCs w:val="24"/>
          <w:lang w:val="ru-RU"/>
        </w:rPr>
      </w:pP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14.</w:t>
      </w:r>
    </w:p>
    <w:p w:rsidR="00076B41" w:rsidRPr="004622A6" w:rsidRDefault="00076B41" w:rsidP="00076B41">
      <w:pPr>
        <w:spacing w:before="0" w:beforeAutospacing="0" w:after="0" w:afterAutospacing="0" w:line="600" w:lineRule="atLeast"/>
        <w:ind w:firstLine="720"/>
        <w:jc w:val="center"/>
        <w:rPr>
          <w:rFonts w:ascii="Times New Roman" w:hAnsi="Times New Roman" w:cs="Times New Roman"/>
          <w:b/>
          <w:bCs/>
          <w:color w:val="252525"/>
          <w:spacing w:val="-2"/>
          <w:sz w:val="24"/>
          <w:szCs w:val="24"/>
          <w:lang w:val="ru-RU"/>
        </w:rPr>
      </w:pPr>
      <w:r w:rsidRPr="004622A6">
        <w:rPr>
          <w:rFonts w:ascii="Times New Roman" w:hAnsi="Times New Roman" w:cs="Times New Roman"/>
          <w:b/>
          <w:bCs/>
          <w:color w:val="252525"/>
          <w:spacing w:val="-2"/>
          <w:sz w:val="24"/>
          <w:szCs w:val="24"/>
          <w:lang w:val="ru-RU"/>
        </w:rPr>
        <w:t>5.Инвентаризация имущества и обязательств</w:t>
      </w:r>
    </w:p>
    <w:p w:rsidR="00076B41" w:rsidRPr="00076B41" w:rsidRDefault="00076B41" w:rsidP="00076B41">
      <w:pPr>
        <w:spacing w:before="0" w:beforeAutospacing="0" w:after="0" w:afterAutospacing="0"/>
        <w:ind w:firstLine="720"/>
        <w:rPr>
          <w:rFonts w:ascii="Times New Roman" w:hAnsi="Times New Roman" w:cs="Times New Roman"/>
          <w:b/>
          <w:bCs/>
          <w:color w:val="252525"/>
          <w:spacing w:val="-2"/>
          <w:sz w:val="28"/>
          <w:szCs w:val="48"/>
          <w:lang w:val="ru-RU"/>
        </w:rPr>
      </w:pP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5.1. Инвентаризацию имущества и обязательств (в том</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числе</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 xml:space="preserve">числящихся на </w:t>
      </w:r>
      <w:proofErr w:type="spellStart"/>
      <w:r w:rsidRPr="00076B41">
        <w:rPr>
          <w:rFonts w:ascii="Times New Roman" w:hAnsi="Times New Roman" w:cs="Times New Roman"/>
          <w:color w:val="000000"/>
          <w:sz w:val="24"/>
          <w:szCs w:val="24"/>
          <w:lang w:val="ru-RU"/>
        </w:rPr>
        <w:t>забалансовых</w:t>
      </w:r>
      <w:proofErr w:type="spellEnd"/>
      <w:r w:rsidRPr="00076B41">
        <w:rPr>
          <w:rFonts w:ascii="Times New Roman" w:hAnsi="Times New Roman" w:cs="Times New Roman"/>
          <w:color w:val="000000"/>
          <w:sz w:val="24"/>
          <w:szCs w:val="24"/>
          <w:lang w:val="ru-RU"/>
        </w:rPr>
        <w:t xml:space="preserve"> счетах), а также финансовых результатов (в том</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числе</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расходов будущих периодов и резервов)</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проводит постоянно действующая инвентаризационная комиссия. Порядок и график</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проведения инвентаризации приведены в приложении 8.</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распоряжением руководителя.</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Основание: статья 11 Закона от 06.12.2011 № 402-ФЗ, раздел </w:t>
      </w:r>
      <w:r w:rsidRPr="00076B41">
        <w:rPr>
          <w:rFonts w:ascii="Times New Roman" w:hAnsi="Times New Roman" w:cs="Times New Roman"/>
          <w:color w:val="000000"/>
          <w:sz w:val="24"/>
          <w:szCs w:val="24"/>
        </w:rPr>
        <w:t>VIII</w:t>
      </w:r>
      <w:r w:rsidRPr="00076B41">
        <w:rPr>
          <w:rFonts w:ascii="Times New Roman" w:hAnsi="Times New Roman" w:cs="Times New Roman"/>
          <w:color w:val="000000"/>
          <w:sz w:val="24"/>
          <w:szCs w:val="24"/>
          <w:lang w:val="ru-RU"/>
        </w:rPr>
        <w:t xml:space="preserve"> СГС «Концептуальные основы бухучета и отчетности».</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5.2. Состав комиссии для проведения внезапной ревизии кассы приведен в приложении</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4.</w:t>
      </w:r>
    </w:p>
    <w:p w:rsidR="00076B41" w:rsidRPr="00076B41" w:rsidRDefault="00076B41" w:rsidP="00076B41">
      <w:pPr>
        <w:spacing w:before="0" w:beforeAutospacing="0" w:after="0" w:afterAutospacing="0"/>
        <w:ind w:firstLine="720"/>
        <w:rPr>
          <w:rFonts w:ascii="Times New Roman" w:hAnsi="Times New Roman" w:cs="Times New Roman"/>
          <w:color w:val="000000"/>
          <w:sz w:val="24"/>
          <w:szCs w:val="24"/>
          <w:lang w:val="ru-RU"/>
        </w:rPr>
      </w:pPr>
    </w:p>
    <w:p w:rsidR="00076B41" w:rsidRPr="004622A6" w:rsidRDefault="00076B41" w:rsidP="00076B41">
      <w:pPr>
        <w:spacing w:before="0" w:beforeAutospacing="0" w:after="0" w:afterAutospacing="0"/>
        <w:jc w:val="center"/>
        <w:rPr>
          <w:rFonts w:ascii="Times New Roman" w:hAnsi="Times New Roman" w:cs="Times New Roman"/>
          <w:b/>
          <w:bCs/>
          <w:color w:val="252525"/>
          <w:spacing w:val="-2"/>
          <w:sz w:val="24"/>
          <w:szCs w:val="24"/>
          <w:lang w:val="ru-RU"/>
        </w:rPr>
      </w:pPr>
      <w:r w:rsidRPr="004622A6">
        <w:rPr>
          <w:rFonts w:ascii="Times New Roman" w:hAnsi="Times New Roman" w:cs="Times New Roman"/>
          <w:b/>
          <w:bCs/>
          <w:color w:val="252525"/>
          <w:spacing w:val="-2"/>
          <w:sz w:val="24"/>
          <w:szCs w:val="24"/>
          <w:lang w:val="ru-RU"/>
        </w:rPr>
        <w:t>6. Порядок организации и обеспечения внутреннего финансового контроля</w:t>
      </w:r>
    </w:p>
    <w:p w:rsidR="00076B41" w:rsidRPr="00076B41" w:rsidRDefault="00076B41" w:rsidP="00076B41">
      <w:pPr>
        <w:spacing w:before="0" w:beforeAutospacing="0" w:after="0" w:afterAutospacing="0"/>
        <w:rPr>
          <w:rFonts w:ascii="Times New Roman" w:hAnsi="Times New Roman" w:cs="Times New Roman"/>
          <w:b/>
          <w:bCs/>
          <w:color w:val="252525"/>
          <w:spacing w:val="-2"/>
          <w:sz w:val="28"/>
          <w:szCs w:val="48"/>
          <w:lang w:val="ru-RU"/>
        </w:rPr>
      </w:pPr>
    </w:p>
    <w:p w:rsidR="00076B41" w:rsidRPr="00076B41" w:rsidRDefault="00076B41" w:rsidP="004622A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076B41">
        <w:rPr>
          <w:rFonts w:ascii="Times New Roman" w:hAnsi="Times New Roman" w:cs="Times New Roman"/>
          <w:color w:val="000000"/>
          <w:sz w:val="24"/>
          <w:szCs w:val="24"/>
          <w:lang w:val="ru-RU"/>
        </w:rPr>
        <w:t>6.1</w:t>
      </w:r>
      <w:r w:rsidRPr="00076B41">
        <w:rPr>
          <w:rFonts w:ascii="Times New Roman" w:eastAsia="Times New Roman" w:hAnsi="Times New Roman" w:cs="Times New Roman"/>
          <w:sz w:val="24"/>
          <w:szCs w:val="24"/>
          <w:lang w:val="ru-RU" w:eastAsia="ru-RU"/>
        </w:rPr>
        <w:t>. </w:t>
      </w:r>
      <w:r w:rsidRPr="00076B41">
        <w:rPr>
          <w:rFonts w:ascii="Times New Roman" w:eastAsia="Times New Roman" w:hAnsi="Times New Roman" w:cs="Times New Roman"/>
          <w:iCs/>
          <w:sz w:val="24"/>
          <w:szCs w:val="24"/>
          <w:lang w:val="ru-RU" w:eastAsia="ru-RU"/>
        </w:rPr>
        <w:t>Администрация</w:t>
      </w:r>
      <w:r w:rsidRPr="00076B41">
        <w:rPr>
          <w:rFonts w:ascii="Times New Roman" w:eastAsia="Times New Roman" w:hAnsi="Times New Roman" w:cs="Times New Roman"/>
          <w:sz w:val="24"/>
          <w:szCs w:val="24"/>
          <w:lang w:val="ru-RU" w:eastAsia="ru-RU"/>
        </w:rPr>
        <w:t> осуществляет внутренний контроль, направленный на:</w:t>
      </w:r>
    </w:p>
    <w:p w:rsidR="00076B41" w:rsidRPr="00076B41" w:rsidRDefault="00076B41" w:rsidP="004622A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w:t>
      </w:r>
    </w:p>
    <w:p w:rsidR="00076B41" w:rsidRPr="00076B41" w:rsidRDefault="00076B41" w:rsidP="004622A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6.2. Внутренний контроль в учреждении осуществляет комиссия. </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6.3. Положение о внутреннем финансовом контроле и график проведения внутренних проверок финансово-хозяйственной деятельности приведены в приложении 12.</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6 Инструкции к Единому плану счетов №</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157н.</w:t>
      </w:r>
    </w:p>
    <w:p w:rsidR="00076B41" w:rsidRPr="00076B41" w:rsidRDefault="00076B41" w:rsidP="00076B41">
      <w:pPr>
        <w:spacing w:before="0" w:beforeAutospacing="0" w:after="0" w:afterAutospacing="0"/>
        <w:rPr>
          <w:rFonts w:ascii="Times New Roman" w:hAnsi="Times New Roman" w:cs="Times New Roman"/>
          <w:color w:val="000000"/>
          <w:sz w:val="24"/>
          <w:szCs w:val="24"/>
          <w:lang w:val="ru-RU"/>
        </w:rPr>
      </w:pPr>
    </w:p>
    <w:p w:rsidR="00076B41" w:rsidRDefault="00076B41" w:rsidP="004622A6">
      <w:pPr>
        <w:spacing w:before="0" w:beforeAutospacing="0" w:after="0" w:afterAutospacing="0"/>
        <w:jc w:val="center"/>
        <w:rPr>
          <w:rFonts w:ascii="Times New Roman" w:hAnsi="Times New Roman" w:cs="Times New Roman"/>
          <w:b/>
          <w:bCs/>
          <w:color w:val="252525"/>
          <w:spacing w:val="-2"/>
          <w:sz w:val="24"/>
          <w:szCs w:val="24"/>
          <w:lang w:val="ru-RU"/>
        </w:rPr>
      </w:pPr>
      <w:r w:rsidRPr="004622A6">
        <w:rPr>
          <w:rFonts w:ascii="Times New Roman" w:hAnsi="Times New Roman" w:cs="Times New Roman"/>
          <w:b/>
          <w:bCs/>
          <w:color w:val="252525"/>
          <w:spacing w:val="-2"/>
          <w:sz w:val="24"/>
          <w:szCs w:val="24"/>
          <w:lang w:val="ru-RU"/>
        </w:rPr>
        <w:t>7. Бухгалтерская (финансовая) отчетность</w:t>
      </w:r>
    </w:p>
    <w:p w:rsidR="004622A6" w:rsidRPr="00076B41" w:rsidRDefault="004622A6" w:rsidP="004622A6">
      <w:pPr>
        <w:spacing w:before="0" w:beforeAutospacing="0" w:after="0" w:afterAutospacing="0"/>
        <w:jc w:val="center"/>
        <w:rPr>
          <w:rFonts w:ascii="Times New Roman" w:hAnsi="Times New Roman" w:cs="Times New Roman"/>
          <w:color w:val="000000"/>
          <w:sz w:val="24"/>
          <w:szCs w:val="24"/>
          <w:lang w:val="ru-RU"/>
        </w:rPr>
      </w:pP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7.1.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пункт 19 СГС «Отчет о движении</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денежных</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средств».</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7.2. Бюджетная отчетность формируется и хранится в виде электронного документа в информационной системе «Бюджет</w:t>
      </w:r>
      <w:proofErr w:type="gramStart"/>
      <w:r w:rsidRPr="00076B41">
        <w:rPr>
          <w:rFonts w:ascii="Times New Roman" w:hAnsi="Times New Roman" w:cs="Times New Roman"/>
          <w:color w:val="000000"/>
          <w:sz w:val="24"/>
          <w:szCs w:val="24"/>
          <w:lang w:val="ru-RU"/>
        </w:rPr>
        <w:t>»,</w:t>
      </w:r>
      <w:proofErr w:type="spellStart"/>
      <w:r w:rsidRPr="00076B41">
        <w:rPr>
          <w:rFonts w:ascii="Times New Roman" w:eastAsia="Times New Roman" w:hAnsi="Times New Roman" w:cs="Times New Roman"/>
          <w:iCs/>
          <w:sz w:val="24"/>
          <w:szCs w:val="24"/>
          <w:lang w:val="ru-RU" w:eastAsia="ru-RU"/>
        </w:rPr>
        <w:t>Web</w:t>
      </w:r>
      <w:proofErr w:type="spellEnd"/>
      <w:proofErr w:type="gramEnd"/>
      <w:r w:rsidRPr="00076B41">
        <w:rPr>
          <w:rFonts w:ascii="Times New Roman" w:eastAsia="Times New Roman" w:hAnsi="Times New Roman" w:cs="Times New Roman"/>
          <w:iCs/>
          <w:sz w:val="24"/>
          <w:szCs w:val="24"/>
          <w:lang w:val="ru-RU" w:eastAsia="ru-RU"/>
        </w:rPr>
        <w:t xml:space="preserve"> Консолидация</w:t>
      </w:r>
      <w:r w:rsidRPr="00076B41">
        <w:rPr>
          <w:rFonts w:ascii="Times New Roman" w:hAnsi="Times New Roman" w:cs="Times New Roman"/>
          <w:color w:val="000000"/>
          <w:sz w:val="24"/>
          <w:szCs w:val="24"/>
          <w:lang w:val="ru-RU"/>
        </w:rPr>
        <w:t>. Бумажная копия комплекта отчетности хранится у бухгалтера.</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Основание: часть 7.1 статьи 13 Закона от 06.12.2011 №</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402-ФЗ.</w:t>
      </w:r>
    </w:p>
    <w:p w:rsidR="00076B41" w:rsidRPr="004622A6" w:rsidRDefault="00076B41" w:rsidP="00076B41">
      <w:pPr>
        <w:ind w:firstLine="720"/>
        <w:jc w:val="center"/>
        <w:rPr>
          <w:rFonts w:ascii="Times New Roman" w:hAnsi="Times New Roman" w:cs="Times New Roman"/>
          <w:b/>
          <w:bCs/>
          <w:color w:val="252525"/>
          <w:spacing w:val="-2"/>
          <w:sz w:val="24"/>
          <w:szCs w:val="24"/>
          <w:lang w:val="ru-RU"/>
        </w:rPr>
      </w:pPr>
      <w:r w:rsidRPr="004622A6">
        <w:rPr>
          <w:rFonts w:ascii="Times New Roman" w:hAnsi="Times New Roman" w:cs="Times New Roman"/>
          <w:b/>
          <w:bCs/>
          <w:color w:val="252525"/>
          <w:spacing w:val="-2"/>
          <w:sz w:val="24"/>
          <w:szCs w:val="24"/>
          <w:lang w:val="ru-RU"/>
        </w:rPr>
        <w:t>8. Порядок передачи документов бухгалтерского учета</w:t>
      </w:r>
      <w:r w:rsidRPr="004622A6">
        <w:rPr>
          <w:rFonts w:ascii="Times New Roman" w:hAnsi="Times New Roman" w:cs="Times New Roman"/>
          <w:b/>
          <w:bCs/>
          <w:color w:val="252525"/>
          <w:spacing w:val="-2"/>
          <w:sz w:val="24"/>
          <w:szCs w:val="24"/>
        </w:rPr>
        <w:t> </w:t>
      </w:r>
      <w:r w:rsidRPr="004622A6">
        <w:rPr>
          <w:rFonts w:ascii="Times New Roman" w:hAnsi="Times New Roman" w:cs="Times New Roman"/>
          <w:b/>
          <w:bCs/>
          <w:color w:val="252525"/>
          <w:spacing w:val="-2"/>
          <w:sz w:val="24"/>
          <w:szCs w:val="24"/>
          <w:lang w:val="ru-RU"/>
        </w:rPr>
        <w:t>при смене руководителя и бухгалтера</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8.1. При смене руководителя или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w:t>
      </w:r>
      <w:r w:rsidRPr="00076B41">
        <w:rPr>
          <w:rFonts w:ascii="Times New Roman" w:hAnsi="Times New Roman" w:cs="Times New Roman"/>
          <w:color w:val="000000"/>
          <w:sz w:val="24"/>
          <w:szCs w:val="24"/>
          <w:lang w:val="ru-RU"/>
        </w:rPr>
        <w:lastRenderedPageBreak/>
        <w:t>передать документы бухгалтерского учета, а также печати и штампы, хранящиеся в бухгалтерии.</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8.2. Передача бухгалтерских документов и печатей проводится на основании распоряжения руководителя учреждения.</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8.3. Передача документов бухучета, печатей и штампов осуществляется при участии комиссии, создаваемой в учреждении.</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с указанием их количества</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и типа.</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8.4. В</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комиссию, указанную в пункте 3 настоящего Порядка, включаются</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 xml:space="preserve">сотрудники </w:t>
      </w:r>
      <w:proofErr w:type="gramStart"/>
      <w:r w:rsidRPr="00076B41">
        <w:rPr>
          <w:rFonts w:ascii="Times New Roman" w:hAnsi="Times New Roman" w:cs="Times New Roman"/>
          <w:color w:val="000000"/>
          <w:sz w:val="24"/>
          <w:szCs w:val="24"/>
          <w:lang w:val="ru-RU"/>
        </w:rPr>
        <w:t>учреждения</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 xml:space="preserve"> в</w:t>
      </w:r>
      <w:proofErr w:type="gramEnd"/>
      <w:r w:rsidRPr="00076B41">
        <w:rPr>
          <w:rFonts w:ascii="Times New Roman" w:hAnsi="Times New Roman" w:cs="Times New Roman"/>
          <w:color w:val="000000"/>
          <w:sz w:val="24"/>
          <w:szCs w:val="24"/>
          <w:lang w:val="ru-RU"/>
        </w:rPr>
        <w:t xml:space="preserve"> соответствии с распоряжением на передачу бухгалтерских документов.</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rPr>
      </w:pPr>
      <w:r w:rsidRPr="00076B41">
        <w:rPr>
          <w:rFonts w:ascii="Times New Roman" w:hAnsi="Times New Roman" w:cs="Times New Roman"/>
          <w:color w:val="000000"/>
          <w:sz w:val="24"/>
          <w:szCs w:val="24"/>
          <w:lang w:val="ru-RU"/>
        </w:rPr>
        <w:t>8.</w:t>
      </w:r>
      <w:r w:rsidRPr="00076B41">
        <w:rPr>
          <w:rFonts w:ascii="Times New Roman" w:hAnsi="Times New Roman" w:cs="Times New Roman"/>
          <w:color w:val="000000"/>
          <w:sz w:val="24"/>
          <w:szCs w:val="24"/>
        </w:rPr>
        <w:t>5. Передаются</w:t>
      </w:r>
      <w:r w:rsidR="004622A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следующие</w:t>
      </w:r>
      <w:r w:rsidR="004622A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документы:</w:t>
      </w:r>
    </w:p>
    <w:p w:rsidR="00076B41" w:rsidRPr="00076B41" w:rsidRDefault="00076B41" w:rsidP="00701217">
      <w:pPr>
        <w:numPr>
          <w:ilvl w:val="0"/>
          <w:numId w:val="2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учетная политика со всеми приложениями;</w:t>
      </w:r>
    </w:p>
    <w:p w:rsidR="00076B41" w:rsidRPr="00076B41" w:rsidRDefault="00076B41" w:rsidP="00701217">
      <w:pPr>
        <w:numPr>
          <w:ilvl w:val="0"/>
          <w:numId w:val="2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xml:space="preserve">квартальные и </w:t>
      </w:r>
      <w:proofErr w:type="gramStart"/>
      <w:r w:rsidRPr="00076B41">
        <w:rPr>
          <w:rFonts w:ascii="Times New Roman" w:hAnsi="Times New Roman" w:cs="Times New Roman"/>
          <w:color w:val="000000"/>
          <w:sz w:val="24"/>
          <w:szCs w:val="24"/>
          <w:lang w:val="ru-RU"/>
        </w:rPr>
        <w:t>годовые бухгалтерские отчеты</w:t>
      </w:r>
      <w:proofErr w:type="gramEnd"/>
      <w:r w:rsidRPr="00076B41">
        <w:rPr>
          <w:rFonts w:ascii="Times New Roman" w:hAnsi="Times New Roman" w:cs="Times New Roman"/>
          <w:color w:val="000000"/>
          <w:sz w:val="24"/>
          <w:szCs w:val="24"/>
          <w:lang w:val="ru-RU"/>
        </w:rPr>
        <w:t xml:space="preserve"> и балансы, налоговые декларации;</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rPr>
      </w:pPr>
      <w:r w:rsidRPr="00076B41">
        <w:rPr>
          <w:rFonts w:ascii="Times New Roman" w:hAnsi="Times New Roman" w:cs="Times New Roman"/>
          <w:color w:val="000000"/>
          <w:sz w:val="24"/>
          <w:szCs w:val="24"/>
        </w:rPr>
        <w:t>налоговые</w:t>
      </w:r>
      <w:r w:rsidR="004622A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регистры;</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 задолженности учреждения, в том числе по уплате налогов;</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 состоянии лицевых счетов учреждения;</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по учету зарплаты и по персонифицированному учету;</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договоры с поставщиками и подрядчиками, контрагентами, аренды и т. д.;</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договоры с покупателями услуг и работ, подрядчиками и поставщиками;</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учредительные документы и свидетельства: постановка на учет, присвоение</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номеров, внесение записей в единый реестр, коды и т. п.;</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об основных средствах, нематериальных активах и товарно-материальных</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ценностях;</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акты о результатах полной инвентаризации имущества и финансовых</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обязательств учреждения с приложением инвентаризационных описей, акта</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проверки кассы учреждения;</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задолженности с исчерпывающей характеристикой по каждой сумме;</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rPr>
      </w:pPr>
      <w:r w:rsidRPr="00076B41">
        <w:rPr>
          <w:rFonts w:ascii="Times New Roman" w:hAnsi="Times New Roman" w:cs="Times New Roman"/>
          <w:color w:val="000000"/>
          <w:sz w:val="24"/>
          <w:szCs w:val="24"/>
        </w:rPr>
        <w:t>акты</w:t>
      </w:r>
      <w:r w:rsidR="004622A6">
        <w:rPr>
          <w:rFonts w:ascii="Times New Roman" w:hAnsi="Times New Roman" w:cs="Times New Roman"/>
          <w:color w:val="000000"/>
          <w:sz w:val="24"/>
          <w:szCs w:val="24"/>
          <w:lang w:val="ru-RU"/>
        </w:rPr>
        <w:t xml:space="preserve"> </w:t>
      </w:r>
      <w:r w:rsidRPr="00076B41">
        <w:rPr>
          <w:rFonts w:ascii="Times New Roman" w:hAnsi="Times New Roman" w:cs="Times New Roman"/>
          <w:color w:val="000000"/>
          <w:sz w:val="24"/>
          <w:szCs w:val="24"/>
        </w:rPr>
        <w:t>ревизий и проверок;</w:t>
      </w:r>
    </w:p>
    <w:p w:rsidR="00076B41" w:rsidRPr="00076B41" w:rsidRDefault="00076B41" w:rsidP="00701217">
      <w:pPr>
        <w:numPr>
          <w:ilvl w:val="0"/>
          <w:numId w:val="21"/>
        </w:numPr>
        <w:ind w:left="780" w:right="180"/>
        <w:contextualSpacing/>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076B41" w:rsidRPr="00076B41" w:rsidRDefault="00076B41" w:rsidP="00701217">
      <w:pPr>
        <w:numPr>
          <w:ilvl w:val="0"/>
          <w:numId w:val="21"/>
        </w:numPr>
        <w:spacing w:before="0" w:beforeAutospacing="0" w:after="0" w:afterAutospacing="0"/>
        <w:ind w:left="780" w:right="18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иная бухгалтерская документация, свидетельствующая о деятельности</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учреждения.</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8.6.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присутствии комиссии.</w:t>
      </w:r>
    </w:p>
    <w:p w:rsidR="00076B41" w:rsidRPr="00076B41" w:rsidRDefault="00076B41" w:rsidP="004622A6">
      <w:pPr>
        <w:spacing w:before="0" w:beforeAutospacing="0" w:after="0" w:afterAutospacing="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lastRenderedPageBreak/>
        <w:t xml:space="preserve">Члены комиссии, имеющие замечания по содержанию акта, подписывают его с </w:t>
      </w:r>
      <w:r w:rsidR="004622A6" w:rsidRPr="00076B41">
        <w:rPr>
          <w:rFonts w:ascii="Times New Roman" w:hAnsi="Times New Roman" w:cs="Times New Roman"/>
          <w:color w:val="000000"/>
          <w:sz w:val="24"/>
          <w:szCs w:val="24"/>
          <w:lang w:val="ru-RU"/>
        </w:rPr>
        <w:t>отметкой</w:t>
      </w:r>
      <w:r w:rsidR="004622A6" w:rsidRPr="00076B41">
        <w:rPr>
          <w:rFonts w:ascii="Times New Roman" w:hAnsi="Times New Roman" w:cs="Times New Roman"/>
          <w:color w:val="000000"/>
          <w:sz w:val="24"/>
          <w:szCs w:val="24"/>
        </w:rPr>
        <w:t> </w:t>
      </w:r>
      <w:r w:rsidR="004622A6" w:rsidRPr="00076B41">
        <w:rPr>
          <w:rFonts w:ascii="Times New Roman" w:hAnsi="Times New Roman" w:cs="Times New Roman"/>
          <w:color w:val="000000"/>
          <w:sz w:val="24"/>
          <w:szCs w:val="24"/>
          <w:lang w:val="ru-RU"/>
        </w:rPr>
        <w:t>«</w:t>
      </w:r>
      <w:r w:rsidRPr="00076B41">
        <w:rPr>
          <w:rFonts w:ascii="Times New Roman" w:hAnsi="Times New Roman" w:cs="Times New Roman"/>
          <w:color w:val="000000"/>
          <w:sz w:val="24"/>
          <w:szCs w:val="24"/>
          <w:lang w:val="ru-RU"/>
        </w:rPr>
        <w:t>Замечания прилагаются». Текст замечаний излагается на отдельном листе, небольшие по объему замечания допускается фиксировать на самом акте.</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8.7. Акт приема-передачи оформляется в последний рабочий день увольняемого лица в учреждении.</w:t>
      </w:r>
    </w:p>
    <w:p w:rsidR="00076B41" w:rsidRPr="00076B41" w:rsidRDefault="00076B41" w:rsidP="004622A6">
      <w:pPr>
        <w:spacing w:before="0" w:beforeAutospacing="0" w:after="0" w:afterAutospacing="0"/>
        <w:ind w:firstLine="720"/>
        <w:jc w:val="both"/>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8.8. Акт приема-передачи дел составляется в трех экземплярах: 1-й экземпляр –</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учредителю (руководителю учреждения, если увольняется главный бухгалтер), 2-й</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экземпляр – увольняемому лицу, 3-й экземпляр – уполномоченному лицу, которое</w:t>
      </w:r>
      <w:r w:rsidRPr="00076B41">
        <w:rPr>
          <w:rFonts w:ascii="Times New Roman" w:hAnsi="Times New Roman" w:cs="Times New Roman"/>
          <w:color w:val="000000"/>
          <w:sz w:val="24"/>
          <w:szCs w:val="24"/>
        </w:rPr>
        <w:t> </w:t>
      </w:r>
      <w:r w:rsidRPr="00076B41">
        <w:rPr>
          <w:rFonts w:ascii="Times New Roman" w:hAnsi="Times New Roman" w:cs="Times New Roman"/>
          <w:color w:val="000000"/>
          <w:sz w:val="24"/>
          <w:szCs w:val="24"/>
          <w:lang w:val="ru-RU"/>
        </w:rPr>
        <w:t>принимало дела.</w:t>
      </w:r>
    </w:p>
    <w:p w:rsidR="00076B41" w:rsidRPr="00076B41" w:rsidRDefault="00076B41" w:rsidP="00076B41">
      <w:pPr>
        <w:widowControl w:val="0"/>
        <w:spacing w:before="0" w:beforeAutospacing="0" w:after="288" w:afterAutospacing="0" w:line="240" w:lineRule="exact"/>
        <w:ind w:left="1460"/>
        <w:rPr>
          <w:rFonts w:ascii="Times New Roman" w:eastAsia="Times New Roman" w:hAnsi="Times New Roman" w:cs="Times New Roman"/>
          <w:bCs/>
          <w:sz w:val="28"/>
          <w:szCs w:val="28"/>
          <w:lang w:val="ru-RU"/>
        </w:rPr>
        <w:sectPr w:rsidR="00076B41" w:rsidRPr="00076B41" w:rsidSect="005B6596">
          <w:footnotePr>
            <w:numRestart w:val="eachSect"/>
          </w:footnotePr>
          <w:pgSz w:w="11907" w:h="16839" w:code="9"/>
          <w:pgMar w:top="1134" w:right="851" w:bottom="1134" w:left="1701" w:header="720" w:footer="720" w:gutter="0"/>
          <w:pgNumType w:start="1"/>
          <w:cols w:space="720"/>
          <w:titlePg/>
        </w:sectPr>
      </w:pPr>
    </w:p>
    <w:p w:rsidR="00076B41" w:rsidRPr="00076B41" w:rsidRDefault="00076B41" w:rsidP="00076B41">
      <w:pPr>
        <w:widowControl w:val="0"/>
        <w:spacing w:before="0" w:beforeAutospacing="0" w:after="288" w:afterAutospacing="0" w:line="240" w:lineRule="exact"/>
        <w:ind w:left="1460"/>
        <w:rPr>
          <w:rFonts w:ascii="Times New Roman" w:eastAsia="Times New Roman" w:hAnsi="Times New Roman" w:cs="Times New Roman"/>
          <w:bCs/>
          <w:sz w:val="28"/>
          <w:szCs w:val="28"/>
          <w:lang w:val="ru-RU"/>
        </w:rPr>
      </w:pPr>
    </w:p>
    <w:p w:rsidR="00076B41" w:rsidRPr="00076B41" w:rsidRDefault="00076B41" w:rsidP="00076B41">
      <w:pPr>
        <w:widowControl w:val="0"/>
        <w:spacing w:before="0" w:beforeAutospacing="0" w:after="288" w:afterAutospacing="0" w:line="240" w:lineRule="exact"/>
        <w:ind w:left="1460"/>
        <w:rPr>
          <w:rFonts w:ascii="Times New Roman" w:eastAsia="Times New Roman" w:hAnsi="Times New Roman" w:cs="Times New Roman"/>
          <w:bCs/>
          <w:sz w:val="28"/>
          <w:szCs w:val="28"/>
          <w:lang w:val="ru-RU"/>
        </w:rPr>
      </w:pPr>
    </w:p>
    <w:p w:rsidR="00076B41" w:rsidRPr="00076B41" w:rsidRDefault="00076B41" w:rsidP="00076B41">
      <w:pPr>
        <w:widowControl w:val="0"/>
        <w:spacing w:before="0" w:beforeAutospacing="0" w:after="288" w:afterAutospacing="0" w:line="240" w:lineRule="exact"/>
        <w:ind w:left="1460"/>
        <w:rPr>
          <w:rFonts w:ascii="Times New Roman" w:eastAsia="Times New Roman" w:hAnsi="Times New Roman" w:cs="Times New Roman"/>
          <w:bCs/>
          <w:sz w:val="28"/>
          <w:szCs w:val="28"/>
          <w:lang w:val="ru-RU"/>
        </w:rPr>
      </w:pPr>
    </w:p>
    <w:p w:rsidR="00076B41" w:rsidRPr="00076B41" w:rsidRDefault="00076B41" w:rsidP="00076B41">
      <w:pPr>
        <w:widowControl w:val="0"/>
        <w:spacing w:before="0" w:beforeAutospacing="0" w:after="288" w:afterAutospacing="0" w:line="240" w:lineRule="exact"/>
        <w:ind w:left="1460"/>
        <w:rPr>
          <w:rFonts w:ascii="Times New Roman" w:eastAsia="Times New Roman" w:hAnsi="Times New Roman" w:cs="Times New Roman"/>
          <w:bCs/>
          <w:sz w:val="28"/>
          <w:szCs w:val="28"/>
          <w:lang w:val="ru-RU"/>
        </w:rPr>
      </w:pPr>
    </w:p>
    <w:p w:rsidR="00076B41" w:rsidRPr="00076B41" w:rsidRDefault="00076B41" w:rsidP="004622A6">
      <w:pPr>
        <w:widowControl w:val="0"/>
        <w:spacing w:before="0" w:beforeAutospacing="0" w:after="288" w:afterAutospacing="0" w:line="240" w:lineRule="exact"/>
        <w:rPr>
          <w:rFonts w:ascii="Times New Roman" w:eastAsia="Times New Roman" w:hAnsi="Times New Roman" w:cs="Times New Roman"/>
          <w:bCs/>
          <w:sz w:val="28"/>
          <w:szCs w:val="28"/>
          <w:lang w:val="ru-RU"/>
        </w:rPr>
        <w:sectPr w:rsidR="00076B41" w:rsidRPr="00076B41" w:rsidSect="005B6596">
          <w:footnotePr>
            <w:numRestart w:val="eachSect"/>
          </w:footnotePr>
          <w:pgSz w:w="16839" w:h="11907" w:orient="landscape" w:code="9"/>
          <w:pgMar w:top="1134" w:right="851" w:bottom="1134" w:left="1701" w:header="720" w:footer="720" w:gutter="0"/>
          <w:pgNumType w:start="1"/>
          <w:cols w:space="720"/>
          <w:titlePg/>
        </w:sectPr>
      </w:pPr>
    </w:p>
    <w:p w:rsidR="00076B41" w:rsidRPr="004622A6" w:rsidRDefault="00076B41" w:rsidP="004622A6">
      <w:pPr>
        <w:widowControl w:val="0"/>
        <w:spacing w:before="0" w:beforeAutospacing="0" w:after="288" w:afterAutospacing="0" w:line="240" w:lineRule="exact"/>
        <w:jc w:val="center"/>
        <w:rPr>
          <w:rFonts w:ascii="Times New Roman" w:eastAsia="Times New Roman" w:hAnsi="Times New Roman" w:cs="Times New Roman"/>
          <w:b/>
          <w:bCs/>
          <w:sz w:val="24"/>
          <w:szCs w:val="24"/>
          <w:lang w:val="ru-RU"/>
        </w:rPr>
      </w:pPr>
      <w:r w:rsidRPr="004622A6">
        <w:rPr>
          <w:rFonts w:ascii="Times New Roman" w:eastAsia="Times New Roman" w:hAnsi="Times New Roman" w:cs="Times New Roman"/>
          <w:b/>
          <w:bCs/>
          <w:sz w:val="24"/>
          <w:szCs w:val="24"/>
          <w:lang w:val="ru-RU"/>
        </w:rPr>
        <w:lastRenderedPageBreak/>
        <w:t>Учетная политика для целей налогового учета</w:t>
      </w:r>
    </w:p>
    <w:p w:rsidR="00076B41" w:rsidRPr="004622A6" w:rsidRDefault="00076B41" w:rsidP="00701217">
      <w:pPr>
        <w:widowControl w:val="0"/>
        <w:numPr>
          <w:ilvl w:val="0"/>
          <w:numId w:val="34"/>
        </w:numPr>
        <w:tabs>
          <w:tab w:val="left" w:pos="0"/>
        </w:tabs>
        <w:spacing w:before="0" w:beforeAutospacing="0" w:after="261" w:afterAutospacing="0" w:line="240" w:lineRule="exact"/>
        <w:jc w:val="center"/>
        <w:rPr>
          <w:rFonts w:ascii="Times New Roman" w:eastAsia="Times New Roman" w:hAnsi="Times New Roman" w:cs="Times New Roman"/>
          <w:b/>
          <w:bCs/>
          <w:sz w:val="24"/>
          <w:szCs w:val="28"/>
        </w:rPr>
      </w:pPr>
      <w:proofErr w:type="spellStart"/>
      <w:r w:rsidRPr="004622A6">
        <w:rPr>
          <w:rFonts w:ascii="Times New Roman" w:eastAsia="Times New Roman" w:hAnsi="Times New Roman" w:cs="Times New Roman"/>
          <w:b/>
          <w:bCs/>
          <w:sz w:val="24"/>
          <w:szCs w:val="28"/>
        </w:rPr>
        <w:t>Общие</w:t>
      </w:r>
      <w:proofErr w:type="spellEnd"/>
      <w:r w:rsidR="004622A6">
        <w:rPr>
          <w:rFonts w:ascii="Times New Roman" w:eastAsia="Times New Roman" w:hAnsi="Times New Roman" w:cs="Times New Roman"/>
          <w:b/>
          <w:bCs/>
          <w:sz w:val="24"/>
          <w:szCs w:val="28"/>
          <w:lang w:val="ru-RU"/>
        </w:rPr>
        <w:t xml:space="preserve"> </w:t>
      </w:r>
      <w:proofErr w:type="spellStart"/>
      <w:r w:rsidRPr="004622A6">
        <w:rPr>
          <w:rFonts w:ascii="Times New Roman" w:eastAsia="Times New Roman" w:hAnsi="Times New Roman" w:cs="Times New Roman"/>
          <w:b/>
          <w:bCs/>
          <w:sz w:val="24"/>
          <w:szCs w:val="28"/>
        </w:rPr>
        <w:t>положения</w:t>
      </w:r>
      <w:proofErr w:type="spellEnd"/>
    </w:p>
    <w:p w:rsidR="00076B41" w:rsidRPr="00076B41" w:rsidRDefault="00076B41" w:rsidP="004622A6">
      <w:pPr>
        <w:widowControl w:val="0"/>
        <w:spacing w:before="0" w:beforeAutospacing="0" w:after="0" w:afterAutospacing="0" w:line="274" w:lineRule="exact"/>
        <w:ind w:firstLine="76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Учетная политика для целей налогового учета разработана в соответствии с требованиями части второй Налогового кодекса Российской Федерации.</w:t>
      </w:r>
    </w:p>
    <w:p w:rsidR="00076B41" w:rsidRPr="00076B41" w:rsidRDefault="00076B41" w:rsidP="004622A6">
      <w:pPr>
        <w:widowControl w:val="0"/>
        <w:spacing w:before="0" w:beforeAutospacing="0" w:after="0" w:afterAutospacing="0" w:line="274" w:lineRule="exact"/>
        <w:ind w:firstLine="760"/>
        <w:jc w:val="both"/>
        <w:rPr>
          <w:rFonts w:ascii="Times New Roman" w:eastAsia="Times New Roman" w:hAnsi="Times New Roman" w:cs="Times New Roman"/>
          <w:sz w:val="24"/>
          <w:szCs w:val="24"/>
          <w:lang w:val="ru-RU"/>
        </w:rPr>
      </w:pPr>
      <w:proofErr w:type="gramStart"/>
      <w:r w:rsidRPr="00076B41">
        <w:rPr>
          <w:rFonts w:ascii="Times New Roman" w:eastAsia="Times New Roman" w:hAnsi="Times New Roman" w:cs="Times New Roman"/>
          <w:sz w:val="24"/>
          <w:szCs w:val="24"/>
          <w:lang w:val="ru-RU"/>
        </w:rPr>
        <w:t>Администрация  применяет</w:t>
      </w:r>
      <w:proofErr w:type="gramEnd"/>
      <w:r w:rsidRPr="00076B41">
        <w:rPr>
          <w:rFonts w:ascii="Times New Roman" w:eastAsia="Times New Roman" w:hAnsi="Times New Roman" w:cs="Times New Roman"/>
          <w:sz w:val="24"/>
          <w:szCs w:val="24"/>
          <w:lang w:val="ru-RU"/>
        </w:rPr>
        <w:t xml:space="preserve"> общую систему налогообложения.</w:t>
      </w:r>
    </w:p>
    <w:p w:rsidR="00076B41" w:rsidRPr="00076B41" w:rsidRDefault="00076B41" w:rsidP="004622A6">
      <w:pPr>
        <w:widowControl w:val="0"/>
        <w:spacing w:before="0" w:beforeAutospacing="0" w:after="0" w:afterAutospacing="0" w:line="274" w:lineRule="exact"/>
        <w:ind w:firstLine="76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 xml:space="preserve">Налоговая отчетность составляется и представляется в порядке и сроки и по формам, предусмотренными Налоговым кодексом Российской </w:t>
      </w:r>
      <w:proofErr w:type="gramStart"/>
      <w:r w:rsidRPr="00076B41">
        <w:rPr>
          <w:rFonts w:ascii="Times New Roman" w:eastAsia="Times New Roman" w:hAnsi="Times New Roman" w:cs="Times New Roman"/>
          <w:sz w:val="24"/>
          <w:szCs w:val="24"/>
          <w:lang w:val="ru-RU"/>
        </w:rPr>
        <w:t>Федерации .</w:t>
      </w:r>
      <w:proofErr w:type="gramEnd"/>
    </w:p>
    <w:p w:rsidR="00076B41" w:rsidRPr="00076B41" w:rsidRDefault="00076B41" w:rsidP="004622A6">
      <w:pPr>
        <w:widowControl w:val="0"/>
        <w:spacing w:before="0" w:beforeAutospacing="0" w:after="0" w:afterAutospacing="0" w:line="274" w:lineRule="exact"/>
        <w:ind w:firstLine="76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Основными задачами налогового учета являются:</w:t>
      </w:r>
    </w:p>
    <w:p w:rsidR="00076B41" w:rsidRPr="00076B41" w:rsidRDefault="00076B41" w:rsidP="00701217">
      <w:pPr>
        <w:widowControl w:val="0"/>
        <w:numPr>
          <w:ilvl w:val="0"/>
          <w:numId w:val="35"/>
        </w:numPr>
        <w:tabs>
          <w:tab w:val="left" w:pos="994"/>
        </w:tabs>
        <w:spacing w:before="0" w:beforeAutospacing="0" w:after="0" w:afterAutospacing="0" w:line="274" w:lineRule="exact"/>
        <w:ind w:firstLine="76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ведение в установленном порядке учета своих доходов, расходов и объектов налогообложения;</w:t>
      </w:r>
    </w:p>
    <w:p w:rsidR="00076B41" w:rsidRPr="00076B41" w:rsidRDefault="00076B41" w:rsidP="00701217">
      <w:pPr>
        <w:widowControl w:val="0"/>
        <w:numPr>
          <w:ilvl w:val="0"/>
          <w:numId w:val="35"/>
        </w:numPr>
        <w:tabs>
          <w:tab w:val="left" w:pos="994"/>
        </w:tabs>
        <w:spacing w:before="0" w:beforeAutospacing="0" w:after="0" w:afterAutospacing="0" w:line="274" w:lineRule="exact"/>
        <w:ind w:firstLine="76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 xml:space="preserve">представление в налоговый орган по месту учета в установленном порядке налоговых деклараций по </w:t>
      </w:r>
      <w:proofErr w:type="gramStart"/>
      <w:r w:rsidRPr="00076B41">
        <w:rPr>
          <w:rFonts w:ascii="Times New Roman" w:eastAsia="Times New Roman" w:hAnsi="Times New Roman" w:cs="Times New Roman"/>
          <w:sz w:val="24"/>
          <w:szCs w:val="24"/>
          <w:lang w:val="ru-RU"/>
        </w:rPr>
        <w:t>НДС,  земельному</w:t>
      </w:r>
      <w:proofErr w:type="gramEnd"/>
      <w:r w:rsidRPr="00076B41">
        <w:rPr>
          <w:rFonts w:ascii="Times New Roman" w:eastAsia="Times New Roman" w:hAnsi="Times New Roman" w:cs="Times New Roman"/>
          <w:sz w:val="24"/>
          <w:szCs w:val="24"/>
          <w:lang w:val="ru-RU"/>
        </w:rPr>
        <w:t xml:space="preserve"> налогу, налогу на доходы физических лиц, транспортному налогу, страховым взносам.</w:t>
      </w:r>
    </w:p>
    <w:p w:rsidR="00076B41" w:rsidRPr="00076B41" w:rsidRDefault="00076B41" w:rsidP="004622A6">
      <w:pPr>
        <w:widowControl w:val="0"/>
        <w:spacing w:before="0" w:beforeAutospacing="0" w:after="0" w:afterAutospacing="0" w:line="274" w:lineRule="exact"/>
        <w:ind w:firstLine="76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Для подтверждения данных налогового учета применяются:</w:t>
      </w:r>
    </w:p>
    <w:p w:rsidR="00076B41" w:rsidRPr="00076B41" w:rsidRDefault="00076B41" w:rsidP="00701217">
      <w:pPr>
        <w:widowControl w:val="0"/>
        <w:numPr>
          <w:ilvl w:val="0"/>
          <w:numId w:val="35"/>
        </w:numPr>
        <w:tabs>
          <w:tab w:val="left" w:pos="994"/>
        </w:tabs>
        <w:spacing w:before="0" w:beforeAutospacing="0" w:after="0" w:afterAutospacing="0" w:line="274" w:lineRule="exact"/>
        <w:ind w:firstLine="76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первичные учетные документы (включая бухгалтерскую справку), оформленные в соответствии с законодательством Российской Федерации;</w:t>
      </w:r>
    </w:p>
    <w:p w:rsidR="00076B41" w:rsidRPr="00076B41" w:rsidRDefault="00076B41" w:rsidP="00701217">
      <w:pPr>
        <w:widowControl w:val="0"/>
        <w:numPr>
          <w:ilvl w:val="0"/>
          <w:numId w:val="35"/>
        </w:numPr>
        <w:tabs>
          <w:tab w:val="left" w:pos="994"/>
        </w:tabs>
        <w:spacing w:before="0" w:beforeAutospacing="0" w:after="0" w:afterAutospacing="0" w:line="274" w:lineRule="exact"/>
        <w:ind w:firstLine="76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аналитические регистры налогового и бухгалтерского учета.</w:t>
      </w:r>
    </w:p>
    <w:p w:rsidR="00076B41" w:rsidRPr="00076B41" w:rsidRDefault="00076B41" w:rsidP="004622A6">
      <w:pPr>
        <w:widowControl w:val="0"/>
        <w:spacing w:before="0" w:beforeAutospacing="0" w:after="0" w:afterAutospacing="0" w:line="274" w:lineRule="exact"/>
        <w:ind w:firstLine="76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Ответственность за ведение налогового учета и хранение регистров налогового учета несет   бухгалтер.</w:t>
      </w:r>
    </w:p>
    <w:p w:rsidR="00076B41" w:rsidRPr="00076B41" w:rsidRDefault="00076B41" w:rsidP="004622A6">
      <w:pPr>
        <w:widowControl w:val="0"/>
        <w:spacing w:before="0" w:beforeAutospacing="0" w:after="0" w:afterAutospacing="0" w:line="274" w:lineRule="exact"/>
        <w:ind w:firstLine="76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Декларации по налогам на заработную плату (страховые взносы, НДФЛ) готовит и представляет в налоговые органы   бухгалтер.</w:t>
      </w:r>
    </w:p>
    <w:p w:rsidR="00076B41" w:rsidRPr="00076B41" w:rsidRDefault="00076B41" w:rsidP="004622A6">
      <w:pPr>
        <w:widowControl w:val="0"/>
        <w:spacing w:before="0" w:beforeAutospacing="0" w:after="0" w:afterAutospacing="0" w:line="274" w:lineRule="exact"/>
        <w:ind w:firstLine="76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Налоговый учет ведется автоматизированным способом с применением программы 1 с «Зарплата"</w:t>
      </w:r>
    </w:p>
    <w:p w:rsidR="00076B41" w:rsidRPr="00076B41" w:rsidRDefault="00076B41" w:rsidP="004622A6">
      <w:pPr>
        <w:widowControl w:val="0"/>
        <w:spacing w:before="0" w:beforeAutospacing="0" w:after="0" w:afterAutospacing="0" w:line="274" w:lineRule="exact"/>
        <w:ind w:firstLine="76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Регистры налогового учета ведутся на основе данных бухгалтерского учета. Налоговые регистры на бумажных носителях формируются ежеквартально.</w:t>
      </w:r>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Предоставления налоговой отчетности в налоговые органы осуществляется по телекоммуникационным каналам связи через специализированного оператора связи. </w:t>
      </w:r>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bCs/>
          <w:sz w:val="24"/>
          <w:szCs w:val="24"/>
          <w:lang w:val="ru-RU" w:eastAsia="ru-RU"/>
        </w:rPr>
      </w:pPr>
      <w:r w:rsidRPr="00076B41">
        <w:rPr>
          <w:rFonts w:ascii="Times New Roman" w:eastAsia="Times New Roman" w:hAnsi="Times New Roman" w:cs="Times New Roman"/>
          <w:bCs/>
          <w:sz w:val="24"/>
          <w:szCs w:val="24"/>
          <w:lang w:val="ru-RU" w:eastAsia="ru-RU"/>
        </w:rPr>
        <w:t>1.  Налог на добавленную стоимость</w:t>
      </w:r>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bCs/>
          <w:sz w:val="24"/>
          <w:szCs w:val="24"/>
          <w:lang w:val="ru-RU" w:eastAsia="ru-RU"/>
        </w:rPr>
      </w:pPr>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ab/>
        <w:t xml:space="preserve">При исчислении налога на добавленную стоимость Администрация руководствуется нормами главы 21 НК РФ. </w:t>
      </w:r>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bCs/>
          <w:sz w:val="24"/>
          <w:szCs w:val="24"/>
          <w:lang w:val="ru-RU" w:eastAsia="ru-RU"/>
        </w:rPr>
      </w:pPr>
      <w:r w:rsidRPr="00076B41">
        <w:rPr>
          <w:rFonts w:ascii="Times New Roman" w:eastAsia="Times New Roman" w:hAnsi="Times New Roman" w:cs="Times New Roman"/>
          <w:sz w:val="24"/>
          <w:szCs w:val="24"/>
          <w:lang w:val="ru-RU" w:eastAsia="ru-RU"/>
        </w:rPr>
        <w:tab/>
      </w:r>
      <w:proofErr w:type="gramStart"/>
      <w:r w:rsidRPr="00076B41">
        <w:rPr>
          <w:rFonts w:ascii="Times New Roman" w:eastAsia="Times New Roman" w:hAnsi="Times New Roman" w:cs="Times New Roman"/>
          <w:bCs/>
          <w:sz w:val="24"/>
          <w:szCs w:val="24"/>
          <w:lang w:val="ru-RU" w:eastAsia="ru-RU"/>
        </w:rPr>
        <w:t>Администрация  ежегодно</w:t>
      </w:r>
      <w:proofErr w:type="gramEnd"/>
      <w:r w:rsidRPr="00076B41">
        <w:rPr>
          <w:rFonts w:ascii="Times New Roman" w:eastAsia="Times New Roman" w:hAnsi="Times New Roman" w:cs="Times New Roman"/>
          <w:bCs/>
          <w:sz w:val="24"/>
          <w:szCs w:val="24"/>
          <w:lang w:val="ru-RU" w:eastAsia="ru-RU"/>
        </w:rPr>
        <w:t xml:space="preserve"> представляет уведомление об освобождении от уплаты НДС, что является основанием для освобождения от представления декларации статья 146 НК. </w:t>
      </w:r>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bCs/>
          <w:sz w:val="24"/>
          <w:szCs w:val="24"/>
          <w:lang w:val="ru-RU" w:eastAsia="ru-RU"/>
        </w:rPr>
      </w:pPr>
    </w:p>
    <w:p w:rsidR="00076B41" w:rsidRPr="00076B41" w:rsidRDefault="00076B41" w:rsidP="00076B41">
      <w:pPr>
        <w:widowControl w:val="0"/>
        <w:spacing w:before="0" w:beforeAutospacing="0" w:after="0" w:afterAutospacing="0" w:line="274" w:lineRule="exact"/>
        <w:jc w:val="both"/>
        <w:rPr>
          <w:rFonts w:ascii="Times New Roman" w:eastAsia="Times New Roman" w:hAnsi="Times New Roman" w:cs="Times New Roman"/>
          <w:sz w:val="24"/>
          <w:szCs w:val="24"/>
          <w:lang w:val="ru-RU"/>
        </w:rPr>
      </w:pPr>
      <w:bookmarkStart w:id="3" w:name="bookmark16"/>
      <w:r w:rsidRPr="00076B41">
        <w:rPr>
          <w:rFonts w:ascii="Times New Roman" w:eastAsia="Times New Roman" w:hAnsi="Times New Roman" w:cs="Times New Roman"/>
          <w:sz w:val="24"/>
          <w:szCs w:val="24"/>
          <w:lang w:val="ru-RU"/>
        </w:rPr>
        <w:t>2. Налог на доходы физических лиц (НДФЛ)</w:t>
      </w:r>
    </w:p>
    <w:bookmarkEnd w:id="3"/>
    <w:p w:rsidR="00076B41" w:rsidRPr="00076B41" w:rsidRDefault="00076B41" w:rsidP="00076B41">
      <w:pPr>
        <w:widowControl w:val="0"/>
        <w:spacing w:before="0" w:beforeAutospacing="0" w:after="0" w:afterAutospacing="0" w:line="274" w:lineRule="exact"/>
        <w:ind w:firstLine="740"/>
        <w:rPr>
          <w:rFonts w:ascii="Times New Roman" w:eastAsia="Times New Roman" w:hAnsi="Times New Roman" w:cs="Times New Roman"/>
          <w:b/>
          <w:sz w:val="24"/>
          <w:szCs w:val="24"/>
          <w:lang w:val="ru-RU"/>
        </w:rPr>
      </w:pPr>
    </w:p>
    <w:p w:rsidR="00076B41" w:rsidRPr="00076B41" w:rsidRDefault="00076B41" w:rsidP="00076B41">
      <w:pPr>
        <w:widowControl w:val="0"/>
        <w:spacing w:before="0" w:beforeAutospacing="0" w:after="0" w:afterAutospacing="0" w:line="274" w:lineRule="exact"/>
        <w:ind w:firstLine="74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 xml:space="preserve">Ведение налогового учета для целей выполнения обязанностей налогового агента по доходу физических лиц </w:t>
      </w:r>
      <w:proofErr w:type="gramStart"/>
      <w:r w:rsidRPr="00076B41">
        <w:rPr>
          <w:rFonts w:ascii="Times New Roman" w:eastAsia="Times New Roman" w:hAnsi="Times New Roman" w:cs="Times New Roman"/>
          <w:sz w:val="24"/>
          <w:szCs w:val="24"/>
          <w:lang w:val="ru-RU"/>
        </w:rPr>
        <w:t>осуществляет  бухгалтер</w:t>
      </w:r>
      <w:proofErr w:type="gramEnd"/>
      <w:r w:rsidRPr="00076B41">
        <w:rPr>
          <w:rFonts w:ascii="Times New Roman" w:eastAsia="Times New Roman" w:hAnsi="Times New Roman" w:cs="Times New Roman"/>
          <w:sz w:val="24"/>
          <w:szCs w:val="24"/>
          <w:lang w:val="ru-RU"/>
        </w:rPr>
        <w:t>.</w:t>
      </w:r>
    </w:p>
    <w:p w:rsidR="00076B41" w:rsidRPr="00076B41" w:rsidRDefault="00076B41" w:rsidP="00076B41">
      <w:pPr>
        <w:widowControl w:val="0"/>
        <w:spacing w:before="0" w:beforeAutospacing="0" w:after="0" w:afterAutospacing="0" w:line="274" w:lineRule="exact"/>
        <w:ind w:firstLine="74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Порядок исчисления и уплаты НДФЛ регулируется нормами главы 23 НК РФ. Налогоплательщиками налога на доходы физических лиц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w:t>
      </w:r>
    </w:p>
    <w:p w:rsidR="00076B41" w:rsidRPr="00076B41" w:rsidRDefault="00076B41" w:rsidP="00076B41">
      <w:pPr>
        <w:widowControl w:val="0"/>
        <w:spacing w:before="0" w:beforeAutospacing="0" w:after="0" w:afterAutospacing="0" w:line="274" w:lineRule="exact"/>
        <w:ind w:firstLine="74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«Налоговые карточки по учету доходов и налога на доходы физических лиц»</w:t>
      </w:r>
    </w:p>
    <w:p w:rsidR="00076B41" w:rsidRPr="00076B41" w:rsidRDefault="00076B41" w:rsidP="00076B41">
      <w:pPr>
        <w:widowControl w:val="0"/>
        <w:spacing w:before="0" w:beforeAutospacing="0" w:after="0" w:afterAutospacing="0" w:line="274" w:lineRule="exact"/>
        <w:ind w:firstLine="740"/>
        <w:jc w:val="both"/>
        <w:rPr>
          <w:rFonts w:ascii="Times New Roman" w:eastAsia="Times New Roman" w:hAnsi="Times New Roman" w:cs="Times New Roman"/>
          <w:sz w:val="24"/>
          <w:szCs w:val="24"/>
          <w:lang w:val="ru-RU"/>
        </w:rPr>
      </w:pPr>
      <w:r w:rsidRPr="00076B41">
        <w:rPr>
          <w:rFonts w:ascii="Times New Roman" w:eastAsia="Times New Roman" w:hAnsi="Times New Roman" w:cs="Times New Roman"/>
          <w:sz w:val="24"/>
          <w:szCs w:val="24"/>
          <w:lang w:val="ru-RU"/>
        </w:rPr>
        <w:t>Налоговые вычеты физическим лицам, в отношении которых учреждение выступает налоговым агентом, предоставляются на основании их письменных заявлений.</w:t>
      </w:r>
    </w:p>
    <w:p w:rsidR="00076B41" w:rsidRPr="00076B41" w:rsidRDefault="00076B41" w:rsidP="00076B41">
      <w:pPr>
        <w:widowControl w:val="0"/>
        <w:spacing w:before="0" w:beforeAutospacing="0" w:after="0" w:afterAutospacing="0" w:line="274" w:lineRule="exact"/>
        <w:jc w:val="both"/>
        <w:rPr>
          <w:rFonts w:ascii="Times New Roman" w:eastAsia="Times New Roman" w:hAnsi="Times New Roman" w:cs="Times New Roman"/>
          <w:sz w:val="24"/>
          <w:szCs w:val="28"/>
          <w:lang w:val="ru-RU"/>
        </w:rPr>
      </w:pPr>
      <w:r w:rsidRPr="00076B41">
        <w:rPr>
          <w:rFonts w:ascii="Times New Roman" w:eastAsia="Times New Roman" w:hAnsi="Times New Roman" w:cs="Times New Roman"/>
          <w:sz w:val="24"/>
          <w:szCs w:val="28"/>
          <w:lang w:val="ru-RU"/>
        </w:rPr>
        <w:lastRenderedPageBreak/>
        <w:t>3.  Страховые взносы</w:t>
      </w:r>
    </w:p>
    <w:p w:rsidR="00076B41" w:rsidRPr="00076B41" w:rsidRDefault="00076B41" w:rsidP="00076B41">
      <w:pPr>
        <w:widowControl w:val="0"/>
        <w:spacing w:before="0" w:beforeAutospacing="0" w:after="0" w:afterAutospacing="0" w:line="274" w:lineRule="exact"/>
        <w:ind w:firstLine="740"/>
        <w:jc w:val="both"/>
        <w:rPr>
          <w:rFonts w:ascii="Times New Roman" w:eastAsia="Times New Roman" w:hAnsi="Times New Roman" w:cs="Times New Roman"/>
          <w:sz w:val="24"/>
          <w:szCs w:val="24"/>
          <w:lang w:val="ru-RU"/>
        </w:rPr>
      </w:pPr>
    </w:p>
    <w:p w:rsidR="00076B41" w:rsidRPr="00076B41" w:rsidRDefault="00076B41" w:rsidP="00076B41">
      <w:pPr>
        <w:widowControl w:val="0"/>
        <w:spacing w:before="0" w:beforeAutospacing="0" w:after="0" w:afterAutospacing="0" w:line="274" w:lineRule="exact"/>
        <w:ind w:firstLine="760"/>
        <w:jc w:val="both"/>
        <w:rPr>
          <w:rFonts w:ascii="Times New Roman" w:eastAsia="Times New Roman" w:hAnsi="Times New Roman" w:cs="Times New Roman"/>
          <w:sz w:val="24"/>
          <w:szCs w:val="28"/>
          <w:lang w:val="ru-RU"/>
        </w:rPr>
      </w:pPr>
      <w:r w:rsidRPr="00076B41">
        <w:rPr>
          <w:rFonts w:ascii="Times New Roman" w:eastAsia="Times New Roman" w:hAnsi="Times New Roman" w:cs="Times New Roman"/>
          <w:sz w:val="24"/>
          <w:szCs w:val="28"/>
          <w:lang w:val="ru-RU"/>
        </w:rPr>
        <w:t>Учет сумм начисленных выплат работникам, а также сумм страховых взносов осуществляется в соответствии с главой 34 НК РФ и Федеральным законом № 125-ФЗ от 24.07.1998 г. «Об обязательном социальном страховании от несчастных случаев на производстве и профессиональных заболеваний».</w:t>
      </w:r>
    </w:p>
    <w:p w:rsidR="00076B41" w:rsidRPr="00076B41" w:rsidRDefault="00076B41" w:rsidP="00076B41">
      <w:pPr>
        <w:widowControl w:val="0"/>
        <w:spacing w:before="0" w:beforeAutospacing="0" w:after="267" w:afterAutospacing="0" w:line="274" w:lineRule="exact"/>
        <w:ind w:firstLine="760"/>
        <w:jc w:val="both"/>
        <w:rPr>
          <w:rFonts w:ascii="Times New Roman" w:eastAsia="Times New Roman" w:hAnsi="Times New Roman" w:cs="Times New Roman"/>
          <w:sz w:val="24"/>
          <w:szCs w:val="28"/>
          <w:lang w:val="ru-RU"/>
        </w:rPr>
      </w:pPr>
      <w:r w:rsidRPr="00076B41">
        <w:rPr>
          <w:rFonts w:ascii="Times New Roman" w:eastAsia="Times New Roman" w:hAnsi="Times New Roman" w:cs="Times New Roman"/>
          <w:sz w:val="24"/>
          <w:szCs w:val="28"/>
          <w:lang w:val="ru-RU"/>
        </w:rPr>
        <w:t>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учета начисленных выплат и иных вознаграждений, и сумм начисленных страховых взносов. Карточка формируется в программе 1 с «Зарплата".</w:t>
      </w:r>
    </w:p>
    <w:p w:rsidR="00076B41" w:rsidRPr="00076B41" w:rsidRDefault="00076B41" w:rsidP="00076B41">
      <w:pPr>
        <w:widowControl w:val="0"/>
        <w:spacing w:before="0" w:beforeAutospacing="0" w:after="267" w:afterAutospacing="0" w:line="274" w:lineRule="exact"/>
        <w:jc w:val="both"/>
        <w:rPr>
          <w:rFonts w:ascii="Times New Roman" w:eastAsia="Times New Roman" w:hAnsi="Times New Roman" w:cs="Times New Roman"/>
          <w:sz w:val="24"/>
          <w:szCs w:val="28"/>
          <w:lang w:val="ru-RU"/>
        </w:rPr>
      </w:pPr>
      <w:r w:rsidRPr="00076B41">
        <w:rPr>
          <w:rFonts w:ascii="Times New Roman" w:eastAsia="Times New Roman" w:hAnsi="Times New Roman" w:cs="Times New Roman"/>
          <w:sz w:val="24"/>
          <w:szCs w:val="28"/>
          <w:lang w:val="ru-RU"/>
        </w:rPr>
        <w:t>4. Транспортный налог</w:t>
      </w:r>
    </w:p>
    <w:p w:rsidR="00076B41" w:rsidRPr="00076B41" w:rsidRDefault="00076B41" w:rsidP="00076B41">
      <w:pPr>
        <w:widowControl w:val="0"/>
        <w:spacing w:before="0" w:beforeAutospacing="0" w:after="0" w:afterAutospacing="0" w:line="274" w:lineRule="exact"/>
        <w:ind w:firstLine="760"/>
        <w:jc w:val="both"/>
        <w:rPr>
          <w:rFonts w:ascii="Times New Roman" w:eastAsia="Times New Roman" w:hAnsi="Times New Roman" w:cs="Times New Roman"/>
          <w:sz w:val="24"/>
          <w:szCs w:val="28"/>
          <w:lang w:val="ru-RU"/>
        </w:rPr>
      </w:pPr>
      <w:r w:rsidRPr="00076B41">
        <w:rPr>
          <w:rFonts w:ascii="Times New Roman" w:eastAsia="Times New Roman" w:hAnsi="Times New Roman" w:cs="Times New Roman"/>
          <w:sz w:val="24"/>
          <w:szCs w:val="28"/>
          <w:lang w:val="ru-RU"/>
        </w:rPr>
        <w:t>В соответствии с главой 28 Налогового кодекса РФ «Транспортный налог» и региональным Законом «О транспортном налоге» формирование налогооблагаемой базы проводится исходя из наличия всех транспортных средств, зарегистрированных как имущество Учреждения.</w:t>
      </w:r>
    </w:p>
    <w:p w:rsidR="00076B41" w:rsidRPr="00076B41" w:rsidRDefault="00076B41" w:rsidP="00076B41">
      <w:pPr>
        <w:widowControl w:val="0"/>
        <w:spacing w:before="0" w:beforeAutospacing="0" w:after="267" w:afterAutospacing="0" w:line="274" w:lineRule="exact"/>
        <w:ind w:firstLine="500"/>
        <w:jc w:val="both"/>
        <w:rPr>
          <w:rFonts w:ascii="Times New Roman" w:eastAsia="Times New Roman" w:hAnsi="Times New Roman" w:cs="Times New Roman"/>
          <w:sz w:val="24"/>
          <w:szCs w:val="28"/>
          <w:lang w:val="ru-RU"/>
        </w:rPr>
      </w:pPr>
      <w:r w:rsidRPr="00076B41">
        <w:rPr>
          <w:rFonts w:ascii="Times New Roman" w:eastAsia="Times New Roman" w:hAnsi="Times New Roman" w:cs="Times New Roman"/>
          <w:sz w:val="24"/>
          <w:szCs w:val="28"/>
          <w:lang w:val="ru-RU"/>
        </w:rPr>
        <w:t>Для целей настоящего пункта включаются в налогооблагаемую базу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РФ.</w:t>
      </w:r>
    </w:p>
    <w:p w:rsidR="00076B41" w:rsidRPr="00076B41" w:rsidRDefault="00076B41" w:rsidP="00076B41">
      <w:pPr>
        <w:widowControl w:val="0"/>
        <w:spacing w:before="0" w:beforeAutospacing="0" w:after="267" w:afterAutospacing="0" w:line="274" w:lineRule="exact"/>
        <w:jc w:val="both"/>
        <w:rPr>
          <w:rFonts w:ascii="Times New Roman" w:eastAsia="Times New Roman" w:hAnsi="Times New Roman" w:cs="Times New Roman"/>
          <w:sz w:val="24"/>
          <w:szCs w:val="28"/>
          <w:lang w:val="ru-RU"/>
        </w:rPr>
      </w:pPr>
      <w:r w:rsidRPr="00076B41">
        <w:rPr>
          <w:rFonts w:ascii="Times New Roman" w:eastAsia="Times New Roman" w:hAnsi="Times New Roman" w:cs="Times New Roman"/>
          <w:sz w:val="24"/>
          <w:szCs w:val="28"/>
          <w:lang w:val="ru-RU"/>
        </w:rPr>
        <w:t>5. Земельный налог</w:t>
      </w:r>
    </w:p>
    <w:p w:rsidR="00076B41" w:rsidRPr="00076B41" w:rsidRDefault="00076B41" w:rsidP="00076B41">
      <w:pPr>
        <w:widowControl w:val="0"/>
        <w:spacing w:before="0" w:beforeAutospacing="0" w:after="0" w:afterAutospacing="0" w:line="274" w:lineRule="exact"/>
        <w:ind w:firstLine="500"/>
        <w:jc w:val="both"/>
        <w:rPr>
          <w:rFonts w:ascii="Times New Roman" w:eastAsia="Times New Roman" w:hAnsi="Times New Roman" w:cs="Times New Roman"/>
          <w:sz w:val="24"/>
          <w:szCs w:val="28"/>
          <w:lang w:val="ru-RU"/>
        </w:rPr>
      </w:pPr>
      <w:r w:rsidRPr="00076B41">
        <w:rPr>
          <w:rFonts w:ascii="Times New Roman" w:eastAsia="Times New Roman" w:hAnsi="Times New Roman" w:cs="Times New Roman"/>
          <w:sz w:val="24"/>
          <w:szCs w:val="28"/>
          <w:lang w:val="ru-RU"/>
        </w:rPr>
        <w:t>Учетная политика для целей налогообложения земельным налогом определяется в соответствии с главой 31 Налогового кодекса РФ «Земельный налог».</w:t>
      </w:r>
    </w:p>
    <w:p w:rsidR="00076B41" w:rsidRPr="00076B41" w:rsidRDefault="00076B41" w:rsidP="00076B41">
      <w:pPr>
        <w:widowControl w:val="0"/>
        <w:spacing w:before="0" w:beforeAutospacing="0" w:after="0" w:afterAutospacing="0" w:line="274" w:lineRule="exact"/>
        <w:ind w:firstLine="500"/>
        <w:jc w:val="both"/>
        <w:rPr>
          <w:rFonts w:ascii="Times New Roman" w:eastAsia="Times New Roman" w:hAnsi="Times New Roman" w:cs="Times New Roman"/>
          <w:sz w:val="24"/>
          <w:szCs w:val="28"/>
          <w:lang w:val="ru-RU"/>
        </w:rPr>
      </w:pPr>
      <w:r w:rsidRPr="00076B41">
        <w:rPr>
          <w:rFonts w:ascii="Times New Roman" w:eastAsia="Times New Roman" w:hAnsi="Times New Roman" w:cs="Times New Roman"/>
          <w:sz w:val="24"/>
          <w:szCs w:val="28"/>
          <w:lang w:val="ru-RU"/>
        </w:rPr>
        <w:t>Формирование налогооблагаемой базы по земельному налогу определяется согласно статьям 389, 390, 391 Налогового кодекса РФ.</w:t>
      </w:r>
    </w:p>
    <w:p w:rsidR="00076B41" w:rsidRPr="00076B41" w:rsidRDefault="00076B41" w:rsidP="00076B41">
      <w:pPr>
        <w:widowControl w:val="0"/>
        <w:spacing w:before="0" w:beforeAutospacing="0" w:after="0" w:afterAutospacing="0" w:line="274" w:lineRule="exact"/>
        <w:ind w:firstLine="500"/>
        <w:jc w:val="both"/>
        <w:rPr>
          <w:rFonts w:ascii="Times New Roman" w:eastAsia="Times New Roman" w:hAnsi="Times New Roman" w:cs="Times New Roman"/>
          <w:sz w:val="24"/>
          <w:szCs w:val="28"/>
          <w:lang w:val="ru-RU"/>
        </w:rPr>
      </w:pPr>
      <w:r w:rsidRPr="00076B41">
        <w:rPr>
          <w:rFonts w:ascii="Times New Roman" w:eastAsia="Times New Roman" w:hAnsi="Times New Roman" w:cs="Times New Roman"/>
          <w:sz w:val="24"/>
          <w:szCs w:val="28"/>
          <w:lang w:val="ru-RU"/>
        </w:rPr>
        <w:t>Налоговая ставка применяется в соответствии с решением Совета депутатов муниципального образования Покровский сельсовет согласно статье 394 Налогового кодекса РФ.</w:t>
      </w:r>
    </w:p>
    <w:p w:rsidR="00076B41" w:rsidRPr="00076B41" w:rsidRDefault="00076B41" w:rsidP="00076B41">
      <w:pPr>
        <w:widowControl w:val="0"/>
        <w:spacing w:before="0" w:beforeAutospacing="0" w:after="0" w:afterAutospacing="0" w:line="274" w:lineRule="exact"/>
        <w:ind w:firstLine="500"/>
        <w:jc w:val="both"/>
        <w:rPr>
          <w:rFonts w:ascii="Times New Roman" w:eastAsia="Times New Roman" w:hAnsi="Times New Roman" w:cs="Times New Roman"/>
          <w:sz w:val="24"/>
          <w:szCs w:val="28"/>
          <w:lang w:val="ru-RU"/>
        </w:rPr>
      </w:pPr>
      <w:r w:rsidRPr="00076B41">
        <w:rPr>
          <w:rFonts w:ascii="Times New Roman" w:eastAsia="Times New Roman" w:hAnsi="Times New Roman" w:cs="Times New Roman"/>
          <w:sz w:val="24"/>
          <w:szCs w:val="28"/>
          <w:lang w:val="ru-RU"/>
        </w:rPr>
        <w:t>Уплата налога и авансовых платежей по земельному налогу проводится в местный бюджет по местонахождению учреждения в порядке и сроки, предусмотренные статьей 396 Налогового кодекса РФ.</w:t>
      </w:r>
    </w:p>
    <w:tbl>
      <w:tblPr>
        <w:tblpPr w:leftFromText="180" w:rightFromText="180" w:vertAnchor="text" w:tblpY="1"/>
        <w:tblOverlap w:val="never"/>
        <w:tblW w:w="10023" w:type="dxa"/>
        <w:tblCellMar>
          <w:top w:w="15" w:type="dxa"/>
          <w:left w:w="15" w:type="dxa"/>
          <w:bottom w:w="15" w:type="dxa"/>
          <w:right w:w="15" w:type="dxa"/>
        </w:tblCellMar>
        <w:tblLook w:val="0600" w:firstRow="0" w:lastRow="0" w:firstColumn="0" w:lastColumn="0" w:noHBand="1" w:noVBand="1"/>
      </w:tblPr>
      <w:tblGrid>
        <w:gridCol w:w="3583"/>
        <w:gridCol w:w="1089"/>
        <w:gridCol w:w="5351"/>
      </w:tblGrid>
      <w:tr w:rsidR="00076B41" w:rsidRPr="00076B41" w:rsidTr="00076B41">
        <w:trPr>
          <w:trHeight w:val="173"/>
        </w:trPr>
        <w:tc>
          <w:tcPr>
            <w:tcW w:w="3583" w:type="dxa"/>
            <w:tcMar>
              <w:top w:w="75" w:type="dxa"/>
              <w:left w:w="75" w:type="dxa"/>
              <w:bottom w:w="75" w:type="dxa"/>
              <w:right w:w="75" w:type="dxa"/>
            </w:tcMar>
            <w:vAlign w:val="bottom"/>
          </w:tcPr>
          <w:p w:rsidR="00076B41" w:rsidRPr="00076B41" w:rsidRDefault="00076B41" w:rsidP="00076B41">
            <w:pPr>
              <w:rPr>
                <w:rFonts w:ascii="Times New Roman" w:hAnsi="Times New Roman" w:cs="Times New Roman"/>
                <w:lang w:val="ru-RU"/>
              </w:rPr>
            </w:pPr>
            <w:r w:rsidRPr="00076B41">
              <w:rPr>
                <w:rFonts w:ascii="Times New Roman" w:hAnsi="Times New Roman" w:cs="Times New Roman"/>
                <w:color w:val="000000"/>
                <w:sz w:val="24"/>
                <w:szCs w:val="24"/>
                <w:lang w:val="ru-RU"/>
              </w:rPr>
              <w:t>Бухгалтер</w:t>
            </w:r>
          </w:p>
        </w:tc>
        <w:tc>
          <w:tcPr>
            <w:tcW w:w="1089"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rPr>
            </w:pPr>
          </w:p>
        </w:tc>
        <w:tc>
          <w:tcPr>
            <w:tcW w:w="5351" w:type="dxa"/>
            <w:tcMar>
              <w:top w:w="75" w:type="dxa"/>
              <w:left w:w="75" w:type="dxa"/>
              <w:bottom w:w="75" w:type="dxa"/>
              <w:right w:w="75" w:type="dxa"/>
            </w:tcMar>
            <w:vAlign w:val="bottom"/>
          </w:tcPr>
          <w:p w:rsidR="00076B41" w:rsidRPr="00076B41" w:rsidRDefault="00076B41" w:rsidP="00076B41">
            <w:pPr>
              <w:rPr>
                <w:rFonts w:ascii="Times New Roman" w:hAnsi="Times New Roman" w:cs="Times New Roman"/>
                <w:lang w:val="ru-RU"/>
              </w:rPr>
            </w:pPr>
            <w:r w:rsidRPr="00076B41">
              <w:rPr>
                <w:rFonts w:ascii="Times New Roman" w:hAnsi="Times New Roman" w:cs="Times New Roman"/>
                <w:color w:val="000000"/>
                <w:sz w:val="24"/>
                <w:szCs w:val="24"/>
                <w:lang w:val="ru-RU"/>
              </w:rPr>
              <w:t xml:space="preserve">                                             О.Н. Долженкова</w:t>
            </w:r>
          </w:p>
        </w:tc>
      </w:tr>
    </w:tbl>
    <w:p w:rsidR="00076B41" w:rsidRPr="00076B41" w:rsidRDefault="00076B41" w:rsidP="00076B41">
      <w:pPr>
        <w:ind w:firstLine="720"/>
        <w:rPr>
          <w:rFonts w:ascii="Times New Roman" w:hAnsi="Times New Roman" w:cs="Times New Roman"/>
          <w:color w:val="000000"/>
          <w:sz w:val="24"/>
          <w:szCs w:val="24"/>
          <w:lang w:val="ru-RU"/>
        </w:rPr>
      </w:pPr>
    </w:p>
    <w:p w:rsidR="00076B41" w:rsidRPr="00076B41" w:rsidRDefault="00076B41" w:rsidP="00076B41">
      <w:pPr>
        <w:rPr>
          <w:rFonts w:ascii="Times New Roman" w:hAnsi="Times New Roman" w:cs="Times New Roman"/>
          <w:sz w:val="24"/>
          <w:szCs w:val="24"/>
          <w:lang w:val="ru-RU"/>
        </w:rPr>
      </w:pPr>
    </w:p>
    <w:p w:rsidR="00076B41" w:rsidRPr="00076B41" w:rsidRDefault="00076B41" w:rsidP="00076B41">
      <w:pPr>
        <w:rPr>
          <w:rFonts w:ascii="Times New Roman" w:hAnsi="Times New Roman" w:cs="Times New Roman"/>
          <w:sz w:val="24"/>
          <w:szCs w:val="24"/>
          <w:lang w:val="ru-RU"/>
        </w:rPr>
        <w:sectPr w:rsidR="00076B41" w:rsidRPr="00076B41" w:rsidSect="005B6596">
          <w:footnotePr>
            <w:numRestart w:val="eachSect"/>
          </w:footnotePr>
          <w:pgSz w:w="11907" w:h="16839" w:code="9"/>
          <w:pgMar w:top="1134" w:right="851" w:bottom="1134" w:left="1701" w:header="720" w:footer="720" w:gutter="0"/>
          <w:pgNumType w:start="1"/>
          <w:cols w:space="720"/>
          <w:titlePg/>
        </w:sect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bookmarkStart w:id="4" w:name="sub_588675057"/>
      <w:r w:rsidRPr="00076B41">
        <w:rPr>
          <w:rFonts w:ascii="Times New Roman" w:eastAsia="Times New Roman" w:hAnsi="Times New Roman" w:cs="Times New Roman"/>
          <w:lang w:val="ru-RU" w:eastAsia="ru-RU"/>
        </w:rPr>
        <w:lastRenderedPageBreak/>
        <w:t xml:space="preserve">Приложение </w:t>
      </w:r>
      <w:r w:rsidR="005B6596">
        <w:rPr>
          <w:rFonts w:ascii="Times New Roman" w:eastAsia="Times New Roman" w:hAnsi="Times New Roman" w:cs="Times New Roman"/>
          <w:lang w:val="ru-RU" w:eastAsia="ru-RU"/>
        </w:rPr>
        <w:t>1</w:t>
      </w:r>
      <w:r w:rsidRPr="00076B41">
        <w:rPr>
          <w:rFonts w:ascii="Times New Roman" w:eastAsia="Times New Roman" w:hAnsi="Times New Roman" w:cs="Times New Roman"/>
          <w:lang w:val="ru-RU" w:eastAsia="ru-RU"/>
        </w:rPr>
        <w:br/>
        <w:t xml:space="preserve">к распоряжению от </w:t>
      </w:r>
      <w:r>
        <w:rPr>
          <w:rFonts w:ascii="Times New Roman" w:eastAsia="Times New Roman" w:hAnsi="Times New Roman" w:cs="Times New Roman"/>
          <w:lang w:val="ru-RU" w:eastAsia="ru-RU"/>
        </w:rPr>
        <w:t>22</w:t>
      </w:r>
      <w:r w:rsidRPr="00076B41">
        <w:rPr>
          <w:rFonts w:ascii="Times New Roman" w:eastAsia="Times New Roman" w:hAnsi="Times New Roman" w:cs="Times New Roman"/>
          <w:lang w:val="ru-RU" w:eastAsia="ru-RU"/>
        </w:rPr>
        <w:t>.0</w:t>
      </w:r>
      <w:r>
        <w:rPr>
          <w:rFonts w:ascii="Times New Roman" w:eastAsia="Times New Roman" w:hAnsi="Times New Roman" w:cs="Times New Roman"/>
          <w:lang w:val="ru-RU" w:eastAsia="ru-RU"/>
        </w:rPr>
        <w:t>6</w:t>
      </w:r>
      <w:r w:rsidRPr="00076B41">
        <w:rPr>
          <w:rFonts w:ascii="Times New Roman" w:eastAsia="Times New Roman" w:hAnsi="Times New Roman" w:cs="Times New Roman"/>
          <w:lang w:val="ru-RU" w:eastAsia="ru-RU"/>
        </w:rPr>
        <w:t xml:space="preserve">.2022 № </w:t>
      </w:r>
      <w:r>
        <w:rPr>
          <w:rFonts w:ascii="Times New Roman" w:eastAsia="Times New Roman" w:hAnsi="Times New Roman" w:cs="Times New Roman"/>
          <w:lang w:val="ru-RU" w:eastAsia="ru-RU"/>
        </w:rPr>
        <w:t>17</w:t>
      </w:r>
      <w:r w:rsidRPr="00076B41">
        <w:rPr>
          <w:rFonts w:ascii="Times New Roman" w:eastAsia="Times New Roman" w:hAnsi="Times New Roman" w:cs="Times New Roman"/>
          <w:lang w:val="ru-RU" w:eastAsia="ru-RU"/>
        </w:rPr>
        <w:t>-р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p w:rsidR="00076B41" w:rsidRPr="004622A6"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lang w:val="ru-RU" w:eastAsia="ru-RU"/>
        </w:rPr>
      </w:pPr>
      <w:r w:rsidRPr="004622A6">
        <w:rPr>
          <w:rFonts w:ascii="Times New Roman" w:eastAsia="Times New Roman" w:hAnsi="Times New Roman" w:cs="Times New Roman"/>
          <w:b/>
          <w:lang w:val="ru-RU" w:eastAsia="ru-RU"/>
        </w:rPr>
        <w:t>Состав комиссии по поступлению и выбытию активов</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r w:rsidRPr="00076B41">
        <w:rPr>
          <w:rFonts w:ascii="Times New Roman" w:eastAsia="Times New Roman" w:hAnsi="Times New Roman" w:cs="Times New Roman"/>
          <w:lang w:val="ru-RU" w:eastAsia="ru-RU"/>
        </w:rPr>
        <w:tab/>
      </w:r>
      <w:r w:rsidRPr="00076B41">
        <w:rPr>
          <w:rFonts w:ascii="Times New Roman" w:eastAsia="Times New Roman" w:hAnsi="Times New Roman" w:cs="Times New Roman"/>
          <w:lang w:val="ru-RU" w:eastAsia="ru-RU"/>
        </w:rPr>
        <w:tab/>
      </w:r>
      <w:r w:rsidRPr="00076B41">
        <w:rPr>
          <w:rFonts w:ascii="Times New Roman" w:eastAsia="Times New Roman" w:hAnsi="Times New Roman" w:cs="Times New Roman"/>
          <w:lang w:val="ru-RU" w:eastAsia="ru-RU"/>
        </w:rPr>
        <w:tab/>
      </w:r>
      <w:r w:rsidRPr="00076B41">
        <w:rPr>
          <w:rFonts w:ascii="Times New Roman" w:eastAsia="Times New Roman" w:hAnsi="Times New Roman" w:cs="Times New Roman"/>
          <w:lang w:val="ru-RU" w:eastAsia="ru-RU"/>
        </w:rPr>
        <w:tab/>
      </w:r>
      <w:r w:rsidRPr="00076B41">
        <w:rPr>
          <w:rFonts w:ascii="Times New Roman" w:eastAsia="Times New Roman" w:hAnsi="Times New Roman" w:cs="Times New Roman"/>
          <w:lang w:val="ru-RU" w:eastAsia="ru-RU"/>
        </w:rPr>
        <w:tab/>
        <w:t> </w:t>
      </w:r>
    </w:p>
    <w:p w:rsidR="00076B41" w:rsidRPr="00076B41" w:rsidRDefault="00076B41" w:rsidP="0046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xml:space="preserve">1. Создать постоянно действующую комиссию по поступлению и выбытию активов в следующем составе: </w:t>
      </w:r>
    </w:p>
    <w:p w:rsidR="00076B41" w:rsidRPr="00076B41" w:rsidRDefault="00076B41" w:rsidP="0046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глава муниципального образования</w:t>
      </w:r>
      <w:r w:rsidR="004622A6">
        <w:rPr>
          <w:rFonts w:ascii="Times New Roman" w:eastAsia="Times New Roman" w:hAnsi="Times New Roman" w:cs="Times New Roman"/>
          <w:lang w:val="ru-RU" w:eastAsia="ru-RU"/>
        </w:rPr>
        <w:t xml:space="preserve"> </w:t>
      </w:r>
      <w:r w:rsidRPr="00076B41">
        <w:rPr>
          <w:rFonts w:ascii="Times New Roman" w:eastAsia="Times New Roman" w:hAnsi="Times New Roman" w:cs="Times New Roman"/>
          <w:lang w:val="ru-RU" w:eastAsia="ru-RU"/>
        </w:rPr>
        <w:t>(председатель комиссии);</w:t>
      </w:r>
      <w:r w:rsidRPr="00076B41">
        <w:rPr>
          <w:rFonts w:ascii="Times New Roman" w:eastAsia="Times New Roman" w:hAnsi="Times New Roman" w:cs="Times New Roman"/>
          <w:lang w:val="ru-RU" w:eastAsia="ru-RU"/>
        </w:rPr>
        <w:br/>
        <w:t>– ведущий специалист;</w:t>
      </w:r>
      <w:r w:rsidRPr="00076B41">
        <w:rPr>
          <w:rFonts w:ascii="Times New Roman" w:eastAsia="Times New Roman" w:hAnsi="Times New Roman" w:cs="Times New Roman"/>
          <w:lang w:val="ru-RU" w:eastAsia="ru-RU"/>
        </w:rPr>
        <w:br/>
        <w:t>– бухгалтер.</w:t>
      </w:r>
    </w:p>
    <w:p w:rsidR="00076B41" w:rsidRPr="00076B41" w:rsidRDefault="00076B41" w:rsidP="0046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2. Возложить на комиссию следующие обязанности:</w:t>
      </w:r>
      <w:r w:rsidRPr="00076B41">
        <w:rPr>
          <w:rFonts w:ascii="Times New Roman" w:eastAsia="Times New Roman" w:hAnsi="Times New Roman" w:cs="Times New Roman"/>
          <w:lang w:val="ru-RU" w:eastAsia="ru-RU"/>
        </w:rPr>
        <w:br/>
        <w:t>– осмотр объектов нефинансовых активов в целях принятия к бухучету;</w:t>
      </w:r>
      <w:r w:rsidRPr="00076B41">
        <w:rPr>
          <w:rFonts w:ascii="Times New Roman" w:eastAsia="Times New Roman" w:hAnsi="Times New Roman" w:cs="Times New Roman"/>
          <w:lang w:val="ru-RU" w:eastAsia="ru-RU"/>
        </w:rPr>
        <w:br/>
        <w:t>– определение оценочной (справедливой) стоимости нефинансовых активов в целях бухгалтерского учета;</w:t>
      </w:r>
      <w:r w:rsidRPr="00076B41">
        <w:rPr>
          <w:rFonts w:ascii="Times New Roman" w:eastAsia="Times New Roman" w:hAnsi="Times New Roman" w:cs="Times New Roman"/>
          <w:lang w:val="ru-RU" w:eastAsia="ru-RU"/>
        </w:rPr>
        <w:br/>
        <w:t>– принятие решения об отнесении объектов имущества к основным средствам;</w:t>
      </w:r>
      <w:r w:rsidRPr="00076B41">
        <w:rPr>
          <w:rFonts w:ascii="Times New Roman" w:eastAsia="Times New Roman" w:hAnsi="Times New Roman" w:cs="Times New Roman"/>
          <w:lang w:val="ru-RU" w:eastAsia="ru-RU"/>
        </w:rPr>
        <w:br/>
        <w:t>– осмотр объектов нефинансовых активов, подлежащих списанию (выбытию);</w:t>
      </w:r>
      <w:r w:rsidRPr="00076B41">
        <w:rPr>
          <w:rFonts w:ascii="Times New Roman" w:eastAsia="Times New Roman" w:hAnsi="Times New Roman" w:cs="Times New Roman"/>
          <w:lang w:val="ru-RU" w:eastAsia="ru-RU"/>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Pr="00076B41">
        <w:rPr>
          <w:rFonts w:ascii="Times New Roman" w:eastAsia="Times New Roman" w:hAnsi="Times New Roman" w:cs="Times New Roman"/>
          <w:lang w:val="ru-RU" w:eastAsia="ru-RU"/>
        </w:rPr>
        <w:br/>
        <w:t>– определение возможности использования отдельных узлов, деталей, материальных запасов ликвидируемых объектов;</w:t>
      </w:r>
      <w:r w:rsidRPr="00076B41">
        <w:rPr>
          <w:rFonts w:ascii="Times New Roman" w:eastAsia="Times New Roman" w:hAnsi="Times New Roman" w:cs="Times New Roman"/>
          <w:lang w:val="ru-RU" w:eastAsia="ru-RU"/>
        </w:rPr>
        <w:br/>
        <w:t>– определение причин списания: физический и моральный износ, авария, стихийные бедствия и т. п.;</w:t>
      </w:r>
      <w:r w:rsidRPr="00076B41">
        <w:rPr>
          <w:rFonts w:ascii="Times New Roman" w:eastAsia="Times New Roman" w:hAnsi="Times New Roman" w:cs="Times New Roman"/>
          <w:lang w:val="ru-RU" w:eastAsia="ru-RU"/>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076B41">
        <w:rPr>
          <w:rFonts w:ascii="Times New Roman" w:eastAsia="Times New Roman" w:hAnsi="Times New Roman" w:cs="Times New Roman"/>
          <w:lang w:val="ru-RU" w:eastAsia="ru-RU"/>
        </w:rPr>
        <w:br/>
        <w:t>– подготовка акта о списании объекта нефинансового актива и документов для согласования с вышестоящей организацией;</w:t>
      </w:r>
      <w:r w:rsidRPr="00076B41">
        <w:rPr>
          <w:rFonts w:ascii="Times New Roman" w:eastAsia="Times New Roman" w:hAnsi="Times New Roman" w:cs="Times New Roman"/>
          <w:lang w:val="ru-RU" w:eastAsia="ru-RU"/>
        </w:rPr>
        <w:br/>
        <w:t>– принятие решения о сдаче вторичного сырья в организации приема вторичного сырья;</w:t>
      </w:r>
      <w:r w:rsidRPr="00076B41">
        <w:rPr>
          <w:rFonts w:ascii="Times New Roman" w:eastAsia="Times New Roman" w:hAnsi="Times New Roman" w:cs="Times New Roman"/>
          <w:lang w:val="ru-RU" w:eastAsia="ru-RU"/>
        </w:rPr>
        <w:br/>
        <w:t>– выявление сомнительной и безнадежной для взыскания дебиторской задолженности;</w:t>
      </w:r>
      <w:r w:rsidRPr="00076B41">
        <w:rPr>
          <w:rFonts w:ascii="Times New Roman" w:eastAsia="Times New Roman" w:hAnsi="Times New Roman" w:cs="Times New Roman"/>
          <w:lang w:val="ru-RU" w:eastAsia="ru-RU"/>
        </w:rPr>
        <w:br/>
        <w:t>…</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ab/>
      </w:r>
      <w:r w:rsidRPr="00076B41">
        <w:rPr>
          <w:rFonts w:ascii="Times New Roman" w:eastAsia="Times New Roman" w:hAnsi="Times New Roman" w:cs="Times New Roman"/>
          <w:lang w:val="ru-RU" w:eastAsia="ru-RU"/>
        </w:rPr>
        <w:tab/>
      </w:r>
      <w:r w:rsidRPr="00076B41">
        <w:rPr>
          <w:rFonts w:ascii="Times New Roman" w:eastAsia="Times New Roman" w:hAnsi="Times New Roman" w:cs="Times New Roman"/>
          <w:lang w:val="ru-RU" w:eastAsia="ru-RU"/>
        </w:rPr>
        <w:tab/>
      </w:r>
      <w:r w:rsidRPr="00076B41">
        <w:rPr>
          <w:rFonts w:ascii="Times New Roman" w:eastAsia="Times New Roman" w:hAnsi="Times New Roman" w:cs="Times New Roman"/>
          <w:lang w:val="ru-RU" w:eastAsia="ru-RU"/>
        </w:rPr>
        <w:tab/>
      </w:r>
      <w:r w:rsidRPr="00076B41">
        <w:rPr>
          <w:rFonts w:ascii="Times New Roman" w:eastAsia="Times New Roman" w:hAnsi="Times New Roman" w:cs="Times New Roman"/>
          <w:lang w:val="ru-RU" w:eastAsia="ru-RU"/>
        </w:rPr>
        <w:tab/>
      </w:r>
      <w:r w:rsidRPr="00076B41">
        <w:rPr>
          <w:rFonts w:ascii="Times New Roman" w:eastAsia="Times New Roman" w:hAnsi="Times New Roman" w:cs="Times New Roman"/>
          <w:lang w:val="ru-RU" w:eastAsia="ru-RU"/>
        </w:rPr>
        <w:tab/>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ab/>
      </w:r>
      <w:r w:rsidRPr="00076B41">
        <w:rPr>
          <w:rFonts w:ascii="Times New Roman" w:eastAsia="Times New Roman" w:hAnsi="Times New Roman" w:cs="Times New Roman"/>
          <w:lang w:val="ru-RU" w:eastAsia="ru-RU"/>
        </w:rPr>
        <w:tab/>
      </w:r>
      <w:r w:rsidRPr="00076B41">
        <w:rPr>
          <w:rFonts w:ascii="Times New Roman" w:eastAsia="Times New Roman" w:hAnsi="Times New Roman" w:cs="Times New Roman"/>
          <w:lang w:val="ru-RU" w:eastAsia="ru-RU"/>
        </w:rPr>
        <w:tab/>
        <w:t>Приложение 2</w:t>
      </w:r>
      <w:r w:rsidRPr="00076B41">
        <w:rPr>
          <w:rFonts w:ascii="Times New Roman" w:eastAsia="Times New Roman" w:hAnsi="Times New Roman" w:cs="Times New Roman"/>
          <w:lang w:val="ru-RU" w:eastAsia="ru-RU"/>
        </w:rPr>
        <w:br/>
        <w:t xml:space="preserve">к распоряжению от </w:t>
      </w:r>
      <w:r w:rsidR="005B6596">
        <w:rPr>
          <w:rFonts w:ascii="Times New Roman" w:eastAsia="Times New Roman" w:hAnsi="Times New Roman" w:cs="Times New Roman"/>
          <w:lang w:val="ru-RU" w:eastAsia="ru-RU"/>
        </w:rPr>
        <w:t>22</w:t>
      </w:r>
      <w:r w:rsidRPr="00076B41">
        <w:rPr>
          <w:rFonts w:ascii="Times New Roman" w:eastAsia="Times New Roman" w:hAnsi="Times New Roman" w:cs="Times New Roman"/>
          <w:lang w:val="ru-RU" w:eastAsia="ru-RU"/>
        </w:rPr>
        <w:t>.0</w:t>
      </w:r>
      <w:r w:rsidR="005B6596">
        <w:rPr>
          <w:rFonts w:ascii="Times New Roman" w:eastAsia="Times New Roman" w:hAnsi="Times New Roman" w:cs="Times New Roman"/>
          <w:lang w:val="ru-RU" w:eastAsia="ru-RU"/>
        </w:rPr>
        <w:t>6</w:t>
      </w:r>
      <w:r w:rsidRPr="00076B41">
        <w:rPr>
          <w:rFonts w:ascii="Times New Roman" w:eastAsia="Times New Roman" w:hAnsi="Times New Roman" w:cs="Times New Roman"/>
          <w:lang w:val="ru-RU" w:eastAsia="ru-RU"/>
        </w:rPr>
        <w:t>.2022 №</w:t>
      </w:r>
      <w:r w:rsidR="005B6596">
        <w:rPr>
          <w:rFonts w:ascii="Times New Roman" w:eastAsia="Times New Roman" w:hAnsi="Times New Roman" w:cs="Times New Roman"/>
          <w:lang w:val="ru-RU" w:eastAsia="ru-RU"/>
        </w:rPr>
        <w:t>17</w:t>
      </w:r>
      <w:r w:rsidRPr="00076B41">
        <w:rPr>
          <w:rFonts w:ascii="Times New Roman" w:eastAsia="Times New Roman" w:hAnsi="Times New Roman" w:cs="Times New Roman"/>
          <w:lang w:val="ru-RU" w:eastAsia="ru-RU"/>
        </w:rPr>
        <w:t>-р</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Состав инвентаризационной комиссии</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xml:space="preserve">1. Создать постоянно действующую инвентаризационную комиссию в следующем составе: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bl>
      <w:tblPr>
        <w:tblW w:w="9300" w:type="dxa"/>
        <w:tblCellMar>
          <w:top w:w="15" w:type="dxa"/>
          <w:left w:w="15" w:type="dxa"/>
          <w:bottom w:w="15" w:type="dxa"/>
          <w:right w:w="15" w:type="dxa"/>
        </w:tblCellMar>
        <w:tblLook w:val="04A0" w:firstRow="1" w:lastRow="0" w:firstColumn="1" w:lastColumn="0" w:noHBand="0" w:noVBand="1"/>
      </w:tblPr>
      <w:tblGrid>
        <w:gridCol w:w="4779"/>
        <w:gridCol w:w="2652"/>
        <w:gridCol w:w="1869"/>
      </w:tblGrid>
      <w:tr w:rsidR="00076B41" w:rsidRPr="00076B41" w:rsidTr="00076B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Председатель комиссии</w:t>
            </w:r>
          </w:p>
        </w:tc>
        <w:tc>
          <w:tcPr>
            <w:tcW w:w="26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Бухгалтер</w:t>
            </w:r>
          </w:p>
        </w:tc>
        <w:tc>
          <w:tcPr>
            <w:tcW w:w="18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p>
        </w:tc>
      </w:tr>
      <w:tr w:rsidR="00076B41" w:rsidRPr="00076B41" w:rsidTr="00076B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Члены комиссии</w:t>
            </w:r>
          </w:p>
        </w:tc>
        <w:tc>
          <w:tcPr>
            <w:tcW w:w="26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Ведущий специалист</w:t>
            </w:r>
          </w:p>
        </w:tc>
        <w:tc>
          <w:tcPr>
            <w:tcW w:w="18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p>
        </w:tc>
      </w:tr>
      <w:tr w:rsidR="00076B41" w:rsidRPr="00076B41" w:rsidTr="00076B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26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Делопроизводитель</w:t>
            </w:r>
          </w:p>
        </w:tc>
        <w:tc>
          <w:tcPr>
            <w:tcW w:w="18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p>
        </w:tc>
      </w:tr>
      <w:tr w:rsidR="00076B41" w:rsidRPr="00076B41" w:rsidTr="00076B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26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p>
        </w:tc>
        <w:tc>
          <w:tcPr>
            <w:tcW w:w="18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p>
        </w:tc>
      </w:tr>
    </w:tbl>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2. Возложить на постоянно действующую инвентаризационную комиссию следующие обязанности:</w:t>
      </w:r>
    </w:p>
    <w:p w:rsidR="00076B41" w:rsidRPr="00076B41" w:rsidRDefault="00076B41" w:rsidP="00701217">
      <w:pPr>
        <w:numPr>
          <w:ilvl w:val="0"/>
          <w:numId w:val="23"/>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проводить инвентаризацию (в т. ч. обязательную) в соответствии с порядком и графиком проведения инвентаризаций;</w:t>
      </w:r>
    </w:p>
    <w:p w:rsidR="00076B41" w:rsidRPr="00076B41" w:rsidRDefault="00076B41" w:rsidP="00701217">
      <w:pPr>
        <w:numPr>
          <w:ilvl w:val="0"/>
          <w:numId w:val="23"/>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076B41" w:rsidRPr="00076B41" w:rsidRDefault="00076B41" w:rsidP="00701217">
      <w:pPr>
        <w:numPr>
          <w:ilvl w:val="0"/>
          <w:numId w:val="23"/>
        </w:numPr>
        <w:tabs>
          <w:tab w:val="clear" w:pos="720"/>
        </w:tabs>
        <w:spacing w:before="0" w:beforeAutospacing="0" w:after="0" w:afterAutospacing="0"/>
        <w:ind w:left="0" w:firstLine="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правильно и своевременно оформлять материалы инвентаризации;</w:t>
      </w:r>
    </w:p>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bl>
      <w:tblPr>
        <w:tblW w:w="8043" w:type="dxa"/>
        <w:tblCellMar>
          <w:top w:w="15" w:type="dxa"/>
          <w:left w:w="15" w:type="dxa"/>
          <w:bottom w:w="15" w:type="dxa"/>
          <w:right w:w="15" w:type="dxa"/>
        </w:tblCellMar>
        <w:tblLook w:val="04A0" w:firstRow="1" w:lastRow="0" w:firstColumn="1" w:lastColumn="0" w:noHBand="0" w:noVBand="1"/>
      </w:tblPr>
      <w:tblGrid>
        <w:gridCol w:w="5021"/>
        <w:gridCol w:w="176"/>
        <w:gridCol w:w="817"/>
        <w:gridCol w:w="270"/>
        <w:gridCol w:w="1759"/>
      </w:tblGrid>
      <w:tr w:rsidR="00076B41" w:rsidRPr="00076B41" w:rsidTr="00076B41">
        <w:tc>
          <w:tcPr>
            <w:tcW w:w="5021"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С приложением ознакомлены:</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c>
          <w:tcPr>
            <w:tcW w:w="1759"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r>
      <w:tr w:rsidR="00076B41" w:rsidRPr="00076B41" w:rsidTr="00076B41">
        <w:tc>
          <w:tcPr>
            <w:tcW w:w="5021"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lastRenderedPageBreak/>
              <w:t> </w:t>
            </w:r>
          </w:p>
        </w:tc>
        <w:tc>
          <w:tcPr>
            <w:tcW w:w="176"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c>
          <w:tcPr>
            <w:tcW w:w="817"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c>
          <w:tcPr>
            <w:tcW w:w="1759"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r>
      <w:tr w:rsidR="00076B41" w:rsidRPr="00076B41" w:rsidTr="00076B41">
        <w:tc>
          <w:tcPr>
            <w:tcW w:w="5021"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Бухгалтер</w:t>
            </w:r>
          </w:p>
        </w:tc>
        <w:tc>
          <w:tcPr>
            <w:tcW w:w="176"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__________</w:t>
            </w:r>
          </w:p>
        </w:tc>
      </w:tr>
      <w:tr w:rsidR="00076B41" w:rsidRPr="00076B41" w:rsidTr="00076B41">
        <w:tc>
          <w:tcPr>
            <w:tcW w:w="5021"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p>
        </w:tc>
        <w:tc>
          <w:tcPr>
            <w:tcW w:w="176"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817" w:type="dxa"/>
            <w:tcBorders>
              <w:top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r>
      <w:tr w:rsidR="00076B41" w:rsidRPr="00076B41" w:rsidTr="00076B41">
        <w:tc>
          <w:tcPr>
            <w:tcW w:w="5021"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Ведущий специалист</w:t>
            </w:r>
          </w:p>
        </w:tc>
        <w:tc>
          <w:tcPr>
            <w:tcW w:w="176"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__________</w:t>
            </w:r>
          </w:p>
        </w:tc>
      </w:tr>
      <w:tr w:rsidR="00076B41" w:rsidRPr="00076B41" w:rsidTr="00076B41">
        <w:tc>
          <w:tcPr>
            <w:tcW w:w="5021"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p>
        </w:tc>
        <w:tc>
          <w:tcPr>
            <w:tcW w:w="176"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817" w:type="dxa"/>
            <w:tcBorders>
              <w:top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r>
      <w:tr w:rsidR="00076B41" w:rsidRPr="00076B41" w:rsidTr="00076B41">
        <w:tc>
          <w:tcPr>
            <w:tcW w:w="5021"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Делопроизводитель</w:t>
            </w:r>
          </w:p>
        </w:tc>
        <w:tc>
          <w:tcPr>
            <w:tcW w:w="176"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__________</w:t>
            </w:r>
          </w:p>
        </w:tc>
      </w:tr>
    </w:tbl>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7710"/>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Приложение 3</w:t>
      </w:r>
      <w:r w:rsidRPr="00076B41">
        <w:rPr>
          <w:rFonts w:ascii="Times New Roman" w:eastAsia="Times New Roman" w:hAnsi="Times New Roman" w:cs="Times New Roman"/>
          <w:lang w:val="ru-RU" w:eastAsia="ru-RU"/>
        </w:rPr>
        <w:br/>
        <w:t>к распоряжению от</w:t>
      </w:r>
      <w:r w:rsidR="004622A6">
        <w:rPr>
          <w:rFonts w:ascii="Times New Roman" w:eastAsia="Times New Roman" w:hAnsi="Times New Roman" w:cs="Times New Roman"/>
          <w:lang w:val="ru-RU" w:eastAsia="ru-RU"/>
        </w:rPr>
        <w:t xml:space="preserve"> 22</w:t>
      </w:r>
      <w:r w:rsidRPr="00076B41">
        <w:rPr>
          <w:rFonts w:ascii="Times New Roman" w:eastAsia="Times New Roman" w:hAnsi="Times New Roman" w:cs="Times New Roman"/>
          <w:lang w:val="ru-RU" w:eastAsia="ru-RU"/>
        </w:rPr>
        <w:t>.0</w:t>
      </w:r>
      <w:r w:rsidR="004622A6">
        <w:rPr>
          <w:rFonts w:ascii="Times New Roman" w:eastAsia="Times New Roman" w:hAnsi="Times New Roman" w:cs="Times New Roman"/>
          <w:lang w:val="ru-RU" w:eastAsia="ru-RU"/>
        </w:rPr>
        <w:t>6</w:t>
      </w:r>
      <w:r w:rsidRPr="00076B41">
        <w:rPr>
          <w:rFonts w:ascii="Times New Roman" w:eastAsia="Times New Roman" w:hAnsi="Times New Roman" w:cs="Times New Roman"/>
          <w:lang w:val="ru-RU" w:eastAsia="ru-RU"/>
        </w:rPr>
        <w:t>.2022 №</w:t>
      </w:r>
      <w:r w:rsidR="004622A6">
        <w:rPr>
          <w:rFonts w:ascii="Times New Roman" w:eastAsia="Times New Roman" w:hAnsi="Times New Roman" w:cs="Times New Roman"/>
          <w:lang w:val="ru-RU" w:eastAsia="ru-RU"/>
        </w:rPr>
        <w:t>17</w:t>
      </w:r>
      <w:r w:rsidRPr="00076B41">
        <w:rPr>
          <w:rFonts w:ascii="Times New Roman" w:eastAsia="Times New Roman" w:hAnsi="Times New Roman" w:cs="Times New Roman"/>
          <w:lang w:val="ru-RU" w:eastAsia="ru-RU"/>
        </w:rPr>
        <w:t>-р</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Состав комиссии по проверке показаний одометров автотранспорта</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p w:rsidR="00076B41" w:rsidRPr="00076B41" w:rsidRDefault="00076B41" w:rsidP="0046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r w:rsidRPr="00076B41">
        <w:rPr>
          <w:rFonts w:ascii="Times New Roman" w:eastAsia="Times New Roman" w:hAnsi="Times New Roman" w:cs="Times New Roman"/>
          <w:lang w:val="ru-RU" w:eastAsia="ru-RU"/>
        </w:rPr>
        <w:br/>
        <w:t>– глава муниципального образования (председатель комиссии);</w:t>
      </w:r>
      <w:r w:rsidRPr="00076B41">
        <w:rPr>
          <w:rFonts w:ascii="Times New Roman" w:eastAsia="Times New Roman" w:hAnsi="Times New Roman" w:cs="Times New Roman"/>
          <w:lang w:val="ru-RU" w:eastAsia="ru-RU"/>
        </w:rPr>
        <w:br/>
        <w:t>– бухгалтер;</w:t>
      </w:r>
      <w:r w:rsidRPr="00076B41">
        <w:rPr>
          <w:rFonts w:ascii="Times New Roman" w:eastAsia="Times New Roman" w:hAnsi="Times New Roman" w:cs="Times New Roman"/>
          <w:lang w:val="ru-RU" w:eastAsia="ru-RU"/>
        </w:rPr>
        <w:br/>
        <w:t>– делопроизводитель ;</w:t>
      </w:r>
      <w:r w:rsidRPr="00076B41">
        <w:rPr>
          <w:rFonts w:ascii="Times New Roman" w:eastAsia="Times New Roman" w:hAnsi="Times New Roman" w:cs="Times New Roman"/>
          <w:lang w:val="ru-RU" w:eastAsia="ru-RU"/>
        </w:rPr>
        <w:br/>
        <w:t>– …</w:t>
      </w:r>
    </w:p>
    <w:p w:rsidR="00076B41" w:rsidRPr="00076B41" w:rsidRDefault="00076B41" w:rsidP="0046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2. Возложить на комиссию следующие обязанности:</w:t>
      </w:r>
    </w:p>
    <w:p w:rsidR="00076B41" w:rsidRPr="00076B41" w:rsidRDefault="00076B41" w:rsidP="00701217">
      <w:pPr>
        <w:numPr>
          <w:ilvl w:val="0"/>
          <w:numId w:val="22"/>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проверка наличия пломб и правильности пломбирования одометра;</w:t>
      </w:r>
    </w:p>
    <w:p w:rsidR="00076B41" w:rsidRPr="00076B41" w:rsidRDefault="00076B41" w:rsidP="00701217">
      <w:pPr>
        <w:numPr>
          <w:ilvl w:val="0"/>
          <w:numId w:val="22"/>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проверка показаний одометра;</w:t>
      </w:r>
    </w:p>
    <w:p w:rsidR="00076B41" w:rsidRPr="00076B41" w:rsidRDefault="00076B41" w:rsidP="00701217">
      <w:pPr>
        <w:numPr>
          <w:ilvl w:val="0"/>
          <w:numId w:val="22"/>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проверка правильности оформления первичных документов бухучета, полноты и</w:t>
      </w:r>
      <w:r w:rsidR="004622A6">
        <w:rPr>
          <w:rFonts w:ascii="Times New Roman" w:eastAsia="Times New Roman" w:hAnsi="Times New Roman" w:cs="Times New Roman"/>
          <w:lang w:val="ru-RU" w:eastAsia="ru-RU"/>
        </w:rPr>
        <w:t xml:space="preserve"> </w:t>
      </w:r>
      <w:r w:rsidRPr="00076B41">
        <w:rPr>
          <w:rFonts w:ascii="Times New Roman" w:eastAsia="Times New Roman" w:hAnsi="Times New Roman" w:cs="Times New Roman"/>
          <w:lang w:val="ru-RU" w:eastAsia="ru-RU"/>
        </w:rPr>
        <w:t>качества ведения документооборота по автомобилю (заполнение всех реквизитов</w:t>
      </w:r>
      <w:r w:rsidR="004622A6">
        <w:rPr>
          <w:rFonts w:ascii="Times New Roman" w:eastAsia="Times New Roman" w:hAnsi="Times New Roman" w:cs="Times New Roman"/>
          <w:lang w:val="ru-RU" w:eastAsia="ru-RU"/>
        </w:rPr>
        <w:t xml:space="preserve"> </w:t>
      </w:r>
      <w:r w:rsidRPr="00076B41">
        <w:rPr>
          <w:rFonts w:ascii="Times New Roman" w:eastAsia="Times New Roman" w:hAnsi="Times New Roman" w:cs="Times New Roman"/>
          <w:lang w:val="ru-RU" w:eastAsia="ru-RU"/>
        </w:rPr>
        <w:t>путевых листов, проставление необходимых подписей, наличие неоговоренных</w:t>
      </w:r>
      <w:r w:rsidR="004622A6">
        <w:rPr>
          <w:rFonts w:ascii="Times New Roman" w:eastAsia="Times New Roman" w:hAnsi="Times New Roman" w:cs="Times New Roman"/>
          <w:lang w:val="ru-RU" w:eastAsia="ru-RU"/>
        </w:rPr>
        <w:t xml:space="preserve"> </w:t>
      </w:r>
      <w:r w:rsidRPr="00076B41">
        <w:rPr>
          <w:rFonts w:ascii="Times New Roman" w:eastAsia="Times New Roman" w:hAnsi="Times New Roman" w:cs="Times New Roman"/>
          <w:lang w:val="ru-RU" w:eastAsia="ru-RU"/>
        </w:rPr>
        <w:t>исправлений, наличие и заполнение журнала выхода и возвращения автотранспорта, журнала выдачи путевых листов).</w:t>
      </w:r>
    </w:p>
    <w:p w:rsidR="00076B41" w:rsidRPr="00076B41" w:rsidRDefault="00076B41" w:rsidP="004622A6">
      <w:pPr>
        <w:spacing w:before="0" w:beforeAutospacing="0" w:after="0" w:afterAutospacing="0"/>
        <w:jc w:val="both"/>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w:t>
      </w:r>
      <w:r w:rsidRPr="00076B41">
        <w:rPr>
          <w:rFonts w:ascii="Times New Roman" w:eastAsia="Times New Roman" w:hAnsi="Times New Roman" w:cs="Times New Roman"/>
          <w:b/>
          <w:bCs/>
          <w:i/>
          <w:iCs/>
          <w:lang w:val="ru-RU" w:eastAsia="ru-RU"/>
        </w:rPr>
        <w:t>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bl>
      <w:tblPr>
        <w:tblW w:w="8623" w:type="dxa"/>
        <w:tblCellMar>
          <w:top w:w="15" w:type="dxa"/>
          <w:left w:w="15" w:type="dxa"/>
          <w:bottom w:w="15" w:type="dxa"/>
          <w:right w:w="15" w:type="dxa"/>
        </w:tblCellMar>
        <w:tblLook w:val="04A0" w:firstRow="1" w:lastRow="0" w:firstColumn="1" w:lastColumn="0" w:noHBand="0" w:noVBand="1"/>
      </w:tblPr>
      <w:tblGrid>
        <w:gridCol w:w="4030"/>
        <w:gridCol w:w="708"/>
        <w:gridCol w:w="851"/>
        <w:gridCol w:w="329"/>
        <w:gridCol w:w="2705"/>
      </w:tblGrid>
      <w:tr w:rsidR="00076B41" w:rsidRPr="00076B41" w:rsidTr="00076B41">
        <w:tc>
          <w:tcPr>
            <w:tcW w:w="4030"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С приложением ознакомлены:</w:t>
            </w:r>
          </w:p>
        </w:tc>
        <w:tc>
          <w:tcPr>
            <w:tcW w:w="708"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c>
          <w:tcPr>
            <w:tcW w:w="851"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c>
          <w:tcPr>
            <w:tcW w:w="0" w:type="auto"/>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r>
      <w:tr w:rsidR="00076B41" w:rsidRPr="00076B41" w:rsidTr="00076B41">
        <w:tc>
          <w:tcPr>
            <w:tcW w:w="4030"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c>
          <w:tcPr>
            <w:tcW w:w="708"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c>
          <w:tcPr>
            <w:tcW w:w="851"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c>
          <w:tcPr>
            <w:tcW w:w="0" w:type="auto"/>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tc>
      </w:tr>
      <w:tr w:rsidR="00076B41" w:rsidRPr="00076B41" w:rsidTr="00076B41">
        <w:tc>
          <w:tcPr>
            <w:tcW w:w="4030"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Глава муниципального образования</w:t>
            </w:r>
          </w:p>
        </w:tc>
        <w:tc>
          <w:tcPr>
            <w:tcW w:w="708"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____________</w:t>
            </w:r>
          </w:p>
        </w:tc>
      </w:tr>
      <w:tr w:rsidR="00076B41" w:rsidRPr="00076B41" w:rsidTr="00076B41">
        <w:tc>
          <w:tcPr>
            <w:tcW w:w="4030"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p>
        </w:tc>
        <w:tc>
          <w:tcPr>
            <w:tcW w:w="708"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851" w:type="dxa"/>
            <w:tcBorders>
              <w:top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r>
      <w:tr w:rsidR="00076B41" w:rsidRPr="00076B41" w:rsidTr="00076B41">
        <w:tc>
          <w:tcPr>
            <w:tcW w:w="4030"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Бухгалтер</w:t>
            </w:r>
          </w:p>
        </w:tc>
        <w:tc>
          <w:tcPr>
            <w:tcW w:w="708"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____________</w:t>
            </w:r>
          </w:p>
        </w:tc>
      </w:tr>
      <w:tr w:rsidR="00076B41" w:rsidRPr="00076B41" w:rsidTr="00076B41">
        <w:tc>
          <w:tcPr>
            <w:tcW w:w="4030"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p>
        </w:tc>
        <w:tc>
          <w:tcPr>
            <w:tcW w:w="708"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851" w:type="dxa"/>
            <w:tcBorders>
              <w:top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r>
      <w:tr w:rsidR="00076B41" w:rsidRPr="00076B41" w:rsidTr="00076B41">
        <w:tc>
          <w:tcPr>
            <w:tcW w:w="4030"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Делопроизводитель</w:t>
            </w:r>
          </w:p>
        </w:tc>
        <w:tc>
          <w:tcPr>
            <w:tcW w:w="708"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____________</w:t>
            </w:r>
          </w:p>
        </w:tc>
      </w:tr>
    </w:tbl>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Cs w:val="24"/>
          <w:lang w:val="ru-RU" w:eastAsia="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Cs w:val="24"/>
          <w:lang w:val="ru-RU" w:eastAsia="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t xml:space="preserve">Приложение </w:t>
      </w:r>
      <w:r w:rsidRPr="00076B41">
        <w:rPr>
          <w:rFonts w:ascii="Times New Roman" w:eastAsia="Times New Roman" w:hAnsi="Times New Roman" w:cs="Times New Roman"/>
          <w:bCs/>
          <w:iCs/>
          <w:szCs w:val="24"/>
          <w:lang w:val="ru-RU" w:eastAsia="ru-RU"/>
        </w:rPr>
        <w:t>4</w:t>
      </w:r>
      <w:r w:rsidRPr="00076B41">
        <w:rPr>
          <w:rFonts w:ascii="Times New Roman" w:eastAsia="Times New Roman" w:hAnsi="Times New Roman" w:cs="Times New Roman"/>
          <w:szCs w:val="24"/>
          <w:lang w:val="ru-RU" w:eastAsia="ru-RU"/>
        </w:rPr>
        <w:br/>
        <w:t xml:space="preserve">к распоряжению от </w:t>
      </w:r>
      <w:r w:rsidR="004622A6">
        <w:rPr>
          <w:rFonts w:ascii="Times New Roman" w:eastAsia="Times New Roman" w:hAnsi="Times New Roman" w:cs="Times New Roman"/>
          <w:szCs w:val="24"/>
          <w:lang w:val="ru-RU" w:eastAsia="ru-RU"/>
        </w:rPr>
        <w:t>22</w:t>
      </w:r>
      <w:r w:rsidRPr="00076B41">
        <w:rPr>
          <w:rFonts w:ascii="Times New Roman" w:eastAsia="Times New Roman" w:hAnsi="Times New Roman" w:cs="Times New Roman"/>
          <w:bCs/>
          <w:iCs/>
          <w:szCs w:val="24"/>
          <w:lang w:val="ru-RU" w:eastAsia="ru-RU"/>
        </w:rPr>
        <w:t>.0</w:t>
      </w:r>
      <w:r w:rsidR="004622A6">
        <w:rPr>
          <w:rFonts w:ascii="Times New Roman" w:eastAsia="Times New Roman" w:hAnsi="Times New Roman" w:cs="Times New Roman"/>
          <w:bCs/>
          <w:iCs/>
          <w:szCs w:val="24"/>
          <w:lang w:val="ru-RU" w:eastAsia="ru-RU"/>
        </w:rPr>
        <w:t>6</w:t>
      </w:r>
      <w:r w:rsidRPr="00076B41">
        <w:rPr>
          <w:rFonts w:ascii="Times New Roman" w:eastAsia="Times New Roman" w:hAnsi="Times New Roman" w:cs="Times New Roman"/>
          <w:bCs/>
          <w:iCs/>
          <w:szCs w:val="24"/>
          <w:lang w:val="ru-RU" w:eastAsia="ru-RU"/>
        </w:rPr>
        <w:t>.2022</w:t>
      </w:r>
      <w:r w:rsidRPr="00076B41">
        <w:rPr>
          <w:rFonts w:ascii="Times New Roman" w:eastAsia="Times New Roman" w:hAnsi="Times New Roman" w:cs="Times New Roman"/>
          <w:szCs w:val="24"/>
          <w:lang w:val="ru-RU" w:eastAsia="ru-RU"/>
        </w:rPr>
        <w:t xml:space="preserve"> №</w:t>
      </w:r>
      <w:r w:rsidR="004622A6">
        <w:rPr>
          <w:rFonts w:ascii="Times New Roman" w:eastAsia="Times New Roman" w:hAnsi="Times New Roman" w:cs="Times New Roman"/>
          <w:szCs w:val="24"/>
          <w:lang w:val="ru-RU" w:eastAsia="ru-RU"/>
        </w:rPr>
        <w:t>17</w:t>
      </w:r>
      <w:r w:rsidRPr="00076B41">
        <w:rPr>
          <w:rFonts w:ascii="Times New Roman" w:eastAsia="Times New Roman" w:hAnsi="Times New Roman" w:cs="Times New Roman"/>
          <w:szCs w:val="24"/>
          <w:lang w:val="ru-RU" w:eastAsia="ru-RU"/>
        </w:rPr>
        <w:t>-р</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t>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t>Состав комиссии для проведения внезапной ревизии кассы</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t> </w:t>
      </w:r>
    </w:p>
    <w:p w:rsidR="00076B41" w:rsidRPr="00076B41" w:rsidRDefault="00076B41" w:rsidP="0046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076B41" w:rsidRPr="00076B41" w:rsidRDefault="00076B41" w:rsidP="00701217">
      <w:pPr>
        <w:numPr>
          <w:ilvl w:val="0"/>
          <w:numId w:val="2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глава муниципального образования (председатель комиссии)</w:t>
      </w:r>
      <w:r w:rsidRPr="00076B41">
        <w:rPr>
          <w:rFonts w:ascii="Times New Roman" w:eastAsia="Times New Roman" w:hAnsi="Times New Roman" w:cs="Times New Roman"/>
          <w:szCs w:val="24"/>
          <w:lang w:val="ru-RU" w:eastAsia="ru-RU"/>
        </w:rPr>
        <w:t>;</w:t>
      </w:r>
    </w:p>
    <w:p w:rsidR="00076B41" w:rsidRPr="00076B41" w:rsidRDefault="00076B41" w:rsidP="00701217">
      <w:pPr>
        <w:numPr>
          <w:ilvl w:val="0"/>
          <w:numId w:val="2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бухгалтер</w:t>
      </w:r>
      <w:r w:rsidRPr="00076B41">
        <w:rPr>
          <w:rFonts w:ascii="Times New Roman" w:eastAsia="Times New Roman" w:hAnsi="Times New Roman" w:cs="Times New Roman"/>
          <w:szCs w:val="24"/>
          <w:lang w:val="ru-RU" w:eastAsia="ru-RU"/>
        </w:rPr>
        <w:t>;</w:t>
      </w:r>
    </w:p>
    <w:p w:rsidR="00076B41" w:rsidRPr="00076B41" w:rsidRDefault="00076B41" w:rsidP="00701217">
      <w:pPr>
        <w:numPr>
          <w:ilvl w:val="0"/>
          <w:numId w:val="2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ведущий специалист</w:t>
      </w:r>
      <w:r w:rsidRPr="00076B41">
        <w:rPr>
          <w:rFonts w:ascii="Times New Roman" w:eastAsia="Times New Roman" w:hAnsi="Times New Roman" w:cs="Times New Roman"/>
          <w:szCs w:val="24"/>
          <w:lang w:val="ru-RU" w:eastAsia="ru-RU"/>
        </w:rPr>
        <w:t>.</w:t>
      </w:r>
    </w:p>
    <w:p w:rsidR="00076B41" w:rsidRPr="00076B41" w:rsidRDefault="00076B41" w:rsidP="0046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lastRenderedPageBreak/>
        <w:t>        2. Возложить на комиссию следующие обязанности:</w:t>
      </w:r>
    </w:p>
    <w:p w:rsidR="00076B41" w:rsidRPr="00076B41" w:rsidRDefault="00076B41" w:rsidP="00701217">
      <w:pPr>
        <w:numPr>
          <w:ilvl w:val="0"/>
          <w:numId w:val="25"/>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t>проверка осуществления кассовых и банковских операций;</w:t>
      </w:r>
    </w:p>
    <w:p w:rsidR="00076B41" w:rsidRPr="00076B41" w:rsidRDefault="00076B41" w:rsidP="00701217">
      <w:pPr>
        <w:numPr>
          <w:ilvl w:val="0"/>
          <w:numId w:val="25"/>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t>проверка условий, обеспечивающих сохранность денежных средств и денежных документов;</w:t>
      </w:r>
    </w:p>
    <w:p w:rsidR="00076B41" w:rsidRPr="00076B41" w:rsidRDefault="00076B41" w:rsidP="00701217">
      <w:pPr>
        <w:numPr>
          <w:ilvl w:val="0"/>
          <w:numId w:val="25"/>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t>проверка полноты и своевременности отражения в учете поступления наличных денег в кассу;</w:t>
      </w:r>
    </w:p>
    <w:p w:rsidR="00076B41" w:rsidRPr="00076B41" w:rsidRDefault="00076B41" w:rsidP="00701217">
      <w:pPr>
        <w:numPr>
          <w:ilvl w:val="0"/>
          <w:numId w:val="25"/>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t>проверка использования полученных средств по прямому назначению;</w:t>
      </w:r>
    </w:p>
    <w:p w:rsidR="00076B41" w:rsidRPr="00076B41" w:rsidRDefault="00076B41" w:rsidP="00701217">
      <w:pPr>
        <w:numPr>
          <w:ilvl w:val="0"/>
          <w:numId w:val="25"/>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t>проверка соблюдения лимита кассы;</w:t>
      </w:r>
    </w:p>
    <w:p w:rsidR="00076B41" w:rsidRPr="00076B41" w:rsidRDefault="00076B41" w:rsidP="00701217">
      <w:pPr>
        <w:numPr>
          <w:ilvl w:val="0"/>
          <w:numId w:val="25"/>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t>проверка правильности учета бланков строгой отчетности;</w:t>
      </w:r>
    </w:p>
    <w:p w:rsidR="00076B41" w:rsidRPr="00076B41" w:rsidRDefault="00076B41" w:rsidP="00701217">
      <w:pPr>
        <w:numPr>
          <w:ilvl w:val="0"/>
          <w:numId w:val="25"/>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t>полный пересчет денежной наличности и проверка других ценностей, находящихся в кассе;</w:t>
      </w:r>
    </w:p>
    <w:p w:rsidR="00076B41" w:rsidRPr="00076B41" w:rsidRDefault="00076B41" w:rsidP="00701217">
      <w:pPr>
        <w:numPr>
          <w:ilvl w:val="0"/>
          <w:numId w:val="25"/>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t>сверка фактического остатка денежной наличности в кассе с данными, отраженными в кассовой книге;</w:t>
      </w:r>
    </w:p>
    <w:p w:rsidR="00076B41" w:rsidRPr="00076B41" w:rsidRDefault="00076B41" w:rsidP="00701217">
      <w:pPr>
        <w:numPr>
          <w:ilvl w:val="0"/>
          <w:numId w:val="25"/>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szCs w:val="24"/>
          <w:lang w:val="ru-RU" w:eastAsia="ru-RU"/>
        </w:rPr>
        <w:t>составление акта ревизии наличных денежных средств;</w:t>
      </w:r>
    </w:p>
    <w:p w:rsidR="00076B41" w:rsidRPr="00076B41" w:rsidRDefault="00076B41" w:rsidP="0046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w:t>
      </w:r>
      <w:r w:rsidRPr="00076B41">
        <w:rPr>
          <w:rFonts w:ascii="Times New Roman" w:eastAsia="Times New Roman" w:hAnsi="Times New Roman" w:cs="Times New Roman"/>
          <w:szCs w:val="24"/>
          <w:lang w:val="ru-RU" w:eastAsia="ru-RU"/>
        </w:rPr>
        <w:t> </w:t>
      </w:r>
    </w:p>
    <w:tbl>
      <w:tblPr>
        <w:tblW w:w="8841" w:type="dxa"/>
        <w:tblCellMar>
          <w:top w:w="15" w:type="dxa"/>
          <w:left w:w="15" w:type="dxa"/>
          <w:bottom w:w="15" w:type="dxa"/>
          <w:right w:w="15" w:type="dxa"/>
        </w:tblCellMar>
        <w:tblLook w:val="04A0" w:firstRow="1" w:lastRow="0" w:firstColumn="1" w:lastColumn="0" w:noHBand="0" w:noVBand="1"/>
      </w:tblPr>
      <w:tblGrid>
        <w:gridCol w:w="5025"/>
        <w:gridCol w:w="219"/>
        <w:gridCol w:w="1099"/>
        <w:gridCol w:w="251"/>
        <w:gridCol w:w="2247"/>
      </w:tblGrid>
      <w:tr w:rsidR="00076B41" w:rsidRPr="00076B41" w:rsidTr="00076B41">
        <w:tc>
          <w:tcPr>
            <w:tcW w:w="0" w:type="auto"/>
            <w:tcMar>
              <w:top w:w="60" w:type="dxa"/>
              <w:left w:w="60" w:type="dxa"/>
              <w:bottom w:w="60" w:type="dxa"/>
              <w:right w:w="60" w:type="dxa"/>
            </w:tcMar>
            <w:vAlign w:val="bottom"/>
            <w:hideMark/>
          </w:tcPr>
          <w:p w:rsidR="00076B41" w:rsidRPr="00076B41" w:rsidRDefault="00076B41" w:rsidP="004622A6">
            <w:pPr>
              <w:spacing w:before="0" w:beforeAutospacing="0" w:after="0" w:afterAutospacing="0"/>
              <w:jc w:val="both"/>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szCs w:val="24"/>
                <w:lang w:val="ru-RU" w:eastAsia="ru-RU"/>
              </w:rPr>
              <w:t>С приложением ознакомлены:</w:t>
            </w:r>
          </w:p>
        </w:tc>
        <w:tc>
          <w:tcPr>
            <w:tcW w:w="219" w:type="dxa"/>
            <w:tcMar>
              <w:top w:w="60" w:type="dxa"/>
              <w:left w:w="60" w:type="dxa"/>
              <w:bottom w:w="60" w:type="dxa"/>
              <w:right w:w="60" w:type="dxa"/>
            </w:tcMar>
            <w:hideMark/>
          </w:tcPr>
          <w:p w:rsidR="00076B41" w:rsidRPr="00076B41" w:rsidRDefault="00076B41" w:rsidP="004622A6">
            <w:pPr>
              <w:spacing w:before="0" w:beforeAutospacing="0" w:after="0" w:afterAutospacing="0"/>
              <w:jc w:val="both"/>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szCs w:val="24"/>
                <w:lang w:val="ru-RU" w:eastAsia="ru-RU"/>
              </w:rPr>
              <w:t> </w:t>
            </w:r>
          </w:p>
        </w:tc>
        <w:tc>
          <w:tcPr>
            <w:tcW w:w="1099" w:type="dxa"/>
            <w:tcMar>
              <w:top w:w="60" w:type="dxa"/>
              <w:left w:w="60" w:type="dxa"/>
              <w:bottom w:w="60" w:type="dxa"/>
              <w:right w:w="60" w:type="dxa"/>
            </w:tcMar>
            <w:hideMark/>
          </w:tcPr>
          <w:p w:rsidR="00076B41" w:rsidRPr="00076B41" w:rsidRDefault="00076B41" w:rsidP="004622A6">
            <w:pPr>
              <w:spacing w:before="0" w:beforeAutospacing="0" w:after="0" w:afterAutospacing="0"/>
              <w:jc w:val="both"/>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szCs w:val="24"/>
                <w:lang w:val="ru-RU" w:eastAsia="ru-RU"/>
              </w:rPr>
              <w:t> </w:t>
            </w:r>
          </w:p>
        </w:tc>
        <w:tc>
          <w:tcPr>
            <w:tcW w:w="0" w:type="auto"/>
            <w:tcMar>
              <w:top w:w="60" w:type="dxa"/>
              <w:left w:w="60" w:type="dxa"/>
              <w:bottom w:w="60" w:type="dxa"/>
              <w:right w:w="60" w:type="dxa"/>
            </w:tcMar>
            <w:hideMark/>
          </w:tcPr>
          <w:p w:rsidR="00076B41" w:rsidRPr="00076B41" w:rsidRDefault="00076B41" w:rsidP="004622A6">
            <w:pPr>
              <w:spacing w:before="0" w:beforeAutospacing="0" w:after="0" w:afterAutospacing="0"/>
              <w:jc w:val="both"/>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szCs w:val="24"/>
                <w:lang w:val="ru-RU" w:eastAsia="ru-RU"/>
              </w:rPr>
              <w:t> </w:t>
            </w:r>
          </w:p>
        </w:tc>
        <w:tc>
          <w:tcPr>
            <w:tcW w:w="2247" w:type="dxa"/>
            <w:tcMar>
              <w:top w:w="60" w:type="dxa"/>
              <w:left w:w="60" w:type="dxa"/>
              <w:bottom w:w="60" w:type="dxa"/>
              <w:right w:w="60" w:type="dxa"/>
            </w:tcMar>
            <w:vAlign w:val="bottom"/>
            <w:hideMark/>
          </w:tcPr>
          <w:p w:rsidR="00076B41" w:rsidRPr="00076B41" w:rsidRDefault="00076B41" w:rsidP="004622A6">
            <w:pPr>
              <w:spacing w:before="0" w:beforeAutospacing="0" w:after="0" w:afterAutospacing="0"/>
              <w:jc w:val="both"/>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szCs w:val="24"/>
                <w:lang w:val="ru-RU" w:eastAsia="ru-RU"/>
              </w:rPr>
              <w:t> </w:t>
            </w:r>
          </w:p>
        </w:tc>
      </w:tr>
      <w:tr w:rsidR="00076B41" w:rsidRPr="00076B41" w:rsidTr="00076B41">
        <w:tc>
          <w:tcPr>
            <w:tcW w:w="0" w:type="auto"/>
            <w:tcMar>
              <w:top w:w="60" w:type="dxa"/>
              <w:left w:w="60" w:type="dxa"/>
              <w:bottom w:w="60" w:type="dxa"/>
              <w:right w:w="60" w:type="dxa"/>
            </w:tcMar>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szCs w:val="24"/>
                <w:lang w:val="ru-RU" w:eastAsia="ru-RU"/>
              </w:rPr>
              <w:t> </w:t>
            </w:r>
          </w:p>
        </w:tc>
        <w:tc>
          <w:tcPr>
            <w:tcW w:w="219"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szCs w:val="24"/>
                <w:lang w:val="ru-RU" w:eastAsia="ru-RU"/>
              </w:rPr>
              <w:t> </w:t>
            </w:r>
          </w:p>
        </w:tc>
        <w:tc>
          <w:tcPr>
            <w:tcW w:w="1099"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szCs w:val="24"/>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szCs w:val="24"/>
                <w:lang w:val="ru-RU" w:eastAsia="ru-RU"/>
              </w:rPr>
              <w:t> </w:t>
            </w:r>
          </w:p>
        </w:tc>
        <w:tc>
          <w:tcPr>
            <w:tcW w:w="2247"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szCs w:val="24"/>
                <w:lang w:val="ru-RU" w:eastAsia="ru-RU"/>
              </w:rPr>
              <w:t> </w:t>
            </w:r>
          </w:p>
        </w:tc>
      </w:tr>
      <w:tr w:rsidR="00076B41" w:rsidRPr="00076B41" w:rsidTr="00076B41">
        <w:tc>
          <w:tcPr>
            <w:tcW w:w="0" w:type="auto"/>
            <w:tcMar>
              <w:top w:w="60" w:type="dxa"/>
              <w:left w:w="60" w:type="dxa"/>
              <w:bottom w:w="60" w:type="dxa"/>
              <w:right w:w="60" w:type="dxa"/>
            </w:tcMar>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bCs/>
                <w:iCs/>
                <w:szCs w:val="24"/>
                <w:lang w:val="ru-RU" w:eastAsia="ru-RU"/>
              </w:rPr>
              <w:t>Глава муниципального образования</w:t>
            </w:r>
          </w:p>
        </w:tc>
        <w:tc>
          <w:tcPr>
            <w:tcW w:w="219"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bCs/>
                <w:iCs/>
                <w:szCs w:val="24"/>
                <w:lang w:val="ru-RU" w:eastAsia="ru-RU"/>
              </w:rPr>
              <w:t>___________</w:t>
            </w:r>
          </w:p>
        </w:tc>
      </w:tr>
      <w:tr w:rsidR="00076B41" w:rsidRPr="00076B41" w:rsidTr="00076B41">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8"/>
                <w:szCs w:val="24"/>
                <w:lang w:val="ru-RU" w:eastAsia="ru-RU"/>
              </w:rPr>
            </w:pPr>
          </w:p>
        </w:tc>
        <w:tc>
          <w:tcPr>
            <w:tcW w:w="219"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bCs/>
                <w:iCs/>
                <w:szCs w:val="24"/>
                <w:lang w:val="ru-RU" w:eastAsia="ru-RU"/>
              </w:rPr>
              <w:t> </w:t>
            </w:r>
          </w:p>
        </w:tc>
        <w:tc>
          <w:tcPr>
            <w:tcW w:w="1099" w:type="dxa"/>
            <w:tcBorders>
              <w:top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28"/>
                <w:szCs w:val="24"/>
                <w:lang w:val="ru-RU" w:eastAsia="ru-RU"/>
              </w:rPr>
            </w:pPr>
            <w:r w:rsidRPr="00076B41">
              <w:rPr>
                <w:rFonts w:ascii="Times New Roman" w:eastAsia="Times New Roman" w:hAnsi="Times New Roman" w:cs="Times New Roman"/>
                <w:bCs/>
                <w:iCs/>
                <w:szCs w:val="24"/>
                <w:lang w:val="ru-RU" w:eastAsia="ru-RU"/>
              </w:rPr>
              <w:t> </w:t>
            </w:r>
          </w:p>
        </w:tc>
      </w:tr>
      <w:tr w:rsidR="00076B41" w:rsidRPr="00076B41" w:rsidTr="00076B41">
        <w:tc>
          <w:tcPr>
            <w:tcW w:w="0" w:type="auto"/>
            <w:tcMar>
              <w:top w:w="60" w:type="dxa"/>
              <w:left w:w="60" w:type="dxa"/>
              <w:bottom w:w="60" w:type="dxa"/>
              <w:right w:w="60" w:type="dxa"/>
            </w:tcMar>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Бухгалтер</w:t>
            </w:r>
          </w:p>
        </w:tc>
        <w:tc>
          <w:tcPr>
            <w:tcW w:w="219"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___________</w:t>
            </w:r>
          </w:p>
        </w:tc>
      </w:tr>
      <w:tr w:rsidR="00076B41" w:rsidRPr="00076B41" w:rsidTr="00076B41">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Cs w:val="24"/>
                <w:lang w:val="ru-RU" w:eastAsia="ru-RU"/>
              </w:rPr>
            </w:pPr>
          </w:p>
        </w:tc>
        <w:tc>
          <w:tcPr>
            <w:tcW w:w="219"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 </w:t>
            </w:r>
          </w:p>
        </w:tc>
        <w:tc>
          <w:tcPr>
            <w:tcW w:w="1099" w:type="dxa"/>
            <w:tcBorders>
              <w:top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right"/>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 </w:t>
            </w:r>
          </w:p>
        </w:tc>
      </w:tr>
      <w:tr w:rsidR="00076B41" w:rsidRPr="00076B41" w:rsidTr="00076B41">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Ведущий специалист</w:t>
            </w:r>
          </w:p>
        </w:tc>
        <w:tc>
          <w:tcPr>
            <w:tcW w:w="219" w:type="dxa"/>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076B41" w:rsidRPr="00076B41" w:rsidRDefault="00076B41" w:rsidP="00076B41">
            <w:pPr>
              <w:spacing w:before="0" w:beforeAutospacing="0" w:after="0" w:afterAutospacing="0"/>
              <w:jc w:val="center"/>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iCs/>
                <w:szCs w:val="24"/>
                <w:lang w:val="ru-RU" w:eastAsia="ru-RU"/>
              </w:rPr>
              <w:t xml:space="preserve">               ___________</w:t>
            </w:r>
          </w:p>
        </w:tc>
      </w:tr>
    </w:tbl>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sz w:val="20"/>
          <w:szCs w:val="24"/>
          <w:lang w:val="ru-RU" w:eastAsia="ru-RU"/>
        </w:rPr>
      </w:pPr>
      <w:r w:rsidRPr="00076B41">
        <w:rPr>
          <w:rFonts w:ascii="Times New Roman" w:eastAsia="Times New Roman" w:hAnsi="Times New Roman" w:cs="Times New Roman"/>
          <w:sz w:val="20"/>
          <w:szCs w:val="24"/>
          <w:lang w:val="ru-RU" w:eastAsia="ru-RU"/>
        </w:rPr>
        <w:t>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0"/>
          <w:szCs w:val="24"/>
          <w:lang w:val="ru-RU" w:eastAsia="ru-RU"/>
        </w:rPr>
        <w:sectPr w:rsidR="00076B41" w:rsidRPr="00076B41" w:rsidSect="005B6596">
          <w:footnotePr>
            <w:numRestart w:val="eachSect"/>
          </w:footnotePr>
          <w:pgSz w:w="11907" w:h="16839" w:code="9"/>
          <w:pgMar w:top="1134" w:right="851" w:bottom="1134" w:left="1701" w:header="720" w:footer="720" w:gutter="0"/>
          <w:pgNumType w:start="1"/>
          <w:cols w:space="720"/>
          <w:titlePg/>
        </w:sect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0"/>
          <w:szCs w:val="24"/>
          <w:lang w:val="ru-RU" w:eastAsia="ru-RU"/>
        </w:rPr>
        <w:lastRenderedPageBreak/>
        <w:tab/>
      </w:r>
      <w:bookmarkStart w:id="5" w:name="sub_112"/>
    </w:p>
    <w:bookmarkEnd w:id="5"/>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szCs w:val="24"/>
          <w:lang w:val="ru-RU" w:eastAsia="ru-RU"/>
        </w:rPr>
      </w:pPr>
      <w:r w:rsidRPr="00076B41">
        <w:rPr>
          <w:rFonts w:ascii="Times New Roman" w:eastAsia="Times New Roman" w:hAnsi="Times New Roman" w:cs="Times New Roman"/>
          <w:bCs/>
          <w:sz w:val="24"/>
          <w:szCs w:val="24"/>
          <w:lang w:val="ru-RU" w:eastAsia="ru-RU"/>
        </w:rPr>
        <w:t>Приложение 5</w:t>
      </w:r>
      <w:r w:rsidRPr="00076B41">
        <w:rPr>
          <w:rFonts w:ascii="Times New Roman" w:eastAsia="Times New Roman" w:hAnsi="Times New Roman" w:cs="Times New Roman"/>
          <w:b/>
          <w:bCs/>
          <w:sz w:val="24"/>
          <w:szCs w:val="24"/>
          <w:lang w:val="ru-RU" w:eastAsia="ru-RU"/>
        </w:rPr>
        <w:br/>
      </w:r>
      <w:r w:rsidRPr="00076B41">
        <w:rPr>
          <w:rFonts w:ascii="Times New Roman" w:eastAsia="Times New Roman" w:hAnsi="Times New Roman" w:cs="Times New Roman"/>
          <w:szCs w:val="24"/>
          <w:lang w:val="ru-RU" w:eastAsia="ru-RU"/>
        </w:rPr>
        <w:t xml:space="preserve">к распоряжению от </w:t>
      </w:r>
      <w:r w:rsidR="005B6596">
        <w:rPr>
          <w:rFonts w:ascii="Times New Roman" w:eastAsia="Times New Roman" w:hAnsi="Times New Roman" w:cs="Times New Roman"/>
          <w:szCs w:val="24"/>
          <w:lang w:val="ru-RU" w:eastAsia="ru-RU"/>
        </w:rPr>
        <w:t>22</w:t>
      </w:r>
      <w:r w:rsidRPr="00076B41">
        <w:rPr>
          <w:rFonts w:ascii="Times New Roman" w:eastAsia="Times New Roman" w:hAnsi="Times New Roman" w:cs="Times New Roman"/>
          <w:bCs/>
          <w:iCs/>
          <w:szCs w:val="24"/>
          <w:lang w:val="ru-RU" w:eastAsia="ru-RU"/>
        </w:rPr>
        <w:t>.0</w:t>
      </w:r>
      <w:r w:rsidR="005B6596">
        <w:rPr>
          <w:rFonts w:ascii="Times New Roman" w:eastAsia="Times New Roman" w:hAnsi="Times New Roman" w:cs="Times New Roman"/>
          <w:bCs/>
          <w:iCs/>
          <w:szCs w:val="24"/>
          <w:lang w:val="ru-RU" w:eastAsia="ru-RU"/>
        </w:rPr>
        <w:t>6</w:t>
      </w:r>
      <w:r w:rsidRPr="00076B41">
        <w:rPr>
          <w:rFonts w:ascii="Times New Roman" w:eastAsia="Times New Roman" w:hAnsi="Times New Roman" w:cs="Times New Roman"/>
          <w:bCs/>
          <w:iCs/>
          <w:szCs w:val="24"/>
          <w:lang w:val="ru-RU" w:eastAsia="ru-RU"/>
        </w:rPr>
        <w:t>.2022</w:t>
      </w:r>
      <w:r w:rsidRPr="00076B41">
        <w:rPr>
          <w:rFonts w:ascii="Times New Roman" w:eastAsia="Times New Roman" w:hAnsi="Times New Roman" w:cs="Times New Roman"/>
          <w:szCs w:val="24"/>
          <w:lang w:val="ru-RU" w:eastAsia="ru-RU"/>
        </w:rPr>
        <w:t xml:space="preserve"> № </w:t>
      </w:r>
      <w:r w:rsidR="005B6596">
        <w:rPr>
          <w:rFonts w:ascii="Times New Roman" w:eastAsia="Times New Roman" w:hAnsi="Times New Roman" w:cs="Times New Roman"/>
          <w:szCs w:val="24"/>
          <w:lang w:val="ru-RU" w:eastAsia="ru-RU"/>
        </w:rPr>
        <w:t>17</w:t>
      </w:r>
      <w:r w:rsidRPr="00076B41">
        <w:rPr>
          <w:rFonts w:ascii="Times New Roman" w:eastAsia="Times New Roman" w:hAnsi="Times New Roman" w:cs="Times New Roman"/>
          <w:szCs w:val="24"/>
          <w:lang w:val="ru-RU" w:eastAsia="ru-RU"/>
        </w:rPr>
        <w:t>-р</w:t>
      </w:r>
    </w:p>
    <w:p w:rsidR="00076B41" w:rsidRPr="00076B41" w:rsidRDefault="00076B41" w:rsidP="00076B41">
      <w:pPr>
        <w:widowControl w:val="0"/>
        <w:autoSpaceDE w:val="0"/>
        <w:autoSpaceDN w:val="0"/>
        <w:spacing w:before="0" w:beforeAutospacing="0" w:after="0" w:afterAutospacing="0"/>
        <w:outlineLvl w:val="1"/>
        <w:rPr>
          <w:rFonts w:ascii="Times New Roman" w:eastAsia="Times New Roman" w:hAnsi="Times New Roman" w:cs="Times New Roman"/>
          <w:b/>
          <w:szCs w:val="20"/>
          <w:lang w:val="ru-RU" w:eastAsia="ru-RU"/>
        </w:rPr>
      </w:pPr>
    </w:p>
    <w:p w:rsidR="00076B41" w:rsidRPr="00076B41" w:rsidRDefault="00076B41" w:rsidP="00076B41">
      <w:pPr>
        <w:widowControl w:val="0"/>
        <w:autoSpaceDE w:val="0"/>
        <w:autoSpaceDN w:val="0"/>
        <w:spacing w:before="0" w:beforeAutospacing="0" w:after="0" w:afterAutospacing="0"/>
        <w:outlineLvl w:val="1"/>
        <w:rPr>
          <w:rFonts w:ascii="Times New Roman" w:eastAsia="Times New Roman" w:hAnsi="Times New Roman" w:cs="Times New Roman"/>
          <w:b/>
          <w:szCs w:val="20"/>
          <w:lang w:val="ru-RU" w:eastAsia="ru-RU"/>
        </w:rPr>
      </w:pPr>
    </w:p>
    <w:p w:rsidR="00076B41" w:rsidRPr="00076B41" w:rsidRDefault="00076B41" w:rsidP="00076B41">
      <w:pPr>
        <w:widowControl w:val="0"/>
        <w:autoSpaceDE w:val="0"/>
        <w:autoSpaceDN w:val="0"/>
        <w:spacing w:before="0" w:beforeAutospacing="0" w:after="0" w:afterAutospacing="0"/>
        <w:outlineLvl w:val="1"/>
        <w:rPr>
          <w:rFonts w:ascii="Times New Roman" w:eastAsia="Times New Roman" w:hAnsi="Times New Roman" w:cs="Times New Roman"/>
          <w:b/>
          <w:szCs w:val="20"/>
          <w:lang w:val="ru-RU" w:eastAsia="ru-RU"/>
        </w:rPr>
      </w:pPr>
    </w:p>
    <w:p w:rsidR="00076B41" w:rsidRPr="00076B41" w:rsidRDefault="00076B41" w:rsidP="00076B41">
      <w:pPr>
        <w:widowControl w:val="0"/>
        <w:autoSpaceDE w:val="0"/>
        <w:autoSpaceDN w:val="0"/>
        <w:spacing w:before="0" w:beforeAutospacing="0" w:after="0" w:afterAutospacing="0"/>
        <w:outlineLvl w:val="1"/>
        <w:rPr>
          <w:rFonts w:ascii="Times New Roman" w:eastAsia="Times New Roman" w:hAnsi="Times New Roman" w:cs="Times New Roman"/>
          <w:b/>
          <w:szCs w:val="20"/>
          <w:lang w:val="ru-RU" w:eastAsia="ru-RU"/>
        </w:rPr>
      </w:pPr>
    </w:p>
    <w:p w:rsidR="00076B41" w:rsidRPr="00076B41" w:rsidRDefault="00076B41" w:rsidP="00076B41">
      <w:pPr>
        <w:widowControl w:val="0"/>
        <w:autoSpaceDE w:val="0"/>
        <w:autoSpaceDN w:val="0"/>
        <w:spacing w:before="0" w:beforeAutospacing="0" w:after="0" w:afterAutospacing="0"/>
        <w:outlineLvl w:val="1"/>
        <w:rPr>
          <w:rFonts w:ascii="Times New Roman" w:eastAsia="Times New Roman" w:hAnsi="Times New Roman" w:cs="Times New Roman"/>
          <w:b/>
          <w:szCs w:val="20"/>
          <w:lang w:val="ru-RU" w:eastAsia="ru-RU"/>
        </w:rPr>
      </w:pPr>
    </w:p>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sectPr w:rsidR="00076B41" w:rsidRPr="00076B41" w:rsidSect="005B6596">
          <w:footnotePr>
            <w:numRestart w:val="eachSect"/>
          </w:footnotePr>
          <w:pgSz w:w="11907" w:h="16839" w:code="9"/>
          <w:pgMar w:top="1134" w:right="851" w:bottom="1134" w:left="1701" w:header="720" w:footer="720" w:gutter="0"/>
          <w:pgNumType w:start="1"/>
          <w:cols w:space="720"/>
          <w:titlePg/>
        </w:sect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324"/>
        <w:gridCol w:w="2268"/>
        <w:gridCol w:w="1017"/>
        <w:gridCol w:w="2268"/>
        <w:gridCol w:w="850"/>
        <w:gridCol w:w="1701"/>
      </w:tblGrid>
      <w:tr w:rsidR="00076B41" w:rsidRPr="00076B41" w:rsidTr="00076B41">
        <w:tc>
          <w:tcPr>
            <w:tcW w:w="3175" w:type="dxa"/>
            <w:vMerge w:val="restart"/>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Наименование счета</w:t>
            </w:r>
          </w:p>
        </w:tc>
        <w:tc>
          <w:tcPr>
            <w:tcW w:w="10428" w:type="dxa"/>
            <w:gridSpan w:val="6"/>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Номер счета</w:t>
            </w:r>
          </w:p>
        </w:tc>
      </w:tr>
      <w:tr w:rsidR="00076B41" w:rsidRPr="00076B41" w:rsidTr="00076B41">
        <w:tc>
          <w:tcPr>
            <w:tcW w:w="3175" w:type="dxa"/>
            <w:vMerge/>
          </w:tcPr>
          <w:p w:rsidR="00076B41" w:rsidRPr="00076B41" w:rsidRDefault="00076B41" w:rsidP="00076B41">
            <w:pPr>
              <w:spacing w:before="0" w:beforeAutospacing="0" w:after="200" w:afterAutospacing="0" w:line="276" w:lineRule="auto"/>
              <w:rPr>
                <w:rFonts w:ascii="Times New Roman" w:eastAsia="Calibri" w:hAnsi="Times New Roman" w:cs="Times New Roman"/>
                <w:color w:val="000000"/>
                <w:lang w:val="ru-RU"/>
              </w:rPr>
            </w:pPr>
          </w:p>
        </w:tc>
        <w:tc>
          <w:tcPr>
            <w:tcW w:w="10428" w:type="dxa"/>
            <w:gridSpan w:val="6"/>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код</w:t>
            </w:r>
          </w:p>
        </w:tc>
      </w:tr>
      <w:tr w:rsidR="00076B41" w:rsidRPr="00076B41" w:rsidTr="00076B41">
        <w:tc>
          <w:tcPr>
            <w:tcW w:w="3175" w:type="dxa"/>
            <w:vMerge/>
          </w:tcPr>
          <w:p w:rsidR="00076B41" w:rsidRPr="00076B41" w:rsidRDefault="00076B41" w:rsidP="00076B41">
            <w:pPr>
              <w:spacing w:before="0" w:beforeAutospacing="0" w:after="200" w:afterAutospacing="0" w:line="276" w:lineRule="auto"/>
              <w:rPr>
                <w:rFonts w:ascii="Times New Roman" w:eastAsia="Calibri" w:hAnsi="Times New Roman" w:cs="Times New Roman"/>
                <w:color w:val="000000"/>
                <w:lang w:val="ru-RU"/>
              </w:rPr>
            </w:pPr>
          </w:p>
        </w:tc>
        <w:tc>
          <w:tcPr>
            <w:tcW w:w="2324" w:type="dxa"/>
            <w:vMerge w:val="restart"/>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аналитический классификационный</w:t>
            </w:r>
          </w:p>
        </w:tc>
        <w:tc>
          <w:tcPr>
            <w:tcW w:w="2268" w:type="dxa"/>
            <w:vMerge w:val="restart"/>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вида финансового обеспечения (деятельности)</w:t>
            </w:r>
          </w:p>
        </w:tc>
        <w:tc>
          <w:tcPr>
            <w:tcW w:w="4135" w:type="dxa"/>
            <w:gridSpan w:val="3"/>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синтетического счета</w:t>
            </w:r>
          </w:p>
        </w:tc>
        <w:tc>
          <w:tcPr>
            <w:tcW w:w="1701" w:type="dxa"/>
            <w:vMerge w:val="restart"/>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аналитический вида поступлений, выбытий</w:t>
            </w:r>
          </w:p>
        </w:tc>
      </w:tr>
      <w:tr w:rsidR="00076B41" w:rsidRPr="00076B41" w:rsidTr="00076B41">
        <w:tc>
          <w:tcPr>
            <w:tcW w:w="3175" w:type="dxa"/>
            <w:vMerge/>
          </w:tcPr>
          <w:p w:rsidR="00076B41" w:rsidRPr="00076B41" w:rsidRDefault="00076B41" w:rsidP="00076B41">
            <w:pPr>
              <w:spacing w:before="0" w:beforeAutospacing="0" w:after="200" w:afterAutospacing="0" w:line="276" w:lineRule="auto"/>
              <w:rPr>
                <w:rFonts w:ascii="Times New Roman" w:eastAsia="Calibri" w:hAnsi="Times New Roman" w:cs="Times New Roman"/>
                <w:color w:val="000000"/>
                <w:lang w:val="ru-RU"/>
              </w:rPr>
            </w:pPr>
          </w:p>
        </w:tc>
        <w:tc>
          <w:tcPr>
            <w:tcW w:w="2324" w:type="dxa"/>
            <w:vMerge/>
          </w:tcPr>
          <w:p w:rsidR="00076B41" w:rsidRPr="00076B41" w:rsidRDefault="00076B41" w:rsidP="00076B41">
            <w:pPr>
              <w:spacing w:before="0" w:beforeAutospacing="0" w:after="200" w:afterAutospacing="0" w:line="276" w:lineRule="auto"/>
              <w:rPr>
                <w:rFonts w:ascii="Times New Roman" w:eastAsia="Calibri" w:hAnsi="Times New Roman" w:cs="Times New Roman"/>
                <w:color w:val="000000"/>
                <w:lang w:val="ru-RU"/>
              </w:rPr>
            </w:pPr>
          </w:p>
        </w:tc>
        <w:tc>
          <w:tcPr>
            <w:tcW w:w="2268" w:type="dxa"/>
            <w:vMerge/>
          </w:tcPr>
          <w:p w:rsidR="00076B41" w:rsidRPr="00076B41" w:rsidRDefault="00076B41" w:rsidP="00076B41">
            <w:pPr>
              <w:spacing w:before="0" w:beforeAutospacing="0" w:after="200" w:afterAutospacing="0" w:line="276" w:lineRule="auto"/>
              <w:rPr>
                <w:rFonts w:ascii="Times New Roman" w:eastAsia="Calibri" w:hAnsi="Times New Roman" w:cs="Times New Roman"/>
                <w:color w:val="000000"/>
                <w:lang w:val="ru-RU"/>
              </w:rPr>
            </w:pP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объекта учета</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группы</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вида</w:t>
            </w:r>
          </w:p>
        </w:tc>
        <w:tc>
          <w:tcPr>
            <w:tcW w:w="1701" w:type="dxa"/>
            <w:vMerge/>
          </w:tcPr>
          <w:p w:rsidR="00076B41" w:rsidRPr="00076B41" w:rsidRDefault="00076B41" w:rsidP="00076B41">
            <w:pPr>
              <w:spacing w:before="0" w:beforeAutospacing="0" w:after="200" w:afterAutospacing="0" w:line="276" w:lineRule="auto"/>
              <w:rPr>
                <w:rFonts w:ascii="Times New Roman" w:eastAsia="Calibri" w:hAnsi="Times New Roman" w:cs="Times New Roman"/>
                <w:color w:val="000000"/>
                <w:lang w:val="ru-RU"/>
              </w:rPr>
            </w:pPr>
          </w:p>
        </w:tc>
      </w:tr>
      <w:tr w:rsidR="00076B41" w:rsidRPr="00076B41" w:rsidTr="00076B41">
        <w:tc>
          <w:tcPr>
            <w:tcW w:w="3175" w:type="dxa"/>
            <w:vMerge/>
          </w:tcPr>
          <w:p w:rsidR="00076B41" w:rsidRPr="00076B41" w:rsidRDefault="00076B41" w:rsidP="00076B41">
            <w:pPr>
              <w:spacing w:before="0" w:beforeAutospacing="0" w:after="200" w:afterAutospacing="0" w:line="276" w:lineRule="auto"/>
              <w:rPr>
                <w:rFonts w:ascii="Times New Roman" w:eastAsia="Calibri" w:hAnsi="Times New Roman" w:cs="Times New Roman"/>
                <w:color w:val="000000"/>
                <w:lang w:val="ru-RU"/>
              </w:rPr>
            </w:pP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1 - 17</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18</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19 - 21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24 - 26</w:t>
            </w:r>
          </w:p>
        </w:tc>
      </w:tr>
      <w:tr w:rsidR="00076B41" w:rsidRPr="00076B41" w:rsidTr="00076B41">
        <w:tblPrEx>
          <w:tblBorders>
            <w:right w:val="nil"/>
            <w:insideV w:val="nil"/>
          </w:tblBorders>
        </w:tblPrEx>
        <w:tc>
          <w:tcPr>
            <w:tcW w:w="3175" w:type="dxa"/>
            <w:tcBorders>
              <w:left w:val="single" w:sz="4" w:space="0" w:color="auto"/>
            </w:tcBorders>
          </w:tcPr>
          <w:p w:rsidR="00076B41" w:rsidRPr="00076B41" w:rsidRDefault="00076B41" w:rsidP="00076B41">
            <w:pPr>
              <w:widowControl w:val="0"/>
              <w:autoSpaceDE w:val="0"/>
              <w:autoSpaceDN w:val="0"/>
              <w:spacing w:before="0" w:beforeAutospacing="0" w:after="0" w:afterAutospacing="0"/>
              <w:jc w:val="center"/>
              <w:outlineLvl w:val="3"/>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НЕФИНАНСОВЫЕ АКТИВЫ</w:t>
            </w:r>
          </w:p>
        </w:tc>
        <w:tc>
          <w:tcPr>
            <w:tcW w:w="2324"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2268"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1017"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2268"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850"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1701"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Жилые помещения - недвижимое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AC25D6"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hyperlink r:id="rId61" w:history="1">
              <w:r w:rsidR="00076B41" w:rsidRPr="00076B41">
                <w:rPr>
                  <w:rFonts w:ascii="Times New Roman" w:eastAsia="Times New Roman" w:hAnsi="Times New Roman" w:cs="Times New Roman"/>
                  <w:color w:val="000000"/>
                  <w:szCs w:val="20"/>
                  <w:lang w:val="ru-RU" w:eastAsia="ru-RU"/>
                </w:rPr>
                <w:t>КОСГУ</w:t>
              </w:r>
            </w:hyperlink>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Нежилые помещения (здания и сооружения) - недвижимое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Инвестиционная недвижимость - недвижимое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bl>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szCs w:val="20"/>
          <w:lang w:val="ru-RU" w:eastAsia="ru-RU"/>
        </w:rPr>
        <w:sectPr w:rsidR="00076B41" w:rsidRPr="00076B41" w:rsidSect="005B6596">
          <w:footnotePr>
            <w:numRestart w:val="eachSect"/>
          </w:footnotePr>
          <w:pgSz w:w="16839" w:h="11907" w:orient="landscape" w:code="9"/>
          <w:pgMar w:top="1134" w:right="851" w:bottom="1134" w:left="1701" w:header="720" w:footer="720" w:gutter="0"/>
          <w:pgNumType w:start="1"/>
          <w:cols w:space="720"/>
          <w:titlePg/>
        </w:sect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324"/>
        <w:gridCol w:w="2268"/>
        <w:gridCol w:w="1017"/>
        <w:gridCol w:w="2268"/>
        <w:gridCol w:w="850"/>
        <w:gridCol w:w="1701"/>
      </w:tblGrid>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Инвестиционная недвижимость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Машины и оборудование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Транспортные средства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roofErr w:type="spellStart"/>
            <w:r w:rsidRPr="00076B41">
              <w:rPr>
                <w:rFonts w:ascii="Times New Roman" w:eastAsia="Times New Roman" w:hAnsi="Times New Roman" w:cs="Times New Roman"/>
                <w:color w:val="000000"/>
                <w:szCs w:val="20"/>
                <w:lang w:val="ru-RU" w:eastAsia="ru-RU"/>
              </w:rPr>
              <w:t>Инвентарьпроизводственный</w:t>
            </w:r>
            <w:proofErr w:type="spellEnd"/>
            <w:r w:rsidRPr="00076B41">
              <w:rPr>
                <w:rFonts w:ascii="Times New Roman" w:eastAsia="Times New Roman" w:hAnsi="Times New Roman" w:cs="Times New Roman"/>
                <w:color w:val="000000"/>
                <w:szCs w:val="20"/>
                <w:lang w:val="ru-RU" w:eastAsia="ru-RU"/>
              </w:rPr>
              <w:t xml:space="preserve"> и хозяйственный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6</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Биологические ресурсы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7</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Прочие основные средства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8</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Нематериальные активы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Земля - недвижимое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Прочие непроизведенные активы - недвижимое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Амортизация жилых помещений - недвижимого </w:t>
            </w:r>
            <w:r w:rsidRPr="00076B41">
              <w:rPr>
                <w:rFonts w:ascii="Times New Roman" w:eastAsia="Times New Roman" w:hAnsi="Times New Roman" w:cs="Times New Roman"/>
                <w:color w:val="000000"/>
                <w:szCs w:val="20"/>
                <w:lang w:val="ru-RU" w:eastAsia="ru-RU"/>
              </w:rPr>
              <w:lastRenderedPageBreak/>
              <w:t>имущества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Амортизация нежилых помещений (зданий и сооружений) - недвижимого имущества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Амортизация инвестиционной недвижимости - недвижимого имущества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Амортизация инвестиционной недвижимости - иного движимого имущества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Амортизация машин и оборудования - иного движимого имущества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Амортизация транспортных средств - иного движимого имущества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Амортизация  инвентаря производственного и хозяйственного - иного движимого имущества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6</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Амортизация прочих основных средств - иного движимого имущества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8</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Амортизация нематериальных активов - иного движимого имущества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9</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Лекарственные препараты и медицинские материалы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Продукты питания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Горюче-смазочные материалы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Строительные материалы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Мягкий инвентарь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Прочие материальные запасы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6</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Вложения в основные средства - недвижимое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Вложения в основные средства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Вложения в нематериальные активы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Вложения в материальные </w:t>
            </w:r>
            <w:r w:rsidRPr="00076B41">
              <w:rPr>
                <w:rFonts w:ascii="Times New Roman" w:eastAsia="Times New Roman" w:hAnsi="Times New Roman" w:cs="Times New Roman"/>
                <w:color w:val="000000"/>
                <w:szCs w:val="20"/>
                <w:lang w:val="ru-RU" w:eastAsia="ru-RU"/>
              </w:rPr>
              <w:lastRenderedPageBreak/>
              <w:t>запасы - иное движимое имущество учреждения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Основные средства - иное движимое имущество учреждения в пути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1 0 7</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Материальные запасы - иное движимое имущество учреждения в пути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1 0 7</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blPrEx>
          <w:tblBorders>
            <w:right w:val="nil"/>
            <w:insideV w:val="nil"/>
          </w:tblBorders>
        </w:tblPrEx>
        <w:tc>
          <w:tcPr>
            <w:tcW w:w="3175" w:type="dxa"/>
            <w:tcBorders>
              <w:left w:val="single" w:sz="4" w:space="0" w:color="auto"/>
            </w:tcBorders>
          </w:tcPr>
          <w:p w:rsidR="00076B41" w:rsidRPr="00076B41" w:rsidRDefault="00076B41" w:rsidP="00076B41">
            <w:pPr>
              <w:widowControl w:val="0"/>
              <w:autoSpaceDE w:val="0"/>
              <w:autoSpaceDN w:val="0"/>
              <w:spacing w:before="0" w:beforeAutospacing="0" w:after="0" w:afterAutospacing="0"/>
              <w:jc w:val="center"/>
              <w:outlineLvl w:val="3"/>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ФИНАНСОВЫЕ АКТИВЫ</w:t>
            </w:r>
          </w:p>
        </w:tc>
        <w:tc>
          <w:tcPr>
            <w:tcW w:w="2324"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2268"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1017"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2268"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850"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1701"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Денежные средства учреждения на лицевых счетах в органе казначейства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Касса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Денежные документы</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плательщиками налогов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доходам от операционной аренды</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плательщиками доходов от оказания платных работ, услуг</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доходам от штрафных санкций за нарушение законодательства о закупках</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Расчеты </w:t>
            </w:r>
            <w:proofErr w:type="spellStart"/>
            <w:r w:rsidRPr="00076B41">
              <w:rPr>
                <w:rFonts w:ascii="Times New Roman" w:eastAsia="Times New Roman" w:hAnsi="Times New Roman" w:cs="Times New Roman"/>
                <w:color w:val="000000"/>
                <w:szCs w:val="20"/>
                <w:lang w:val="ru-RU" w:eastAsia="ru-RU"/>
              </w:rPr>
              <w:t>побезвозмездным</w:t>
            </w:r>
            <w:proofErr w:type="spellEnd"/>
            <w:r w:rsidRPr="00076B41">
              <w:rPr>
                <w:rFonts w:ascii="Times New Roman" w:eastAsia="Times New Roman" w:hAnsi="Times New Roman" w:cs="Times New Roman"/>
                <w:color w:val="000000"/>
                <w:szCs w:val="20"/>
                <w:lang w:val="ru-RU" w:eastAsia="ru-RU"/>
              </w:rPr>
              <w:t xml:space="preserve"> поступлениям от других </w:t>
            </w:r>
            <w:r w:rsidRPr="00076B41">
              <w:rPr>
                <w:rFonts w:ascii="Times New Roman" w:eastAsia="Times New Roman" w:hAnsi="Times New Roman" w:cs="Times New Roman"/>
                <w:color w:val="000000"/>
                <w:szCs w:val="20"/>
                <w:lang w:val="ru-RU" w:eastAsia="ru-RU"/>
              </w:rPr>
              <w:lastRenderedPageBreak/>
              <w:t>бюджетов бюджетной системы Российской Федерации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Расчеты по доходам от операций с основными средствами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7</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доходам от операций с нематериальными активами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7</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доходам от операций с непроизведенными активами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7</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доходам от операций с материальными запасами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7</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доходам от операций с финансовыми активами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7</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невыясненным поступлениям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2 0 5</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8</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заработной плате</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авансам по прочим выплатам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авансам по начислениям на выплаты по оплате труда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авансам по услугам связи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Расчеты по авансам по транспортным услугам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авансам по коммунальным услугам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авансам по арендной плате за пользование имуществом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авансам по работам, услугам по содержанию имущества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авансам по прочим работам, услугам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6</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авансам по приобретению основных средств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авансам по приобретению нематериальных активов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авансам по приобретению непроизведенных активов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авансам по приобретению материальных запасов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безвозмездным перечислениям государственным и муниципальным организациям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Расчеты по безвозмездным перечислениям организациям, за исключением государственных и муниципальных организаций</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авансам по пособиям по социальной помощи населению</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roofErr w:type="spellStart"/>
            <w:r w:rsidRPr="00076B41">
              <w:rPr>
                <w:rFonts w:ascii="Times New Roman" w:eastAsia="Times New Roman" w:hAnsi="Times New Roman" w:cs="Times New Roman"/>
                <w:color w:val="000000"/>
                <w:szCs w:val="20"/>
                <w:lang w:val="ru-RU" w:eastAsia="ru-RU"/>
              </w:rPr>
              <w:t>гКБК</w:t>
            </w:r>
            <w:proofErr w:type="spellEnd"/>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6</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авансам по пособиям, выплачиваемым организациями сектора государственного управления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roofErr w:type="spellStart"/>
            <w:r w:rsidRPr="00076B41">
              <w:rPr>
                <w:rFonts w:ascii="Times New Roman" w:eastAsia="Times New Roman" w:hAnsi="Times New Roman" w:cs="Times New Roman"/>
                <w:color w:val="000000"/>
                <w:szCs w:val="20"/>
                <w:lang w:val="ru-RU" w:eastAsia="ru-RU"/>
              </w:rPr>
              <w:t>гКБК</w:t>
            </w:r>
            <w:proofErr w:type="spellEnd"/>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6</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авансам на приобретение акций и по иным формам участия в капитале</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2 0 6</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7</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подотчетными лицами по заработной плате</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2 0 8</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подотчетными лицами по прочим выплатам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2 0 8</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подотчетными лицами по начислениям на выплаты по оплате труда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2 0 8</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подотчетными лицами по оплате услуг связи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2 0 8</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подотчетными лицами по оплате транспортных услуг</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2 0 8</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Расчеты с подотчетными лицами по оплате </w:t>
            </w:r>
            <w:r w:rsidRPr="00076B41">
              <w:rPr>
                <w:rFonts w:ascii="Times New Roman" w:eastAsia="Times New Roman" w:hAnsi="Times New Roman" w:cs="Times New Roman"/>
                <w:color w:val="000000"/>
                <w:szCs w:val="20"/>
                <w:lang w:val="ru-RU" w:eastAsia="ru-RU"/>
              </w:rPr>
              <w:lastRenderedPageBreak/>
              <w:t>коммунальных услуг</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2 0 8</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Расчеты с подотчетными лицами по оплате арендной платы за пользование имуществом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2 0 8</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подотчетными лицами по оплате работ, услуг по содержанию имущества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2 0 8</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подотчетными лицами по оплате прочих работ, услуг</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2 0 8</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6</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подотчетными лицами по приобретению основных средств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2 0 8</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подотчетными лицами по приобретению нематериальных активов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2 0 8</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подотчетными лицами по приобретению материальных запасов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2 0 8</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подотчетными лицами по оплате пошлин и сборов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2 0 8</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9</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компенсации затрат</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2 0 9</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штрафам, пеням, неустойкам, возмещениям ущерба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2 0 9</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Расчеты по ущербу основным </w:t>
            </w:r>
            <w:r w:rsidRPr="00076B41">
              <w:rPr>
                <w:rFonts w:ascii="Times New Roman" w:eastAsia="Times New Roman" w:hAnsi="Times New Roman" w:cs="Times New Roman"/>
                <w:color w:val="000000"/>
                <w:szCs w:val="20"/>
                <w:lang w:val="ru-RU" w:eastAsia="ru-RU"/>
              </w:rPr>
              <w:lastRenderedPageBreak/>
              <w:t>средствам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КДБ,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2 0 9</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7</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Расчеты по ущербу нематериальным активам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2 0 9</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7</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ущербу непроизведенным активам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2 0 9</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7</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ущербу материальным запасам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2 0 9</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7</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недостачам денежных средств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2 0 9</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8</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недостачам иных финансовых активов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2 0 9</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8</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финансовым органом по поступлениям в бюджет</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2 1 0</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финансовым органом по наличным денежным средствам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 КИФ, 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2 1 0</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прочими дебиторами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 КИФ, 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2 1 0</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НДС по авансам полученным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2 1 0</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НДС по приобретенным материальным ценностям, работам, услугам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2 1 0</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НДС по авансам уплаченным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2 1 0</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blPrEx>
          <w:tblBorders>
            <w:right w:val="nil"/>
            <w:insideV w:val="nil"/>
          </w:tblBorders>
        </w:tblPrEx>
        <w:tc>
          <w:tcPr>
            <w:tcW w:w="3175" w:type="dxa"/>
            <w:tcBorders>
              <w:left w:val="single" w:sz="4" w:space="0" w:color="auto"/>
            </w:tcBorders>
          </w:tcPr>
          <w:p w:rsidR="00076B41" w:rsidRPr="00076B41" w:rsidRDefault="00076B41" w:rsidP="00076B41">
            <w:pPr>
              <w:widowControl w:val="0"/>
              <w:autoSpaceDE w:val="0"/>
              <w:autoSpaceDN w:val="0"/>
              <w:spacing w:before="0" w:beforeAutospacing="0" w:after="0" w:afterAutospacing="0"/>
              <w:jc w:val="center"/>
              <w:outlineLvl w:val="3"/>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ОБЯЗАТЕЛЬСТВА</w:t>
            </w:r>
          </w:p>
        </w:tc>
        <w:tc>
          <w:tcPr>
            <w:tcW w:w="2324"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2268"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1017"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2268"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850"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1701"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заработной плате</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Расчеты по прочим выплатам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начислениям на выплаты по оплате труда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услугам связи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транспортным услугам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коммунальным услугам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арендной плате за пользование имуществом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работам, услугам по содержанию имущества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прочим работам, услугам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6</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приобретению основных средств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приобретению нематериальных активов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приобретению непроизведенных активов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приобретению материальных запасов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безвозмездным перечислениям государственным и муниципальным организациям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Расчеты по безвозмездным перечислениям организациям, за исключением государственных и муниципальных организаций</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пособиям по социальной помощи населению</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6</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пенсиям, пособиям, выплачиваемым организациями сектора государственного управления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6</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налогу на доходы физических лиц</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налогу на прибыль организаций</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 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налогу на добавленную стоимость</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 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прочим платежам в бюджет</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 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6</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Расчеты по страховым взносам на обязательное медицинское страхование в Федеральный ФОМС</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7</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страховым взносам на обязательное пенсионное страхование на выплату страховой части трудовой пенсии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налогу на имущество организаций</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земельному налогу</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средствам, полученным во временное распоряжение</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roofErr w:type="spellStart"/>
            <w:r w:rsidRPr="00076B41">
              <w:rPr>
                <w:rFonts w:ascii="Times New Roman" w:eastAsia="Times New Roman" w:hAnsi="Times New Roman" w:cs="Times New Roman"/>
                <w:color w:val="000000"/>
                <w:szCs w:val="20"/>
                <w:lang w:val="ru-RU" w:eastAsia="ru-RU"/>
              </w:rPr>
              <w:t>гКБК</w:t>
            </w:r>
            <w:proofErr w:type="spellEnd"/>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с депонентами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удержаниям из выплат по оплате труда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Внутриведомственные расчеты</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КДБ, КИФ, 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Расчеты по платежам из бюджета с финансовыми органами</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jc w:val="center"/>
              <w:outlineLvl w:val="3"/>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ФИНАНСОВЫЙ РЕЗУЛЬТАТ</w:t>
            </w:r>
          </w:p>
        </w:tc>
        <w:tc>
          <w:tcPr>
            <w:tcW w:w="2324"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2268"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1017"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2268"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850"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1701"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Доходы текущего финансового года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roofErr w:type="spellStart"/>
            <w:r w:rsidRPr="00076B41">
              <w:rPr>
                <w:rFonts w:ascii="Times New Roman" w:eastAsia="Times New Roman" w:hAnsi="Times New Roman" w:cs="Times New Roman"/>
                <w:color w:val="000000"/>
                <w:szCs w:val="20"/>
                <w:lang w:val="ru-RU" w:eastAsia="ru-RU"/>
              </w:rPr>
              <w:t>гКБК</w:t>
            </w:r>
            <w:proofErr w:type="spellEnd"/>
            <w:r w:rsidRPr="00076B41">
              <w:rPr>
                <w:rFonts w:ascii="Times New Roman" w:eastAsia="Times New Roman" w:hAnsi="Times New Roman" w:cs="Times New Roman"/>
                <w:color w:val="000000"/>
                <w:szCs w:val="20"/>
                <w:lang w:val="ru-RU" w:eastAsia="ru-RU"/>
              </w:rPr>
              <w:t>, КДБ,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Расходы текущего финансового года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roofErr w:type="spellStart"/>
            <w:r w:rsidRPr="00076B41">
              <w:rPr>
                <w:rFonts w:ascii="Times New Roman" w:eastAsia="Times New Roman" w:hAnsi="Times New Roman" w:cs="Times New Roman"/>
                <w:color w:val="000000"/>
                <w:szCs w:val="20"/>
                <w:lang w:val="ru-RU" w:eastAsia="ru-RU"/>
              </w:rPr>
              <w:t>гКБК</w:t>
            </w:r>
            <w:proofErr w:type="spellEnd"/>
            <w:r w:rsidRPr="00076B41">
              <w:rPr>
                <w:rFonts w:ascii="Times New Roman" w:eastAsia="Times New Roman" w:hAnsi="Times New Roman" w:cs="Times New Roman"/>
                <w:color w:val="000000"/>
                <w:szCs w:val="20"/>
                <w:lang w:val="ru-RU" w:eastAsia="ru-RU"/>
              </w:rPr>
              <w:t>, 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Финансовый результат прошлых отчетных периодов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roofErr w:type="spellStart"/>
            <w:r w:rsidRPr="00076B41">
              <w:rPr>
                <w:rFonts w:ascii="Times New Roman" w:eastAsia="Times New Roman" w:hAnsi="Times New Roman" w:cs="Times New Roman"/>
                <w:color w:val="000000"/>
                <w:szCs w:val="20"/>
                <w:lang w:val="ru-RU" w:eastAsia="ru-RU"/>
              </w:rPr>
              <w:t>гКБК</w:t>
            </w:r>
            <w:proofErr w:type="spellEnd"/>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Доходы будущих периодов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roofErr w:type="spellStart"/>
            <w:r w:rsidRPr="00076B41">
              <w:rPr>
                <w:rFonts w:ascii="Times New Roman" w:eastAsia="Times New Roman" w:hAnsi="Times New Roman" w:cs="Times New Roman"/>
                <w:color w:val="000000"/>
                <w:szCs w:val="20"/>
                <w:lang w:val="ru-RU" w:eastAsia="ru-RU"/>
              </w:rPr>
              <w:t>гКБК</w:t>
            </w:r>
            <w:proofErr w:type="spellEnd"/>
            <w:r w:rsidRPr="00076B41">
              <w:rPr>
                <w:rFonts w:ascii="Times New Roman" w:eastAsia="Times New Roman" w:hAnsi="Times New Roman" w:cs="Times New Roman"/>
                <w:color w:val="000000"/>
                <w:szCs w:val="20"/>
                <w:lang w:val="ru-RU" w:eastAsia="ru-RU"/>
              </w:rPr>
              <w:t>, 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Расходы будущих периодов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roofErr w:type="spellStart"/>
            <w:r w:rsidRPr="00076B41">
              <w:rPr>
                <w:rFonts w:ascii="Times New Roman" w:eastAsia="Times New Roman" w:hAnsi="Times New Roman" w:cs="Times New Roman"/>
                <w:color w:val="000000"/>
                <w:szCs w:val="20"/>
                <w:lang w:val="ru-RU" w:eastAsia="ru-RU"/>
              </w:rPr>
              <w:t>гКБК</w:t>
            </w:r>
            <w:proofErr w:type="spellEnd"/>
            <w:r w:rsidRPr="00076B41">
              <w:rPr>
                <w:rFonts w:ascii="Times New Roman" w:eastAsia="Times New Roman" w:hAnsi="Times New Roman" w:cs="Times New Roman"/>
                <w:color w:val="000000"/>
                <w:szCs w:val="20"/>
                <w:lang w:val="ru-RU" w:eastAsia="ru-RU"/>
              </w:rPr>
              <w:t>, 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Резервы предстоящих расходов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roofErr w:type="spellStart"/>
            <w:r w:rsidRPr="00076B41">
              <w:rPr>
                <w:rFonts w:ascii="Times New Roman" w:eastAsia="Times New Roman" w:hAnsi="Times New Roman" w:cs="Times New Roman"/>
                <w:color w:val="000000"/>
                <w:szCs w:val="20"/>
                <w:lang w:val="ru-RU" w:eastAsia="ru-RU"/>
              </w:rPr>
              <w:t>гКБК</w:t>
            </w:r>
            <w:proofErr w:type="spellEnd"/>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6</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blPrEx>
          <w:tblBorders>
            <w:right w:val="nil"/>
            <w:insideV w:val="nil"/>
          </w:tblBorders>
        </w:tblPrEx>
        <w:tc>
          <w:tcPr>
            <w:tcW w:w="3175" w:type="dxa"/>
            <w:tcBorders>
              <w:left w:val="single" w:sz="4" w:space="0" w:color="auto"/>
            </w:tcBorders>
          </w:tcPr>
          <w:p w:rsidR="00076B41" w:rsidRPr="00076B41" w:rsidRDefault="00076B41" w:rsidP="00076B41">
            <w:pPr>
              <w:widowControl w:val="0"/>
              <w:autoSpaceDE w:val="0"/>
              <w:autoSpaceDN w:val="0"/>
              <w:spacing w:before="0" w:beforeAutospacing="0" w:after="0" w:afterAutospacing="0"/>
              <w:jc w:val="center"/>
              <w:outlineLvl w:val="3"/>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САНКЦИОНИРОВАНИЕ РАСХОДОВ</w:t>
            </w:r>
          </w:p>
        </w:tc>
        <w:tc>
          <w:tcPr>
            <w:tcW w:w="2324"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2268"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1017"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2268"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850"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c>
          <w:tcPr>
            <w:tcW w:w="1701"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Доведенные лимиты бюджетных обязательств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62"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Лимиты бюджетных обязательств к распределению</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63"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Лимиты бюджетных обязательств получателей бюджетных средств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64"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Переданные лимиты бюджетных обязательств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65"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Полученные лимиты бюджетных обязательств</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5 0 1</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66"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Принятые обязательства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67"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Принятые денежные обязательства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68"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Принимаемые обязательства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69"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7</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Отложенные обязательства</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5 0 2</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70"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9</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lastRenderedPageBreak/>
              <w:t>Доведенные бюджетные ассигнования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71"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Бюджетные ассигнования к распределению</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72"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2</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Бюджетные ассигнования получателей бюджетных средств и администраторов выплат по источникам</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73"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3</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Переданные бюджетные ассигнования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74"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4</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Полученные бюджетные ассигнования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75"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Утвержденные бюджетные ассигнования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КРБ, КИФ</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5 0 3</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76"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9</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Сметные (плановые, прогнозные) назначения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roofErr w:type="spellStart"/>
            <w:r w:rsidRPr="00076B41">
              <w:rPr>
                <w:rFonts w:ascii="Times New Roman" w:eastAsia="Times New Roman" w:hAnsi="Times New Roman" w:cs="Times New Roman"/>
                <w:color w:val="000000"/>
                <w:szCs w:val="20"/>
                <w:lang w:val="ru-RU" w:eastAsia="ru-RU"/>
              </w:rPr>
              <w:t>гКБК</w:t>
            </w:r>
            <w:proofErr w:type="spellEnd"/>
            <w:r w:rsidRPr="00076B41">
              <w:rPr>
                <w:rFonts w:ascii="Times New Roman" w:eastAsia="Times New Roman" w:hAnsi="Times New Roman" w:cs="Times New Roman"/>
                <w:color w:val="000000"/>
                <w:szCs w:val="20"/>
                <w:lang w:val="ru-RU" w:eastAsia="ru-RU"/>
              </w:rPr>
              <w:t>, 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5 0 4</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77"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r w:rsidR="00076B41" w:rsidRPr="00076B41" w:rsidTr="00076B41">
        <w:tc>
          <w:tcPr>
            <w:tcW w:w="3175"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Утвержденный объем финансового обеспечения</w:t>
            </w:r>
          </w:p>
        </w:tc>
        <w:tc>
          <w:tcPr>
            <w:tcW w:w="2324"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proofErr w:type="spellStart"/>
            <w:r w:rsidRPr="00076B41">
              <w:rPr>
                <w:rFonts w:ascii="Times New Roman" w:eastAsia="Times New Roman" w:hAnsi="Times New Roman" w:cs="Times New Roman"/>
                <w:color w:val="000000"/>
                <w:szCs w:val="20"/>
                <w:lang w:val="ru-RU" w:eastAsia="ru-RU"/>
              </w:rPr>
              <w:t>гКБК</w:t>
            </w:r>
            <w:proofErr w:type="spellEnd"/>
            <w:r w:rsidRPr="00076B41">
              <w:rPr>
                <w:rFonts w:ascii="Times New Roman" w:eastAsia="Times New Roman" w:hAnsi="Times New Roman" w:cs="Times New Roman"/>
                <w:color w:val="000000"/>
                <w:szCs w:val="20"/>
                <w:lang w:val="ru-RU" w:eastAsia="ru-RU"/>
              </w:rPr>
              <w:t>, КДБ</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1</w:t>
            </w:r>
          </w:p>
        </w:tc>
        <w:tc>
          <w:tcPr>
            <w:tcW w:w="1017"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5 0 7</w:t>
            </w:r>
          </w:p>
        </w:tc>
        <w:tc>
          <w:tcPr>
            <w:tcW w:w="2268"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 xml:space="preserve">Согласно </w:t>
            </w:r>
            <w:hyperlink r:id="rId78" w:history="1">
              <w:r w:rsidRPr="00076B41">
                <w:rPr>
                  <w:rFonts w:ascii="Times New Roman" w:eastAsia="Times New Roman" w:hAnsi="Times New Roman" w:cs="Times New Roman"/>
                  <w:color w:val="000000"/>
                  <w:szCs w:val="20"/>
                  <w:lang w:val="ru-RU" w:eastAsia="ru-RU"/>
                </w:rPr>
                <w:t>п. 309</w:t>
              </w:r>
            </w:hyperlink>
            <w:r w:rsidRPr="00076B41">
              <w:rPr>
                <w:rFonts w:ascii="Times New Roman" w:eastAsia="Times New Roman" w:hAnsi="Times New Roman" w:cs="Times New Roman"/>
                <w:color w:val="000000"/>
                <w:szCs w:val="20"/>
                <w:lang w:val="ru-RU" w:eastAsia="ru-RU"/>
              </w:rPr>
              <w:t xml:space="preserve"> Инструкции N 157н</w:t>
            </w:r>
          </w:p>
        </w:tc>
        <w:tc>
          <w:tcPr>
            <w:tcW w:w="85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0</w:t>
            </w:r>
          </w:p>
        </w:tc>
        <w:tc>
          <w:tcPr>
            <w:tcW w:w="1701"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color w:val="000000"/>
                <w:szCs w:val="20"/>
                <w:lang w:val="ru-RU" w:eastAsia="ru-RU"/>
              </w:rPr>
            </w:pPr>
            <w:r w:rsidRPr="00076B41">
              <w:rPr>
                <w:rFonts w:ascii="Times New Roman" w:eastAsia="Times New Roman" w:hAnsi="Times New Roman" w:cs="Times New Roman"/>
                <w:color w:val="000000"/>
                <w:szCs w:val="20"/>
                <w:lang w:val="ru-RU" w:eastAsia="ru-RU"/>
              </w:rPr>
              <w:t>КОСГУ</w:t>
            </w:r>
          </w:p>
        </w:tc>
      </w:tr>
    </w:tbl>
    <w:p w:rsidR="00076B41" w:rsidRPr="00076B41" w:rsidRDefault="00076B41" w:rsidP="00076B41">
      <w:pPr>
        <w:widowControl w:val="0"/>
        <w:autoSpaceDE w:val="0"/>
        <w:autoSpaceDN w:val="0"/>
        <w:spacing w:before="0" w:beforeAutospacing="0" w:after="0" w:afterAutospacing="0"/>
        <w:outlineLvl w:val="1"/>
        <w:rPr>
          <w:rFonts w:ascii="Times New Roman" w:eastAsia="Times New Roman" w:hAnsi="Times New Roman" w:cs="Times New Roman"/>
          <w:b/>
          <w:szCs w:val="20"/>
          <w:lang w:val="ru-RU" w:eastAsia="ru-RU"/>
        </w:rPr>
        <w:sectPr w:rsidR="00076B41" w:rsidRPr="00076B41" w:rsidSect="005B6596">
          <w:pgSz w:w="16839" w:h="11907" w:orient="landscape"/>
          <w:pgMar w:top="1134" w:right="851" w:bottom="1134" w:left="1701" w:header="720" w:footer="720" w:gutter="0"/>
          <w:cols w:space="720"/>
        </w:sectPr>
      </w:pPr>
    </w:p>
    <w:p w:rsidR="00076B41" w:rsidRPr="00076B41" w:rsidRDefault="00076B41" w:rsidP="00076B41">
      <w:pPr>
        <w:widowControl w:val="0"/>
        <w:autoSpaceDE w:val="0"/>
        <w:autoSpaceDN w:val="0"/>
        <w:spacing w:before="0" w:beforeAutospacing="0" w:after="0" w:afterAutospacing="0"/>
        <w:outlineLvl w:val="1"/>
        <w:rPr>
          <w:rFonts w:ascii="Times New Roman" w:eastAsia="Times New Roman" w:hAnsi="Times New Roman" w:cs="Times New Roman"/>
          <w:b/>
          <w:szCs w:val="20"/>
          <w:lang w:val="ru-RU" w:eastAsia="ru-RU"/>
        </w:rPr>
      </w:pPr>
    </w:p>
    <w:p w:rsidR="00076B41" w:rsidRPr="00076B41" w:rsidRDefault="00076B41" w:rsidP="00076B41">
      <w:pPr>
        <w:widowControl w:val="0"/>
        <w:autoSpaceDE w:val="0"/>
        <w:autoSpaceDN w:val="0"/>
        <w:spacing w:before="0" w:beforeAutospacing="0" w:after="0" w:afterAutospacing="0"/>
        <w:outlineLvl w:val="1"/>
        <w:rPr>
          <w:rFonts w:ascii="Times New Roman" w:eastAsia="Times New Roman" w:hAnsi="Times New Roman" w:cs="Times New Roman"/>
          <w:b/>
          <w:szCs w:val="20"/>
          <w:lang w:val="ru-RU" w:eastAsia="ru-RU"/>
        </w:rPr>
      </w:pPr>
      <w:r w:rsidRPr="00076B41">
        <w:rPr>
          <w:rFonts w:ascii="Times New Roman" w:eastAsia="Times New Roman" w:hAnsi="Times New Roman" w:cs="Times New Roman"/>
          <w:b/>
          <w:szCs w:val="20"/>
          <w:lang w:val="ru-RU" w:eastAsia="ru-RU"/>
        </w:rPr>
        <w:t>ЗАБАЛАНСОВЫЕ СЧЕТА</w:t>
      </w:r>
    </w:p>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b/>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1980"/>
      </w:tblGrid>
      <w:tr w:rsidR="00076B41" w:rsidRPr="00076B41" w:rsidTr="00076B41">
        <w:tc>
          <w:tcPr>
            <w:tcW w:w="6973"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szCs w:val="20"/>
                <w:lang w:val="ru-RU" w:eastAsia="ru-RU"/>
              </w:rPr>
            </w:pPr>
            <w:r w:rsidRPr="00076B41">
              <w:rPr>
                <w:rFonts w:ascii="Times New Roman" w:eastAsia="Times New Roman" w:hAnsi="Times New Roman" w:cs="Times New Roman"/>
                <w:szCs w:val="20"/>
                <w:lang w:val="ru-RU" w:eastAsia="ru-RU"/>
              </w:rPr>
              <w:t>Наименование счета</w:t>
            </w:r>
          </w:p>
        </w:tc>
        <w:tc>
          <w:tcPr>
            <w:tcW w:w="198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szCs w:val="20"/>
                <w:lang w:val="ru-RU" w:eastAsia="ru-RU"/>
              </w:rPr>
            </w:pPr>
            <w:r w:rsidRPr="00076B41">
              <w:rPr>
                <w:rFonts w:ascii="Times New Roman" w:eastAsia="Times New Roman" w:hAnsi="Times New Roman" w:cs="Times New Roman"/>
                <w:szCs w:val="20"/>
                <w:lang w:val="ru-RU" w:eastAsia="ru-RU"/>
              </w:rPr>
              <w:t>Номер счета</w:t>
            </w:r>
          </w:p>
        </w:tc>
      </w:tr>
      <w:tr w:rsidR="00076B41" w:rsidRPr="00076B41" w:rsidTr="00076B41">
        <w:tc>
          <w:tcPr>
            <w:tcW w:w="6973"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szCs w:val="20"/>
                <w:lang w:val="ru-RU" w:eastAsia="ru-RU"/>
              </w:rPr>
            </w:pPr>
            <w:r w:rsidRPr="00076B41">
              <w:rPr>
                <w:rFonts w:ascii="Times New Roman" w:eastAsia="Times New Roman" w:hAnsi="Times New Roman" w:cs="Times New Roman"/>
                <w:szCs w:val="20"/>
                <w:lang w:val="ru-RU" w:eastAsia="ru-RU"/>
              </w:rPr>
              <w:t>1</w:t>
            </w:r>
          </w:p>
        </w:tc>
        <w:tc>
          <w:tcPr>
            <w:tcW w:w="198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szCs w:val="20"/>
                <w:lang w:val="ru-RU" w:eastAsia="ru-RU"/>
              </w:rPr>
            </w:pPr>
            <w:r w:rsidRPr="00076B41">
              <w:rPr>
                <w:rFonts w:ascii="Times New Roman" w:eastAsia="Times New Roman" w:hAnsi="Times New Roman" w:cs="Times New Roman"/>
                <w:szCs w:val="20"/>
                <w:lang w:val="ru-RU" w:eastAsia="ru-RU"/>
              </w:rPr>
              <w:t>2</w:t>
            </w:r>
          </w:p>
        </w:tc>
      </w:tr>
      <w:tr w:rsidR="00076B41" w:rsidRPr="00076B41" w:rsidTr="00076B41">
        <w:tc>
          <w:tcPr>
            <w:tcW w:w="6973"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szCs w:val="20"/>
                <w:lang w:val="ru-RU" w:eastAsia="ru-RU"/>
              </w:rPr>
            </w:pPr>
            <w:bookmarkStart w:id="6" w:name="P15382"/>
            <w:bookmarkEnd w:id="6"/>
            <w:r w:rsidRPr="00076B41">
              <w:rPr>
                <w:rFonts w:ascii="Times New Roman" w:eastAsia="Times New Roman" w:hAnsi="Times New Roman" w:cs="Times New Roman"/>
                <w:szCs w:val="20"/>
                <w:lang w:val="ru-RU" w:eastAsia="ru-RU"/>
              </w:rPr>
              <w:t>Имущество, полученное в пользование</w:t>
            </w:r>
          </w:p>
        </w:tc>
        <w:tc>
          <w:tcPr>
            <w:tcW w:w="198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szCs w:val="20"/>
                <w:lang w:val="ru-RU" w:eastAsia="ru-RU"/>
              </w:rPr>
            </w:pPr>
            <w:r w:rsidRPr="00076B41">
              <w:rPr>
                <w:rFonts w:ascii="Times New Roman" w:eastAsia="Times New Roman" w:hAnsi="Times New Roman" w:cs="Times New Roman"/>
                <w:szCs w:val="20"/>
                <w:lang w:val="ru-RU" w:eastAsia="ru-RU"/>
              </w:rPr>
              <w:t>01</w:t>
            </w:r>
          </w:p>
        </w:tc>
      </w:tr>
      <w:tr w:rsidR="00076B41" w:rsidRPr="00076B41" w:rsidTr="00076B41">
        <w:tblPrEx>
          <w:tblBorders>
            <w:insideH w:val="nil"/>
          </w:tblBorders>
        </w:tblPrEx>
        <w:tc>
          <w:tcPr>
            <w:tcW w:w="6973" w:type="dxa"/>
            <w:tcBorders>
              <w:bottom w:val="nil"/>
            </w:tcBorders>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szCs w:val="20"/>
                <w:lang w:val="ru-RU" w:eastAsia="ru-RU"/>
              </w:rPr>
            </w:pPr>
            <w:bookmarkStart w:id="7" w:name="P15384"/>
            <w:bookmarkEnd w:id="7"/>
            <w:r w:rsidRPr="00076B41">
              <w:rPr>
                <w:rFonts w:ascii="Times New Roman" w:eastAsia="Times New Roman" w:hAnsi="Times New Roman" w:cs="Times New Roman"/>
                <w:szCs w:val="20"/>
                <w:lang w:val="ru-RU" w:eastAsia="ru-RU"/>
              </w:rPr>
              <w:t>Материальные ценности на хранении</w:t>
            </w:r>
          </w:p>
        </w:tc>
        <w:tc>
          <w:tcPr>
            <w:tcW w:w="1980" w:type="dxa"/>
            <w:tcBorders>
              <w:bottom w:val="nil"/>
            </w:tcBorders>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szCs w:val="20"/>
                <w:lang w:val="ru-RU" w:eastAsia="ru-RU"/>
              </w:rPr>
            </w:pPr>
            <w:r w:rsidRPr="00076B41">
              <w:rPr>
                <w:rFonts w:ascii="Times New Roman" w:eastAsia="Times New Roman" w:hAnsi="Times New Roman" w:cs="Times New Roman"/>
                <w:szCs w:val="20"/>
                <w:lang w:val="ru-RU" w:eastAsia="ru-RU"/>
              </w:rPr>
              <w:t>02</w:t>
            </w:r>
          </w:p>
        </w:tc>
      </w:tr>
      <w:tr w:rsidR="00076B41" w:rsidRPr="00076B41" w:rsidTr="00076B41">
        <w:tc>
          <w:tcPr>
            <w:tcW w:w="6973"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szCs w:val="20"/>
                <w:lang w:val="ru-RU" w:eastAsia="ru-RU"/>
              </w:rPr>
            </w:pPr>
            <w:bookmarkStart w:id="8" w:name="P15387"/>
            <w:bookmarkEnd w:id="8"/>
            <w:r w:rsidRPr="00076B41">
              <w:rPr>
                <w:rFonts w:ascii="Times New Roman" w:eastAsia="Times New Roman" w:hAnsi="Times New Roman" w:cs="Times New Roman"/>
                <w:szCs w:val="20"/>
                <w:lang w:val="ru-RU" w:eastAsia="ru-RU"/>
              </w:rPr>
              <w:t>Бланки строгой отчетности</w:t>
            </w:r>
          </w:p>
        </w:tc>
        <w:tc>
          <w:tcPr>
            <w:tcW w:w="198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szCs w:val="20"/>
                <w:lang w:val="ru-RU" w:eastAsia="ru-RU"/>
              </w:rPr>
            </w:pPr>
            <w:r w:rsidRPr="00076B41">
              <w:rPr>
                <w:rFonts w:ascii="Times New Roman" w:eastAsia="Times New Roman" w:hAnsi="Times New Roman" w:cs="Times New Roman"/>
                <w:szCs w:val="20"/>
                <w:lang w:val="ru-RU" w:eastAsia="ru-RU"/>
              </w:rPr>
              <w:t>03</w:t>
            </w:r>
          </w:p>
        </w:tc>
      </w:tr>
      <w:tr w:rsidR="00076B41" w:rsidRPr="00076B41" w:rsidTr="00076B41">
        <w:tc>
          <w:tcPr>
            <w:tcW w:w="6973" w:type="dxa"/>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szCs w:val="20"/>
                <w:lang w:val="ru-RU" w:eastAsia="ru-RU"/>
              </w:rPr>
            </w:pPr>
            <w:bookmarkStart w:id="9" w:name="P15389"/>
            <w:bookmarkStart w:id="10" w:name="P15403"/>
            <w:bookmarkEnd w:id="9"/>
            <w:bookmarkEnd w:id="10"/>
            <w:r w:rsidRPr="00076B41">
              <w:rPr>
                <w:rFonts w:ascii="Times New Roman" w:eastAsia="Times New Roman" w:hAnsi="Times New Roman" w:cs="Times New Roman"/>
                <w:szCs w:val="20"/>
                <w:lang w:val="ru-RU" w:eastAsia="ru-RU"/>
              </w:rPr>
              <w:t>Обеспечение исполнения обязательств</w:t>
            </w:r>
          </w:p>
        </w:tc>
        <w:tc>
          <w:tcPr>
            <w:tcW w:w="1980" w:type="dxa"/>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szCs w:val="20"/>
                <w:lang w:val="ru-RU" w:eastAsia="ru-RU"/>
              </w:rPr>
            </w:pPr>
            <w:r w:rsidRPr="00076B41">
              <w:rPr>
                <w:rFonts w:ascii="Times New Roman" w:eastAsia="Times New Roman" w:hAnsi="Times New Roman" w:cs="Times New Roman"/>
                <w:szCs w:val="20"/>
                <w:lang w:val="ru-RU" w:eastAsia="ru-RU"/>
              </w:rPr>
              <w:t>10</w:t>
            </w:r>
          </w:p>
        </w:tc>
      </w:tr>
      <w:tr w:rsidR="00076B41" w:rsidRPr="00076B41" w:rsidTr="00076B41">
        <w:tc>
          <w:tcPr>
            <w:tcW w:w="6973" w:type="dxa"/>
            <w:tcBorders>
              <w:bottom w:val="single" w:sz="4" w:space="0" w:color="auto"/>
            </w:tcBorders>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szCs w:val="20"/>
                <w:lang w:val="ru-RU" w:eastAsia="ru-RU"/>
              </w:rPr>
            </w:pPr>
            <w:bookmarkStart w:id="11" w:name="P15405"/>
            <w:bookmarkEnd w:id="11"/>
            <w:r w:rsidRPr="00076B41">
              <w:rPr>
                <w:rFonts w:ascii="Times New Roman" w:eastAsia="Times New Roman" w:hAnsi="Times New Roman" w:cs="Times New Roman"/>
                <w:szCs w:val="20"/>
                <w:lang w:val="ru-RU" w:eastAsia="ru-RU"/>
              </w:rPr>
              <w:t>Государственные и муниципальные гарантии</w:t>
            </w:r>
          </w:p>
        </w:tc>
        <w:tc>
          <w:tcPr>
            <w:tcW w:w="1980" w:type="dxa"/>
            <w:tcBorders>
              <w:bottom w:val="single" w:sz="4" w:space="0" w:color="auto"/>
            </w:tcBorders>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szCs w:val="20"/>
                <w:lang w:val="ru-RU" w:eastAsia="ru-RU"/>
              </w:rPr>
            </w:pPr>
            <w:r w:rsidRPr="00076B41">
              <w:rPr>
                <w:rFonts w:ascii="Times New Roman" w:eastAsia="Times New Roman" w:hAnsi="Times New Roman" w:cs="Times New Roman"/>
                <w:szCs w:val="20"/>
                <w:lang w:val="ru-RU" w:eastAsia="ru-RU"/>
              </w:rPr>
              <w:t>11</w:t>
            </w:r>
          </w:p>
        </w:tc>
      </w:tr>
      <w:tr w:rsidR="00076B41" w:rsidRPr="00076B41" w:rsidTr="00076B41">
        <w:tblPrEx>
          <w:tblBorders>
            <w:insideH w:val="nil"/>
          </w:tblBorders>
        </w:tblPrEx>
        <w:tc>
          <w:tcPr>
            <w:tcW w:w="6973" w:type="dxa"/>
            <w:tcBorders>
              <w:top w:val="single" w:sz="4" w:space="0" w:color="auto"/>
              <w:bottom w:val="single" w:sz="4" w:space="0" w:color="auto"/>
            </w:tcBorders>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szCs w:val="20"/>
                <w:lang w:val="ru-RU" w:eastAsia="ru-RU"/>
              </w:rPr>
            </w:pPr>
            <w:bookmarkStart w:id="12" w:name="P15407"/>
            <w:bookmarkStart w:id="13" w:name="P15417"/>
            <w:bookmarkEnd w:id="12"/>
            <w:bookmarkEnd w:id="13"/>
            <w:r w:rsidRPr="00076B41">
              <w:rPr>
                <w:rFonts w:ascii="Times New Roman" w:eastAsia="Times New Roman" w:hAnsi="Times New Roman" w:cs="Times New Roman"/>
                <w:szCs w:val="20"/>
                <w:lang w:val="ru-RU" w:eastAsia="ru-RU"/>
              </w:rPr>
              <w:t xml:space="preserve">Поступления денежных средств </w:t>
            </w:r>
            <w:hyperlink w:anchor="P15369" w:history="1">
              <w:r w:rsidRPr="00076B41">
                <w:rPr>
                  <w:rFonts w:ascii="Times New Roman" w:eastAsia="Times New Roman" w:hAnsi="Times New Roman" w:cs="Times New Roman"/>
                  <w:color w:val="0000FF"/>
                  <w:szCs w:val="20"/>
                  <w:lang w:val="ru-RU" w:eastAsia="ru-RU"/>
                </w:rPr>
                <w:t>&lt;2&gt;</w:t>
              </w:r>
            </w:hyperlink>
          </w:p>
        </w:tc>
        <w:tc>
          <w:tcPr>
            <w:tcW w:w="1980" w:type="dxa"/>
            <w:tcBorders>
              <w:top w:val="single" w:sz="4" w:space="0" w:color="auto"/>
              <w:bottom w:val="single" w:sz="4" w:space="0" w:color="auto"/>
            </w:tcBorders>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szCs w:val="20"/>
                <w:lang w:val="ru-RU" w:eastAsia="ru-RU"/>
              </w:rPr>
            </w:pPr>
            <w:r w:rsidRPr="00076B41">
              <w:rPr>
                <w:rFonts w:ascii="Times New Roman" w:eastAsia="Times New Roman" w:hAnsi="Times New Roman" w:cs="Times New Roman"/>
                <w:szCs w:val="20"/>
                <w:lang w:val="ru-RU" w:eastAsia="ru-RU"/>
              </w:rPr>
              <w:t>17</w:t>
            </w:r>
          </w:p>
        </w:tc>
      </w:tr>
      <w:tr w:rsidR="00076B41" w:rsidRPr="00076B41" w:rsidTr="00076B41">
        <w:tblPrEx>
          <w:tblBorders>
            <w:insideH w:val="nil"/>
          </w:tblBorders>
        </w:tblPrEx>
        <w:tc>
          <w:tcPr>
            <w:tcW w:w="6973" w:type="dxa"/>
            <w:tcBorders>
              <w:top w:val="single" w:sz="4" w:space="0" w:color="auto"/>
              <w:bottom w:val="single" w:sz="4" w:space="0" w:color="auto"/>
            </w:tcBorders>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szCs w:val="20"/>
                <w:lang w:val="ru-RU" w:eastAsia="ru-RU"/>
              </w:rPr>
            </w:pPr>
            <w:bookmarkStart w:id="14" w:name="P15420"/>
            <w:bookmarkEnd w:id="14"/>
            <w:r w:rsidRPr="00076B41">
              <w:rPr>
                <w:rFonts w:ascii="Times New Roman" w:eastAsia="Times New Roman" w:hAnsi="Times New Roman" w:cs="Times New Roman"/>
                <w:szCs w:val="20"/>
                <w:lang w:val="ru-RU" w:eastAsia="ru-RU"/>
              </w:rPr>
              <w:t xml:space="preserve">Выбытия денежных средств </w:t>
            </w:r>
            <w:hyperlink w:anchor="P15369" w:history="1">
              <w:r w:rsidRPr="00076B41">
                <w:rPr>
                  <w:rFonts w:ascii="Times New Roman" w:eastAsia="Times New Roman" w:hAnsi="Times New Roman" w:cs="Times New Roman"/>
                  <w:color w:val="0000FF"/>
                  <w:szCs w:val="20"/>
                  <w:lang w:val="ru-RU" w:eastAsia="ru-RU"/>
                </w:rPr>
                <w:t>&lt;2&gt;</w:t>
              </w:r>
            </w:hyperlink>
          </w:p>
        </w:tc>
        <w:tc>
          <w:tcPr>
            <w:tcW w:w="1980" w:type="dxa"/>
            <w:tcBorders>
              <w:top w:val="single" w:sz="4" w:space="0" w:color="auto"/>
              <w:bottom w:val="single" w:sz="4" w:space="0" w:color="auto"/>
            </w:tcBorders>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szCs w:val="20"/>
                <w:lang w:val="ru-RU" w:eastAsia="ru-RU"/>
              </w:rPr>
            </w:pPr>
            <w:r w:rsidRPr="00076B41">
              <w:rPr>
                <w:rFonts w:ascii="Times New Roman" w:eastAsia="Times New Roman" w:hAnsi="Times New Roman" w:cs="Times New Roman"/>
                <w:szCs w:val="20"/>
                <w:lang w:val="ru-RU" w:eastAsia="ru-RU"/>
              </w:rPr>
              <w:t>18</w:t>
            </w:r>
          </w:p>
        </w:tc>
      </w:tr>
      <w:tr w:rsidR="00076B41" w:rsidRPr="00076B41" w:rsidTr="00076B41">
        <w:tblPrEx>
          <w:tblBorders>
            <w:insideH w:val="nil"/>
          </w:tblBorders>
        </w:tblPrEx>
        <w:tc>
          <w:tcPr>
            <w:tcW w:w="6973" w:type="dxa"/>
            <w:tcBorders>
              <w:top w:val="single" w:sz="4" w:space="0" w:color="auto"/>
              <w:bottom w:val="single" w:sz="4" w:space="0" w:color="auto"/>
            </w:tcBorders>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szCs w:val="20"/>
                <w:lang w:val="ru-RU" w:eastAsia="ru-RU"/>
              </w:rPr>
            </w:pPr>
            <w:bookmarkStart w:id="15" w:name="P15423"/>
            <w:bookmarkEnd w:id="15"/>
            <w:r w:rsidRPr="00076B41">
              <w:rPr>
                <w:rFonts w:ascii="Times New Roman" w:eastAsia="Times New Roman" w:hAnsi="Times New Roman" w:cs="Times New Roman"/>
                <w:szCs w:val="20"/>
                <w:lang w:val="ru-RU" w:eastAsia="ru-RU"/>
              </w:rPr>
              <w:t>Невыясненные поступления прошлых лет</w:t>
            </w:r>
          </w:p>
        </w:tc>
        <w:tc>
          <w:tcPr>
            <w:tcW w:w="1980" w:type="dxa"/>
            <w:tcBorders>
              <w:top w:val="single" w:sz="4" w:space="0" w:color="auto"/>
              <w:bottom w:val="single" w:sz="4" w:space="0" w:color="auto"/>
            </w:tcBorders>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szCs w:val="20"/>
                <w:lang w:val="ru-RU" w:eastAsia="ru-RU"/>
              </w:rPr>
            </w:pPr>
            <w:r w:rsidRPr="00076B41">
              <w:rPr>
                <w:rFonts w:ascii="Times New Roman" w:eastAsia="Times New Roman" w:hAnsi="Times New Roman" w:cs="Times New Roman"/>
                <w:szCs w:val="20"/>
                <w:lang w:val="ru-RU" w:eastAsia="ru-RU"/>
              </w:rPr>
              <w:t>19</w:t>
            </w:r>
          </w:p>
        </w:tc>
      </w:tr>
      <w:tr w:rsidR="00076B41" w:rsidRPr="00076B41" w:rsidTr="00076B41">
        <w:tblPrEx>
          <w:tblBorders>
            <w:insideH w:val="nil"/>
          </w:tblBorders>
        </w:tblPrEx>
        <w:tc>
          <w:tcPr>
            <w:tcW w:w="6973" w:type="dxa"/>
            <w:tcBorders>
              <w:top w:val="single" w:sz="4" w:space="0" w:color="auto"/>
              <w:bottom w:val="single" w:sz="4" w:space="0" w:color="auto"/>
            </w:tcBorders>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szCs w:val="20"/>
                <w:lang w:val="ru-RU" w:eastAsia="ru-RU"/>
              </w:rPr>
            </w:pPr>
            <w:bookmarkStart w:id="16" w:name="P15426"/>
            <w:bookmarkEnd w:id="16"/>
            <w:r w:rsidRPr="00076B41">
              <w:rPr>
                <w:rFonts w:ascii="Times New Roman" w:eastAsia="Times New Roman" w:hAnsi="Times New Roman" w:cs="Times New Roman"/>
                <w:szCs w:val="20"/>
                <w:lang w:val="ru-RU" w:eastAsia="ru-RU"/>
              </w:rPr>
              <w:t>Задолженность, невостребованная кредиторами</w:t>
            </w:r>
          </w:p>
        </w:tc>
        <w:tc>
          <w:tcPr>
            <w:tcW w:w="1980" w:type="dxa"/>
            <w:tcBorders>
              <w:top w:val="single" w:sz="4" w:space="0" w:color="auto"/>
              <w:bottom w:val="single" w:sz="4" w:space="0" w:color="auto"/>
            </w:tcBorders>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szCs w:val="20"/>
                <w:lang w:val="ru-RU" w:eastAsia="ru-RU"/>
              </w:rPr>
            </w:pPr>
            <w:r w:rsidRPr="00076B41">
              <w:rPr>
                <w:rFonts w:ascii="Times New Roman" w:eastAsia="Times New Roman" w:hAnsi="Times New Roman" w:cs="Times New Roman"/>
                <w:szCs w:val="20"/>
                <w:lang w:val="ru-RU" w:eastAsia="ru-RU"/>
              </w:rPr>
              <w:t>20</w:t>
            </w:r>
          </w:p>
        </w:tc>
      </w:tr>
      <w:tr w:rsidR="00076B41" w:rsidRPr="00076B41" w:rsidTr="00076B41">
        <w:tblPrEx>
          <w:tblBorders>
            <w:insideH w:val="nil"/>
          </w:tblBorders>
        </w:tblPrEx>
        <w:tc>
          <w:tcPr>
            <w:tcW w:w="6973" w:type="dxa"/>
            <w:tcBorders>
              <w:top w:val="single" w:sz="4" w:space="0" w:color="auto"/>
              <w:bottom w:val="single" w:sz="4" w:space="0" w:color="auto"/>
            </w:tcBorders>
          </w:tcPr>
          <w:p w:rsidR="00076B41" w:rsidRPr="00076B41" w:rsidRDefault="00076B41" w:rsidP="00076B41">
            <w:pPr>
              <w:widowControl w:val="0"/>
              <w:autoSpaceDE w:val="0"/>
              <w:autoSpaceDN w:val="0"/>
              <w:spacing w:before="0" w:beforeAutospacing="0" w:after="0" w:afterAutospacing="0"/>
              <w:rPr>
                <w:rFonts w:ascii="Times New Roman" w:eastAsia="Times New Roman" w:hAnsi="Times New Roman" w:cs="Times New Roman"/>
                <w:szCs w:val="20"/>
                <w:lang w:val="ru-RU" w:eastAsia="ru-RU"/>
              </w:rPr>
            </w:pPr>
            <w:bookmarkStart w:id="17" w:name="P15429"/>
            <w:bookmarkStart w:id="18" w:name="P15444"/>
            <w:bookmarkEnd w:id="17"/>
            <w:bookmarkEnd w:id="18"/>
            <w:r w:rsidRPr="00076B41">
              <w:rPr>
                <w:rFonts w:ascii="Times New Roman" w:eastAsia="Times New Roman" w:hAnsi="Times New Roman" w:cs="Times New Roman"/>
                <w:szCs w:val="20"/>
                <w:lang w:val="ru-RU" w:eastAsia="ru-RU"/>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076B41" w:rsidRPr="00076B41" w:rsidRDefault="00076B41" w:rsidP="00076B41">
            <w:pPr>
              <w:widowControl w:val="0"/>
              <w:autoSpaceDE w:val="0"/>
              <w:autoSpaceDN w:val="0"/>
              <w:spacing w:before="0" w:beforeAutospacing="0" w:after="0" w:afterAutospacing="0"/>
              <w:jc w:val="center"/>
              <w:rPr>
                <w:rFonts w:ascii="Times New Roman" w:eastAsia="Times New Roman" w:hAnsi="Times New Roman" w:cs="Times New Roman"/>
                <w:szCs w:val="20"/>
                <w:lang w:val="ru-RU" w:eastAsia="ru-RU"/>
              </w:rPr>
            </w:pPr>
            <w:r w:rsidRPr="00076B41">
              <w:rPr>
                <w:rFonts w:ascii="Times New Roman" w:eastAsia="Times New Roman" w:hAnsi="Times New Roman" w:cs="Times New Roman"/>
                <w:szCs w:val="20"/>
                <w:lang w:val="ru-RU" w:eastAsia="ru-RU"/>
              </w:rPr>
              <w:t>27</w:t>
            </w:r>
          </w:p>
        </w:tc>
      </w:tr>
    </w:tbl>
    <w:p w:rsidR="00076B41" w:rsidRPr="00076B41" w:rsidRDefault="00076B41" w:rsidP="00076B41">
      <w:pPr>
        <w:widowControl w:val="0"/>
        <w:autoSpaceDE w:val="0"/>
        <w:autoSpaceDN w:val="0"/>
        <w:spacing w:before="0" w:beforeAutospacing="0" w:after="0" w:afterAutospacing="0"/>
        <w:jc w:val="both"/>
        <w:rPr>
          <w:rFonts w:ascii="Times New Roman" w:eastAsia="Times New Roman" w:hAnsi="Times New Roman" w:cs="Times New Roman"/>
          <w:szCs w:val="20"/>
          <w:lang w:val="ru-RU" w:eastAsia="ru-RU"/>
        </w:rPr>
      </w:pPr>
      <w:bookmarkStart w:id="19" w:name="P15450"/>
      <w:bookmarkStart w:id="20" w:name="P15453"/>
      <w:bookmarkEnd w:id="19"/>
      <w:bookmarkEnd w:id="20"/>
    </w:p>
    <w:p w:rsidR="00076B41" w:rsidRPr="00076B41" w:rsidRDefault="00076B41" w:rsidP="00076B41">
      <w:pPr>
        <w:widowControl w:val="0"/>
        <w:autoSpaceDE w:val="0"/>
        <w:autoSpaceDN w:val="0"/>
        <w:spacing w:before="0" w:beforeAutospacing="0" w:after="0" w:afterAutospacing="0"/>
        <w:jc w:val="both"/>
        <w:rPr>
          <w:rFonts w:ascii="Times New Roman" w:eastAsia="Times New Roman" w:hAnsi="Times New Roman" w:cs="Times New Roman"/>
          <w:szCs w:val="20"/>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center"/>
        <w:rPr>
          <w:rFonts w:ascii="Times New Roman" w:eastAsia="Times New Roman" w:hAnsi="Times New Roman" w:cs="Times New Roman"/>
          <w:b/>
          <w:bCs/>
          <w:sz w:val="24"/>
          <w:szCs w:val="24"/>
          <w:lang w:val="ru-RU" w:eastAsia="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xml:space="preserve">Приложение </w:t>
      </w:r>
      <w:r w:rsidRPr="00076B41">
        <w:rPr>
          <w:rFonts w:ascii="Times New Roman" w:eastAsia="Times New Roman" w:hAnsi="Times New Roman" w:cs="Times New Roman"/>
          <w:bCs/>
          <w:iCs/>
          <w:color w:val="000000"/>
          <w:lang w:val="ru-RU" w:eastAsia="ru-RU"/>
        </w:rPr>
        <w:t>6</w:t>
      </w:r>
      <w:r w:rsidRPr="00076B41">
        <w:rPr>
          <w:rFonts w:ascii="Times New Roman" w:eastAsia="Times New Roman" w:hAnsi="Times New Roman" w:cs="Times New Roman"/>
          <w:lang w:val="ru-RU" w:eastAsia="ru-RU"/>
        </w:rPr>
        <w:br/>
        <w:t xml:space="preserve">к распоряжению от </w:t>
      </w:r>
      <w:r w:rsidR="005B6596">
        <w:rPr>
          <w:rFonts w:ascii="Times New Roman" w:eastAsia="Times New Roman" w:hAnsi="Times New Roman" w:cs="Times New Roman"/>
          <w:lang w:val="ru-RU" w:eastAsia="ru-RU"/>
        </w:rPr>
        <w:t>22</w:t>
      </w:r>
      <w:r w:rsidRPr="00076B41">
        <w:rPr>
          <w:rFonts w:ascii="Times New Roman" w:eastAsia="Times New Roman" w:hAnsi="Times New Roman" w:cs="Times New Roman"/>
          <w:bCs/>
          <w:iCs/>
          <w:color w:val="000000"/>
          <w:lang w:val="ru-RU" w:eastAsia="ru-RU"/>
        </w:rPr>
        <w:t>.0</w:t>
      </w:r>
      <w:r w:rsidR="005B6596">
        <w:rPr>
          <w:rFonts w:ascii="Times New Roman" w:eastAsia="Times New Roman" w:hAnsi="Times New Roman" w:cs="Times New Roman"/>
          <w:bCs/>
          <w:iCs/>
          <w:color w:val="000000"/>
          <w:lang w:val="ru-RU" w:eastAsia="ru-RU"/>
        </w:rPr>
        <w:t>6</w:t>
      </w:r>
      <w:r w:rsidRPr="00076B41">
        <w:rPr>
          <w:rFonts w:ascii="Times New Roman" w:eastAsia="Times New Roman" w:hAnsi="Times New Roman" w:cs="Times New Roman"/>
          <w:bCs/>
          <w:iCs/>
          <w:color w:val="000000"/>
          <w:lang w:val="ru-RU" w:eastAsia="ru-RU"/>
        </w:rPr>
        <w:t>.2022</w:t>
      </w:r>
      <w:r w:rsidRPr="00076B41">
        <w:rPr>
          <w:rFonts w:ascii="Times New Roman" w:eastAsia="Times New Roman" w:hAnsi="Times New Roman" w:cs="Times New Roman"/>
          <w:lang w:val="ru-RU" w:eastAsia="ru-RU"/>
        </w:rPr>
        <w:t>№</w:t>
      </w:r>
      <w:r w:rsidR="005B6596">
        <w:rPr>
          <w:rFonts w:ascii="Times New Roman" w:eastAsia="Times New Roman" w:hAnsi="Times New Roman" w:cs="Times New Roman"/>
          <w:lang w:val="ru-RU" w:eastAsia="ru-RU"/>
        </w:rPr>
        <w:t>17</w:t>
      </w:r>
      <w:r w:rsidRPr="00076B41">
        <w:rPr>
          <w:rFonts w:ascii="Times New Roman" w:eastAsia="Times New Roman" w:hAnsi="Times New Roman" w:cs="Times New Roman"/>
          <w:lang w:val="ru-RU" w:eastAsia="ru-RU"/>
        </w:rPr>
        <w:t>-р</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076B41">
        <w:rPr>
          <w:rFonts w:ascii="Times New Roman" w:eastAsia="Times New Roman" w:hAnsi="Times New Roman" w:cs="Times New Roman"/>
          <w:bCs/>
          <w:lang w:val="ru-RU" w:eastAsia="ru-RU"/>
        </w:rPr>
        <w:t>Перечень хозяйственного и производственного инвентаря, который включается в состав основных средств</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p w:rsidR="00076B41" w:rsidRPr="00076B41" w:rsidRDefault="00076B41" w:rsidP="0046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1. К хозяйственному и производственному инвентарю, который включается в состав основных средств, относятся:</w:t>
      </w:r>
    </w:p>
    <w:p w:rsidR="00076B41" w:rsidRPr="00076B41" w:rsidRDefault="00076B41" w:rsidP="00701217">
      <w:pPr>
        <w:numPr>
          <w:ilvl w:val="0"/>
          <w:numId w:val="26"/>
        </w:numPr>
        <w:tabs>
          <w:tab w:val="clear" w:pos="720"/>
        </w:tabs>
        <w:spacing w:before="0" w:beforeAutospacing="0" w:after="0" w:afterAutospacing="0"/>
        <w:ind w:left="0" w:firstLine="0"/>
        <w:jc w:val="both"/>
        <w:rPr>
          <w:rFonts w:ascii="Times New Roman" w:eastAsia="Times New Roman" w:hAnsi="Times New Roman" w:cs="Times New Roman"/>
          <w:b/>
          <w:i/>
          <w:color w:val="000000"/>
          <w:lang w:val="ru-RU" w:eastAsia="ru-RU"/>
        </w:rPr>
      </w:pPr>
      <w:r w:rsidRPr="00076B41">
        <w:rPr>
          <w:rFonts w:ascii="Times New Roman" w:eastAsia="Times New Roman" w:hAnsi="Times New Roman" w:cs="Times New Roman"/>
          <w:bCs/>
          <w:iCs/>
          <w:color w:val="000000"/>
          <w:lang w:val="ru-RU" w:eastAsia="ru-RU"/>
        </w:rPr>
        <w:t>офисная мебель и предметы интерьера: столы, стулья, стеллажи, полки, зеркала и др.;</w:t>
      </w:r>
    </w:p>
    <w:p w:rsidR="00076B41" w:rsidRPr="00076B41" w:rsidRDefault="00076B41" w:rsidP="00701217">
      <w:pPr>
        <w:numPr>
          <w:ilvl w:val="0"/>
          <w:numId w:val="26"/>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076B41">
        <w:rPr>
          <w:rFonts w:ascii="Times New Roman" w:eastAsia="Times New Roman" w:hAnsi="Times New Roman" w:cs="Times New Roman"/>
          <w:color w:val="000000"/>
          <w:lang w:val="ru-RU" w:eastAsia="ru-RU"/>
        </w:rPr>
        <w:t>осветительные, бытовые и прочие приборы: светильники, весы, часы и др.;</w:t>
      </w:r>
    </w:p>
    <w:p w:rsidR="00076B41" w:rsidRPr="00076B41" w:rsidRDefault="00076B41" w:rsidP="00701217">
      <w:pPr>
        <w:numPr>
          <w:ilvl w:val="0"/>
          <w:numId w:val="26"/>
        </w:numPr>
        <w:tabs>
          <w:tab w:val="clear" w:pos="720"/>
        </w:tabs>
        <w:spacing w:before="0" w:beforeAutospacing="0" w:after="0" w:afterAutospacing="0"/>
        <w:ind w:left="0" w:firstLine="0"/>
        <w:jc w:val="both"/>
        <w:rPr>
          <w:rFonts w:ascii="Times New Roman" w:eastAsia="Times New Roman" w:hAnsi="Times New Roman" w:cs="Times New Roman"/>
          <w:b/>
          <w:i/>
          <w:color w:val="000000"/>
          <w:lang w:val="ru-RU" w:eastAsia="ru-RU"/>
        </w:rPr>
      </w:pPr>
      <w:r w:rsidRPr="00076B41">
        <w:rPr>
          <w:rFonts w:ascii="Times New Roman" w:eastAsia="Times New Roman" w:hAnsi="Times New Roman" w:cs="Times New Roman"/>
          <w:color w:val="000000"/>
          <w:lang w:val="ru-RU" w:eastAsia="ru-RU"/>
        </w:rPr>
        <w:t>средства пожаротушения:</w:t>
      </w:r>
      <w:r w:rsidR="004622A6">
        <w:rPr>
          <w:rFonts w:ascii="Times New Roman" w:eastAsia="Times New Roman" w:hAnsi="Times New Roman" w:cs="Times New Roman"/>
          <w:color w:val="000000"/>
          <w:lang w:val="ru-RU" w:eastAsia="ru-RU"/>
        </w:rPr>
        <w:t xml:space="preserve"> </w:t>
      </w:r>
      <w:r w:rsidRPr="00076B41">
        <w:rPr>
          <w:rFonts w:ascii="Times New Roman" w:eastAsia="Times New Roman" w:hAnsi="Times New Roman" w:cs="Times New Roman"/>
          <w:lang w:val="ru-RU" w:eastAsia="ru-RU"/>
        </w:rPr>
        <w:t>огнетушители перезаряжаемые, пожарные шкафы;</w:t>
      </w:r>
    </w:p>
    <w:p w:rsidR="00076B41" w:rsidRPr="00076B41" w:rsidRDefault="00076B41" w:rsidP="00701217">
      <w:pPr>
        <w:numPr>
          <w:ilvl w:val="0"/>
          <w:numId w:val="26"/>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076B41">
        <w:rPr>
          <w:rFonts w:ascii="Times New Roman" w:eastAsia="Times New Roman" w:hAnsi="Times New Roman" w:cs="Times New Roman"/>
          <w:color w:val="000000"/>
          <w:lang w:val="ru-RU" w:eastAsia="ru-RU"/>
        </w:rPr>
        <w:t>инвентарь для автомобиля, приобретенный отдельно: чехлы, буксировочный трос и др.;</w:t>
      </w:r>
    </w:p>
    <w:p w:rsidR="00076B41" w:rsidRPr="00076B41" w:rsidRDefault="00076B41" w:rsidP="00701217">
      <w:pPr>
        <w:numPr>
          <w:ilvl w:val="0"/>
          <w:numId w:val="26"/>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076B41">
        <w:rPr>
          <w:rFonts w:ascii="Times New Roman" w:eastAsia="Times New Roman" w:hAnsi="Times New Roman" w:cs="Times New Roman"/>
          <w:color w:val="000000"/>
          <w:lang w:val="ru-RU" w:eastAsia="ru-RU"/>
        </w:rPr>
        <w:t>канцелярские принадлежности с электрическим приводом</w:t>
      </w:r>
    </w:p>
    <w:p w:rsidR="00076B41" w:rsidRPr="00076B41" w:rsidRDefault="00076B41" w:rsidP="00462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2. К хозяйственному и производственному инвентарю, который включается в состав материальных запасов, относится:</w:t>
      </w:r>
    </w:p>
    <w:p w:rsidR="00076B41" w:rsidRPr="00076B41" w:rsidRDefault="00076B41" w:rsidP="00701217">
      <w:pPr>
        <w:numPr>
          <w:ilvl w:val="0"/>
          <w:numId w:val="26"/>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076B41">
        <w:rPr>
          <w:rFonts w:ascii="Times New Roman" w:eastAsia="Times New Roman" w:hAnsi="Times New Roman" w:cs="Times New Roman"/>
          <w:bCs/>
          <w:iCs/>
          <w:color w:val="000000"/>
          <w:lang w:val="ru-RU" w:eastAsia="ru-RU"/>
        </w:rPr>
        <w:t>инвентарь для уборки офисных помещений (территорий), рабочих мест: контейнеры, тачки, ведра, лопаты, грабли, швабры, метлы, веники и др.;</w:t>
      </w:r>
    </w:p>
    <w:p w:rsidR="00076B41" w:rsidRPr="00076B41" w:rsidRDefault="00076B41" w:rsidP="00701217">
      <w:pPr>
        <w:numPr>
          <w:ilvl w:val="0"/>
          <w:numId w:val="26"/>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076B41">
        <w:rPr>
          <w:rFonts w:ascii="Times New Roman" w:eastAsia="Times New Roman" w:hAnsi="Times New Roman" w:cs="Times New Roman"/>
          <w:bCs/>
          <w:iCs/>
          <w:color w:val="000000"/>
          <w:lang w:val="ru-RU" w:eastAsia="ru-RU"/>
        </w:rPr>
        <w:t>принадлежности для ремонта помещений (например, дрели, молотки, гаечные ключи и т. п.);</w:t>
      </w:r>
    </w:p>
    <w:p w:rsidR="00076B41" w:rsidRPr="00076B41" w:rsidRDefault="00076B41" w:rsidP="00701217">
      <w:pPr>
        <w:numPr>
          <w:ilvl w:val="0"/>
          <w:numId w:val="26"/>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076B41">
        <w:rPr>
          <w:rFonts w:ascii="Times New Roman" w:eastAsia="Times New Roman" w:hAnsi="Times New Roman" w:cs="Times New Roman"/>
          <w:bCs/>
          <w:iCs/>
          <w:color w:val="000000"/>
          <w:lang w:val="ru-RU" w:eastAsia="ru-RU"/>
        </w:rPr>
        <w:t>электротовары: удлинители, тройники электрические, переходники электрические и др.;</w:t>
      </w:r>
    </w:p>
    <w:p w:rsidR="00076B41" w:rsidRPr="00076B41" w:rsidRDefault="00076B41" w:rsidP="00701217">
      <w:pPr>
        <w:numPr>
          <w:ilvl w:val="0"/>
          <w:numId w:val="26"/>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076B41">
        <w:rPr>
          <w:rFonts w:ascii="Times New Roman" w:eastAsia="Times New Roman" w:hAnsi="Times New Roman" w:cs="Times New Roman"/>
          <w:color w:val="000000"/>
          <w:lang w:val="ru-RU"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076B41" w:rsidRPr="00076B41" w:rsidRDefault="00076B41" w:rsidP="00701217">
      <w:pPr>
        <w:numPr>
          <w:ilvl w:val="0"/>
          <w:numId w:val="26"/>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076B41">
        <w:rPr>
          <w:rFonts w:ascii="Times New Roman" w:eastAsia="Times New Roman" w:hAnsi="Times New Roman" w:cs="Times New Roman"/>
          <w:color w:val="000000"/>
          <w:lang w:val="ru-RU" w:eastAsia="ru-RU"/>
        </w:rPr>
        <w:t>канцелярские принадлежности (кроме тех, что указаны в п. 1 настоящего перечня), фоторамки, фотоальбомы;</w:t>
      </w:r>
    </w:p>
    <w:p w:rsidR="00076B41" w:rsidRPr="00076B41" w:rsidRDefault="00076B41" w:rsidP="00701217">
      <w:pPr>
        <w:numPr>
          <w:ilvl w:val="0"/>
          <w:numId w:val="26"/>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076B41">
        <w:rPr>
          <w:rFonts w:ascii="Times New Roman" w:eastAsia="Times New Roman" w:hAnsi="Times New Roman" w:cs="Times New Roman"/>
          <w:color w:val="000000"/>
          <w:lang w:val="ru-RU" w:eastAsia="ru-RU"/>
        </w:rPr>
        <w:t>туалетные принадлежности: бумажные полотенца, освежители воздуха, мыло и др.;</w:t>
      </w:r>
    </w:p>
    <w:p w:rsidR="00076B41" w:rsidRPr="00076B41" w:rsidRDefault="00076B41" w:rsidP="00701217">
      <w:pPr>
        <w:numPr>
          <w:ilvl w:val="0"/>
          <w:numId w:val="26"/>
        </w:numPr>
        <w:tabs>
          <w:tab w:val="clear" w:pos="720"/>
        </w:tabs>
        <w:spacing w:before="0" w:beforeAutospacing="0" w:after="0" w:afterAutospacing="0"/>
        <w:ind w:left="0" w:firstLine="0"/>
        <w:rPr>
          <w:rFonts w:ascii="Times New Roman" w:eastAsia="Times New Roman" w:hAnsi="Times New Roman" w:cs="Times New Roman"/>
          <w:color w:val="000000"/>
          <w:lang w:val="ru-RU" w:eastAsia="ru-RU"/>
        </w:rPr>
      </w:pPr>
      <w:r w:rsidRPr="00076B41">
        <w:rPr>
          <w:rFonts w:ascii="Times New Roman" w:eastAsia="Times New Roman" w:hAnsi="Times New Roman" w:cs="Times New Roman"/>
          <w:color w:val="000000"/>
          <w:lang w:val="ru-RU" w:eastAsia="ru-RU"/>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xml:space="preserve">Приложение </w:t>
      </w:r>
      <w:r w:rsidRPr="00076B41">
        <w:rPr>
          <w:rFonts w:ascii="Times New Roman" w:eastAsia="Times New Roman" w:hAnsi="Times New Roman" w:cs="Times New Roman"/>
          <w:bCs/>
          <w:iCs/>
          <w:lang w:val="ru-RU" w:eastAsia="ru-RU"/>
        </w:rPr>
        <w:t>7</w:t>
      </w:r>
      <w:r w:rsidRPr="00076B41">
        <w:rPr>
          <w:rFonts w:ascii="Times New Roman" w:eastAsia="Times New Roman" w:hAnsi="Times New Roman" w:cs="Times New Roman"/>
          <w:lang w:val="ru-RU" w:eastAsia="ru-RU"/>
        </w:rPr>
        <w:br/>
        <w:t xml:space="preserve">к распоряжению от </w:t>
      </w:r>
      <w:r w:rsidR="005B6596">
        <w:rPr>
          <w:rFonts w:ascii="Times New Roman" w:eastAsia="Times New Roman" w:hAnsi="Times New Roman" w:cs="Times New Roman"/>
          <w:lang w:val="ru-RU" w:eastAsia="ru-RU"/>
        </w:rPr>
        <w:t>22</w:t>
      </w:r>
      <w:r w:rsidRPr="00076B41">
        <w:rPr>
          <w:rFonts w:ascii="Times New Roman" w:eastAsia="Times New Roman" w:hAnsi="Times New Roman" w:cs="Times New Roman"/>
          <w:bCs/>
          <w:iCs/>
          <w:lang w:val="ru-RU" w:eastAsia="ru-RU"/>
        </w:rPr>
        <w:t>.0</w:t>
      </w:r>
      <w:r w:rsidR="005B6596">
        <w:rPr>
          <w:rFonts w:ascii="Times New Roman" w:eastAsia="Times New Roman" w:hAnsi="Times New Roman" w:cs="Times New Roman"/>
          <w:bCs/>
          <w:iCs/>
          <w:lang w:val="ru-RU" w:eastAsia="ru-RU"/>
        </w:rPr>
        <w:t>6</w:t>
      </w:r>
      <w:r w:rsidRPr="00076B41">
        <w:rPr>
          <w:rFonts w:ascii="Times New Roman" w:eastAsia="Times New Roman" w:hAnsi="Times New Roman" w:cs="Times New Roman"/>
          <w:bCs/>
          <w:iCs/>
          <w:lang w:val="ru-RU" w:eastAsia="ru-RU"/>
        </w:rPr>
        <w:t>.2022</w:t>
      </w:r>
      <w:r w:rsidRPr="00076B41">
        <w:rPr>
          <w:rFonts w:ascii="Times New Roman" w:eastAsia="Times New Roman" w:hAnsi="Times New Roman" w:cs="Times New Roman"/>
          <w:lang w:val="ru-RU" w:eastAsia="ru-RU"/>
        </w:rPr>
        <w:t xml:space="preserve"> №</w:t>
      </w:r>
      <w:r w:rsidR="005B6596">
        <w:rPr>
          <w:rFonts w:ascii="Times New Roman" w:eastAsia="Times New Roman" w:hAnsi="Times New Roman" w:cs="Times New Roman"/>
          <w:lang w:val="ru-RU" w:eastAsia="ru-RU"/>
        </w:rPr>
        <w:t>17</w:t>
      </w:r>
      <w:r w:rsidRPr="00076B41">
        <w:rPr>
          <w:rFonts w:ascii="Times New Roman" w:eastAsia="Times New Roman" w:hAnsi="Times New Roman" w:cs="Times New Roman"/>
          <w:lang w:val="ru-RU" w:eastAsia="ru-RU"/>
        </w:rPr>
        <w:t>-р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 </w:t>
      </w:r>
    </w:p>
    <w:p w:rsidR="00076B41" w:rsidRPr="00076B41" w:rsidRDefault="00076B41" w:rsidP="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eastAsia="Times New Roman" w:hAnsi="Times New Roman" w:cs="Times New Roman"/>
          <w:lang w:val="ru-RU" w:eastAsia="ru-RU"/>
        </w:rPr>
      </w:pPr>
      <w:r w:rsidRPr="00076B41">
        <w:rPr>
          <w:rFonts w:ascii="Times New Roman" w:eastAsia="Times New Roman" w:hAnsi="Times New Roman" w:cs="Times New Roman"/>
          <w:lang w:val="ru-RU" w:eastAsia="ru-RU"/>
        </w:rPr>
        <w:t>.</w:t>
      </w:r>
    </w:p>
    <w:p w:rsidR="00076B41" w:rsidRPr="00076B41" w:rsidRDefault="00076B41" w:rsidP="00076B41">
      <w:pPr>
        <w:shd w:val="clear" w:color="auto" w:fill="FFFFFF"/>
        <w:autoSpaceDN w:val="0"/>
        <w:spacing w:before="0" w:beforeAutospacing="0" w:after="0" w:afterAutospacing="0" w:line="362" w:lineRule="atLeast"/>
        <w:jc w:val="center"/>
        <w:outlineLvl w:val="0"/>
        <w:rPr>
          <w:rFonts w:ascii="Times New Roman" w:eastAsia="Times New Roman" w:hAnsi="Times New Roman" w:cs="Times New Roman"/>
          <w:bCs/>
          <w:color w:val="333333"/>
          <w:kern w:val="36"/>
          <w:sz w:val="24"/>
          <w:szCs w:val="24"/>
          <w:lang w:val="ru-RU" w:eastAsia="ru-RU"/>
        </w:rPr>
      </w:pPr>
      <w:r w:rsidRPr="00076B41">
        <w:rPr>
          <w:rFonts w:ascii="Times New Roman" w:eastAsia="Times New Roman" w:hAnsi="Times New Roman" w:cs="Times New Roman"/>
          <w:bCs/>
          <w:color w:val="333333"/>
          <w:kern w:val="36"/>
          <w:sz w:val="24"/>
          <w:szCs w:val="24"/>
          <w:lang w:val="ru-RU" w:eastAsia="ru-RU"/>
        </w:rPr>
        <w:t>Положение</w:t>
      </w:r>
    </w:p>
    <w:p w:rsidR="00076B41" w:rsidRPr="00076B41" w:rsidRDefault="00076B41" w:rsidP="00076B41">
      <w:pPr>
        <w:shd w:val="clear" w:color="auto" w:fill="FFFFFF"/>
        <w:autoSpaceDN w:val="0"/>
        <w:spacing w:before="0" w:beforeAutospacing="0" w:after="0" w:afterAutospacing="0" w:line="362" w:lineRule="atLeast"/>
        <w:jc w:val="center"/>
        <w:outlineLvl w:val="0"/>
        <w:rPr>
          <w:rFonts w:ascii="Times New Roman" w:eastAsia="Times New Roman" w:hAnsi="Times New Roman" w:cs="Times New Roman"/>
          <w:bCs/>
          <w:color w:val="333333"/>
          <w:kern w:val="36"/>
          <w:sz w:val="24"/>
          <w:szCs w:val="24"/>
          <w:lang w:val="ru-RU" w:eastAsia="ru-RU"/>
        </w:rPr>
      </w:pPr>
      <w:r w:rsidRPr="00076B41">
        <w:rPr>
          <w:rFonts w:ascii="Times New Roman" w:eastAsia="Times New Roman" w:hAnsi="Times New Roman" w:cs="Times New Roman"/>
          <w:bCs/>
          <w:color w:val="333333"/>
          <w:kern w:val="36"/>
          <w:sz w:val="24"/>
          <w:szCs w:val="24"/>
          <w:lang w:val="ru-RU" w:eastAsia="ru-RU"/>
        </w:rPr>
        <w:t>об особенностях направления работников</w:t>
      </w:r>
    </w:p>
    <w:p w:rsidR="00076B41" w:rsidRPr="00076B41" w:rsidRDefault="00076B41" w:rsidP="00076B41">
      <w:pPr>
        <w:shd w:val="clear" w:color="auto" w:fill="FFFFFF"/>
        <w:autoSpaceDN w:val="0"/>
        <w:spacing w:before="0" w:beforeAutospacing="0" w:after="0" w:afterAutospacing="0" w:line="362" w:lineRule="atLeast"/>
        <w:jc w:val="center"/>
        <w:outlineLvl w:val="0"/>
        <w:rPr>
          <w:rFonts w:ascii="Times New Roman" w:eastAsia="Times New Roman" w:hAnsi="Times New Roman" w:cs="Times New Roman"/>
          <w:bCs/>
          <w:color w:val="333333"/>
          <w:kern w:val="36"/>
          <w:sz w:val="24"/>
          <w:szCs w:val="24"/>
          <w:lang w:val="ru-RU" w:eastAsia="ru-RU"/>
        </w:rPr>
      </w:pPr>
      <w:r w:rsidRPr="00076B41">
        <w:rPr>
          <w:rFonts w:ascii="Times New Roman" w:eastAsia="Times New Roman" w:hAnsi="Times New Roman" w:cs="Times New Roman"/>
          <w:bCs/>
          <w:color w:val="333333"/>
          <w:kern w:val="36"/>
          <w:sz w:val="24"/>
          <w:szCs w:val="24"/>
          <w:lang w:val="ru-RU" w:eastAsia="ru-RU"/>
        </w:rPr>
        <w:t>в служебные командировки</w:t>
      </w:r>
    </w:p>
    <w:p w:rsidR="00076B41" w:rsidRPr="00076B41" w:rsidRDefault="00076B41" w:rsidP="00076B41">
      <w:pPr>
        <w:autoSpaceDN w:val="0"/>
        <w:spacing w:line="345" w:lineRule="atLeast"/>
        <w:jc w:val="center"/>
        <w:rPr>
          <w:rFonts w:ascii="Times New Roman" w:eastAsia="Times New Roman" w:hAnsi="Times New Roman" w:cs="Times New Roman"/>
          <w:color w:val="000000"/>
          <w:sz w:val="24"/>
          <w:szCs w:val="24"/>
          <w:lang w:val="ru-RU" w:eastAsia="ru-RU"/>
        </w:rPr>
      </w:pPr>
      <w:r w:rsidRPr="00076B41">
        <w:rPr>
          <w:rFonts w:ascii="Times New Roman" w:eastAsia="Times New Roman" w:hAnsi="Times New Roman" w:cs="Times New Roman"/>
          <w:color w:val="000000"/>
          <w:sz w:val="24"/>
          <w:szCs w:val="24"/>
          <w:lang w:val="ru-RU" w:eastAsia="ru-RU"/>
        </w:rPr>
        <w:t>1. Общие положения.</w:t>
      </w:r>
    </w:p>
    <w:p w:rsidR="00076B41" w:rsidRPr="00076B41" w:rsidRDefault="00076B41" w:rsidP="004622A6">
      <w:pPr>
        <w:autoSpaceDN w:val="0"/>
        <w:spacing w:before="0" w:beforeAutospacing="0" w:after="0" w:afterAutospacing="0" w:line="345" w:lineRule="atLeast"/>
        <w:ind w:firstLine="709"/>
        <w:jc w:val="both"/>
        <w:rPr>
          <w:rFonts w:ascii="Times New Roman" w:eastAsia="Times New Roman" w:hAnsi="Times New Roman" w:cs="Times New Roman"/>
          <w:color w:val="000000"/>
          <w:sz w:val="24"/>
          <w:szCs w:val="24"/>
          <w:lang w:val="ru-RU" w:eastAsia="ru-RU"/>
        </w:rPr>
      </w:pPr>
      <w:r w:rsidRPr="00076B41">
        <w:rPr>
          <w:rFonts w:ascii="Times New Roman" w:eastAsia="Times New Roman" w:hAnsi="Times New Roman" w:cs="Times New Roman"/>
          <w:color w:val="000000"/>
          <w:sz w:val="24"/>
          <w:szCs w:val="24"/>
          <w:lang w:val="ru-RU" w:eastAsia="ru-RU"/>
        </w:rPr>
        <w:t xml:space="preserve">1.1. Настоящее Положение разработано в соответствии </w:t>
      </w:r>
      <w:proofErr w:type="gramStart"/>
      <w:r w:rsidRPr="00076B41">
        <w:rPr>
          <w:rFonts w:ascii="Times New Roman" w:eastAsia="Times New Roman" w:hAnsi="Times New Roman" w:cs="Times New Roman"/>
          <w:color w:val="000000"/>
          <w:sz w:val="24"/>
          <w:szCs w:val="24"/>
          <w:lang w:val="ru-RU" w:eastAsia="ru-RU"/>
        </w:rPr>
        <w:t>с  Трудовым</w:t>
      </w:r>
      <w:proofErr w:type="gramEnd"/>
      <w:r w:rsidRPr="00076B41">
        <w:rPr>
          <w:rFonts w:ascii="Times New Roman" w:eastAsia="Times New Roman" w:hAnsi="Times New Roman" w:cs="Times New Roman"/>
          <w:color w:val="000000"/>
          <w:sz w:val="24"/>
          <w:szCs w:val="24"/>
          <w:lang w:val="ru-RU" w:eastAsia="ru-RU"/>
        </w:rPr>
        <w:t xml:space="preserve"> кодексом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№749 «Об особенностях направления работников в служебные командировки», определяющими особенности порядка направления в служебные командировки на территории России.</w:t>
      </w:r>
    </w:p>
    <w:p w:rsidR="00076B41" w:rsidRPr="00076B41" w:rsidRDefault="00076B41" w:rsidP="004622A6">
      <w:pPr>
        <w:autoSpaceDN w:val="0"/>
        <w:spacing w:before="0" w:beforeAutospacing="0" w:after="0" w:afterAutospacing="0" w:line="345" w:lineRule="atLeast"/>
        <w:ind w:firstLine="709"/>
        <w:jc w:val="both"/>
        <w:rPr>
          <w:rFonts w:ascii="Times New Roman" w:eastAsia="Times New Roman" w:hAnsi="Times New Roman" w:cs="Times New Roman"/>
          <w:color w:val="000000"/>
          <w:sz w:val="24"/>
          <w:szCs w:val="24"/>
          <w:lang w:val="ru-RU" w:eastAsia="ru-RU"/>
        </w:rPr>
      </w:pPr>
      <w:r w:rsidRPr="00076B41">
        <w:rPr>
          <w:rFonts w:ascii="Times New Roman" w:eastAsia="Times New Roman" w:hAnsi="Times New Roman" w:cs="Times New Roman"/>
          <w:color w:val="000000"/>
          <w:sz w:val="24"/>
          <w:szCs w:val="24"/>
          <w:lang w:val="ru-RU" w:eastAsia="ru-RU"/>
        </w:rPr>
        <w:t xml:space="preserve">1.2. Настоящее Положение распространяется на всех работников </w:t>
      </w:r>
      <w:r w:rsidRPr="00076B41">
        <w:rPr>
          <w:rFonts w:ascii="Times New Roman" w:eastAsia="Times New Roman" w:hAnsi="Times New Roman" w:cs="Times New Roman"/>
          <w:sz w:val="24"/>
          <w:szCs w:val="24"/>
          <w:lang w:val="ru-RU" w:eastAsia="ru-RU"/>
        </w:rPr>
        <w:t>учреждения</w:t>
      </w:r>
      <w:r w:rsidRPr="00076B41">
        <w:rPr>
          <w:rFonts w:ascii="Times New Roman" w:eastAsia="Times New Roman" w:hAnsi="Times New Roman" w:cs="Times New Roman"/>
          <w:color w:val="000000"/>
          <w:sz w:val="24"/>
          <w:szCs w:val="24"/>
          <w:lang w:val="ru-RU" w:eastAsia="ru-RU"/>
        </w:rPr>
        <w:t>.</w:t>
      </w:r>
    </w:p>
    <w:p w:rsidR="00076B41" w:rsidRPr="00076B41" w:rsidRDefault="00076B41" w:rsidP="004622A6">
      <w:pPr>
        <w:autoSpaceDE w:val="0"/>
        <w:autoSpaceDN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1.3. С</w:t>
      </w:r>
      <w:r w:rsidRPr="00076B41">
        <w:rPr>
          <w:rFonts w:ascii="Times New Roman" w:eastAsia="Times New Roman" w:hAnsi="Times New Roman" w:cs="Times New Roman"/>
          <w:bCs/>
          <w:sz w:val="24"/>
          <w:szCs w:val="24"/>
          <w:lang w:val="ru-RU" w:eastAsia="ru-RU"/>
        </w:rPr>
        <w:t>лужебной командировкой</w:t>
      </w:r>
      <w:r w:rsidRPr="00076B41">
        <w:rPr>
          <w:rFonts w:ascii="Times New Roman" w:eastAsia="Times New Roman" w:hAnsi="Times New Roman" w:cs="Times New Roman"/>
          <w:sz w:val="24"/>
          <w:szCs w:val="24"/>
          <w:lang w:val="ru-RU" w:eastAsia="ru-RU"/>
        </w:rPr>
        <w:t xml:space="preserve"> признаётся поездка </w:t>
      </w:r>
      <w:r w:rsidRPr="00076B41">
        <w:rPr>
          <w:rFonts w:ascii="Times New Roman" w:eastAsia="Times New Roman" w:hAnsi="Times New Roman" w:cs="Times New Roman"/>
          <w:bCs/>
          <w:iCs/>
          <w:sz w:val="24"/>
          <w:szCs w:val="24"/>
          <w:lang w:val="ru-RU" w:eastAsia="ru-RU"/>
        </w:rPr>
        <w:t>работника</w:t>
      </w:r>
      <w:r w:rsidRPr="00076B41">
        <w:rPr>
          <w:rFonts w:ascii="Times New Roman" w:eastAsia="Times New Roman" w:hAnsi="Times New Roman" w:cs="Times New Roman"/>
          <w:sz w:val="24"/>
          <w:szCs w:val="24"/>
          <w:lang w:val="ru-RU" w:eastAsia="ru-RU"/>
        </w:rPr>
        <w:t xml:space="preserve"> по распоряжению</w:t>
      </w:r>
      <w:r w:rsidR="004622A6">
        <w:rPr>
          <w:rFonts w:ascii="Times New Roman" w:eastAsia="Times New Roman" w:hAnsi="Times New Roman" w:cs="Times New Roman"/>
          <w:sz w:val="24"/>
          <w:szCs w:val="24"/>
          <w:lang w:val="ru-RU" w:eastAsia="ru-RU"/>
        </w:rPr>
        <w:t xml:space="preserve"> </w:t>
      </w:r>
      <w:proofErr w:type="gramStart"/>
      <w:r w:rsidRPr="00076B41">
        <w:rPr>
          <w:rFonts w:ascii="Times New Roman" w:eastAsia="Times New Roman" w:hAnsi="Times New Roman" w:cs="Times New Roman"/>
          <w:sz w:val="24"/>
          <w:szCs w:val="24"/>
          <w:lang w:val="ru-RU" w:eastAsia="ru-RU"/>
        </w:rPr>
        <w:t>руководителя  учреждения</w:t>
      </w:r>
      <w:proofErr w:type="gramEnd"/>
      <w:r w:rsidRPr="00076B41">
        <w:rPr>
          <w:rFonts w:ascii="Times New Roman" w:eastAsia="Times New Roman" w:hAnsi="Times New Roman" w:cs="Times New Roman"/>
          <w:sz w:val="24"/>
          <w:szCs w:val="24"/>
          <w:lang w:val="ru-RU" w:eastAsia="ru-RU"/>
        </w:rPr>
        <w:t xml:space="preserve"> на определенный срок для выполнения служебного поручения вне места постоянной работы. </w:t>
      </w:r>
    </w:p>
    <w:p w:rsidR="00076B41" w:rsidRPr="00076B41" w:rsidRDefault="00076B41" w:rsidP="004622A6">
      <w:pPr>
        <w:autoSpaceDE w:val="0"/>
        <w:autoSpaceDN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является служебной командировкой направление работника на переподготовку и курсы повышения квалификации.</w:t>
      </w:r>
    </w:p>
    <w:p w:rsidR="00076B41" w:rsidRPr="00076B41" w:rsidRDefault="00076B41" w:rsidP="004622A6">
      <w:pPr>
        <w:shd w:val="clear" w:color="auto" w:fill="FFFFFF"/>
        <w:autoSpaceDN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1.4. </w:t>
      </w:r>
      <w:proofErr w:type="gramStart"/>
      <w:r w:rsidRPr="00076B41">
        <w:rPr>
          <w:rFonts w:ascii="Times New Roman" w:eastAsia="Times New Roman" w:hAnsi="Times New Roman" w:cs="Times New Roman"/>
          <w:sz w:val="24"/>
          <w:szCs w:val="24"/>
          <w:lang w:val="ru-RU" w:eastAsia="ru-RU"/>
        </w:rPr>
        <w:t>С  письменного</w:t>
      </w:r>
      <w:proofErr w:type="gramEnd"/>
      <w:r w:rsidRPr="00076B41">
        <w:rPr>
          <w:rFonts w:ascii="Times New Roman" w:eastAsia="Times New Roman" w:hAnsi="Times New Roman" w:cs="Times New Roman"/>
          <w:sz w:val="24"/>
          <w:szCs w:val="24"/>
          <w:lang w:val="ru-RU" w:eastAsia="ru-RU"/>
        </w:rPr>
        <w:t xml:space="preserve"> согласия в командировки могут быть направлены:</w:t>
      </w:r>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женщины, имеющие детей в возрасте до трех </w:t>
      </w:r>
      <w:proofErr w:type="gramStart"/>
      <w:r w:rsidRPr="00076B41">
        <w:rPr>
          <w:rFonts w:ascii="Times New Roman" w:eastAsia="Times New Roman" w:hAnsi="Times New Roman" w:cs="Times New Roman"/>
          <w:sz w:val="24"/>
          <w:szCs w:val="24"/>
          <w:lang w:val="ru-RU" w:eastAsia="ru-RU"/>
        </w:rPr>
        <w:t>лет</w:t>
      </w:r>
      <w:r w:rsidRPr="00076B41">
        <w:rPr>
          <w:rFonts w:ascii="Times New Roman" w:eastAsia="Times New Roman" w:hAnsi="Times New Roman" w:cs="Times New Roman"/>
          <w:sz w:val="24"/>
          <w:szCs w:val="24"/>
          <w:vertAlign w:val="superscript"/>
          <w:lang w:val="ru-RU" w:eastAsia="ru-RU"/>
        </w:rPr>
        <w:t xml:space="preserve"> ;</w:t>
      </w:r>
      <w:proofErr w:type="gramEnd"/>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матери и отцы, воспитывающие без супруга (супруги) детей в возрасте до пяти лет;</w:t>
      </w:r>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работники, имеющие детей-инвалидов;</w:t>
      </w:r>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работники, осуществляющие уход за больными членами их семей в соответствии с медицинским заключением;</w:t>
      </w:r>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отцы, воспитывающие без матери детей в возрасте до трех лет и детей-инвалидов;</w:t>
      </w:r>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опекуны (попечители) несовершеннолетних.</w:t>
      </w:r>
    </w:p>
    <w:p w:rsidR="00076B41" w:rsidRPr="00076B41" w:rsidRDefault="00076B41" w:rsidP="004622A6">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1.5. В командировки не могут быть направлены:</w:t>
      </w:r>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беременные женщины;</w:t>
      </w:r>
    </w:p>
    <w:p w:rsidR="00076B41" w:rsidRPr="00076B41" w:rsidRDefault="00076B41" w:rsidP="004622A6">
      <w:pPr>
        <w:shd w:val="clear" w:color="auto" w:fill="FFFFFF"/>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работники в возрасте до 18 лет;</w:t>
      </w:r>
    </w:p>
    <w:p w:rsidR="00076B41" w:rsidRPr="00076B41" w:rsidRDefault="00076B41" w:rsidP="004622A6">
      <w:pPr>
        <w:shd w:val="clear" w:color="auto" w:fill="FFFFFF"/>
        <w:spacing w:before="0" w:beforeAutospacing="0" w:after="0" w:afterAutospacing="0"/>
        <w:ind w:right="-1"/>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работники в период действия ученического договора, если командировка не связана с ученичеством.</w:t>
      </w:r>
    </w:p>
    <w:p w:rsidR="00076B41" w:rsidRPr="00076B41" w:rsidRDefault="00076B41" w:rsidP="00076B41">
      <w:pPr>
        <w:autoSpaceDN w:val="0"/>
        <w:spacing w:line="345" w:lineRule="atLeast"/>
        <w:jc w:val="center"/>
        <w:rPr>
          <w:rFonts w:ascii="Times New Roman" w:eastAsia="Times New Roman" w:hAnsi="Times New Roman" w:cs="Times New Roman"/>
          <w:color w:val="000000"/>
          <w:sz w:val="24"/>
          <w:szCs w:val="24"/>
          <w:lang w:val="ru-RU" w:eastAsia="ru-RU"/>
        </w:rPr>
      </w:pPr>
      <w:r w:rsidRPr="00076B41">
        <w:rPr>
          <w:rFonts w:ascii="Times New Roman" w:eastAsia="Times New Roman" w:hAnsi="Times New Roman" w:cs="Times New Roman"/>
          <w:color w:val="000000"/>
          <w:sz w:val="24"/>
          <w:szCs w:val="24"/>
          <w:lang w:val="ru-RU" w:eastAsia="ru-RU"/>
        </w:rPr>
        <w:t>2. Документальное оформление служебной командировки.</w:t>
      </w:r>
    </w:p>
    <w:p w:rsidR="00076B41" w:rsidRPr="00076B41" w:rsidRDefault="00076B41" w:rsidP="00076B41">
      <w:pPr>
        <w:autoSpaceDE w:val="0"/>
        <w:autoSpaceDN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2.1. Основанием для направления в служебную командировку является распоряжение по учреждению, который издается по факту направления в командировку командируемого работника.</w:t>
      </w:r>
    </w:p>
    <w:p w:rsidR="00076B41" w:rsidRPr="00076B41" w:rsidRDefault="00076B41" w:rsidP="00701217">
      <w:pPr>
        <w:widowControl w:val="0"/>
        <w:numPr>
          <w:ilvl w:val="2"/>
          <w:numId w:val="31"/>
        </w:numPr>
        <w:tabs>
          <w:tab w:val="left" w:pos="0"/>
        </w:tabs>
        <w:autoSpaceDE w:val="0"/>
        <w:autoSpaceDN w:val="0"/>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Специалист, в должностные обязанности которого входит ведение работы с кадрами, готовит распоряжение о направлении работника в командировку.</w:t>
      </w:r>
    </w:p>
    <w:p w:rsidR="00076B41" w:rsidRPr="00076B41" w:rsidRDefault="00076B41" w:rsidP="00701217">
      <w:pPr>
        <w:widowControl w:val="0"/>
        <w:numPr>
          <w:ilvl w:val="2"/>
          <w:numId w:val="31"/>
        </w:numPr>
        <w:tabs>
          <w:tab w:val="num" w:pos="720"/>
          <w:tab w:val="left" w:pos="851"/>
        </w:tabs>
        <w:autoSpaceDE w:val="0"/>
        <w:autoSpaceDN w:val="0"/>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После подписания распоряжения</w:t>
      </w:r>
      <w:r w:rsidR="004622A6">
        <w:rPr>
          <w:rFonts w:ascii="Times New Roman" w:eastAsia="Times New Roman" w:hAnsi="Times New Roman" w:cs="Times New Roman"/>
          <w:sz w:val="24"/>
          <w:szCs w:val="24"/>
          <w:lang w:val="ru-RU" w:eastAsia="ru-RU"/>
        </w:rPr>
        <w:t xml:space="preserve"> </w:t>
      </w:r>
      <w:r w:rsidRPr="00076B41">
        <w:rPr>
          <w:rFonts w:ascii="Times New Roman" w:eastAsia="Times New Roman" w:hAnsi="Times New Roman" w:cs="Times New Roman"/>
          <w:sz w:val="24"/>
          <w:szCs w:val="24"/>
          <w:lang w:val="ru-RU" w:eastAsia="ru-RU"/>
        </w:rPr>
        <w:t>руководителем учреждения специалист, в должностные обязанности которого входит ведение работы с кадрами, доводит распоряжение до командируемого работника под личную подпись.</w:t>
      </w:r>
    </w:p>
    <w:p w:rsidR="00076B41" w:rsidRPr="00076B41" w:rsidRDefault="00076B41" w:rsidP="00701217">
      <w:pPr>
        <w:widowControl w:val="0"/>
        <w:numPr>
          <w:ilvl w:val="2"/>
          <w:numId w:val="31"/>
        </w:numPr>
        <w:tabs>
          <w:tab w:val="num" w:pos="720"/>
          <w:tab w:val="left" w:pos="851"/>
        </w:tabs>
        <w:autoSpaceDE w:val="0"/>
        <w:autoSpaceDN w:val="0"/>
        <w:spacing w:before="0" w:beforeAutospacing="0" w:after="0" w:afterAutospacing="0"/>
        <w:ind w:left="0" w:firstLine="709"/>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Копия распоряжения о направлении работника в командировку передается специалистом, в должностные обязанности которого входит ведение работы с кадрами, в </w:t>
      </w:r>
      <w:r w:rsidRPr="00076B41">
        <w:rPr>
          <w:rFonts w:ascii="Times New Roman" w:eastAsia="Times New Roman" w:hAnsi="Times New Roman" w:cs="Times New Roman"/>
          <w:sz w:val="24"/>
          <w:szCs w:val="24"/>
          <w:lang w:val="ru-RU" w:eastAsia="ru-RU"/>
        </w:rPr>
        <w:lastRenderedPageBreak/>
        <w:t>отдел бухгалтерского учета и отчетности с целью контроля и является основанием для принятия авансового отчета о расходах во время служебной командировки и окончательного расчета.</w:t>
      </w:r>
    </w:p>
    <w:p w:rsidR="00076B41" w:rsidRPr="00076B41" w:rsidRDefault="00076B41" w:rsidP="00076B41">
      <w:pPr>
        <w:shd w:val="clear" w:color="auto" w:fill="FFFFFF"/>
        <w:autoSpaceDN w:val="0"/>
        <w:spacing w:before="0" w:beforeAutospacing="0" w:after="0" w:afterAutospacing="0" w:line="290" w:lineRule="atLeast"/>
        <w:ind w:right="-1" w:firstLine="709"/>
        <w:jc w:val="center"/>
        <w:rPr>
          <w:rFonts w:ascii="Times New Roman" w:eastAsia="Times New Roman" w:hAnsi="Times New Roman" w:cs="Times New Roman"/>
          <w:b/>
          <w:color w:val="000000"/>
          <w:sz w:val="24"/>
          <w:szCs w:val="24"/>
          <w:lang w:val="ru-RU" w:eastAsia="ru-RU"/>
        </w:rPr>
      </w:pPr>
    </w:p>
    <w:p w:rsidR="00076B41" w:rsidRPr="00076B41" w:rsidRDefault="00076B41" w:rsidP="00076B41">
      <w:pPr>
        <w:shd w:val="clear" w:color="auto" w:fill="FFFFFF"/>
        <w:autoSpaceDN w:val="0"/>
        <w:spacing w:before="0" w:beforeAutospacing="0" w:after="0" w:afterAutospacing="0" w:line="290" w:lineRule="atLeast"/>
        <w:ind w:right="-1" w:firstLine="709"/>
        <w:jc w:val="center"/>
        <w:rPr>
          <w:rFonts w:ascii="Times New Roman" w:eastAsia="Times New Roman" w:hAnsi="Times New Roman" w:cs="Times New Roman"/>
          <w:color w:val="000000"/>
          <w:sz w:val="24"/>
          <w:szCs w:val="24"/>
          <w:lang w:val="ru-RU" w:eastAsia="ru-RU"/>
        </w:rPr>
      </w:pPr>
      <w:r w:rsidRPr="00076B41">
        <w:rPr>
          <w:rFonts w:ascii="Times New Roman" w:eastAsia="Times New Roman" w:hAnsi="Times New Roman" w:cs="Times New Roman"/>
          <w:color w:val="000000"/>
          <w:sz w:val="24"/>
          <w:szCs w:val="24"/>
          <w:lang w:val="ru-RU" w:eastAsia="ru-RU"/>
        </w:rPr>
        <w:t>3. Срок и режим командировки</w:t>
      </w:r>
    </w:p>
    <w:p w:rsidR="00076B41" w:rsidRPr="00076B41" w:rsidRDefault="00076B41" w:rsidP="00076B41">
      <w:pPr>
        <w:shd w:val="clear" w:color="auto" w:fill="FFFFFF"/>
        <w:autoSpaceDN w:val="0"/>
        <w:spacing w:before="0" w:beforeAutospacing="0" w:after="0" w:afterAutospacing="0" w:line="290" w:lineRule="atLeast"/>
        <w:ind w:right="-1" w:firstLine="709"/>
        <w:jc w:val="both"/>
        <w:rPr>
          <w:rFonts w:ascii="Times New Roman" w:eastAsia="Times New Roman" w:hAnsi="Times New Roman" w:cs="Times New Roman"/>
          <w:color w:val="000000"/>
          <w:sz w:val="24"/>
          <w:szCs w:val="24"/>
          <w:lang w:val="ru-RU" w:eastAsia="ru-RU"/>
        </w:rPr>
      </w:pPr>
      <w:bookmarkStart w:id="21" w:name="dst100012"/>
      <w:bookmarkStart w:id="22" w:name="dst1"/>
      <w:bookmarkStart w:id="23" w:name="dst100015"/>
      <w:bookmarkEnd w:id="21"/>
      <w:bookmarkEnd w:id="22"/>
      <w:bookmarkEnd w:id="23"/>
    </w:p>
    <w:p w:rsidR="00076B41" w:rsidRPr="00076B41" w:rsidRDefault="00076B41" w:rsidP="00076B41">
      <w:pPr>
        <w:shd w:val="clear" w:color="auto" w:fill="FFFFFF"/>
        <w:autoSpaceDN w:val="0"/>
        <w:spacing w:before="0" w:beforeAutospacing="0" w:after="0" w:afterAutospacing="0" w:line="290" w:lineRule="atLeast"/>
        <w:ind w:right="-1" w:firstLine="709"/>
        <w:jc w:val="both"/>
        <w:rPr>
          <w:rFonts w:ascii="Times New Roman" w:eastAsia="Times New Roman" w:hAnsi="Times New Roman" w:cs="Times New Roman"/>
          <w:color w:val="000000"/>
          <w:sz w:val="24"/>
          <w:szCs w:val="24"/>
          <w:lang w:val="ru-RU" w:eastAsia="ru-RU"/>
        </w:rPr>
      </w:pPr>
      <w:r w:rsidRPr="00076B41">
        <w:rPr>
          <w:rFonts w:ascii="Times New Roman" w:eastAsia="Times New Roman" w:hAnsi="Times New Roman" w:cs="Times New Roman"/>
          <w:color w:val="000000"/>
          <w:sz w:val="24"/>
          <w:szCs w:val="24"/>
          <w:lang w:val="ru-RU" w:eastAsia="ru-RU"/>
        </w:rPr>
        <w:t>3.1. Срок командировки определяется руководителем учреждения с учетом объема, сложности и других особенностей служебного поручения.</w:t>
      </w:r>
    </w:p>
    <w:p w:rsidR="00076B41" w:rsidRPr="00076B41" w:rsidRDefault="00076B41" w:rsidP="00076B41">
      <w:pPr>
        <w:shd w:val="clear" w:color="auto" w:fill="FFFFFF"/>
        <w:autoSpaceDN w:val="0"/>
        <w:spacing w:before="0" w:beforeAutospacing="0" w:after="0" w:afterAutospacing="0" w:line="290" w:lineRule="atLeast"/>
        <w:ind w:firstLine="709"/>
        <w:jc w:val="both"/>
        <w:rPr>
          <w:rFonts w:ascii="Times New Roman" w:eastAsia="Times New Roman" w:hAnsi="Times New Roman" w:cs="Times New Roman"/>
          <w:color w:val="000000"/>
          <w:sz w:val="24"/>
          <w:szCs w:val="24"/>
          <w:lang w:val="ru-RU" w:eastAsia="ru-RU"/>
        </w:rPr>
      </w:pPr>
      <w:bookmarkStart w:id="24" w:name="dst100016"/>
      <w:bookmarkEnd w:id="24"/>
      <w:r w:rsidRPr="00076B41">
        <w:rPr>
          <w:rFonts w:ascii="Times New Roman" w:eastAsia="Times New Roman" w:hAnsi="Times New Roman" w:cs="Times New Roman"/>
          <w:color w:val="000000"/>
          <w:sz w:val="24"/>
          <w:szCs w:val="24"/>
          <w:lang w:val="ru-RU" w:eastAsia="ru-RU"/>
        </w:rPr>
        <w:t>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076B41" w:rsidRPr="00076B41" w:rsidRDefault="00076B41" w:rsidP="00076B41">
      <w:pPr>
        <w:shd w:val="clear" w:color="auto" w:fill="FFFFFF"/>
        <w:autoSpaceDN w:val="0"/>
        <w:spacing w:before="0" w:beforeAutospacing="0" w:after="0" w:afterAutospacing="0" w:line="290" w:lineRule="atLeast"/>
        <w:ind w:firstLine="709"/>
        <w:jc w:val="both"/>
        <w:rPr>
          <w:rFonts w:ascii="Times New Roman" w:eastAsia="Times New Roman" w:hAnsi="Times New Roman" w:cs="Times New Roman"/>
          <w:color w:val="000000"/>
          <w:sz w:val="24"/>
          <w:szCs w:val="24"/>
          <w:lang w:val="ru-RU" w:eastAsia="ru-RU"/>
        </w:rPr>
      </w:pPr>
      <w:bookmarkStart w:id="25" w:name="dst100017"/>
      <w:bookmarkEnd w:id="25"/>
      <w:r w:rsidRPr="00076B41">
        <w:rPr>
          <w:rFonts w:ascii="Times New Roman" w:eastAsia="Times New Roman" w:hAnsi="Times New Roman" w:cs="Times New Roman"/>
          <w:color w:val="000000"/>
          <w:sz w:val="24"/>
          <w:szCs w:val="24"/>
          <w:lang w:val="ru-RU" w:eastAsia="ru-RU"/>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076B41" w:rsidRPr="00076B41" w:rsidRDefault="00076B41" w:rsidP="00076B41">
      <w:pPr>
        <w:shd w:val="clear" w:color="auto" w:fill="FFFFFF"/>
        <w:autoSpaceDN w:val="0"/>
        <w:spacing w:before="0" w:beforeAutospacing="0" w:after="0" w:afterAutospacing="0" w:line="290" w:lineRule="atLeast"/>
        <w:ind w:firstLine="709"/>
        <w:jc w:val="both"/>
        <w:rPr>
          <w:rFonts w:ascii="Times New Roman" w:eastAsia="Times New Roman" w:hAnsi="Times New Roman" w:cs="Times New Roman"/>
          <w:color w:val="000000"/>
          <w:sz w:val="24"/>
          <w:szCs w:val="24"/>
          <w:lang w:val="ru-RU" w:eastAsia="ru-RU"/>
        </w:rPr>
      </w:pPr>
      <w:bookmarkStart w:id="26" w:name="dst100018"/>
      <w:bookmarkEnd w:id="26"/>
      <w:r w:rsidRPr="00076B41">
        <w:rPr>
          <w:rFonts w:ascii="Times New Roman" w:eastAsia="Times New Roman" w:hAnsi="Times New Roman" w:cs="Times New Roman"/>
          <w:color w:val="000000"/>
          <w:sz w:val="24"/>
          <w:szCs w:val="24"/>
          <w:lang w:val="ru-RU" w:eastAsia="ru-RU"/>
        </w:rPr>
        <w:t>Аналогично определяется день приезда работника в место постоянной работы.</w:t>
      </w:r>
      <w:bookmarkStart w:id="27" w:name="dst100019"/>
      <w:bookmarkStart w:id="28" w:name="dst100020"/>
      <w:bookmarkStart w:id="29" w:name="dst100082"/>
      <w:bookmarkStart w:id="30" w:name="dst2"/>
      <w:bookmarkEnd w:id="27"/>
      <w:bookmarkEnd w:id="28"/>
      <w:bookmarkEnd w:id="29"/>
      <w:bookmarkEnd w:id="30"/>
    </w:p>
    <w:p w:rsidR="00076B41" w:rsidRPr="00076B41" w:rsidRDefault="00076B41" w:rsidP="00076B41">
      <w:pPr>
        <w:shd w:val="clear" w:color="auto" w:fill="FFFFFF"/>
        <w:autoSpaceDN w:val="0"/>
        <w:spacing w:before="0" w:beforeAutospacing="0" w:after="0" w:afterAutospacing="0" w:line="290" w:lineRule="atLeast"/>
        <w:ind w:firstLine="709"/>
        <w:jc w:val="both"/>
        <w:rPr>
          <w:rFonts w:ascii="Times New Roman" w:eastAsia="Times New Roman" w:hAnsi="Times New Roman" w:cs="Times New Roman"/>
          <w:color w:val="000000"/>
          <w:sz w:val="24"/>
          <w:szCs w:val="24"/>
          <w:lang w:val="ru-RU" w:eastAsia="ru-RU"/>
        </w:rPr>
      </w:pPr>
      <w:r w:rsidRPr="00076B41">
        <w:rPr>
          <w:rFonts w:ascii="Times New Roman" w:eastAsia="Times New Roman" w:hAnsi="Times New Roman" w:cs="Times New Roman"/>
          <w:color w:val="000000"/>
          <w:sz w:val="24"/>
          <w:szCs w:val="24"/>
          <w:lang w:val="ru-RU" w:eastAsia="ru-RU"/>
        </w:rPr>
        <w:t>3.2.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076B41" w:rsidRPr="00076B41" w:rsidRDefault="00076B41" w:rsidP="00076B41">
      <w:pPr>
        <w:shd w:val="clear" w:color="auto" w:fill="FFFFFF"/>
        <w:autoSpaceDN w:val="0"/>
        <w:spacing w:before="0" w:beforeAutospacing="0" w:after="0" w:afterAutospacing="0" w:line="290" w:lineRule="atLeast"/>
        <w:ind w:right="-1" w:firstLine="709"/>
        <w:jc w:val="both"/>
        <w:rPr>
          <w:rFonts w:ascii="Times New Roman" w:eastAsia="Times New Roman" w:hAnsi="Times New Roman" w:cs="Times New Roman"/>
          <w:color w:val="000000"/>
          <w:sz w:val="24"/>
          <w:szCs w:val="24"/>
          <w:lang w:val="ru-RU" w:eastAsia="ru-RU"/>
        </w:rPr>
      </w:pPr>
      <w:bookmarkStart w:id="31" w:name="dst3"/>
      <w:bookmarkStart w:id="32" w:name="dst4"/>
      <w:bookmarkEnd w:id="31"/>
      <w:bookmarkEnd w:id="32"/>
      <w:r w:rsidRPr="00076B41">
        <w:rPr>
          <w:rFonts w:ascii="Times New Roman" w:eastAsia="Times New Roman" w:hAnsi="Times New Roman" w:cs="Times New Roman"/>
          <w:color w:val="000000"/>
          <w:sz w:val="24"/>
          <w:szCs w:val="24"/>
          <w:lang w:val="ru-RU" w:eastAsia="ru-RU"/>
        </w:rPr>
        <w:t>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w:t>
      </w:r>
    </w:p>
    <w:p w:rsidR="00076B41" w:rsidRPr="00076B41" w:rsidRDefault="00076B41" w:rsidP="00076B41">
      <w:pPr>
        <w:shd w:val="clear" w:color="auto" w:fill="FFFFFF"/>
        <w:autoSpaceDN w:val="0"/>
        <w:spacing w:before="0" w:beforeAutospacing="0" w:after="0" w:afterAutospacing="0" w:line="290" w:lineRule="atLeast"/>
        <w:ind w:right="-1" w:firstLine="709"/>
        <w:jc w:val="both"/>
        <w:rPr>
          <w:rFonts w:ascii="Times New Roman" w:eastAsia="Times New Roman" w:hAnsi="Times New Roman" w:cs="Times New Roman"/>
          <w:color w:val="000000"/>
          <w:sz w:val="24"/>
          <w:szCs w:val="24"/>
          <w:lang w:val="ru-RU" w:eastAsia="ru-RU"/>
        </w:rPr>
      </w:pPr>
      <w:bookmarkStart w:id="33" w:name="dst5"/>
      <w:bookmarkEnd w:id="33"/>
      <w:r w:rsidRPr="00076B41">
        <w:rPr>
          <w:rFonts w:ascii="Times New Roman" w:eastAsia="Times New Roman" w:hAnsi="Times New Roman" w:cs="Times New Roman"/>
          <w:color w:val="000000"/>
          <w:sz w:val="24"/>
          <w:szCs w:val="24"/>
          <w:lang w:val="ru-RU" w:eastAsia="ru-RU"/>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оформляется командировочное удостоверение по форме</w:t>
      </w:r>
      <w:r w:rsidRPr="00076B41">
        <w:rPr>
          <w:rFonts w:ascii="Times New Roman" w:eastAsia="Times New Roman" w:hAnsi="Times New Roman" w:cs="Times New Roman"/>
          <w:sz w:val="24"/>
          <w:szCs w:val="24"/>
          <w:lang w:val="ru-RU" w:eastAsia="ru-RU"/>
        </w:rPr>
        <w:t xml:space="preserve"> согласно приложения  к настоящему Порядку</w:t>
      </w:r>
      <w:r w:rsidRPr="00076B41">
        <w:rPr>
          <w:rFonts w:ascii="Times New Roman" w:eastAsia="Times New Roman" w:hAnsi="Times New Roman" w:cs="Times New Roman"/>
          <w:color w:val="000000"/>
          <w:sz w:val="24"/>
          <w:szCs w:val="24"/>
          <w:lang w:val="ru-RU" w:eastAsia="ru-RU"/>
        </w:rPr>
        <w:t>, содержащее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076B41" w:rsidRPr="00076B41" w:rsidRDefault="00076B41" w:rsidP="00076B41">
      <w:pPr>
        <w:shd w:val="clear" w:color="auto" w:fill="FFFFFF"/>
        <w:autoSpaceDN w:val="0"/>
        <w:spacing w:before="0" w:beforeAutospacing="0" w:after="0" w:afterAutospacing="0" w:line="290" w:lineRule="atLeast"/>
        <w:ind w:right="-1" w:firstLine="709"/>
        <w:jc w:val="both"/>
        <w:rPr>
          <w:rFonts w:ascii="Times New Roman" w:eastAsia="Times New Roman" w:hAnsi="Times New Roman" w:cs="Times New Roman"/>
          <w:color w:val="000000"/>
          <w:sz w:val="24"/>
          <w:szCs w:val="24"/>
          <w:lang w:val="ru-RU" w:eastAsia="ru-RU"/>
        </w:rPr>
      </w:pPr>
      <w:bookmarkStart w:id="34" w:name="dst6"/>
      <w:bookmarkStart w:id="35" w:name="dst100027"/>
      <w:bookmarkEnd w:id="34"/>
      <w:bookmarkEnd w:id="35"/>
      <w:r w:rsidRPr="00076B41">
        <w:rPr>
          <w:rFonts w:ascii="Times New Roman" w:eastAsia="Times New Roman" w:hAnsi="Times New Roman" w:cs="Times New Roman"/>
          <w:color w:val="000000"/>
          <w:sz w:val="24"/>
          <w:szCs w:val="24"/>
          <w:lang w:val="ru-RU" w:eastAsia="ru-RU"/>
        </w:rPr>
        <w:t>В случае проезда работника на основании письменного решения руководителя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работником оформляется командировочное удостоверение.</w:t>
      </w:r>
    </w:p>
    <w:p w:rsidR="00076B41" w:rsidRPr="00076B41" w:rsidRDefault="00076B41" w:rsidP="00076B41">
      <w:pPr>
        <w:tabs>
          <w:tab w:val="left" w:pos="0"/>
        </w:tabs>
        <w:autoSpaceDE w:val="0"/>
        <w:autoSpaceDN w:val="0"/>
        <w:spacing w:before="0" w:beforeAutospacing="0" w:after="0" w:afterAutospacing="0"/>
        <w:ind w:firstLine="709"/>
        <w:jc w:val="both"/>
        <w:rPr>
          <w:rFonts w:ascii="Times New Roman" w:eastAsia="Times New Roman" w:hAnsi="Times New Roman" w:cs="Times New Roman"/>
          <w:sz w:val="24"/>
          <w:szCs w:val="24"/>
          <w:lang w:val="ru-RU" w:eastAsia="ru-RU"/>
        </w:rPr>
      </w:pPr>
    </w:p>
    <w:p w:rsidR="00076B41" w:rsidRPr="00076B41" w:rsidRDefault="00076B41" w:rsidP="00701217">
      <w:pPr>
        <w:numPr>
          <w:ilvl w:val="0"/>
          <w:numId w:val="32"/>
        </w:numPr>
        <w:tabs>
          <w:tab w:val="left" w:pos="0"/>
        </w:tabs>
        <w:autoSpaceDE w:val="0"/>
        <w:autoSpaceDN w:val="0"/>
        <w:spacing w:before="0" w:beforeAutospacing="0" w:after="0" w:afterAutospacing="0"/>
        <w:ind w:left="0" w:firstLine="709"/>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Гарантии и компенсации</w:t>
      </w:r>
    </w:p>
    <w:p w:rsidR="00076B41" w:rsidRPr="00076B41" w:rsidRDefault="00076B41" w:rsidP="00076B41">
      <w:pPr>
        <w:tabs>
          <w:tab w:val="left" w:pos="0"/>
        </w:tabs>
        <w:autoSpaceDE w:val="0"/>
        <w:autoSpaceDN w:val="0"/>
        <w:spacing w:before="0" w:beforeAutospacing="0" w:after="0" w:afterAutospacing="0"/>
        <w:ind w:firstLine="709"/>
        <w:rPr>
          <w:rFonts w:ascii="Times New Roman" w:eastAsia="Times New Roman" w:hAnsi="Times New Roman" w:cs="Times New Roman"/>
          <w:b/>
          <w:sz w:val="24"/>
          <w:szCs w:val="24"/>
          <w:lang w:val="ru-RU" w:eastAsia="ru-RU"/>
        </w:rPr>
      </w:pPr>
    </w:p>
    <w:p w:rsidR="00076B41" w:rsidRPr="00076B41" w:rsidRDefault="00076B41" w:rsidP="00076B41">
      <w:pPr>
        <w:shd w:val="clear" w:color="auto" w:fill="FFFFFF"/>
        <w:autoSpaceDN w:val="0"/>
        <w:spacing w:before="0" w:beforeAutospacing="0" w:after="0" w:afterAutospacing="0" w:line="290" w:lineRule="atLeast"/>
        <w:ind w:firstLine="709"/>
        <w:jc w:val="both"/>
        <w:rPr>
          <w:rFonts w:ascii="Times New Roman" w:eastAsia="Times New Roman" w:hAnsi="Times New Roman" w:cs="Times New Roman"/>
          <w:color w:val="000000"/>
          <w:sz w:val="24"/>
          <w:szCs w:val="24"/>
          <w:lang w:val="ru-RU" w:eastAsia="ru-RU"/>
        </w:rPr>
      </w:pPr>
      <w:r w:rsidRPr="00076B41">
        <w:rPr>
          <w:rFonts w:ascii="Times New Roman" w:eastAsia="Times New Roman" w:hAnsi="Times New Roman" w:cs="Times New Roman"/>
          <w:color w:val="000000"/>
          <w:sz w:val="24"/>
          <w:szCs w:val="24"/>
          <w:lang w:val="ru-RU" w:eastAsia="ru-RU"/>
        </w:rPr>
        <w:t>4.1.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076B41" w:rsidRPr="00076B41" w:rsidRDefault="00076B41" w:rsidP="00076B41">
      <w:pPr>
        <w:autoSpaceDE w:val="0"/>
        <w:autoSpaceDN w:val="0"/>
        <w:adjustRightInd w:val="0"/>
        <w:spacing w:before="0" w:beforeAutospacing="0" w:after="0" w:afterAutospacing="0"/>
        <w:ind w:firstLine="540"/>
        <w:jc w:val="both"/>
        <w:outlineLvl w:val="0"/>
        <w:rPr>
          <w:rFonts w:ascii="Times New Roman" w:eastAsia="Times New Roman" w:hAnsi="Times New Roman" w:cs="Times New Roman"/>
          <w:sz w:val="24"/>
          <w:szCs w:val="24"/>
          <w:lang w:val="ru-RU" w:eastAsia="ru-RU"/>
        </w:rPr>
      </w:pPr>
      <w:bookmarkStart w:id="36" w:name="dst100028"/>
      <w:bookmarkStart w:id="37" w:name="dst100029"/>
      <w:bookmarkStart w:id="38" w:name="dst100030"/>
      <w:bookmarkStart w:id="39" w:name="dst100071"/>
      <w:bookmarkEnd w:id="36"/>
      <w:bookmarkEnd w:id="37"/>
      <w:bookmarkEnd w:id="38"/>
      <w:bookmarkEnd w:id="39"/>
      <w:r w:rsidRPr="00076B41">
        <w:rPr>
          <w:rFonts w:ascii="Times New Roman" w:eastAsia="Times New Roman" w:hAnsi="Times New Roman" w:cs="Times New Roman"/>
          <w:color w:val="000000"/>
          <w:sz w:val="24"/>
          <w:szCs w:val="24"/>
          <w:lang w:val="ru-RU" w:eastAsia="ru-RU"/>
        </w:rPr>
        <w:t xml:space="preserve">   4.2. </w:t>
      </w:r>
      <w:r w:rsidRPr="00076B41">
        <w:rPr>
          <w:rFonts w:ascii="Times New Roman" w:eastAsia="Times New Roman" w:hAnsi="Times New Roman" w:cs="Times New Roman"/>
          <w:sz w:val="24"/>
          <w:szCs w:val="24"/>
          <w:lang w:val="ru-RU" w:eastAsia="ru-RU"/>
        </w:rPr>
        <w:t xml:space="preserve"> В случае направления в служебную командировку работнику возмещаются:</w:t>
      </w:r>
    </w:p>
    <w:p w:rsidR="00076B41" w:rsidRPr="00076B41" w:rsidRDefault="00076B41" w:rsidP="00076B41">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расходы по проезду;</w:t>
      </w:r>
    </w:p>
    <w:p w:rsidR="00076B41" w:rsidRPr="00076B41" w:rsidRDefault="00076B41" w:rsidP="00076B41">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расходы по найму жилого помещения;</w:t>
      </w:r>
    </w:p>
    <w:p w:rsidR="00076B41" w:rsidRPr="00076B41" w:rsidRDefault="00076B41" w:rsidP="00076B41">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дополнительные расходы, связанные с проживанием вне места постоянного жительства (суточные);</w:t>
      </w:r>
    </w:p>
    <w:p w:rsidR="00076B41" w:rsidRPr="00076B41" w:rsidRDefault="00076B41" w:rsidP="00076B41">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иные расходы, произведенные работником с разрешения или ведома руководителя: бронирование жилого помещения, оплата за пользование постельными принадлежностями в поездах.</w:t>
      </w:r>
    </w:p>
    <w:p w:rsidR="00076B41" w:rsidRPr="00076B41" w:rsidRDefault="00076B41" w:rsidP="00701217">
      <w:pPr>
        <w:numPr>
          <w:ilvl w:val="1"/>
          <w:numId w:val="33"/>
        </w:numPr>
        <w:shd w:val="clear" w:color="auto" w:fill="FFFFFF"/>
        <w:autoSpaceDE w:val="0"/>
        <w:autoSpaceDN w:val="0"/>
        <w:spacing w:before="0" w:beforeAutospacing="0" w:after="0" w:afterAutospacing="0" w:line="290" w:lineRule="atLeast"/>
        <w:ind w:left="0" w:firstLine="720"/>
        <w:jc w:val="both"/>
        <w:rPr>
          <w:rFonts w:ascii="Times New Roman" w:eastAsia="Times New Roman" w:hAnsi="Times New Roman" w:cs="Times New Roman"/>
          <w:color w:val="000000"/>
          <w:sz w:val="24"/>
          <w:szCs w:val="24"/>
          <w:lang w:val="ru-RU" w:eastAsia="ru-RU"/>
        </w:rPr>
      </w:pPr>
      <w:r w:rsidRPr="00076B41">
        <w:rPr>
          <w:rFonts w:ascii="Times New Roman" w:eastAsia="Times New Roman" w:hAnsi="Times New Roman" w:cs="Times New Roman"/>
          <w:color w:val="000000"/>
          <w:sz w:val="24"/>
          <w:szCs w:val="24"/>
          <w:lang w:val="ru-RU" w:eastAsia="ru-RU"/>
        </w:rPr>
        <w:lastRenderedPageBreak/>
        <w:t>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076B41" w:rsidRPr="00076B41" w:rsidRDefault="00076B41" w:rsidP="00701217">
      <w:pPr>
        <w:numPr>
          <w:ilvl w:val="1"/>
          <w:numId w:val="33"/>
        </w:numPr>
        <w:shd w:val="clear" w:color="auto" w:fill="FFFFFF"/>
        <w:autoSpaceDE w:val="0"/>
        <w:autoSpaceDN w:val="0"/>
        <w:spacing w:before="0" w:beforeAutospacing="0" w:after="0" w:afterAutospacing="0" w:line="290" w:lineRule="atLeast"/>
        <w:ind w:left="0" w:firstLine="709"/>
        <w:jc w:val="both"/>
        <w:rPr>
          <w:rFonts w:ascii="Times New Roman" w:eastAsia="Times New Roman" w:hAnsi="Times New Roman" w:cs="Times New Roman"/>
          <w:color w:val="000000"/>
          <w:sz w:val="24"/>
          <w:szCs w:val="24"/>
          <w:lang w:val="ru-RU" w:eastAsia="ru-RU"/>
        </w:rPr>
      </w:pPr>
      <w:r w:rsidRPr="00076B41">
        <w:rPr>
          <w:rFonts w:ascii="Times New Roman" w:eastAsia="Times New Roman" w:hAnsi="Times New Roman" w:cs="Times New Roman"/>
          <w:color w:val="000000"/>
          <w:sz w:val="24"/>
          <w:szCs w:val="24"/>
          <w:lang w:val="ru-RU" w:eastAsia="ru-RU"/>
        </w:rPr>
        <w:t>Порядок и размеры возмещения расходов, связанных со служебными командировками, определяются постановлением администрации.</w:t>
      </w:r>
      <w:bookmarkStart w:id="40" w:name="dst100032"/>
      <w:bookmarkEnd w:id="40"/>
    </w:p>
    <w:p w:rsidR="00076B41" w:rsidRPr="00076B41" w:rsidRDefault="00076B41" w:rsidP="00701217">
      <w:pPr>
        <w:numPr>
          <w:ilvl w:val="1"/>
          <w:numId w:val="33"/>
        </w:numPr>
        <w:shd w:val="clear" w:color="auto" w:fill="FFFFFF"/>
        <w:autoSpaceDE w:val="0"/>
        <w:autoSpaceDN w:val="0"/>
        <w:spacing w:before="0" w:beforeAutospacing="0" w:after="0" w:afterAutospacing="0" w:line="290" w:lineRule="atLeast"/>
        <w:ind w:left="0" w:firstLine="709"/>
        <w:jc w:val="both"/>
        <w:rPr>
          <w:rFonts w:ascii="Times New Roman" w:eastAsia="Times New Roman" w:hAnsi="Times New Roman" w:cs="Times New Roman"/>
          <w:color w:val="000000"/>
          <w:sz w:val="24"/>
          <w:szCs w:val="24"/>
          <w:lang w:val="ru-RU" w:eastAsia="ru-RU"/>
        </w:rPr>
      </w:pPr>
      <w:r w:rsidRPr="00076B41">
        <w:rPr>
          <w:rFonts w:ascii="Times New Roman" w:eastAsia="Times New Roman" w:hAnsi="Times New Roman" w:cs="Times New Roman"/>
          <w:color w:val="000000"/>
          <w:sz w:val="24"/>
          <w:szCs w:val="24"/>
          <w:lang w:val="ru-RU" w:eastAsia="ru-RU"/>
        </w:rP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w:t>
      </w:r>
      <w:r w:rsidR="004622A6">
        <w:rPr>
          <w:rFonts w:ascii="Times New Roman" w:eastAsia="Times New Roman" w:hAnsi="Times New Roman" w:cs="Times New Roman"/>
          <w:color w:val="000000"/>
          <w:sz w:val="24"/>
          <w:szCs w:val="24"/>
          <w:lang w:val="ru-RU" w:eastAsia="ru-RU"/>
        </w:rPr>
        <w:t xml:space="preserve"> </w:t>
      </w:r>
      <w:r w:rsidRPr="00076B41">
        <w:rPr>
          <w:rFonts w:ascii="Times New Roman" w:eastAsia="Times New Roman" w:hAnsi="Times New Roman" w:cs="Times New Roman"/>
          <w:color w:val="000000"/>
          <w:sz w:val="24"/>
          <w:szCs w:val="24"/>
          <w:lang w:val="ru-RU" w:eastAsia="ru-RU"/>
        </w:rPr>
        <w:t>остановки в пути.</w:t>
      </w:r>
    </w:p>
    <w:p w:rsidR="00076B41" w:rsidRPr="00076B41" w:rsidRDefault="00076B41" w:rsidP="00701217">
      <w:pPr>
        <w:numPr>
          <w:ilvl w:val="1"/>
          <w:numId w:val="33"/>
        </w:numPr>
        <w:shd w:val="clear" w:color="auto" w:fill="FFFFFF"/>
        <w:autoSpaceDE w:val="0"/>
        <w:autoSpaceDN w:val="0"/>
        <w:spacing w:before="0" w:beforeAutospacing="0" w:after="0" w:afterAutospacing="0" w:line="290" w:lineRule="atLeast"/>
        <w:ind w:left="0" w:firstLine="709"/>
        <w:jc w:val="both"/>
        <w:rPr>
          <w:rFonts w:ascii="Times New Roman" w:eastAsia="Times New Roman" w:hAnsi="Times New Roman" w:cs="Times New Roman"/>
          <w:color w:val="000000"/>
          <w:sz w:val="24"/>
          <w:szCs w:val="24"/>
          <w:lang w:val="ru-RU" w:eastAsia="ru-RU"/>
        </w:rPr>
      </w:pPr>
      <w:bookmarkStart w:id="41" w:name="dst100033"/>
      <w:bookmarkEnd w:id="41"/>
      <w:r w:rsidRPr="00076B41">
        <w:rPr>
          <w:rFonts w:ascii="Times New Roman" w:eastAsia="Times New Roman" w:hAnsi="Times New Roman" w:cs="Times New Roman"/>
          <w:color w:val="000000"/>
          <w:sz w:val="24"/>
          <w:szCs w:val="24"/>
          <w:lang w:val="ru-RU" w:eastAsia="ru-RU"/>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076B41" w:rsidRPr="00076B41" w:rsidRDefault="00076B41" w:rsidP="00701217">
      <w:pPr>
        <w:numPr>
          <w:ilvl w:val="1"/>
          <w:numId w:val="33"/>
        </w:numPr>
        <w:shd w:val="clear" w:color="auto" w:fill="FFFFFF"/>
        <w:autoSpaceDE w:val="0"/>
        <w:autoSpaceDN w:val="0"/>
        <w:spacing w:before="0" w:beforeAutospacing="0" w:after="0" w:afterAutospacing="0" w:line="290" w:lineRule="atLeast"/>
        <w:ind w:left="0" w:firstLine="709"/>
        <w:jc w:val="both"/>
        <w:rPr>
          <w:rFonts w:ascii="Times New Roman" w:eastAsia="Times New Roman" w:hAnsi="Times New Roman" w:cs="Times New Roman"/>
          <w:color w:val="000000"/>
          <w:sz w:val="24"/>
          <w:szCs w:val="24"/>
          <w:lang w:val="ru-RU" w:eastAsia="ru-RU"/>
        </w:rPr>
      </w:pPr>
      <w:bookmarkStart w:id="42" w:name="dst100034"/>
      <w:bookmarkEnd w:id="42"/>
      <w:r w:rsidRPr="00076B41">
        <w:rPr>
          <w:rFonts w:ascii="Times New Roman" w:eastAsia="Times New Roman" w:hAnsi="Times New Roman" w:cs="Times New Roman"/>
          <w:color w:val="000000"/>
          <w:sz w:val="24"/>
          <w:szCs w:val="24"/>
          <w:lang w:val="ru-RU" w:eastAsia="ru-RU"/>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076B41" w:rsidRPr="00076B41" w:rsidRDefault="00076B41" w:rsidP="00701217">
      <w:pPr>
        <w:numPr>
          <w:ilvl w:val="1"/>
          <w:numId w:val="33"/>
        </w:numPr>
        <w:shd w:val="clear" w:color="auto" w:fill="FFFFFF"/>
        <w:autoSpaceDE w:val="0"/>
        <w:autoSpaceDN w:val="0"/>
        <w:spacing w:before="0" w:beforeAutospacing="0" w:after="0" w:afterAutospacing="0" w:line="290" w:lineRule="atLeast"/>
        <w:ind w:left="0" w:firstLine="709"/>
        <w:jc w:val="both"/>
        <w:rPr>
          <w:rFonts w:ascii="Times New Roman" w:eastAsia="Times New Roman" w:hAnsi="Times New Roman" w:cs="Times New Roman"/>
          <w:color w:val="000000"/>
          <w:sz w:val="24"/>
          <w:szCs w:val="24"/>
          <w:lang w:val="ru-RU" w:eastAsia="ru-RU"/>
        </w:rPr>
      </w:pPr>
      <w:bookmarkStart w:id="43" w:name="dst100072"/>
      <w:bookmarkEnd w:id="43"/>
      <w:r w:rsidRPr="00076B41">
        <w:rPr>
          <w:rFonts w:ascii="Times New Roman" w:eastAsia="Times New Roman" w:hAnsi="Times New Roman" w:cs="Times New Roman"/>
          <w:color w:val="000000"/>
          <w:sz w:val="24"/>
          <w:szCs w:val="24"/>
          <w:lang w:val="ru-RU" w:eastAsia="ru-RU"/>
        </w:rPr>
        <w:t>Если работник по окончании рабочего дня по согласованию с руководителем учреждения остается в месте командирования, то расходы по найму жилого помещения при предоставлении соответствующих документов возмещаются работнику в порядке и размерах, которые предусмотрены данным Положением.</w:t>
      </w:r>
    </w:p>
    <w:p w:rsidR="00076B41" w:rsidRPr="00076B41" w:rsidRDefault="00076B41" w:rsidP="00701217">
      <w:pPr>
        <w:numPr>
          <w:ilvl w:val="1"/>
          <w:numId w:val="33"/>
        </w:numPr>
        <w:shd w:val="clear" w:color="auto" w:fill="FFFFFF"/>
        <w:autoSpaceDE w:val="0"/>
        <w:autoSpaceDN w:val="0"/>
        <w:spacing w:before="0" w:beforeAutospacing="0" w:after="0" w:afterAutospacing="0" w:line="290" w:lineRule="atLeast"/>
        <w:ind w:left="0" w:firstLine="709"/>
        <w:jc w:val="both"/>
        <w:rPr>
          <w:rFonts w:ascii="Times New Roman" w:eastAsia="Times New Roman" w:hAnsi="Times New Roman" w:cs="Times New Roman"/>
          <w:color w:val="000000"/>
          <w:sz w:val="24"/>
          <w:szCs w:val="24"/>
          <w:lang w:val="ru-RU" w:eastAsia="ru-RU"/>
        </w:rPr>
      </w:pPr>
      <w:bookmarkStart w:id="44" w:name="dst100036"/>
      <w:bookmarkEnd w:id="44"/>
      <w:r w:rsidRPr="00076B41">
        <w:rPr>
          <w:rFonts w:ascii="Times New Roman" w:eastAsia="Times New Roman" w:hAnsi="Times New Roman" w:cs="Times New Roman"/>
          <w:color w:val="000000"/>
          <w:sz w:val="24"/>
          <w:szCs w:val="24"/>
          <w:lang w:val="ru-RU" w:eastAsia="ru-RU"/>
        </w:rPr>
        <w:t>В случае пересылки работнику, находящемуся в командировке, по его просьбе заработной платы расходы по ее пересылке несет администрация.</w:t>
      </w:r>
    </w:p>
    <w:p w:rsidR="00076B41" w:rsidRPr="00076B41" w:rsidRDefault="00076B41" w:rsidP="00701217">
      <w:pPr>
        <w:numPr>
          <w:ilvl w:val="1"/>
          <w:numId w:val="33"/>
        </w:numPr>
        <w:shd w:val="clear" w:color="auto" w:fill="FFFFFF"/>
        <w:autoSpaceDE w:val="0"/>
        <w:autoSpaceDN w:val="0"/>
        <w:spacing w:before="0" w:beforeAutospacing="0" w:after="0" w:afterAutospacing="0" w:line="290" w:lineRule="atLeast"/>
        <w:ind w:left="0" w:firstLine="709"/>
        <w:jc w:val="both"/>
        <w:rPr>
          <w:rFonts w:ascii="Times New Roman" w:eastAsia="Times New Roman" w:hAnsi="Times New Roman" w:cs="Times New Roman"/>
          <w:color w:val="000000"/>
          <w:sz w:val="24"/>
          <w:szCs w:val="24"/>
          <w:lang w:val="ru-RU" w:eastAsia="ru-RU"/>
        </w:rPr>
      </w:pPr>
      <w:bookmarkStart w:id="45" w:name="dst100069"/>
      <w:bookmarkEnd w:id="45"/>
      <w:r w:rsidRPr="00076B41">
        <w:rPr>
          <w:rFonts w:ascii="Times New Roman" w:eastAsia="Times New Roman" w:hAnsi="Times New Roman" w:cs="Times New Roman"/>
          <w:color w:val="000000"/>
          <w:sz w:val="24"/>
          <w:szCs w:val="24"/>
          <w:lang w:val="ru-RU" w:eastAsia="ru-RU"/>
        </w:rPr>
        <w:t>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076B41" w:rsidRPr="00076B41" w:rsidRDefault="00076B41" w:rsidP="00076B41">
      <w:pPr>
        <w:autoSpaceDE w:val="0"/>
        <w:autoSpaceDN w:val="0"/>
        <w:spacing w:before="0" w:beforeAutospacing="0" w:after="0" w:afterAutospacing="0"/>
        <w:ind w:left="708"/>
        <w:rPr>
          <w:rFonts w:ascii="Times New Roman" w:eastAsia="Times New Roman" w:hAnsi="Times New Roman" w:cs="Times New Roman"/>
          <w:color w:val="000000"/>
          <w:sz w:val="24"/>
          <w:szCs w:val="24"/>
          <w:lang w:val="ru-RU" w:eastAsia="ru-RU"/>
        </w:rPr>
      </w:pPr>
    </w:p>
    <w:p w:rsidR="00076B41" w:rsidRPr="00076B41" w:rsidRDefault="00076B41" w:rsidP="00701217">
      <w:pPr>
        <w:numPr>
          <w:ilvl w:val="1"/>
          <w:numId w:val="33"/>
        </w:numPr>
        <w:shd w:val="clear" w:color="auto" w:fill="FFFFFF"/>
        <w:autoSpaceDE w:val="0"/>
        <w:autoSpaceDN w:val="0"/>
        <w:spacing w:before="0" w:beforeAutospacing="0" w:after="0" w:afterAutospacing="0" w:line="290" w:lineRule="atLeast"/>
        <w:ind w:left="0" w:firstLine="709"/>
        <w:jc w:val="both"/>
        <w:rPr>
          <w:rFonts w:ascii="Times New Roman" w:eastAsia="Times New Roman" w:hAnsi="Times New Roman" w:cs="Times New Roman"/>
          <w:color w:val="000000"/>
          <w:sz w:val="24"/>
          <w:szCs w:val="24"/>
          <w:lang w:val="ru-RU" w:eastAsia="ru-RU"/>
        </w:rPr>
      </w:pPr>
      <w:bookmarkStart w:id="46" w:name="dst100073"/>
      <w:bookmarkEnd w:id="46"/>
      <w:r w:rsidRPr="00076B41">
        <w:rPr>
          <w:rFonts w:ascii="Times New Roman" w:eastAsia="Times New Roman" w:hAnsi="Times New Roman" w:cs="Times New Roman"/>
          <w:color w:val="000000"/>
          <w:sz w:val="24"/>
          <w:szCs w:val="24"/>
          <w:lang w:val="ru-RU" w:eastAsia="ru-RU"/>
        </w:rPr>
        <w:t>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настоящим Положением.</w:t>
      </w:r>
    </w:p>
    <w:p w:rsidR="00076B41" w:rsidRPr="00076B41" w:rsidRDefault="00076B41" w:rsidP="00701217">
      <w:pPr>
        <w:numPr>
          <w:ilvl w:val="1"/>
          <w:numId w:val="33"/>
        </w:numPr>
        <w:shd w:val="clear" w:color="auto" w:fill="FFFFFF"/>
        <w:autoSpaceDE w:val="0"/>
        <w:autoSpaceDN w:val="0"/>
        <w:spacing w:before="0" w:beforeAutospacing="0" w:after="0" w:afterAutospacing="0" w:line="290" w:lineRule="atLeast"/>
        <w:ind w:left="0" w:firstLine="709"/>
        <w:jc w:val="both"/>
        <w:rPr>
          <w:rFonts w:ascii="Times New Roman" w:eastAsia="Times New Roman" w:hAnsi="Times New Roman" w:cs="Times New Roman"/>
          <w:color w:val="000000"/>
          <w:sz w:val="24"/>
          <w:szCs w:val="24"/>
          <w:lang w:val="ru-RU" w:eastAsia="ru-RU"/>
        </w:rPr>
      </w:pPr>
      <w:bookmarkStart w:id="47" w:name="dst100074"/>
      <w:bookmarkEnd w:id="47"/>
      <w:r w:rsidRPr="00076B41">
        <w:rPr>
          <w:rFonts w:ascii="Times New Roman" w:eastAsia="Times New Roman" w:hAnsi="Times New Roman" w:cs="Times New Roman"/>
          <w:color w:val="000000"/>
          <w:sz w:val="24"/>
          <w:szCs w:val="24"/>
          <w:lang w:val="ru-RU" w:eastAsia="ru-RU"/>
        </w:rPr>
        <w:t xml:space="preserve">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в порядке и размерах, </w:t>
      </w:r>
      <w:r w:rsidR="004622A6" w:rsidRPr="00076B41">
        <w:rPr>
          <w:rFonts w:ascii="Times New Roman" w:eastAsia="Times New Roman" w:hAnsi="Times New Roman" w:cs="Times New Roman"/>
          <w:color w:val="000000"/>
          <w:sz w:val="24"/>
          <w:szCs w:val="24"/>
          <w:lang w:val="ru-RU" w:eastAsia="ru-RU"/>
        </w:rPr>
        <w:t>предусмотренных постановлением</w:t>
      </w:r>
      <w:r w:rsidRPr="00076B41">
        <w:rPr>
          <w:rFonts w:ascii="Times New Roman" w:eastAsia="Times New Roman" w:hAnsi="Times New Roman" w:cs="Times New Roman"/>
          <w:color w:val="000000"/>
          <w:sz w:val="24"/>
          <w:szCs w:val="24"/>
          <w:lang w:val="ru-RU" w:eastAsia="ru-RU"/>
        </w:rPr>
        <w:t xml:space="preserve"> администрации.</w:t>
      </w:r>
    </w:p>
    <w:p w:rsidR="00076B41" w:rsidRPr="00076B41" w:rsidRDefault="00076B41" w:rsidP="00701217">
      <w:pPr>
        <w:numPr>
          <w:ilvl w:val="1"/>
          <w:numId w:val="33"/>
        </w:numPr>
        <w:shd w:val="clear" w:color="auto" w:fill="FFFFFF"/>
        <w:autoSpaceDE w:val="0"/>
        <w:autoSpaceDN w:val="0"/>
        <w:spacing w:before="0" w:beforeAutospacing="0" w:after="0" w:afterAutospacing="0" w:line="290" w:lineRule="atLeast"/>
        <w:ind w:left="0" w:firstLine="720"/>
        <w:jc w:val="both"/>
        <w:rPr>
          <w:rFonts w:ascii="Times New Roman" w:eastAsia="Times New Roman" w:hAnsi="Times New Roman" w:cs="Times New Roman"/>
          <w:color w:val="000000"/>
          <w:sz w:val="24"/>
          <w:szCs w:val="24"/>
          <w:lang w:val="ru-RU" w:eastAsia="ru-RU"/>
        </w:rPr>
      </w:pPr>
      <w:bookmarkStart w:id="48" w:name="dst100041"/>
      <w:bookmarkStart w:id="49" w:name="dst100050"/>
      <w:bookmarkStart w:id="50" w:name="dst100061"/>
      <w:bookmarkEnd w:id="48"/>
      <w:bookmarkEnd w:id="49"/>
      <w:bookmarkEnd w:id="50"/>
      <w:r w:rsidRPr="00076B41">
        <w:rPr>
          <w:rFonts w:ascii="Times New Roman" w:eastAsia="Times New Roman" w:hAnsi="Times New Roman" w:cs="Times New Roman"/>
          <w:color w:val="000000"/>
          <w:sz w:val="24"/>
          <w:szCs w:val="24"/>
          <w:lang w:val="ru-RU" w:eastAsia="ru-RU"/>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076B41" w:rsidRPr="00076B41" w:rsidRDefault="00076B41" w:rsidP="00701217">
      <w:pPr>
        <w:numPr>
          <w:ilvl w:val="1"/>
          <w:numId w:val="33"/>
        </w:numPr>
        <w:shd w:val="clear" w:color="auto" w:fill="FFFFFF"/>
        <w:autoSpaceDE w:val="0"/>
        <w:autoSpaceDN w:val="0"/>
        <w:spacing w:before="0" w:beforeAutospacing="0" w:after="0" w:afterAutospacing="0" w:line="290" w:lineRule="atLeast"/>
        <w:ind w:left="0" w:firstLine="720"/>
        <w:jc w:val="both"/>
        <w:rPr>
          <w:rFonts w:ascii="Times New Roman" w:eastAsia="Times New Roman" w:hAnsi="Times New Roman" w:cs="Times New Roman"/>
          <w:color w:val="000000"/>
          <w:sz w:val="24"/>
          <w:szCs w:val="24"/>
          <w:lang w:val="ru-RU" w:eastAsia="ru-RU"/>
        </w:rPr>
      </w:pPr>
      <w:bookmarkStart w:id="51" w:name="dst100062"/>
      <w:bookmarkEnd w:id="51"/>
      <w:r w:rsidRPr="00076B41">
        <w:rPr>
          <w:rFonts w:ascii="Times New Roman" w:eastAsia="Times New Roman" w:hAnsi="Times New Roman" w:cs="Times New Roman"/>
          <w:color w:val="000000"/>
          <w:sz w:val="24"/>
          <w:szCs w:val="24"/>
          <w:lang w:val="ru-RU" w:eastAsia="ru-RU"/>
        </w:rPr>
        <w:t xml:space="preserve">За период временной нетрудоспособности работнику выплачивается пособие по временной нетрудоспособности в соответствии с </w:t>
      </w:r>
      <w:hyperlink r:id="rId79" w:anchor="dst100029" w:history="1">
        <w:r w:rsidRPr="00076B41">
          <w:rPr>
            <w:rFonts w:ascii="Times New Roman" w:eastAsia="Times New Roman" w:hAnsi="Times New Roman" w:cs="Times New Roman"/>
            <w:sz w:val="24"/>
            <w:szCs w:val="24"/>
            <w:lang w:val="ru-RU" w:eastAsia="ru-RU"/>
          </w:rPr>
          <w:t>законодательством</w:t>
        </w:r>
      </w:hyperlink>
      <w:r w:rsidRPr="00076B41">
        <w:rPr>
          <w:rFonts w:ascii="Times New Roman" w:eastAsia="Times New Roman" w:hAnsi="Times New Roman" w:cs="Times New Roman"/>
          <w:color w:val="000000"/>
          <w:sz w:val="24"/>
          <w:szCs w:val="24"/>
          <w:lang w:val="ru-RU" w:eastAsia="ru-RU"/>
        </w:rPr>
        <w:t> Российской Федерации.</w:t>
      </w:r>
    </w:p>
    <w:p w:rsidR="00076B41" w:rsidRPr="00076B41" w:rsidRDefault="00076B41" w:rsidP="00076B41">
      <w:pPr>
        <w:shd w:val="clear" w:color="auto" w:fill="FFFFFF"/>
        <w:autoSpaceDN w:val="0"/>
        <w:spacing w:before="0" w:beforeAutospacing="0" w:after="0" w:afterAutospacing="0" w:line="290" w:lineRule="atLeast"/>
        <w:jc w:val="both"/>
        <w:rPr>
          <w:rFonts w:ascii="Times New Roman" w:eastAsia="Times New Roman" w:hAnsi="Times New Roman" w:cs="Times New Roman"/>
          <w:color w:val="000000"/>
          <w:sz w:val="24"/>
          <w:szCs w:val="24"/>
          <w:lang w:val="ru-RU" w:eastAsia="ru-RU"/>
        </w:rPr>
      </w:pPr>
    </w:p>
    <w:p w:rsidR="00076B41" w:rsidRPr="00076B41" w:rsidRDefault="00076B41" w:rsidP="00701217">
      <w:pPr>
        <w:numPr>
          <w:ilvl w:val="0"/>
          <w:numId w:val="33"/>
        </w:numPr>
        <w:shd w:val="clear" w:color="auto" w:fill="FFFFFF"/>
        <w:autoSpaceDE w:val="0"/>
        <w:autoSpaceDN w:val="0"/>
        <w:spacing w:before="0" w:beforeAutospacing="0" w:after="0" w:afterAutospacing="0" w:line="290" w:lineRule="atLeast"/>
        <w:jc w:val="center"/>
        <w:rPr>
          <w:rFonts w:ascii="Times New Roman" w:eastAsia="Times New Roman" w:hAnsi="Times New Roman" w:cs="Times New Roman"/>
          <w:color w:val="000000"/>
          <w:sz w:val="24"/>
          <w:szCs w:val="24"/>
          <w:lang w:val="ru-RU" w:eastAsia="ru-RU"/>
        </w:rPr>
      </w:pPr>
      <w:r w:rsidRPr="00076B41">
        <w:rPr>
          <w:rFonts w:ascii="Times New Roman" w:eastAsia="Times New Roman" w:hAnsi="Times New Roman" w:cs="Times New Roman"/>
          <w:color w:val="000000"/>
          <w:sz w:val="24"/>
          <w:szCs w:val="24"/>
          <w:lang w:val="ru-RU" w:eastAsia="ru-RU"/>
        </w:rPr>
        <w:lastRenderedPageBreak/>
        <w:t>Отчет по командировке</w:t>
      </w:r>
    </w:p>
    <w:p w:rsidR="00076B41" w:rsidRPr="00076B41" w:rsidRDefault="00076B41" w:rsidP="00076B41">
      <w:pPr>
        <w:shd w:val="clear" w:color="auto" w:fill="FFFFFF"/>
        <w:autoSpaceDN w:val="0"/>
        <w:spacing w:before="0" w:beforeAutospacing="0" w:after="0" w:afterAutospacing="0" w:line="290" w:lineRule="atLeast"/>
        <w:jc w:val="both"/>
        <w:rPr>
          <w:rFonts w:ascii="Times New Roman" w:eastAsia="Times New Roman" w:hAnsi="Times New Roman" w:cs="Times New Roman"/>
          <w:color w:val="000000"/>
          <w:sz w:val="24"/>
          <w:szCs w:val="24"/>
          <w:lang w:val="ru-RU" w:eastAsia="ru-RU"/>
        </w:rPr>
      </w:pPr>
    </w:p>
    <w:p w:rsidR="00076B41" w:rsidRPr="00076B41" w:rsidRDefault="00076B41" w:rsidP="00076B41">
      <w:pPr>
        <w:shd w:val="clear" w:color="auto" w:fill="FFFFFF"/>
        <w:autoSpaceDN w:val="0"/>
        <w:spacing w:before="0" w:beforeAutospacing="0" w:after="0" w:afterAutospacing="0" w:line="290" w:lineRule="atLeast"/>
        <w:ind w:firstLine="709"/>
        <w:jc w:val="both"/>
        <w:rPr>
          <w:rFonts w:ascii="Times New Roman" w:eastAsia="Times New Roman" w:hAnsi="Times New Roman" w:cs="Times New Roman"/>
          <w:color w:val="000000"/>
          <w:sz w:val="24"/>
          <w:szCs w:val="24"/>
          <w:lang w:val="ru-RU" w:eastAsia="ru-RU"/>
        </w:rPr>
      </w:pPr>
      <w:bookmarkStart w:id="52" w:name="dst100063"/>
      <w:bookmarkEnd w:id="52"/>
      <w:r w:rsidRPr="00076B41">
        <w:rPr>
          <w:rFonts w:ascii="Times New Roman" w:eastAsia="Times New Roman" w:hAnsi="Times New Roman" w:cs="Times New Roman"/>
          <w:color w:val="000000"/>
          <w:sz w:val="24"/>
          <w:szCs w:val="24"/>
          <w:lang w:val="ru-RU" w:eastAsia="ru-RU"/>
        </w:rPr>
        <w:t xml:space="preserve">5.1. Работник по возвращении из командировки обязан представить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w:t>
      </w:r>
    </w:p>
    <w:p w:rsidR="00076B41" w:rsidRPr="00076B41" w:rsidRDefault="00076B41" w:rsidP="00076B41">
      <w:pPr>
        <w:shd w:val="clear" w:color="auto" w:fill="FFFFFF"/>
        <w:autoSpaceDN w:val="0"/>
        <w:spacing w:before="0" w:beforeAutospacing="0" w:after="0" w:afterAutospacing="0" w:line="290" w:lineRule="atLeast"/>
        <w:ind w:firstLine="709"/>
        <w:jc w:val="both"/>
        <w:rPr>
          <w:rFonts w:ascii="Times New Roman" w:eastAsia="Times New Roman" w:hAnsi="Times New Roman" w:cs="Times New Roman"/>
          <w:color w:val="000000"/>
          <w:sz w:val="24"/>
          <w:szCs w:val="24"/>
          <w:lang w:val="ru-RU" w:eastAsia="ru-RU"/>
        </w:rPr>
      </w:pPr>
      <w:r w:rsidRPr="00076B41">
        <w:rPr>
          <w:rFonts w:ascii="Times New Roman" w:eastAsia="Times New Roman" w:hAnsi="Times New Roman" w:cs="Times New Roman"/>
          <w:color w:val="000000"/>
          <w:sz w:val="24"/>
          <w:szCs w:val="24"/>
          <w:lang w:val="ru-RU" w:eastAsia="ru-RU"/>
        </w:rPr>
        <w:t>5.2.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076B41" w:rsidRPr="00076B41" w:rsidRDefault="00076B41" w:rsidP="00076B41">
      <w:pPr>
        <w:tabs>
          <w:tab w:val="left" w:pos="0"/>
        </w:tabs>
        <w:autoSpaceDE w:val="0"/>
        <w:autoSpaceDN w:val="0"/>
        <w:spacing w:before="0" w:beforeAutospacing="0" w:after="0" w:afterAutospacing="0"/>
        <w:ind w:left="709"/>
        <w:jc w:val="both"/>
        <w:rPr>
          <w:rFonts w:ascii="Times New Roman" w:eastAsia="Times New Roman" w:hAnsi="Times New Roman" w:cs="Times New Roman"/>
          <w:sz w:val="28"/>
          <w:szCs w:val="28"/>
          <w:lang w:val="ru-RU" w:eastAsia="ru-RU"/>
        </w:rPr>
      </w:pP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Cs/>
          <w:sz w:val="24"/>
          <w:szCs w:val="24"/>
          <w:lang w:val="ru-RU" w:eastAsia="ru-RU"/>
        </w:rPr>
      </w:pPr>
      <w:r w:rsidRPr="00076B41">
        <w:rPr>
          <w:rFonts w:ascii="Times New Roman" w:eastAsia="Times New Roman" w:hAnsi="Times New Roman" w:cs="Times New Roman"/>
          <w:bCs/>
          <w:sz w:val="24"/>
          <w:szCs w:val="24"/>
          <w:lang w:val="ru-RU" w:eastAsia="ru-RU"/>
        </w:rPr>
        <w:t>Приложение 8</w:t>
      </w: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bCs/>
          <w:sz w:val="24"/>
          <w:szCs w:val="24"/>
          <w:lang w:val="ru-RU" w:eastAsia="ru-RU"/>
        </w:rPr>
        <w:t xml:space="preserve">к распоряжению от </w:t>
      </w:r>
      <w:r w:rsidR="005B6596">
        <w:rPr>
          <w:rFonts w:ascii="Times New Roman" w:eastAsia="Times New Roman" w:hAnsi="Times New Roman" w:cs="Times New Roman"/>
          <w:bCs/>
          <w:sz w:val="24"/>
          <w:szCs w:val="24"/>
          <w:lang w:val="ru-RU" w:eastAsia="ru-RU"/>
        </w:rPr>
        <w:t>22</w:t>
      </w:r>
      <w:r w:rsidRPr="00076B41">
        <w:rPr>
          <w:rFonts w:ascii="Times New Roman" w:eastAsia="Times New Roman" w:hAnsi="Times New Roman" w:cs="Times New Roman"/>
          <w:bCs/>
          <w:sz w:val="24"/>
          <w:szCs w:val="24"/>
          <w:lang w:val="ru-RU" w:eastAsia="ru-RU"/>
        </w:rPr>
        <w:t>.0</w:t>
      </w:r>
      <w:r w:rsidR="005B6596">
        <w:rPr>
          <w:rFonts w:ascii="Times New Roman" w:eastAsia="Times New Roman" w:hAnsi="Times New Roman" w:cs="Times New Roman"/>
          <w:bCs/>
          <w:sz w:val="24"/>
          <w:szCs w:val="24"/>
          <w:lang w:val="ru-RU" w:eastAsia="ru-RU"/>
        </w:rPr>
        <w:t>6</w:t>
      </w:r>
      <w:r w:rsidRPr="00076B41">
        <w:rPr>
          <w:rFonts w:ascii="Times New Roman" w:eastAsia="Times New Roman" w:hAnsi="Times New Roman" w:cs="Times New Roman"/>
          <w:bCs/>
          <w:sz w:val="24"/>
          <w:szCs w:val="24"/>
          <w:lang w:val="ru-RU" w:eastAsia="ru-RU"/>
        </w:rPr>
        <w:t>.2022 №</w:t>
      </w:r>
      <w:r w:rsidR="005B6596">
        <w:rPr>
          <w:rFonts w:ascii="Times New Roman" w:eastAsia="Times New Roman" w:hAnsi="Times New Roman" w:cs="Times New Roman"/>
          <w:bCs/>
          <w:sz w:val="24"/>
          <w:szCs w:val="24"/>
          <w:lang w:val="ru-RU" w:eastAsia="ru-RU"/>
        </w:rPr>
        <w:t>17</w:t>
      </w:r>
      <w:r w:rsidRPr="00076B41">
        <w:rPr>
          <w:rFonts w:ascii="Times New Roman" w:eastAsia="Times New Roman" w:hAnsi="Times New Roman" w:cs="Times New Roman"/>
          <w:bCs/>
          <w:sz w:val="24"/>
          <w:szCs w:val="24"/>
          <w:lang w:val="ru-RU" w:eastAsia="ru-RU"/>
        </w:rPr>
        <w:t>-р</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b/>
          <w:bCs/>
          <w:sz w:val="24"/>
          <w:szCs w:val="24"/>
          <w:lang w:val="ru-RU" w:eastAsia="ru-RU"/>
        </w:rPr>
        <w:t>Положение об инвентаризации</w:t>
      </w: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b/>
          <w:bCs/>
          <w:sz w:val="24"/>
          <w:szCs w:val="24"/>
          <w:lang w:val="ru-RU" w:eastAsia="ru-RU"/>
        </w:rPr>
        <w:t>1. Общие положения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1.1. Настоящее положение (далее - Положение) устанавливает правила проведения инвентаризации имущества, имущественных прав, иных активов и обязательств учреждения, сроки проведения и оформления результатов инвентаризаций.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1.2. Целями инвентаризации являются: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выявление фактического наличия имущества, имущественных прав, иных активов;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сопоставление фактического наличия с данными бюджетного учета;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проверка полноты отражения в учете активов и обязательств;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определение фактического состояния имущества и его оценка;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документальное подтверждение наличия активов и обязательств.</w:t>
      </w: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b/>
          <w:bCs/>
          <w:sz w:val="24"/>
          <w:szCs w:val="24"/>
          <w:lang w:val="ru-RU" w:eastAsia="ru-RU"/>
        </w:rPr>
        <w:t>2. Порядок проведения инвентаризации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руководителем учреждения, кроме случаев, предусмотренных в п. 2.2 Положения.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2.2. Инвентаризация имущества, иных активов и обязательств учреждения проводится обязательно:</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 установлении фактов хищений или злоупотреблений, а также порчи ценностей;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в случае стихийных бедствий, пожара, аварий или других чрезвычайных ситуаций, вызванных экстремальными условиями;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 смене ответственных лиц (на день приемки-передачи дел);</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 реорганизации, ликвидации учреждения перед составлением разделительного (ликвидационного) баланса: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в других случаях, предусмотренных законодательством Российской Федерации или нормативными актами Минфина России.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2.3.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2.4. При коллективной или бригадной материальной ответственности инвентаризация проводится: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 смене руководителя коллектива или бригадира;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 выбытии из коллектива или бригады более 50 процентов работников;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по требованию одного или нескольких членов коллектива или бригады.</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2.5. Для проведения инвентаризации в организации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Состав инвентаризационных комиссий утверждается руководителем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состав комиссий могут входить работники учреждения, бухгалтерской службы и другие специалисты, способные оценить состояние имущества и обязательств учреждения.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2.6. Распоряжение о проведении инвентаризации и журнал учета контроля за выполнением (постановлений, распоряжений) о проведении инвентаризации оформляются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по формам, разработанным учреждением</w:t>
      </w:r>
      <w:r w:rsidRPr="00076B41">
        <w:rPr>
          <w:rFonts w:ascii="Times New Roman" w:eastAsia="Times New Roman" w:hAnsi="Times New Roman" w:cs="Times New Roman"/>
          <w:b/>
          <w:bCs/>
          <w:sz w:val="24"/>
          <w:szCs w:val="24"/>
          <w:lang w:val="ru-RU" w:eastAsia="ru-RU"/>
        </w:rPr>
        <w:t>.</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распоряжении о проведении инвентаризации указываются: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наименование имущества, иных активов и обязательств, подлежащих инвентаризации;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дата начала и окончания проведения инвентаризации;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причина проведения инвентаризации.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Председатель и члены инвентаризационной комиссии для подтверждения их ознакомления с распоряжением о проведении инвентаризации в обязательном порядке расписываются в журнале контроля.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2.7. Ответственные лица в состав инвентаризационной комиссии не входят.</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Их присутствие при проверке фактического наличия имущества обязательно.</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2.8. Инвентаризации без каких-либо изъятий подлежат:</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обязательства, в </w:t>
      </w:r>
      <w:proofErr w:type="spellStart"/>
      <w:r w:rsidRPr="00076B41">
        <w:rPr>
          <w:rFonts w:ascii="Times New Roman" w:eastAsia="Times New Roman" w:hAnsi="Times New Roman" w:cs="Times New Roman"/>
          <w:sz w:val="24"/>
          <w:szCs w:val="24"/>
          <w:lang w:val="ru-RU" w:eastAsia="ru-RU"/>
        </w:rPr>
        <w:t>т.ч</w:t>
      </w:r>
      <w:proofErr w:type="spellEnd"/>
      <w:r w:rsidRPr="00076B41">
        <w:rPr>
          <w:rFonts w:ascii="Times New Roman" w:eastAsia="Times New Roman" w:hAnsi="Times New Roman" w:cs="Times New Roman"/>
          <w:sz w:val="24"/>
          <w:szCs w:val="24"/>
          <w:lang w:val="ru-RU" w:eastAsia="ru-RU"/>
        </w:rPr>
        <w:t>. кредиторская задолженность, кредиты банков, займы;</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имущество, не принадлежащее учреждению, но числящееся в бухгалтерском учете, в том числе на </w:t>
      </w:r>
      <w:proofErr w:type="spellStart"/>
      <w:r w:rsidRPr="00076B41">
        <w:rPr>
          <w:rFonts w:ascii="Times New Roman" w:eastAsia="Times New Roman" w:hAnsi="Times New Roman" w:cs="Times New Roman"/>
          <w:sz w:val="24"/>
          <w:szCs w:val="24"/>
          <w:lang w:val="ru-RU" w:eastAsia="ru-RU"/>
        </w:rPr>
        <w:t>забалансовых</w:t>
      </w:r>
      <w:proofErr w:type="spellEnd"/>
      <w:r w:rsidRPr="00076B41">
        <w:rPr>
          <w:rFonts w:ascii="Times New Roman" w:eastAsia="Times New Roman" w:hAnsi="Times New Roman" w:cs="Times New Roman"/>
          <w:sz w:val="24"/>
          <w:szCs w:val="24"/>
          <w:lang w:val="ru-RU" w:eastAsia="ru-RU"/>
        </w:rPr>
        <w:t xml:space="preserve"> счетах: находящееся на ответственном хранении, арендованное, полученное для переработки или в безвозмездное пользование;</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имущество, не учтенное по каким-либо причинам, но находящееся на момент инвентаризации на территории, подконтрольной учреждению.</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Инвентаризация имущества производится по его местонахождению и ответственному лицу.</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Фактическое наличие имущества при инвентаризации определяют путем обязательного подсчета, взвешивания, обмера.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Перечень объектов, подлежащих инвентаризации, периодичность (сроки проведения инвентаризации), а также перечень нормативных актов, регулирующих </w:t>
      </w:r>
      <w:r w:rsidRPr="00076B41">
        <w:rPr>
          <w:rFonts w:ascii="Times New Roman" w:eastAsia="Times New Roman" w:hAnsi="Times New Roman" w:cs="Times New Roman"/>
          <w:sz w:val="24"/>
          <w:szCs w:val="24"/>
          <w:lang w:val="ru-RU" w:eastAsia="ru-RU"/>
        </w:rPr>
        <w:lastRenderedPageBreak/>
        <w:t>особенности проведения инвентаризации отдельных видов активов и обязательств, приведен в таблице:</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2639"/>
        <w:gridCol w:w="4275"/>
      </w:tblGrid>
      <w:tr w:rsidR="00076B41" w:rsidRPr="00AC25D6" w:rsidTr="00076B41">
        <w:tc>
          <w:tcPr>
            <w:tcW w:w="2832" w:type="dxa"/>
            <w:tcBorders>
              <w:top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Объекты инвентаризации</w:t>
            </w:r>
          </w:p>
        </w:tc>
        <w:tc>
          <w:tcPr>
            <w:tcW w:w="2639" w:type="dxa"/>
            <w:tcBorders>
              <w:top w:val="single" w:sz="4" w:space="0" w:color="auto"/>
              <w:left w:val="single" w:sz="4" w:space="0" w:color="auto"/>
              <w:bottom w:val="single" w:sz="4" w:space="0" w:color="auto"/>
              <w:right w:val="nil"/>
            </w:tcBorders>
            <w:vAlign w:val="center"/>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Периодичность и сроки проведения инвентаризации</w:t>
            </w:r>
          </w:p>
        </w:tc>
        <w:tc>
          <w:tcPr>
            <w:tcW w:w="4275" w:type="dxa"/>
            <w:tcBorders>
              <w:top w:val="single" w:sz="4" w:space="0" w:color="auto"/>
              <w:left w:val="single" w:sz="4" w:space="0" w:color="auto"/>
              <w:bottom w:val="single" w:sz="4" w:space="0" w:color="auto"/>
            </w:tcBorders>
            <w:vAlign w:val="center"/>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Нормативное регулирование порядка проведении инвентаризации</w:t>
            </w:r>
          </w:p>
        </w:tc>
      </w:tr>
      <w:tr w:rsidR="00076B41" w:rsidRPr="00AC25D6" w:rsidTr="00076B41">
        <w:tc>
          <w:tcPr>
            <w:tcW w:w="283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Основные средства, в том числе объекты учета аренды</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c>
          <w:tcPr>
            <w:tcW w:w="263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Ежегодно на</w:t>
            </w:r>
            <w:r w:rsidRPr="00076B41">
              <w:rPr>
                <w:rFonts w:ascii="Times New Roman" w:eastAsia="Times New Roman" w:hAnsi="Times New Roman" w:cs="Times New Roman"/>
                <w:b/>
                <w:bCs/>
                <w:sz w:val="24"/>
                <w:szCs w:val="24"/>
                <w:lang w:val="ru-RU" w:eastAsia="ru-RU"/>
              </w:rPr>
              <w:t>:</w:t>
            </w:r>
            <w:r w:rsidRPr="00076B41">
              <w:rPr>
                <w:rFonts w:ascii="Times New Roman" w:eastAsia="Times New Roman" w:hAnsi="Times New Roman" w:cs="Times New Roman"/>
                <w:sz w:val="24"/>
                <w:szCs w:val="24"/>
                <w:lang w:val="ru-RU" w:eastAsia="ru-RU"/>
              </w:rPr>
              <w:t>1 января</w:t>
            </w:r>
            <w:r w:rsidRPr="00076B41">
              <w:rPr>
                <w:rFonts w:ascii="Times New Roman" w:eastAsia="Times New Roman" w:hAnsi="Times New Roman" w:cs="Times New Roman"/>
                <w:b/>
                <w:bCs/>
                <w:sz w:val="24"/>
                <w:szCs w:val="24"/>
                <w:lang w:val="ru-RU" w:eastAsia="ru-RU"/>
              </w:rPr>
              <w:t>,</w:t>
            </w:r>
            <w:r w:rsidRPr="00076B41">
              <w:rPr>
                <w:rFonts w:ascii="Times New Roman" w:eastAsia="Times New Roman" w:hAnsi="Times New Roman" w:cs="Times New Roman"/>
                <w:sz w:val="24"/>
                <w:szCs w:val="24"/>
                <w:lang w:val="ru-RU" w:eastAsia="ru-RU"/>
              </w:rPr>
              <w:t xml:space="preserve"> а также при передаче (возврате) в аренду (безвозмездное пользование)</w:t>
            </w:r>
          </w:p>
        </w:tc>
        <w:tc>
          <w:tcPr>
            <w:tcW w:w="4275"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 81 СГС "Концептуальные основы";</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п.п. 3.1 - 3.7 Методических указаний N 49;</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 7.2 Приказа Минкультуры России от 08.10.2012 N 1077;</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п.п. 27 - 40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076B41" w:rsidRPr="00AC25D6" w:rsidTr="00076B41">
        <w:tc>
          <w:tcPr>
            <w:tcW w:w="283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Нематериальные активы</w:t>
            </w:r>
          </w:p>
        </w:tc>
        <w:tc>
          <w:tcPr>
            <w:tcW w:w="263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ежегодно на 1 января</w:t>
            </w:r>
          </w:p>
        </w:tc>
        <w:tc>
          <w:tcPr>
            <w:tcW w:w="4275"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 3.8 Методических указаний N 49;</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Методические рекомендации по инвентаризации прав на результаты научно-технической деятельности, утвержденные распоряжением Минимущества России, Минпромнауки России, Минюста России от 22.05.2002 N 1272-р/Р-8/149</w:t>
            </w:r>
          </w:p>
        </w:tc>
      </w:tr>
      <w:tr w:rsidR="00076B41" w:rsidRPr="00076B41" w:rsidTr="00076B41">
        <w:tc>
          <w:tcPr>
            <w:tcW w:w="283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Права пользования активами</w:t>
            </w:r>
          </w:p>
        </w:tc>
        <w:tc>
          <w:tcPr>
            <w:tcW w:w="263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ежегодно перед составлением годовой отчетности, а также при получении (возврате) имущества в аренду (безвозмездное пользование)</w:t>
            </w:r>
          </w:p>
        </w:tc>
        <w:tc>
          <w:tcPr>
            <w:tcW w:w="4275"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w:t>
            </w:r>
          </w:p>
        </w:tc>
      </w:tr>
      <w:tr w:rsidR="00076B41" w:rsidRPr="00076B41" w:rsidTr="00076B41">
        <w:tc>
          <w:tcPr>
            <w:tcW w:w="283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Непроизведенные активы</w:t>
            </w:r>
          </w:p>
        </w:tc>
        <w:tc>
          <w:tcPr>
            <w:tcW w:w="263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ежегодно перед составлением годовой отчетности</w:t>
            </w:r>
          </w:p>
        </w:tc>
        <w:tc>
          <w:tcPr>
            <w:tcW w:w="4275"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w:t>
            </w:r>
          </w:p>
        </w:tc>
      </w:tr>
      <w:tr w:rsidR="00076B41" w:rsidRPr="00076B41" w:rsidTr="00076B41">
        <w:tc>
          <w:tcPr>
            <w:tcW w:w="283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Финансовые вложения</w:t>
            </w:r>
          </w:p>
        </w:tc>
        <w:tc>
          <w:tcPr>
            <w:tcW w:w="263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ежегодно на 1 января</w:t>
            </w:r>
          </w:p>
        </w:tc>
        <w:tc>
          <w:tcPr>
            <w:tcW w:w="4275"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 3.9 Методических указаний N 49</w:t>
            </w:r>
          </w:p>
        </w:tc>
      </w:tr>
      <w:tr w:rsidR="00076B41" w:rsidRPr="00AC25D6" w:rsidTr="00076B41">
        <w:tc>
          <w:tcPr>
            <w:tcW w:w="283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Материальные запасы</w:t>
            </w:r>
          </w:p>
        </w:tc>
        <w:tc>
          <w:tcPr>
            <w:tcW w:w="263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ежегодно на 1 января</w:t>
            </w:r>
          </w:p>
        </w:tc>
        <w:tc>
          <w:tcPr>
            <w:tcW w:w="4275"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п.п. 3.15 - 3.26 Методических указаний N 49;</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п.п. 27 - 40 Инструкции N 231н;</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ст. 38 Федерального закона от 08.01.1998 N 3-ФЗ "О наркотических средствах и психотропных веществах"</w:t>
            </w:r>
          </w:p>
        </w:tc>
      </w:tr>
      <w:tr w:rsidR="00076B41" w:rsidRPr="00AC25D6" w:rsidTr="00076B41">
        <w:tc>
          <w:tcPr>
            <w:tcW w:w="283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Незавершенное производство и расходы будущих периодов</w:t>
            </w:r>
          </w:p>
        </w:tc>
        <w:tc>
          <w:tcPr>
            <w:tcW w:w="263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ежегодно</w:t>
            </w:r>
          </w:p>
        </w:tc>
        <w:tc>
          <w:tcPr>
            <w:tcW w:w="4275"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п.п. 3.27 - 3.35 Методических указаний N 49</w:t>
            </w:r>
          </w:p>
        </w:tc>
      </w:tr>
      <w:tr w:rsidR="00076B41" w:rsidRPr="00AC25D6" w:rsidTr="00076B41">
        <w:tc>
          <w:tcPr>
            <w:tcW w:w="283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Денежные средства, денежные документы и бланки документов строгой отчетности</w:t>
            </w:r>
          </w:p>
        </w:tc>
        <w:tc>
          <w:tcPr>
            <w:tcW w:w="263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ежеквартально на последний день отчетного периода</w:t>
            </w:r>
          </w:p>
        </w:tc>
        <w:tc>
          <w:tcPr>
            <w:tcW w:w="4275"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п.п. 3.39 - 3.43 Методических указаний N 49;</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п. 17 Положения об осуществлении наличных денежных расчетов и (или) расчетов с использованием платежных </w:t>
            </w:r>
            <w:r w:rsidRPr="00076B41">
              <w:rPr>
                <w:rFonts w:ascii="Times New Roman" w:eastAsia="Times New Roman" w:hAnsi="Times New Roman" w:cs="Times New Roman"/>
                <w:sz w:val="24"/>
                <w:szCs w:val="24"/>
                <w:lang w:val="ru-RU" w:eastAsia="ru-RU"/>
              </w:rPr>
              <w:lastRenderedPageBreak/>
              <w:t>карт без применения контрольно-кассовой техники, утвержденного постановлением Правительства РФ от 06.05.2008 N 359;</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письмо Минкультуры РФ от 15.07.2009 N 29-01-39/04</w:t>
            </w:r>
          </w:p>
        </w:tc>
      </w:tr>
      <w:tr w:rsidR="00076B41" w:rsidRPr="00AC25D6" w:rsidTr="00076B41">
        <w:tc>
          <w:tcPr>
            <w:tcW w:w="283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Расчеты, обязательства, в том числе:</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- 0 205 00 000 "Расчеты по доходам";</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- 0 206 00 000 "Расчеты по выданным авансам";</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- 0 208 00 000 "Расчеты с подотчетными лицами";</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- 0 209 00 000 "Расчеты по ущербу имуществу и иным доходам";</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- 0 210 00 000 "Прочие расчеты с дебиторами";</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- 0 302 00 000 "Расчеты по принятым обязательствам";</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- 0 303 00 000 "Расчеты по платежам в бюджеты";</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- 0 304 00 000 "Прочие расчеты с кредиторами";</w:t>
            </w:r>
          </w:p>
        </w:tc>
        <w:tc>
          <w:tcPr>
            <w:tcW w:w="263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w:t>
            </w:r>
            <w:proofErr w:type="spellStart"/>
            <w:r w:rsidRPr="00076B41">
              <w:rPr>
                <w:rFonts w:ascii="Times New Roman" w:eastAsia="Times New Roman" w:hAnsi="Times New Roman" w:cs="Times New Roman"/>
                <w:sz w:val="24"/>
                <w:szCs w:val="24"/>
                <w:lang w:val="ru-RU" w:eastAsia="ru-RU"/>
              </w:rPr>
              <w:t>ежегоднонапоследний</w:t>
            </w:r>
            <w:proofErr w:type="spellEnd"/>
            <w:r w:rsidRPr="00076B41">
              <w:rPr>
                <w:rFonts w:ascii="Times New Roman" w:eastAsia="Times New Roman" w:hAnsi="Times New Roman" w:cs="Times New Roman"/>
                <w:sz w:val="24"/>
                <w:szCs w:val="24"/>
                <w:lang w:val="ru-RU" w:eastAsia="ru-RU"/>
              </w:rPr>
              <w:t xml:space="preserve"> день отчетного периода</w:t>
            </w:r>
          </w:p>
        </w:tc>
        <w:tc>
          <w:tcPr>
            <w:tcW w:w="4275"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п.п. 3.44 - 3.48 Методических указаний N 49;</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w:t>
            </w:r>
            <w:proofErr w:type="spellStart"/>
            <w:r w:rsidRPr="00076B41">
              <w:rPr>
                <w:rFonts w:ascii="Times New Roman" w:eastAsia="Times New Roman" w:hAnsi="Times New Roman" w:cs="Times New Roman"/>
                <w:sz w:val="24"/>
                <w:szCs w:val="24"/>
                <w:lang w:val="ru-RU" w:eastAsia="ru-RU"/>
              </w:rPr>
              <w:t>пп</w:t>
            </w:r>
            <w:proofErr w:type="spellEnd"/>
            <w:r w:rsidRPr="00076B41">
              <w:rPr>
                <w:rFonts w:ascii="Times New Roman" w:eastAsia="Times New Roman" w:hAnsi="Times New Roman" w:cs="Times New Roman"/>
                <w:sz w:val="24"/>
                <w:szCs w:val="24"/>
                <w:lang w:val="ru-RU" w:eastAsia="ru-RU"/>
              </w:rPr>
              <w:t xml:space="preserve">. 5.1 п. 1 ст. 21, </w:t>
            </w:r>
            <w:proofErr w:type="spellStart"/>
            <w:r w:rsidRPr="00076B41">
              <w:rPr>
                <w:rFonts w:ascii="Times New Roman" w:eastAsia="Times New Roman" w:hAnsi="Times New Roman" w:cs="Times New Roman"/>
                <w:sz w:val="24"/>
                <w:szCs w:val="24"/>
                <w:lang w:val="ru-RU" w:eastAsia="ru-RU"/>
              </w:rPr>
              <w:t>абз</w:t>
            </w:r>
            <w:proofErr w:type="spellEnd"/>
            <w:r w:rsidRPr="00076B41">
              <w:rPr>
                <w:rFonts w:ascii="Times New Roman" w:eastAsia="Times New Roman" w:hAnsi="Times New Roman" w:cs="Times New Roman"/>
                <w:sz w:val="24"/>
                <w:szCs w:val="24"/>
                <w:lang w:val="ru-RU" w:eastAsia="ru-RU"/>
              </w:rPr>
              <w:t>. 2 п. 3 ст. 78 НК РФ</w:t>
            </w:r>
          </w:p>
        </w:tc>
      </w:tr>
      <w:tr w:rsidR="00076B41" w:rsidRPr="00AC25D6" w:rsidTr="00076B41">
        <w:tc>
          <w:tcPr>
            <w:tcW w:w="283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Резервы предстоящих расходов и платежей, оценочные резервы</w:t>
            </w:r>
          </w:p>
        </w:tc>
        <w:tc>
          <w:tcPr>
            <w:tcW w:w="263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w:t>
            </w:r>
            <w:proofErr w:type="spellStart"/>
            <w:r w:rsidRPr="00076B41">
              <w:rPr>
                <w:rFonts w:ascii="Times New Roman" w:eastAsia="Times New Roman" w:hAnsi="Times New Roman" w:cs="Times New Roman"/>
                <w:sz w:val="24"/>
                <w:szCs w:val="24"/>
                <w:lang w:val="ru-RU" w:eastAsia="ru-RU"/>
              </w:rPr>
              <w:t>Ежегоднонапоследний</w:t>
            </w:r>
            <w:proofErr w:type="spellEnd"/>
            <w:r w:rsidRPr="00076B41">
              <w:rPr>
                <w:rFonts w:ascii="Times New Roman" w:eastAsia="Times New Roman" w:hAnsi="Times New Roman" w:cs="Times New Roman"/>
                <w:sz w:val="24"/>
                <w:szCs w:val="24"/>
                <w:lang w:val="ru-RU" w:eastAsia="ru-RU"/>
              </w:rPr>
              <w:t xml:space="preserve"> день отчетного периода</w:t>
            </w:r>
          </w:p>
        </w:tc>
        <w:tc>
          <w:tcPr>
            <w:tcW w:w="4275"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п.п. 3.49 - 3.55 Методических указаний N 49</w:t>
            </w:r>
          </w:p>
        </w:tc>
      </w:tr>
      <w:tr w:rsidR="00076B41" w:rsidRPr="00076B41" w:rsidTr="00076B41">
        <w:tc>
          <w:tcPr>
            <w:tcW w:w="283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Доходы будущих периодов</w:t>
            </w:r>
          </w:p>
        </w:tc>
        <w:tc>
          <w:tcPr>
            <w:tcW w:w="263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roofErr w:type="spellStart"/>
            <w:r w:rsidRPr="00076B41">
              <w:rPr>
                <w:rFonts w:ascii="Times New Roman" w:eastAsia="Times New Roman" w:hAnsi="Times New Roman" w:cs="Times New Roman"/>
                <w:sz w:val="24"/>
                <w:szCs w:val="24"/>
                <w:lang w:val="ru-RU" w:eastAsia="ru-RU"/>
              </w:rPr>
              <w:t>Ежегоднонапоследний</w:t>
            </w:r>
            <w:proofErr w:type="spellEnd"/>
            <w:r w:rsidRPr="00076B41">
              <w:rPr>
                <w:rFonts w:ascii="Times New Roman" w:eastAsia="Times New Roman" w:hAnsi="Times New Roman" w:cs="Times New Roman"/>
                <w:sz w:val="24"/>
                <w:szCs w:val="24"/>
                <w:lang w:val="ru-RU" w:eastAsia="ru-RU"/>
              </w:rPr>
              <w:t xml:space="preserve"> день отчетного периода</w:t>
            </w:r>
          </w:p>
        </w:tc>
        <w:tc>
          <w:tcPr>
            <w:tcW w:w="4275"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w:t>
            </w:r>
          </w:p>
        </w:tc>
      </w:tr>
      <w:tr w:rsidR="00076B41" w:rsidRPr="00076B41" w:rsidTr="00076B41">
        <w:tc>
          <w:tcPr>
            <w:tcW w:w="283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Внеплановые инвентаризации всех видов имущества</w:t>
            </w:r>
          </w:p>
        </w:tc>
        <w:tc>
          <w:tcPr>
            <w:tcW w:w="263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соответствии с распоряжением руководителя</w:t>
            </w:r>
          </w:p>
        </w:tc>
        <w:tc>
          <w:tcPr>
            <w:tcW w:w="4275"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w:t>
            </w:r>
          </w:p>
        </w:tc>
      </w:tr>
    </w:tbl>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2.8. Порядок инвентаризации основных средств.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2.8.1. При проведении инвентаризации основных средств производится проверка: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фактического наличия объектов основных средств;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соответствия объектов критериям актива;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состояния объектов основных средств - выявляются объекты, нуждающиеся в ремонте, восстановлении, списании;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сохранности инвентарных номеров основных средств, нанесенных на объект и их составные части, приспособления, принадлежности;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наличия и сохранности технической документации;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наличия и сохранности правоустанавливающей документации (в предусмотренных случаях);</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комплектности объектов;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 правильности применения кодов ОКОФ, группировки по счетам учета и установления норм амортизации.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2.8.2. При проведении инвентаризации зданий (помещений) проверяются: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наличие правоустанавливающей документации;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соответствие учетных данных правоустанавливающим документам;</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2.8.3. При проведении инвентаризации компьютерной техники проверяются: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серийные номера составных частей и комплектующих;</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состав компонент системных блоков;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наличие правоустанавливающих документов на используемое программное обеспечение.</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2.8.4. При проведении инвентаризации объектов автотранспорта (самоходной техники) проверяются: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наличие и состояние приспособлений и принадлежностей;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исправность одометра;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исправность датчиков количества топлива;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соответствие данных одометра данным путевых листов.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2.9. Для оформления инвентаризации применяют формы, утвержденные Приказом N 52н: инвентаризационные описи (формы 0504081 - 0504089, 0504091) и ведомость расхождений по результатам инвентаризации (ф. 0504092). Для каждого вида имущества оформляется своя форма инвентаризационной описи (сличительной ведомости).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При заполнении инвентаризационных описей (сличительных ведомостей) по объектам нефинансовых активов (ф. 0504087) в графах 8 и 9 указывается</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xml:space="preserve"> - наименования статуса объекта учета и целевой функции актива соответственно.</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коды статуса объекта учета и целевой функции актива соответственно. Коды статусов объектов учета, целевых функций и их наименования приведены в Приложении 1 к настоящему Положению</w:t>
      </w:r>
      <w:r w:rsidRPr="00076B41">
        <w:rPr>
          <w:rFonts w:ascii="Times New Roman" w:eastAsia="Times New Roman" w:hAnsi="Times New Roman" w:cs="Times New Roman"/>
          <w:b/>
          <w:bCs/>
          <w:sz w:val="24"/>
          <w:szCs w:val="24"/>
          <w:lang w:val="ru-RU" w:eastAsia="ru-RU"/>
        </w:rPr>
        <w:t>].</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Инвентаризационные описи составляются не менее чем в двух экземплярах отдельно по каждому месту хранения ценностей и ответственным лицам.</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Инвентаризационные описи подписывают все члены инвентаризационной комиссии и ответственные лица, что подтверждает факт проверки комиссией имущества в их присутствии.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По завершении инвентаризации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Один экземпляр описи передается в бухгалтерию, второй остается у ответственных лиц.</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На имущество, находящееся на ответственном хранении, арендованное, составляются отдельные описи (акты).</w:t>
      </w: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b/>
          <w:bCs/>
          <w:sz w:val="24"/>
          <w:szCs w:val="24"/>
          <w:lang w:val="ru-RU" w:eastAsia="ru-RU"/>
        </w:rPr>
        <w:lastRenderedPageBreak/>
        <w:t>3. Оформление результатов инвентаризации и выявленных расхождений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(ф. 0504092).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(ф. 0504835).</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На ценности, числящиеся в бухгалтерском учете на </w:t>
      </w:r>
      <w:proofErr w:type="spellStart"/>
      <w:r w:rsidRPr="00076B41">
        <w:rPr>
          <w:rFonts w:ascii="Times New Roman" w:eastAsia="Times New Roman" w:hAnsi="Times New Roman" w:cs="Times New Roman"/>
          <w:sz w:val="24"/>
          <w:szCs w:val="24"/>
          <w:lang w:val="ru-RU" w:eastAsia="ru-RU"/>
        </w:rPr>
        <w:t>забалансовых</w:t>
      </w:r>
      <w:proofErr w:type="spellEnd"/>
      <w:r w:rsidRPr="00076B41">
        <w:rPr>
          <w:rFonts w:ascii="Times New Roman" w:eastAsia="Times New Roman" w:hAnsi="Times New Roman" w:cs="Times New Roman"/>
          <w:sz w:val="24"/>
          <w:szCs w:val="24"/>
          <w:lang w:val="ru-RU" w:eastAsia="ru-RU"/>
        </w:rPr>
        <w:t xml:space="preserve"> счетах, составляется отдельная ведомость.</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3.2. По всем расхождениям (недостачам и излишкам, пересортице) инвентаризационная комиссия получает письменные объяснения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3.3. Оформленные ведомости подписываются главным бухгалтером и исполнителем и передаются председателю инвентаризационной комиссии.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3.4. По результатам инвентаризации председатель инвентаризационной комиссии подготавливает руководителю учреждения предложения: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по отнесению недостач имущества, а также имущества, пришедшего в негодность, за счет виновных лиц либо их списанию;</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по оприходованию излишков;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иные предложения.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3.5. На основании инвентаризационных описей (сличительных ведомостей), а в случае расхождений - Ведомости расхождений по результатам инвентаризации (ф. 0504092), комиссия составляет Акт о результатах инвентаризации (ф. 0504835). Акт представляется на рассмотрение и утверждение руководителю учреждения с приложением документов по инвентаризации.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3.6. По результатам инвентаризации издается приказ.</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076B41" w:rsidRPr="00076B41" w:rsidRDefault="00076B41" w:rsidP="00076B41">
      <w:pPr>
        <w:spacing w:before="0" w:beforeAutospacing="0" w:after="160" w:afterAutospacing="0" w:line="259" w:lineRule="auto"/>
        <w:rPr>
          <w:rFonts w:ascii="Times New Roman" w:eastAsia="Calibri" w:hAnsi="Times New Roman" w:cs="Times New Roman"/>
          <w:lang w:val="ru-RU"/>
        </w:rPr>
      </w:pPr>
      <w:r w:rsidRPr="00076B41">
        <w:rPr>
          <w:rFonts w:ascii="Times New Roman" w:eastAsia="Times New Roman" w:hAnsi="Times New Roman" w:cs="Times New Roman"/>
          <w:sz w:val="24"/>
          <w:szCs w:val="24"/>
          <w:lang w:val="ru-RU" w:eastAsia="ru-RU"/>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bCs/>
          <w:sz w:val="24"/>
          <w:szCs w:val="24"/>
          <w:lang w:val="ru-RU" w:eastAsia="ru-RU"/>
        </w:rPr>
        <w:t>Приложение 9</w:t>
      </w:r>
      <w:r w:rsidRPr="00076B41">
        <w:rPr>
          <w:rFonts w:ascii="Times New Roman" w:eastAsia="Times New Roman" w:hAnsi="Times New Roman" w:cs="Times New Roman"/>
          <w:bCs/>
          <w:sz w:val="24"/>
          <w:szCs w:val="24"/>
          <w:lang w:val="ru-RU" w:eastAsia="ru-RU"/>
        </w:rPr>
        <w:br/>
        <w:t xml:space="preserve">к распоряжению от </w:t>
      </w:r>
      <w:r w:rsidR="005B6596">
        <w:rPr>
          <w:rFonts w:ascii="Times New Roman" w:eastAsia="Times New Roman" w:hAnsi="Times New Roman" w:cs="Times New Roman"/>
          <w:bCs/>
          <w:sz w:val="24"/>
          <w:szCs w:val="24"/>
          <w:lang w:val="ru-RU" w:eastAsia="ru-RU"/>
        </w:rPr>
        <w:t>22</w:t>
      </w:r>
      <w:r w:rsidRPr="00076B41">
        <w:rPr>
          <w:rFonts w:ascii="Times New Roman" w:eastAsia="Times New Roman" w:hAnsi="Times New Roman" w:cs="Times New Roman"/>
          <w:bCs/>
          <w:sz w:val="24"/>
          <w:szCs w:val="24"/>
          <w:lang w:val="ru-RU" w:eastAsia="ru-RU"/>
        </w:rPr>
        <w:t>.0</w:t>
      </w:r>
      <w:r w:rsidR="005B6596">
        <w:rPr>
          <w:rFonts w:ascii="Times New Roman" w:eastAsia="Times New Roman" w:hAnsi="Times New Roman" w:cs="Times New Roman"/>
          <w:bCs/>
          <w:sz w:val="24"/>
          <w:szCs w:val="24"/>
          <w:lang w:val="ru-RU" w:eastAsia="ru-RU"/>
        </w:rPr>
        <w:t>6.2022 №17</w:t>
      </w:r>
      <w:r w:rsidRPr="00076B41">
        <w:rPr>
          <w:rFonts w:ascii="Times New Roman" w:eastAsia="Times New Roman" w:hAnsi="Times New Roman" w:cs="Times New Roman"/>
          <w:bCs/>
          <w:sz w:val="24"/>
          <w:szCs w:val="24"/>
          <w:lang w:val="ru-RU" w:eastAsia="ru-RU"/>
        </w:rPr>
        <w:t>-р</w:t>
      </w:r>
    </w:p>
    <w:p w:rsidR="00076B41" w:rsidRPr="00076B41" w:rsidRDefault="00076B41" w:rsidP="00076B41">
      <w:pPr>
        <w:widowControl w:val="0"/>
        <w:suppressAutoHyphens/>
        <w:autoSpaceDE w:val="0"/>
        <w:spacing w:before="0" w:beforeAutospacing="0" w:after="0" w:afterAutospacing="0"/>
        <w:rPr>
          <w:rFonts w:ascii="Times New Roman" w:eastAsia="Courier New" w:hAnsi="Times New Roman" w:cs="Times New Roman"/>
          <w:lang w:val="ru-RU"/>
        </w:rPr>
      </w:pPr>
    </w:p>
    <w:p w:rsidR="00076B41" w:rsidRPr="00076B41" w:rsidRDefault="00076B41" w:rsidP="00076B41">
      <w:pPr>
        <w:widowControl w:val="0"/>
        <w:suppressAutoHyphens/>
        <w:autoSpaceDE w:val="0"/>
        <w:spacing w:before="0" w:beforeAutospacing="0" w:after="0" w:afterAutospacing="0"/>
        <w:jc w:val="right"/>
        <w:rPr>
          <w:rFonts w:ascii="Times New Roman" w:eastAsia="Courier New" w:hAnsi="Times New Roman" w:cs="Times New Roman"/>
          <w:lang w:val="ru-RU"/>
        </w:rPr>
      </w:pPr>
    </w:p>
    <w:p w:rsidR="00076B41" w:rsidRPr="00076B41" w:rsidRDefault="00076B41" w:rsidP="00076B41">
      <w:pPr>
        <w:spacing w:before="0" w:beforeAutospacing="0" w:after="0" w:afterAutospacing="0"/>
        <w:rPr>
          <w:rFonts w:ascii="Times New Roman" w:eastAsia="Calibri" w:hAnsi="Times New Roman" w:cs="Times New Roman"/>
          <w:sz w:val="28"/>
          <w:lang w:val="ru-RU"/>
        </w:rPr>
      </w:pPr>
      <w:r w:rsidRPr="00076B41">
        <w:rPr>
          <w:rFonts w:ascii="Times New Roman" w:eastAsia="Calibri" w:hAnsi="Times New Roman" w:cs="Times New Roman"/>
          <w:sz w:val="28"/>
          <w:lang w:val="ru-RU"/>
        </w:rPr>
        <w:t>1. Журнал учета выдачи расчетных листков</w:t>
      </w:r>
    </w:p>
    <w:p w:rsidR="00076B41" w:rsidRPr="00076B41" w:rsidRDefault="00076B41" w:rsidP="00076B41">
      <w:pPr>
        <w:spacing w:before="0" w:beforeAutospacing="0" w:after="0" w:afterAutospacing="0"/>
        <w:rPr>
          <w:rFonts w:ascii="Times New Roman" w:eastAsia="Calibri" w:hAnsi="Times New Roman" w:cs="Times New Roman"/>
          <w:sz w:val="28"/>
          <w:lang w:val="ru-RU"/>
        </w:rPr>
      </w:pPr>
      <w:r w:rsidRPr="00076B41">
        <w:rPr>
          <w:rFonts w:ascii="Times New Roman" w:eastAsia="Calibri" w:hAnsi="Times New Roman" w:cs="Times New Roman"/>
          <w:sz w:val="28"/>
          <w:lang w:val="ru-RU"/>
        </w:rPr>
        <w:t>2. Дефектная ведомость</w:t>
      </w:r>
    </w:p>
    <w:p w:rsidR="00076B41" w:rsidRPr="00076B41" w:rsidRDefault="00076B41" w:rsidP="00076B41">
      <w:pPr>
        <w:spacing w:before="0" w:beforeAutospacing="0" w:after="0" w:afterAutospacing="0"/>
        <w:rPr>
          <w:rFonts w:ascii="Times New Roman" w:eastAsia="Calibri" w:hAnsi="Times New Roman" w:cs="Times New Roman"/>
          <w:sz w:val="28"/>
          <w:lang w:val="ru-RU"/>
        </w:rPr>
      </w:pPr>
      <w:r w:rsidRPr="00076B41">
        <w:rPr>
          <w:rFonts w:ascii="Times New Roman" w:eastAsia="Calibri" w:hAnsi="Times New Roman" w:cs="Times New Roman"/>
          <w:sz w:val="28"/>
          <w:lang w:val="ru-RU"/>
        </w:rPr>
        <w:t>3. Расчетный лист</w:t>
      </w:r>
    </w:p>
    <w:p w:rsidR="00076B41" w:rsidRPr="00076B41" w:rsidRDefault="00076B41" w:rsidP="00076B41">
      <w:pPr>
        <w:spacing w:before="0" w:beforeAutospacing="0" w:after="0" w:afterAutospacing="0"/>
        <w:rPr>
          <w:rFonts w:ascii="Times New Roman" w:eastAsia="Calibri" w:hAnsi="Times New Roman" w:cs="Times New Roman"/>
          <w:sz w:val="28"/>
          <w:lang w:val="ru-RU"/>
        </w:rPr>
      </w:pPr>
      <w:r w:rsidRPr="00076B41">
        <w:rPr>
          <w:rFonts w:ascii="Times New Roman" w:eastAsia="Calibri" w:hAnsi="Times New Roman" w:cs="Times New Roman"/>
          <w:sz w:val="28"/>
          <w:lang w:val="ru-RU"/>
        </w:rPr>
        <w:t>4. Журнал выдачи расчетных листков</w:t>
      </w:r>
    </w:p>
    <w:p w:rsidR="00076B41" w:rsidRPr="00076B41" w:rsidRDefault="00076B41" w:rsidP="00076B41">
      <w:pPr>
        <w:widowControl w:val="0"/>
        <w:suppressAutoHyphens/>
        <w:autoSpaceDE w:val="0"/>
        <w:spacing w:before="0" w:beforeAutospacing="0" w:after="0" w:afterAutospacing="0"/>
        <w:jc w:val="right"/>
        <w:rPr>
          <w:rFonts w:ascii="Times New Roman" w:eastAsia="Courier New" w:hAnsi="Times New Roman" w:cs="Times New Roman"/>
          <w:lang w:val="ru-RU"/>
        </w:rPr>
      </w:pPr>
    </w:p>
    <w:p w:rsidR="00076B41" w:rsidRPr="00076B41" w:rsidRDefault="00076B41" w:rsidP="00076B41">
      <w:pPr>
        <w:widowControl w:val="0"/>
        <w:suppressAutoHyphens/>
        <w:autoSpaceDE w:val="0"/>
        <w:spacing w:before="0" w:beforeAutospacing="0" w:after="0" w:afterAutospacing="0"/>
        <w:jc w:val="center"/>
        <w:rPr>
          <w:rFonts w:ascii="Times New Roman" w:eastAsia="Courier New" w:hAnsi="Times New Roman" w:cs="Times New Roman"/>
          <w:lang w:val="ru-RU"/>
        </w:rPr>
      </w:pPr>
    </w:p>
    <w:p w:rsidR="00076B41" w:rsidRPr="00076B41" w:rsidRDefault="00076B41" w:rsidP="00076B41">
      <w:pPr>
        <w:widowControl w:val="0"/>
        <w:suppressAutoHyphens/>
        <w:autoSpaceDE w:val="0"/>
        <w:spacing w:before="0" w:beforeAutospacing="0" w:after="0" w:afterAutospacing="0"/>
        <w:jc w:val="center"/>
        <w:rPr>
          <w:rFonts w:ascii="Times New Roman" w:eastAsia="Courier New" w:hAnsi="Times New Roman" w:cs="Times New Roman"/>
          <w:lang w:val="ru-RU"/>
        </w:rPr>
      </w:pPr>
    </w:p>
    <w:p w:rsidR="00076B41" w:rsidRPr="00076B41" w:rsidRDefault="00076B41" w:rsidP="00076B41">
      <w:pPr>
        <w:widowControl w:val="0"/>
        <w:suppressAutoHyphens/>
        <w:autoSpaceDE w:val="0"/>
        <w:spacing w:before="0" w:beforeAutospacing="0" w:after="0" w:afterAutospacing="0"/>
        <w:jc w:val="center"/>
        <w:rPr>
          <w:rFonts w:ascii="Times New Roman" w:eastAsia="Courier New" w:hAnsi="Times New Roman" w:cs="Times New Roman"/>
          <w:lang w:val="ru-RU"/>
        </w:rPr>
      </w:pPr>
    </w:p>
    <w:p w:rsidR="00076B41" w:rsidRPr="00076B41" w:rsidRDefault="00076B41" w:rsidP="00076B41">
      <w:pPr>
        <w:widowControl w:val="0"/>
        <w:suppressAutoHyphens/>
        <w:autoSpaceDE w:val="0"/>
        <w:spacing w:before="0" w:beforeAutospacing="0" w:after="0" w:afterAutospacing="0"/>
        <w:jc w:val="center"/>
        <w:rPr>
          <w:rFonts w:ascii="Times New Roman" w:eastAsia="Courier New" w:hAnsi="Times New Roman" w:cs="Times New Roman"/>
          <w:lang w:val="ru-RU"/>
        </w:rPr>
      </w:pPr>
    </w:p>
    <w:p w:rsidR="00076B41" w:rsidRPr="00076B41" w:rsidRDefault="00076B41" w:rsidP="00076B41">
      <w:pPr>
        <w:widowControl w:val="0"/>
        <w:suppressAutoHyphens/>
        <w:autoSpaceDE w:val="0"/>
        <w:spacing w:before="0" w:beforeAutospacing="0" w:after="0" w:afterAutospacing="0"/>
        <w:jc w:val="center"/>
        <w:rPr>
          <w:rFonts w:ascii="Times New Roman" w:eastAsia="Courier New" w:hAnsi="Times New Roman" w:cs="Times New Roman"/>
          <w:lang w:val="ru-RU"/>
        </w:rPr>
      </w:pPr>
    </w:p>
    <w:p w:rsidR="00076B41" w:rsidRPr="00076B41" w:rsidRDefault="00076B41" w:rsidP="00076B41">
      <w:pPr>
        <w:widowControl w:val="0"/>
        <w:suppressAutoHyphens/>
        <w:autoSpaceDE w:val="0"/>
        <w:spacing w:before="0" w:beforeAutospacing="0" w:after="0" w:afterAutospacing="0"/>
        <w:jc w:val="center"/>
        <w:rPr>
          <w:rFonts w:ascii="Times New Roman" w:eastAsia="Courier New" w:hAnsi="Times New Roman" w:cs="Times New Roman"/>
          <w:lang w:val="ru-RU"/>
        </w:rPr>
      </w:pPr>
    </w:p>
    <w:p w:rsidR="00076B41" w:rsidRPr="00076B41" w:rsidRDefault="00076B41" w:rsidP="00076B41">
      <w:pPr>
        <w:widowControl w:val="0"/>
        <w:suppressAutoHyphens/>
        <w:autoSpaceDE w:val="0"/>
        <w:spacing w:before="0" w:beforeAutospacing="0" w:after="0" w:afterAutospacing="0"/>
        <w:jc w:val="center"/>
        <w:rPr>
          <w:rFonts w:ascii="Times New Roman" w:eastAsia="Courier New" w:hAnsi="Times New Roman" w:cs="Times New Roman"/>
          <w:lang w:val="ru-RU"/>
        </w:rPr>
      </w:pPr>
    </w:p>
    <w:p w:rsidR="00076B41" w:rsidRPr="00076B41" w:rsidRDefault="00076B41" w:rsidP="00076B41">
      <w:pPr>
        <w:spacing w:before="120" w:after="0"/>
        <w:jc w:val="center"/>
        <w:rPr>
          <w:rFonts w:ascii="Times New Roman" w:eastAsia="Calibri" w:hAnsi="Times New Roman" w:cs="Times New Roman"/>
          <w:lang w:val="ru-RU"/>
        </w:rPr>
      </w:pPr>
      <w:r w:rsidRPr="00076B41">
        <w:rPr>
          <w:rFonts w:ascii="Times New Roman" w:eastAsia="Calibri" w:hAnsi="Times New Roman" w:cs="Times New Roman"/>
          <w:lang w:val="ru-RU"/>
        </w:rPr>
        <w:t>Журнал учета выдачи расчетных листков за ____   __________ 20_____ г.</w:t>
      </w:r>
    </w:p>
    <w:p w:rsidR="00076B41" w:rsidRPr="00076B41" w:rsidRDefault="00076B41" w:rsidP="00076B41">
      <w:pPr>
        <w:spacing w:before="120" w:beforeAutospacing="0" w:after="0" w:afterAutospacing="0"/>
        <w:jc w:val="center"/>
        <w:rPr>
          <w:rFonts w:ascii="Times New Roman" w:eastAsia="Calibri" w:hAnsi="Times New Roman" w:cs="Times New Roman"/>
          <w:color w:val="000000"/>
          <w:lang w:val="ru-RU"/>
        </w:rPr>
      </w:pPr>
    </w:p>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6196"/>
      </w:tblGrid>
      <w:tr w:rsidR="00076B41" w:rsidRPr="00AC25D6" w:rsidTr="00076B41">
        <w:tc>
          <w:tcPr>
            <w:tcW w:w="953" w:type="dxa"/>
            <w:tcBorders>
              <w:top w:val="nil"/>
              <w:left w:val="nil"/>
              <w:bottom w:val="nil"/>
              <w:right w:val="nil"/>
            </w:tcBorders>
          </w:tcPr>
          <w:p w:rsidR="00076B41" w:rsidRPr="00076B41" w:rsidRDefault="00076B41" w:rsidP="00076B41">
            <w:pPr>
              <w:spacing w:before="120" w:beforeAutospacing="0" w:after="0" w:afterAutospacing="0" w:line="276" w:lineRule="auto"/>
              <w:jc w:val="center"/>
              <w:rPr>
                <w:rFonts w:ascii="Times New Roman" w:eastAsia="Calibri" w:hAnsi="Times New Roman" w:cs="Times New Roman"/>
                <w:color w:val="000000"/>
                <w:lang w:val="ru-RU"/>
              </w:rPr>
            </w:pPr>
          </w:p>
        </w:tc>
        <w:tc>
          <w:tcPr>
            <w:tcW w:w="6196" w:type="dxa"/>
            <w:tcBorders>
              <w:top w:val="nil"/>
              <w:left w:val="nil"/>
              <w:bottom w:val="single" w:sz="4" w:space="0" w:color="auto"/>
              <w:right w:val="nil"/>
            </w:tcBorders>
            <w:hideMark/>
          </w:tcPr>
          <w:p w:rsidR="00076B41" w:rsidRPr="00076B41" w:rsidRDefault="00076B41" w:rsidP="00076B41">
            <w:pPr>
              <w:spacing w:before="0" w:beforeAutospacing="0" w:after="200" w:afterAutospacing="0" w:line="276" w:lineRule="auto"/>
              <w:jc w:val="center"/>
              <w:rPr>
                <w:rFonts w:ascii="Times New Roman" w:eastAsia="Calibri" w:hAnsi="Times New Roman" w:cs="Times New Roman"/>
                <w:b/>
                <w:i/>
                <w:color w:val="000000"/>
                <w:lang w:val="ru-RU"/>
              </w:rPr>
            </w:pPr>
            <w:r w:rsidRPr="00076B41">
              <w:rPr>
                <w:rFonts w:ascii="Times New Roman" w:eastAsia="Calibri" w:hAnsi="Times New Roman" w:cs="Times New Roman"/>
                <w:b/>
                <w:i/>
                <w:color w:val="000000"/>
                <w:lang w:val="ru-RU"/>
              </w:rPr>
              <w:t xml:space="preserve"> Администрации муниципального образования Андреевский сельсовет</w:t>
            </w:r>
          </w:p>
          <w:p w:rsidR="00076B41" w:rsidRPr="00076B41" w:rsidRDefault="00076B41" w:rsidP="00076B41">
            <w:pPr>
              <w:spacing w:before="0" w:beforeAutospacing="0" w:after="200" w:afterAutospacing="0" w:line="276" w:lineRule="auto"/>
              <w:jc w:val="center"/>
              <w:rPr>
                <w:rFonts w:ascii="Times New Roman" w:eastAsia="Calibri" w:hAnsi="Times New Roman" w:cs="Times New Roman"/>
                <w:b/>
                <w:i/>
                <w:color w:val="000000"/>
                <w:lang w:val="ru-RU"/>
              </w:rPr>
            </w:pPr>
            <w:r w:rsidRPr="00076B41">
              <w:rPr>
                <w:rFonts w:ascii="Times New Roman" w:eastAsia="Calibri" w:hAnsi="Times New Roman" w:cs="Times New Roman"/>
                <w:b/>
                <w:i/>
                <w:color w:val="000000"/>
                <w:lang w:val="ru-RU"/>
              </w:rPr>
              <w:t xml:space="preserve">Ведомость получения расчетных листков за год </w:t>
            </w:r>
          </w:p>
        </w:tc>
      </w:tr>
    </w:tbl>
    <w:p w:rsidR="00076B41" w:rsidRPr="00076B41" w:rsidRDefault="00076B41" w:rsidP="00076B41">
      <w:pPr>
        <w:spacing w:before="0" w:beforeAutospacing="0" w:after="0" w:afterAutospacing="0"/>
        <w:jc w:val="center"/>
        <w:rPr>
          <w:rFonts w:ascii="Times New Roman" w:eastAsia="Times New Roman" w:hAnsi="Times New Roman" w:cs="Times New Roman"/>
          <w:b/>
          <w:sz w:val="24"/>
          <w:szCs w:val="24"/>
          <w:lang w:val="ru-RU" w:eastAsia="ru-RU"/>
        </w:rPr>
        <w:sectPr w:rsidR="00076B41" w:rsidRPr="00076B41" w:rsidSect="005B6596">
          <w:pgSz w:w="11907" w:h="16839"/>
          <w:pgMar w:top="1134" w:right="851" w:bottom="1134" w:left="1701" w:header="720" w:footer="720" w:gutter="0"/>
          <w:cols w:space="720"/>
        </w:sectPr>
      </w:pPr>
    </w:p>
    <w:tbl>
      <w:tblPr>
        <w:tblW w:w="14550" w:type="dxa"/>
        <w:tblInd w:w="140" w:type="dxa"/>
        <w:tblCellMar>
          <w:top w:w="15" w:type="dxa"/>
          <w:left w:w="15" w:type="dxa"/>
          <w:bottom w:w="15" w:type="dxa"/>
          <w:right w:w="15" w:type="dxa"/>
        </w:tblCellMar>
        <w:tblLook w:val="04A0" w:firstRow="1" w:lastRow="0" w:firstColumn="1" w:lastColumn="0" w:noHBand="0" w:noVBand="1"/>
      </w:tblPr>
      <w:tblGrid>
        <w:gridCol w:w="765"/>
        <w:gridCol w:w="2850"/>
        <w:gridCol w:w="3346"/>
        <w:gridCol w:w="3341"/>
        <w:gridCol w:w="2155"/>
        <w:gridCol w:w="2093"/>
      </w:tblGrid>
      <w:tr w:rsidR="00076B41" w:rsidRPr="00076B41" w:rsidTr="00076B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B41" w:rsidRPr="00076B41" w:rsidRDefault="00076B41" w:rsidP="00076B41">
            <w:pPr>
              <w:spacing w:before="0" w:beforeAutospacing="0" w:after="0" w:afterAutospacing="0"/>
              <w:jc w:val="center"/>
              <w:rPr>
                <w:rFonts w:ascii="Times New Roman" w:eastAsia="Times New Roman" w:hAnsi="Times New Roman" w:cs="Times New Roman"/>
                <w:b/>
                <w:sz w:val="24"/>
                <w:szCs w:val="24"/>
                <w:lang w:val="ru-RU" w:eastAsia="ru-RU"/>
              </w:rPr>
            </w:pPr>
            <w:r w:rsidRPr="00076B41">
              <w:rPr>
                <w:rFonts w:ascii="Times New Roman" w:eastAsia="Times New Roman" w:hAnsi="Times New Roman" w:cs="Times New Roman"/>
                <w:b/>
                <w:sz w:val="24"/>
                <w:szCs w:val="24"/>
                <w:lang w:val="ru-RU" w:eastAsia="ru-RU"/>
              </w:rPr>
              <w:lastRenderedPageBreak/>
              <w:t>№ п/п</w:t>
            </w:r>
          </w:p>
        </w:tc>
        <w:tc>
          <w:tcPr>
            <w:tcW w:w="2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B41" w:rsidRPr="00076B41" w:rsidRDefault="00076B41" w:rsidP="00076B41">
            <w:pPr>
              <w:spacing w:before="0" w:beforeAutospacing="0" w:after="0" w:afterAutospacing="0"/>
              <w:jc w:val="center"/>
              <w:rPr>
                <w:rFonts w:ascii="Times New Roman" w:eastAsia="Times New Roman" w:hAnsi="Times New Roman" w:cs="Times New Roman"/>
                <w:b/>
                <w:sz w:val="24"/>
                <w:szCs w:val="24"/>
                <w:lang w:val="ru-RU" w:eastAsia="ru-RU"/>
              </w:rPr>
            </w:pPr>
            <w:r w:rsidRPr="00076B41">
              <w:rPr>
                <w:rFonts w:ascii="Times New Roman" w:eastAsia="Times New Roman" w:hAnsi="Times New Roman" w:cs="Times New Roman"/>
                <w:b/>
                <w:sz w:val="24"/>
                <w:szCs w:val="24"/>
                <w:lang w:val="ru-RU" w:eastAsia="ru-RU"/>
              </w:rPr>
              <w:t xml:space="preserve">Дата выдачи </w:t>
            </w:r>
            <w:r w:rsidRPr="00076B41">
              <w:rPr>
                <w:rFonts w:ascii="Times New Roman" w:eastAsia="Times New Roman" w:hAnsi="Times New Roman" w:cs="Times New Roman"/>
                <w:color w:val="000000"/>
                <w:sz w:val="24"/>
                <w:szCs w:val="24"/>
                <w:lang w:val="ru-RU" w:eastAsia="ru-RU"/>
              </w:rPr>
              <w:br/>
            </w:r>
            <w:r w:rsidRPr="00076B41">
              <w:rPr>
                <w:rFonts w:ascii="Times New Roman" w:eastAsia="Times New Roman" w:hAnsi="Times New Roman" w:cs="Times New Roman"/>
                <w:b/>
                <w:sz w:val="24"/>
                <w:szCs w:val="24"/>
                <w:lang w:val="ru-RU" w:eastAsia="ru-RU"/>
              </w:rPr>
              <w:t xml:space="preserve">расчетного </w:t>
            </w:r>
            <w:r w:rsidRPr="00076B41">
              <w:rPr>
                <w:rFonts w:ascii="Times New Roman" w:eastAsia="Times New Roman" w:hAnsi="Times New Roman" w:cs="Times New Roman"/>
                <w:color w:val="000000"/>
                <w:sz w:val="24"/>
                <w:szCs w:val="24"/>
                <w:lang w:val="ru-RU" w:eastAsia="ru-RU"/>
              </w:rPr>
              <w:br/>
            </w:r>
            <w:r w:rsidRPr="00076B41">
              <w:rPr>
                <w:rFonts w:ascii="Times New Roman" w:eastAsia="Times New Roman" w:hAnsi="Times New Roman" w:cs="Times New Roman"/>
                <w:b/>
                <w:sz w:val="24"/>
                <w:szCs w:val="24"/>
                <w:lang w:val="ru-RU" w:eastAsia="ru-RU"/>
              </w:rPr>
              <w:t>листка</w:t>
            </w:r>
          </w:p>
        </w:tc>
        <w:tc>
          <w:tcPr>
            <w:tcW w:w="3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B41" w:rsidRPr="00076B41" w:rsidRDefault="00076B41" w:rsidP="00076B41">
            <w:pPr>
              <w:spacing w:before="0" w:beforeAutospacing="0" w:after="0" w:afterAutospacing="0"/>
              <w:jc w:val="center"/>
              <w:rPr>
                <w:rFonts w:ascii="Times New Roman" w:eastAsia="Times New Roman" w:hAnsi="Times New Roman" w:cs="Times New Roman"/>
                <w:b/>
                <w:sz w:val="24"/>
                <w:szCs w:val="24"/>
                <w:lang w:val="ru-RU" w:eastAsia="ru-RU"/>
              </w:rPr>
            </w:pPr>
            <w:r w:rsidRPr="00076B41">
              <w:rPr>
                <w:rFonts w:ascii="Times New Roman" w:eastAsia="Times New Roman" w:hAnsi="Times New Roman" w:cs="Times New Roman"/>
                <w:b/>
                <w:sz w:val="24"/>
                <w:szCs w:val="24"/>
                <w:lang w:val="ru-RU" w:eastAsia="ru-RU"/>
              </w:rPr>
              <w:t>Ф. И. О. сотрудника</w:t>
            </w:r>
          </w:p>
        </w:tc>
        <w:tc>
          <w:tcPr>
            <w:tcW w:w="3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B41" w:rsidRPr="00076B41" w:rsidRDefault="00076B41" w:rsidP="00076B41">
            <w:pPr>
              <w:spacing w:before="0" w:beforeAutospacing="0" w:after="0" w:afterAutospacing="0"/>
              <w:jc w:val="center"/>
              <w:rPr>
                <w:rFonts w:ascii="Times New Roman" w:eastAsia="Times New Roman" w:hAnsi="Times New Roman" w:cs="Times New Roman"/>
                <w:b/>
                <w:sz w:val="24"/>
                <w:szCs w:val="24"/>
                <w:lang w:val="ru-RU" w:eastAsia="ru-RU"/>
              </w:rPr>
            </w:pPr>
            <w:r w:rsidRPr="00076B41">
              <w:rPr>
                <w:rFonts w:ascii="Times New Roman" w:eastAsia="Times New Roman" w:hAnsi="Times New Roman" w:cs="Times New Roman"/>
                <w:b/>
                <w:sz w:val="24"/>
                <w:szCs w:val="24"/>
                <w:lang w:val="ru-RU" w:eastAsia="ru-RU"/>
              </w:rPr>
              <w:t xml:space="preserve">Должность </w:t>
            </w:r>
            <w:r w:rsidRPr="00076B41">
              <w:rPr>
                <w:rFonts w:ascii="Times New Roman" w:eastAsia="Times New Roman" w:hAnsi="Times New Roman" w:cs="Times New Roman"/>
                <w:color w:val="000000"/>
                <w:sz w:val="24"/>
                <w:szCs w:val="24"/>
                <w:lang w:val="ru-RU" w:eastAsia="ru-RU"/>
              </w:rPr>
              <w:br/>
            </w:r>
            <w:r w:rsidRPr="00076B41">
              <w:rPr>
                <w:rFonts w:ascii="Times New Roman" w:eastAsia="Times New Roman" w:hAnsi="Times New Roman" w:cs="Times New Roman"/>
                <w:b/>
                <w:sz w:val="24"/>
                <w:szCs w:val="24"/>
                <w:lang w:val="ru-RU" w:eastAsia="ru-RU"/>
              </w:rPr>
              <w:t>сотрудника</w:t>
            </w:r>
          </w:p>
        </w:tc>
        <w:tc>
          <w:tcPr>
            <w:tcW w:w="2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6B41" w:rsidRPr="00076B41" w:rsidRDefault="00076B41" w:rsidP="00076B41">
            <w:pPr>
              <w:spacing w:before="0" w:beforeAutospacing="0" w:after="0" w:afterAutospacing="0"/>
              <w:jc w:val="center"/>
              <w:rPr>
                <w:rFonts w:ascii="Times New Roman" w:eastAsia="Times New Roman" w:hAnsi="Times New Roman" w:cs="Times New Roman"/>
                <w:b/>
                <w:sz w:val="24"/>
                <w:szCs w:val="24"/>
                <w:lang w:val="ru-RU" w:eastAsia="ru-RU"/>
              </w:rPr>
            </w:pPr>
            <w:r w:rsidRPr="00076B41">
              <w:rPr>
                <w:rFonts w:ascii="Times New Roman" w:eastAsia="Times New Roman" w:hAnsi="Times New Roman" w:cs="Times New Roman"/>
                <w:b/>
                <w:sz w:val="24"/>
                <w:szCs w:val="24"/>
                <w:lang w:val="ru-RU" w:eastAsia="ru-RU"/>
              </w:rPr>
              <w:t>Подпись</w:t>
            </w:r>
          </w:p>
        </w:tc>
        <w:tc>
          <w:tcPr>
            <w:tcW w:w="2093" w:type="dxa"/>
            <w:tcBorders>
              <w:top w:val="single" w:sz="8" w:space="0" w:color="000000"/>
              <w:left w:val="single" w:sz="8" w:space="0" w:color="000000"/>
              <w:bottom w:val="single" w:sz="8" w:space="0" w:color="000000"/>
              <w:right w:val="single" w:sz="8" w:space="0" w:color="000000"/>
            </w:tcBorders>
          </w:tcPr>
          <w:p w:rsidR="00076B41" w:rsidRPr="00076B41" w:rsidRDefault="00076B41" w:rsidP="00076B41">
            <w:pPr>
              <w:spacing w:before="0" w:beforeAutospacing="0" w:after="0" w:afterAutospacing="0"/>
              <w:jc w:val="center"/>
              <w:rPr>
                <w:rFonts w:ascii="Times New Roman" w:eastAsia="Times New Roman" w:hAnsi="Times New Roman" w:cs="Times New Roman"/>
                <w:b/>
                <w:sz w:val="24"/>
                <w:szCs w:val="24"/>
                <w:lang w:val="ru-RU" w:eastAsia="ru-RU"/>
              </w:rPr>
            </w:pPr>
            <w:r w:rsidRPr="00076B41">
              <w:rPr>
                <w:rFonts w:ascii="Times New Roman" w:eastAsia="Times New Roman" w:hAnsi="Times New Roman" w:cs="Times New Roman"/>
                <w:b/>
                <w:sz w:val="24"/>
                <w:szCs w:val="24"/>
                <w:lang w:val="ru-RU" w:eastAsia="ru-RU"/>
              </w:rPr>
              <w:t>Роспись ответственного за выдачу</w:t>
            </w:r>
          </w:p>
        </w:tc>
      </w:tr>
      <w:tr w:rsidR="00076B41" w:rsidRPr="00076B41" w:rsidTr="00076B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b/>
                <w:i/>
                <w:sz w:val="24"/>
                <w:szCs w:val="24"/>
                <w:lang w:val="ru-RU" w:eastAsia="ru-RU"/>
              </w:rPr>
            </w:pPr>
          </w:p>
        </w:tc>
        <w:tc>
          <w:tcPr>
            <w:tcW w:w="3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093" w:type="dxa"/>
            <w:tcBorders>
              <w:top w:val="single" w:sz="8" w:space="0" w:color="000000"/>
              <w:left w:val="single" w:sz="8" w:space="0" w:color="000000"/>
              <w:bottom w:val="single" w:sz="8" w:space="0" w:color="000000"/>
              <w:right w:val="single" w:sz="8" w:space="0" w:color="000000"/>
            </w:tcBorders>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r>
      <w:tr w:rsidR="00076B41" w:rsidRPr="00076B41" w:rsidTr="00076B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093" w:type="dxa"/>
            <w:tcBorders>
              <w:top w:val="single" w:sz="8" w:space="0" w:color="000000"/>
              <w:left w:val="single" w:sz="8" w:space="0" w:color="000000"/>
              <w:bottom w:val="single" w:sz="8" w:space="0" w:color="000000"/>
              <w:right w:val="single" w:sz="8" w:space="0" w:color="000000"/>
            </w:tcBorders>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r>
      <w:tr w:rsidR="00076B41" w:rsidRPr="00076B41" w:rsidTr="00076B41">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093" w:type="dxa"/>
            <w:tcBorders>
              <w:top w:val="single" w:sz="8" w:space="0" w:color="000000"/>
              <w:left w:val="single" w:sz="8" w:space="0" w:color="000000"/>
              <w:bottom w:val="single" w:sz="8" w:space="0" w:color="000000"/>
              <w:right w:val="single" w:sz="8" w:space="0" w:color="000000"/>
            </w:tcBorders>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r>
      <w:tr w:rsidR="00076B41" w:rsidRPr="00076B41" w:rsidTr="00076B41">
        <w:trPr>
          <w:trHeight w:val="4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093" w:type="dxa"/>
            <w:tcBorders>
              <w:top w:val="single" w:sz="8" w:space="0" w:color="000000"/>
              <w:left w:val="single" w:sz="8" w:space="0" w:color="000000"/>
              <w:bottom w:val="single" w:sz="8" w:space="0" w:color="000000"/>
              <w:right w:val="single" w:sz="8" w:space="0" w:color="000000"/>
            </w:tcBorders>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r>
      <w:tr w:rsidR="00076B41" w:rsidRPr="00076B41" w:rsidTr="00076B41">
        <w:trPr>
          <w:trHeight w:val="4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093" w:type="dxa"/>
            <w:tcBorders>
              <w:top w:val="single" w:sz="8" w:space="0" w:color="000000"/>
              <w:left w:val="single" w:sz="8" w:space="0" w:color="000000"/>
              <w:bottom w:val="single" w:sz="8" w:space="0" w:color="000000"/>
              <w:right w:val="single" w:sz="8" w:space="0" w:color="000000"/>
            </w:tcBorders>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r>
      <w:tr w:rsidR="00076B41" w:rsidRPr="00076B41" w:rsidTr="00076B41">
        <w:trPr>
          <w:trHeight w:val="4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093" w:type="dxa"/>
            <w:tcBorders>
              <w:top w:val="single" w:sz="8" w:space="0" w:color="000000"/>
              <w:left w:val="single" w:sz="8" w:space="0" w:color="000000"/>
              <w:bottom w:val="single" w:sz="8" w:space="0" w:color="000000"/>
              <w:right w:val="single" w:sz="8" w:space="0" w:color="000000"/>
            </w:tcBorders>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r>
      <w:tr w:rsidR="00076B41" w:rsidRPr="00076B41" w:rsidTr="00076B41">
        <w:trPr>
          <w:trHeight w:val="4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093" w:type="dxa"/>
            <w:tcBorders>
              <w:top w:val="single" w:sz="8" w:space="0" w:color="000000"/>
              <w:left w:val="single" w:sz="8" w:space="0" w:color="000000"/>
              <w:bottom w:val="single" w:sz="8" w:space="0" w:color="000000"/>
              <w:right w:val="single" w:sz="8" w:space="0" w:color="000000"/>
            </w:tcBorders>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r>
      <w:tr w:rsidR="00076B41" w:rsidRPr="00076B41" w:rsidTr="00076B41">
        <w:trPr>
          <w:trHeight w:val="4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093" w:type="dxa"/>
            <w:tcBorders>
              <w:top w:val="single" w:sz="8" w:space="0" w:color="000000"/>
              <w:left w:val="single" w:sz="8" w:space="0" w:color="000000"/>
              <w:bottom w:val="single" w:sz="8" w:space="0" w:color="000000"/>
              <w:right w:val="single" w:sz="8" w:space="0" w:color="000000"/>
            </w:tcBorders>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r>
      <w:tr w:rsidR="00076B41" w:rsidRPr="00076B41" w:rsidTr="00076B41">
        <w:trPr>
          <w:trHeight w:val="4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093" w:type="dxa"/>
            <w:tcBorders>
              <w:top w:val="single" w:sz="8" w:space="0" w:color="000000"/>
              <w:left w:val="single" w:sz="8" w:space="0" w:color="000000"/>
              <w:bottom w:val="single" w:sz="8" w:space="0" w:color="000000"/>
              <w:right w:val="single" w:sz="8" w:space="0" w:color="000000"/>
            </w:tcBorders>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r>
      <w:tr w:rsidR="00076B41" w:rsidRPr="00076B41" w:rsidTr="00076B41">
        <w:trPr>
          <w:trHeight w:val="4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093" w:type="dxa"/>
            <w:tcBorders>
              <w:top w:val="single" w:sz="8" w:space="0" w:color="000000"/>
              <w:left w:val="single" w:sz="8" w:space="0" w:color="000000"/>
              <w:bottom w:val="single" w:sz="8" w:space="0" w:color="000000"/>
              <w:right w:val="single" w:sz="8" w:space="0" w:color="000000"/>
            </w:tcBorders>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r>
      <w:tr w:rsidR="00076B41" w:rsidRPr="00076B41" w:rsidTr="00076B41">
        <w:trPr>
          <w:trHeight w:val="4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093" w:type="dxa"/>
            <w:tcBorders>
              <w:top w:val="single" w:sz="8" w:space="0" w:color="000000"/>
              <w:left w:val="single" w:sz="8" w:space="0" w:color="000000"/>
              <w:bottom w:val="single" w:sz="8" w:space="0" w:color="000000"/>
              <w:right w:val="single" w:sz="8" w:space="0" w:color="000000"/>
            </w:tcBorders>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r>
      <w:tr w:rsidR="00076B41" w:rsidRPr="00076B41" w:rsidTr="00076B41">
        <w:trPr>
          <w:trHeight w:val="4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093" w:type="dxa"/>
            <w:tcBorders>
              <w:top w:val="single" w:sz="8" w:space="0" w:color="000000"/>
              <w:left w:val="single" w:sz="8" w:space="0" w:color="000000"/>
              <w:bottom w:val="single" w:sz="8" w:space="0" w:color="000000"/>
              <w:right w:val="single" w:sz="8" w:space="0" w:color="000000"/>
            </w:tcBorders>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r>
      <w:tr w:rsidR="00076B41" w:rsidRPr="00076B41" w:rsidTr="00076B41">
        <w:trPr>
          <w:trHeight w:val="430"/>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3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c>
          <w:tcPr>
            <w:tcW w:w="2093" w:type="dxa"/>
            <w:tcBorders>
              <w:top w:val="single" w:sz="8" w:space="0" w:color="000000"/>
              <w:left w:val="single" w:sz="8" w:space="0" w:color="000000"/>
              <w:bottom w:val="single" w:sz="8" w:space="0" w:color="000000"/>
              <w:right w:val="single" w:sz="8" w:space="0" w:color="000000"/>
            </w:tcBorders>
          </w:tcPr>
          <w:p w:rsidR="00076B41" w:rsidRPr="00076B41" w:rsidRDefault="00076B41" w:rsidP="00076B41">
            <w:pPr>
              <w:spacing w:before="0" w:beforeAutospacing="0" w:after="0" w:afterAutospacing="0"/>
              <w:rPr>
                <w:rFonts w:ascii="Times New Roman" w:eastAsia="Times New Roman" w:hAnsi="Times New Roman" w:cs="Times New Roman"/>
                <w:sz w:val="24"/>
                <w:szCs w:val="24"/>
                <w:lang w:val="ru-RU" w:eastAsia="ru-RU"/>
              </w:rPr>
            </w:pPr>
          </w:p>
        </w:tc>
      </w:tr>
    </w:tbl>
    <w:p w:rsidR="00076B41" w:rsidRPr="00076B41" w:rsidRDefault="00076B41" w:rsidP="00076B41">
      <w:pPr>
        <w:spacing w:before="120" w:beforeAutospacing="0" w:after="0" w:afterAutospacing="0"/>
        <w:rPr>
          <w:rFonts w:ascii="Times New Roman" w:eastAsia="Calibri" w:hAnsi="Times New Roman" w:cs="Times New Roman"/>
          <w:lang w:val="ru-RU"/>
        </w:rPr>
        <w:sectPr w:rsidR="00076B41" w:rsidRPr="00076B41" w:rsidSect="005B6596">
          <w:pgSz w:w="16839" w:h="11907" w:orient="landscape"/>
          <w:pgMar w:top="1134" w:right="851" w:bottom="1134" w:left="1701" w:header="720" w:footer="720" w:gutter="0"/>
          <w:cols w:space="720"/>
        </w:sectPr>
      </w:pPr>
    </w:p>
    <w:p w:rsidR="00076B41" w:rsidRPr="00076B41" w:rsidRDefault="00076B41" w:rsidP="00076B41">
      <w:pPr>
        <w:spacing w:before="120" w:beforeAutospacing="0" w:after="0" w:afterAutospacing="0"/>
        <w:rPr>
          <w:rFonts w:ascii="Times New Roman" w:eastAsia="Calibri" w:hAnsi="Times New Roman" w:cs="Times New Roman"/>
          <w:lang w:val="ru-RU"/>
        </w:rPr>
      </w:pPr>
    </w:p>
    <w:p w:rsidR="00076B41" w:rsidRPr="00076B41" w:rsidRDefault="00076B41" w:rsidP="00076B41">
      <w:pPr>
        <w:spacing w:before="120" w:beforeAutospacing="0" w:after="0" w:afterAutospacing="0"/>
        <w:rPr>
          <w:rFonts w:ascii="Times New Roman" w:eastAsia="Calibri"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403"/>
        <w:gridCol w:w="414"/>
        <w:gridCol w:w="1525"/>
        <w:gridCol w:w="281"/>
        <w:gridCol w:w="2187"/>
      </w:tblGrid>
      <w:tr w:rsidR="00076B41" w:rsidRPr="00AC25D6" w:rsidTr="00076B41">
        <w:tc>
          <w:tcPr>
            <w:tcW w:w="3652" w:type="dxa"/>
            <w:tcBorders>
              <w:top w:val="nil"/>
              <w:left w:val="nil"/>
              <w:bottom w:val="nil"/>
              <w:right w:val="nil"/>
            </w:tcBorders>
            <w:hideMark/>
          </w:tcPr>
          <w:p w:rsidR="00076B41" w:rsidRPr="00076B41" w:rsidRDefault="00076B41" w:rsidP="00076B41">
            <w:pPr>
              <w:spacing w:before="120" w:beforeAutospacing="0" w:after="0" w:afterAutospacing="0" w:line="276" w:lineRule="auto"/>
              <w:rPr>
                <w:rFonts w:ascii="Times New Roman" w:eastAsia="Calibri" w:hAnsi="Times New Roman" w:cs="Times New Roman"/>
                <w:lang w:val="ru-RU"/>
              </w:rPr>
            </w:pPr>
            <w:r w:rsidRPr="00076B41">
              <w:rPr>
                <w:rFonts w:ascii="Times New Roman" w:eastAsia="Calibri" w:hAnsi="Times New Roman" w:cs="Times New Roman"/>
                <w:lang w:val="ru-RU"/>
              </w:rPr>
              <w:t>Ответственный за выдачу расчетных листков</w:t>
            </w:r>
          </w:p>
        </w:tc>
        <w:tc>
          <w:tcPr>
            <w:tcW w:w="1418" w:type="dxa"/>
            <w:tcBorders>
              <w:top w:val="nil"/>
              <w:left w:val="nil"/>
              <w:bottom w:val="single" w:sz="4" w:space="0" w:color="auto"/>
              <w:right w:val="nil"/>
            </w:tcBorders>
            <w:vAlign w:val="bottom"/>
          </w:tcPr>
          <w:p w:rsidR="00076B41" w:rsidRPr="00076B41" w:rsidRDefault="00076B41" w:rsidP="00076B41">
            <w:pPr>
              <w:spacing w:before="0" w:beforeAutospacing="0" w:after="200" w:afterAutospacing="0" w:line="276" w:lineRule="auto"/>
              <w:rPr>
                <w:rFonts w:ascii="Times New Roman" w:eastAsia="Calibri" w:hAnsi="Times New Roman" w:cs="Times New Roman"/>
                <w:b/>
                <w:i/>
                <w:color w:val="FF0000"/>
                <w:lang w:val="ru-RU"/>
              </w:rPr>
            </w:pPr>
          </w:p>
        </w:tc>
        <w:tc>
          <w:tcPr>
            <w:tcW w:w="425" w:type="dxa"/>
            <w:tcBorders>
              <w:top w:val="nil"/>
              <w:left w:val="nil"/>
              <w:bottom w:val="nil"/>
              <w:right w:val="nil"/>
            </w:tcBorders>
          </w:tcPr>
          <w:p w:rsidR="00076B41" w:rsidRPr="00076B41" w:rsidRDefault="00076B41" w:rsidP="00076B41">
            <w:pPr>
              <w:spacing w:before="120" w:beforeAutospacing="0" w:after="0" w:afterAutospacing="0" w:line="276" w:lineRule="auto"/>
              <w:rPr>
                <w:rFonts w:ascii="Times New Roman" w:eastAsia="Calibri" w:hAnsi="Times New Roman" w:cs="Times New Roman"/>
                <w:lang w:val="ru-RU"/>
              </w:rPr>
            </w:pPr>
          </w:p>
        </w:tc>
        <w:tc>
          <w:tcPr>
            <w:tcW w:w="1559" w:type="dxa"/>
            <w:tcBorders>
              <w:top w:val="nil"/>
              <w:left w:val="nil"/>
              <w:bottom w:val="single" w:sz="4" w:space="0" w:color="auto"/>
              <w:right w:val="nil"/>
            </w:tcBorders>
            <w:vAlign w:val="bottom"/>
          </w:tcPr>
          <w:p w:rsidR="00076B41" w:rsidRPr="00076B41" w:rsidRDefault="00076B41" w:rsidP="00076B41">
            <w:pPr>
              <w:spacing w:before="0" w:beforeAutospacing="0" w:after="200" w:afterAutospacing="0" w:line="276" w:lineRule="auto"/>
              <w:rPr>
                <w:rFonts w:ascii="Times New Roman" w:eastAsia="Calibri" w:hAnsi="Times New Roman" w:cs="Times New Roman"/>
                <w:b/>
                <w:i/>
                <w:color w:val="FF0000"/>
                <w:lang w:val="ru-RU"/>
              </w:rPr>
            </w:pPr>
          </w:p>
        </w:tc>
        <w:tc>
          <w:tcPr>
            <w:tcW w:w="284" w:type="dxa"/>
            <w:tcBorders>
              <w:top w:val="nil"/>
              <w:left w:val="nil"/>
              <w:bottom w:val="nil"/>
              <w:right w:val="nil"/>
            </w:tcBorders>
          </w:tcPr>
          <w:p w:rsidR="00076B41" w:rsidRPr="00076B41" w:rsidRDefault="00076B41" w:rsidP="00076B41">
            <w:pPr>
              <w:spacing w:before="120" w:beforeAutospacing="0" w:after="0" w:afterAutospacing="0" w:line="276" w:lineRule="auto"/>
              <w:rPr>
                <w:rFonts w:ascii="Times New Roman" w:eastAsia="Calibri" w:hAnsi="Times New Roman" w:cs="Times New Roman"/>
                <w:lang w:val="ru-RU"/>
              </w:rPr>
            </w:pPr>
          </w:p>
        </w:tc>
        <w:tc>
          <w:tcPr>
            <w:tcW w:w="2233" w:type="dxa"/>
            <w:tcBorders>
              <w:top w:val="nil"/>
              <w:left w:val="nil"/>
              <w:bottom w:val="single" w:sz="4" w:space="0" w:color="auto"/>
              <w:right w:val="nil"/>
            </w:tcBorders>
            <w:vAlign w:val="bottom"/>
          </w:tcPr>
          <w:p w:rsidR="00076B41" w:rsidRPr="00076B41" w:rsidRDefault="00076B41" w:rsidP="00076B41">
            <w:pPr>
              <w:spacing w:before="0" w:beforeAutospacing="0" w:after="200" w:afterAutospacing="0" w:line="276" w:lineRule="auto"/>
              <w:rPr>
                <w:rFonts w:ascii="Times New Roman" w:eastAsia="Calibri" w:hAnsi="Times New Roman" w:cs="Times New Roman"/>
                <w:b/>
                <w:i/>
                <w:color w:val="FF0000"/>
                <w:lang w:val="ru-RU"/>
              </w:rPr>
            </w:pPr>
          </w:p>
        </w:tc>
      </w:tr>
      <w:tr w:rsidR="00076B41" w:rsidRPr="00076B41" w:rsidTr="00076B41">
        <w:tc>
          <w:tcPr>
            <w:tcW w:w="3652" w:type="dxa"/>
            <w:tcBorders>
              <w:top w:val="nil"/>
              <w:left w:val="nil"/>
              <w:bottom w:val="nil"/>
              <w:right w:val="nil"/>
            </w:tcBorders>
          </w:tcPr>
          <w:p w:rsidR="00076B41" w:rsidRPr="00076B41" w:rsidRDefault="00076B41" w:rsidP="00076B41">
            <w:pPr>
              <w:spacing w:before="120" w:beforeAutospacing="0" w:after="0" w:afterAutospacing="0" w:line="276" w:lineRule="auto"/>
              <w:rPr>
                <w:rFonts w:ascii="Times New Roman" w:eastAsia="Calibri" w:hAnsi="Times New Roman" w:cs="Times New Roman"/>
                <w:lang w:val="ru-RU"/>
              </w:rPr>
            </w:pPr>
          </w:p>
        </w:tc>
        <w:tc>
          <w:tcPr>
            <w:tcW w:w="1418" w:type="dxa"/>
            <w:tcBorders>
              <w:top w:val="single" w:sz="4" w:space="0" w:color="auto"/>
              <w:left w:val="nil"/>
              <w:bottom w:val="nil"/>
              <w:right w:val="nil"/>
            </w:tcBorders>
            <w:hideMark/>
          </w:tcPr>
          <w:p w:rsidR="00076B41" w:rsidRPr="00076B41" w:rsidRDefault="00076B41" w:rsidP="00076B41">
            <w:pPr>
              <w:spacing w:before="120" w:beforeAutospacing="0" w:after="0" w:afterAutospacing="0" w:line="276" w:lineRule="auto"/>
              <w:jc w:val="center"/>
              <w:rPr>
                <w:rFonts w:ascii="Times New Roman" w:eastAsia="Calibri" w:hAnsi="Times New Roman" w:cs="Times New Roman"/>
                <w:lang w:val="ru-RU"/>
              </w:rPr>
            </w:pPr>
            <w:r w:rsidRPr="00076B41">
              <w:rPr>
                <w:rFonts w:ascii="Times New Roman" w:eastAsia="Calibri" w:hAnsi="Times New Roman" w:cs="Times New Roman"/>
                <w:lang w:val="ru-RU"/>
              </w:rPr>
              <w:t>д</w:t>
            </w:r>
            <w:r w:rsidRPr="00076B41">
              <w:rPr>
                <w:rFonts w:ascii="Times New Roman" w:eastAsia="Calibri" w:hAnsi="Times New Roman" w:cs="Times New Roman"/>
                <w:sz w:val="20"/>
                <w:szCs w:val="20"/>
                <w:lang w:val="ru-RU"/>
              </w:rPr>
              <w:t>олжность</w:t>
            </w:r>
          </w:p>
        </w:tc>
        <w:tc>
          <w:tcPr>
            <w:tcW w:w="425" w:type="dxa"/>
            <w:tcBorders>
              <w:top w:val="nil"/>
              <w:left w:val="nil"/>
              <w:bottom w:val="nil"/>
              <w:right w:val="nil"/>
            </w:tcBorders>
          </w:tcPr>
          <w:p w:rsidR="00076B41" w:rsidRPr="00076B41" w:rsidRDefault="00076B41" w:rsidP="00076B41">
            <w:pPr>
              <w:spacing w:before="120" w:beforeAutospacing="0" w:after="0" w:afterAutospacing="0" w:line="276" w:lineRule="auto"/>
              <w:rPr>
                <w:rFonts w:ascii="Times New Roman" w:eastAsia="Calibri" w:hAnsi="Times New Roman" w:cs="Times New Roman"/>
                <w:lang w:val="ru-RU"/>
              </w:rPr>
            </w:pPr>
          </w:p>
        </w:tc>
        <w:tc>
          <w:tcPr>
            <w:tcW w:w="1559" w:type="dxa"/>
            <w:tcBorders>
              <w:top w:val="single" w:sz="4" w:space="0" w:color="auto"/>
              <w:left w:val="nil"/>
              <w:bottom w:val="nil"/>
              <w:right w:val="nil"/>
            </w:tcBorders>
            <w:hideMark/>
          </w:tcPr>
          <w:p w:rsidR="00076B41" w:rsidRPr="00076B41" w:rsidRDefault="00076B41" w:rsidP="00076B41">
            <w:pPr>
              <w:spacing w:before="120" w:beforeAutospacing="0" w:after="0" w:afterAutospacing="0" w:line="276" w:lineRule="auto"/>
              <w:jc w:val="center"/>
              <w:rPr>
                <w:rFonts w:ascii="Times New Roman" w:eastAsia="Calibri" w:hAnsi="Times New Roman" w:cs="Times New Roman"/>
                <w:sz w:val="20"/>
                <w:szCs w:val="20"/>
                <w:lang w:val="ru-RU"/>
              </w:rPr>
            </w:pPr>
            <w:r w:rsidRPr="00076B41">
              <w:rPr>
                <w:rFonts w:ascii="Times New Roman" w:eastAsia="Calibri" w:hAnsi="Times New Roman" w:cs="Times New Roman"/>
                <w:sz w:val="20"/>
                <w:szCs w:val="20"/>
                <w:lang w:val="ru-RU"/>
              </w:rPr>
              <w:t>подпись</w:t>
            </w:r>
          </w:p>
        </w:tc>
        <w:tc>
          <w:tcPr>
            <w:tcW w:w="284" w:type="dxa"/>
            <w:tcBorders>
              <w:top w:val="nil"/>
              <w:left w:val="nil"/>
              <w:bottom w:val="nil"/>
              <w:right w:val="nil"/>
            </w:tcBorders>
          </w:tcPr>
          <w:p w:rsidR="00076B41" w:rsidRPr="00076B41" w:rsidRDefault="00076B41" w:rsidP="00076B41">
            <w:pPr>
              <w:spacing w:before="120" w:beforeAutospacing="0" w:after="0" w:afterAutospacing="0" w:line="276" w:lineRule="auto"/>
              <w:rPr>
                <w:rFonts w:ascii="Times New Roman" w:eastAsia="Calibri" w:hAnsi="Times New Roman" w:cs="Times New Roman"/>
                <w:lang w:val="ru-RU"/>
              </w:rPr>
            </w:pPr>
          </w:p>
        </w:tc>
        <w:tc>
          <w:tcPr>
            <w:tcW w:w="2233" w:type="dxa"/>
            <w:tcBorders>
              <w:top w:val="single" w:sz="4" w:space="0" w:color="auto"/>
              <w:left w:val="nil"/>
              <w:bottom w:val="nil"/>
              <w:right w:val="nil"/>
            </w:tcBorders>
            <w:hideMark/>
          </w:tcPr>
          <w:p w:rsidR="00076B41" w:rsidRPr="00076B41" w:rsidRDefault="00076B41" w:rsidP="00076B41">
            <w:pPr>
              <w:spacing w:before="120" w:beforeAutospacing="0" w:after="0" w:afterAutospacing="0" w:line="276" w:lineRule="auto"/>
              <w:jc w:val="center"/>
              <w:rPr>
                <w:rFonts w:ascii="Times New Roman" w:eastAsia="Calibri" w:hAnsi="Times New Roman" w:cs="Times New Roman"/>
                <w:sz w:val="20"/>
                <w:szCs w:val="20"/>
                <w:lang w:val="ru-RU"/>
              </w:rPr>
            </w:pPr>
            <w:r w:rsidRPr="00076B41">
              <w:rPr>
                <w:rFonts w:ascii="Times New Roman" w:eastAsia="Calibri" w:hAnsi="Times New Roman" w:cs="Times New Roman"/>
                <w:sz w:val="20"/>
                <w:szCs w:val="20"/>
                <w:lang w:val="ru-RU"/>
              </w:rPr>
              <w:t>расшифровка подписи</w:t>
            </w:r>
          </w:p>
        </w:tc>
      </w:tr>
    </w:tbl>
    <w:p w:rsidR="00076B41" w:rsidRPr="00076B41" w:rsidRDefault="00076B41" w:rsidP="00076B41">
      <w:pPr>
        <w:jc w:val="both"/>
        <w:rPr>
          <w:rFonts w:ascii="Times New Roman" w:eastAsia="Calibri" w:hAnsi="Times New Roman" w:cs="Times New Roman"/>
          <w:sz w:val="28"/>
          <w:lang w:val="ru-RU"/>
        </w:rPr>
      </w:pPr>
    </w:p>
    <w:p w:rsidR="00076B41" w:rsidRPr="00076B41" w:rsidRDefault="00076B41" w:rsidP="00076B41">
      <w:pPr>
        <w:jc w:val="right"/>
        <w:rPr>
          <w:rFonts w:ascii="Times New Roman" w:eastAsia="Calibri" w:hAnsi="Times New Roman" w:cs="Times New Roman"/>
          <w:sz w:val="24"/>
          <w:szCs w:val="24"/>
          <w:lang w:val="ru-RU"/>
        </w:rPr>
      </w:pPr>
      <w:r w:rsidRPr="00076B41">
        <w:rPr>
          <w:rFonts w:ascii="Times New Roman" w:eastAsia="Calibri" w:hAnsi="Times New Roman" w:cs="Times New Roman"/>
          <w:sz w:val="24"/>
          <w:szCs w:val="24"/>
          <w:lang w:val="ru-RU"/>
        </w:rPr>
        <w:t>УТВЕРЖДАЮ</w:t>
      </w:r>
      <w:r w:rsidRPr="00076B41">
        <w:rPr>
          <w:rFonts w:ascii="Times New Roman" w:eastAsia="Calibri" w:hAnsi="Times New Roman" w:cs="Times New Roman"/>
          <w:sz w:val="24"/>
          <w:szCs w:val="24"/>
          <w:lang w:val="ru-RU"/>
        </w:rPr>
        <w:br/>
        <w:t>Глава муниципального образования</w:t>
      </w:r>
      <w:r w:rsidRPr="00076B41">
        <w:rPr>
          <w:rFonts w:ascii="Times New Roman" w:eastAsia="Calibri" w:hAnsi="Times New Roman" w:cs="Times New Roman"/>
          <w:sz w:val="24"/>
          <w:szCs w:val="24"/>
          <w:lang w:val="ru-RU"/>
        </w:rPr>
        <w:br/>
      </w:r>
      <w:r w:rsidRPr="00076B41">
        <w:rPr>
          <w:rFonts w:ascii="Times New Roman" w:eastAsia="Calibri" w:hAnsi="Times New Roman" w:cs="Times New Roman"/>
          <w:sz w:val="24"/>
          <w:szCs w:val="24"/>
          <w:lang w:val="ru-RU"/>
        </w:rPr>
        <w:br/>
        <w:t xml:space="preserve">/Л.Г.Алимкина/ </w:t>
      </w:r>
      <w:r w:rsidRPr="00076B41">
        <w:rPr>
          <w:rFonts w:ascii="Times New Roman" w:eastAsia="Calibri" w:hAnsi="Times New Roman" w:cs="Times New Roman"/>
          <w:sz w:val="24"/>
          <w:szCs w:val="24"/>
          <w:lang w:val="ru-RU"/>
        </w:rPr>
        <w:br/>
        <w:t>дата</w:t>
      </w:r>
    </w:p>
    <w:p w:rsidR="00076B41" w:rsidRPr="00076B41" w:rsidRDefault="00076B41" w:rsidP="00076B41">
      <w:pPr>
        <w:jc w:val="center"/>
        <w:rPr>
          <w:rFonts w:ascii="Times New Roman" w:eastAsia="Calibri" w:hAnsi="Times New Roman" w:cs="Times New Roman"/>
          <w:sz w:val="24"/>
          <w:szCs w:val="24"/>
          <w:lang w:val="ru-RU"/>
        </w:rPr>
      </w:pPr>
      <w:r w:rsidRPr="00076B41">
        <w:rPr>
          <w:rFonts w:ascii="Times New Roman" w:eastAsia="Calibri" w:hAnsi="Times New Roman" w:cs="Times New Roman"/>
          <w:b/>
          <w:bCs/>
          <w:sz w:val="24"/>
          <w:szCs w:val="24"/>
          <w:lang w:val="ru-RU"/>
        </w:rPr>
        <w:t xml:space="preserve">Дефектная ведомость № </w:t>
      </w:r>
      <w:r w:rsidRPr="00076B41">
        <w:rPr>
          <w:rFonts w:ascii="Times New Roman" w:eastAsia="Calibri" w:hAnsi="Times New Roman" w:cs="Times New Roman"/>
          <w:b/>
          <w:bCs/>
          <w:sz w:val="24"/>
          <w:szCs w:val="24"/>
          <w:lang w:val="ru-RU"/>
        </w:rPr>
        <w:br/>
      </w:r>
    </w:p>
    <w:p w:rsidR="00076B41" w:rsidRPr="00076B41" w:rsidRDefault="00076B41" w:rsidP="00076B41">
      <w:pPr>
        <w:jc w:val="both"/>
        <w:rPr>
          <w:rFonts w:ascii="Times New Roman" w:eastAsia="Calibri" w:hAnsi="Times New Roman" w:cs="Times New Roman"/>
          <w:sz w:val="24"/>
          <w:szCs w:val="24"/>
          <w:lang w:val="ru-RU"/>
        </w:rPr>
      </w:pPr>
      <w:r w:rsidRPr="00076B41">
        <w:rPr>
          <w:rFonts w:ascii="Times New Roman" w:eastAsia="Calibri" w:hAnsi="Times New Roman" w:cs="Times New Roman"/>
          <w:sz w:val="24"/>
          <w:szCs w:val="24"/>
          <w:lang w:val="ru-RU"/>
        </w:rPr>
        <w:t xml:space="preserve">Наименование объекта: </w:t>
      </w:r>
    </w:p>
    <w:p w:rsidR="00076B41" w:rsidRPr="00076B41" w:rsidRDefault="00076B41" w:rsidP="00076B41">
      <w:pPr>
        <w:jc w:val="both"/>
        <w:rPr>
          <w:rFonts w:ascii="Times New Roman" w:eastAsia="Calibri" w:hAnsi="Times New Roman" w:cs="Times New Roman"/>
          <w:sz w:val="24"/>
          <w:szCs w:val="24"/>
          <w:lang w:val="ru-RU"/>
        </w:rPr>
      </w:pPr>
      <w:r w:rsidRPr="00076B41">
        <w:rPr>
          <w:rFonts w:ascii="Times New Roman" w:eastAsia="Calibri" w:hAnsi="Times New Roman" w:cs="Times New Roman"/>
          <w:sz w:val="24"/>
          <w:szCs w:val="24"/>
          <w:lang w:val="ru-RU"/>
        </w:rPr>
        <w:t>Адрес объекта</w:t>
      </w:r>
    </w:p>
    <w:tbl>
      <w:tblPr>
        <w:tblW w:w="10311" w:type="dxa"/>
        <w:tblCellSpacing w:w="15" w:type="dxa"/>
        <w:tblInd w:w="-714" w:type="dxa"/>
        <w:tblCellMar>
          <w:top w:w="15" w:type="dxa"/>
          <w:left w:w="15" w:type="dxa"/>
          <w:bottom w:w="15" w:type="dxa"/>
          <w:right w:w="15" w:type="dxa"/>
        </w:tblCellMar>
        <w:tblLook w:val="04A0" w:firstRow="1" w:lastRow="0" w:firstColumn="1" w:lastColumn="0" w:noHBand="0" w:noVBand="1"/>
      </w:tblPr>
      <w:tblGrid>
        <w:gridCol w:w="590"/>
        <w:gridCol w:w="3144"/>
        <w:gridCol w:w="2947"/>
        <w:gridCol w:w="2374"/>
        <w:gridCol w:w="1256"/>
      </w:tblGrid>
      <w:tr w:rsidR="00076B41" w:rsidRPr="00076B41" w:rsidTr="004622A6">
        <w:trPr>
          <w:trHeight w:val="734"/>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r w:rsidRPr="00076B41">
              <w:rPr>
                <w:rFonts w:ascii="Times New Roman" w:eastAsia="Calibri" w:hAnsi="Times New Roman" w:cs="Times New Roman"/>
                <w:sz w:val="24"/>
                <w:szCs w:val="24"/>
                <w:lang w:val="ru-RU"/>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r w:rsidRPr="00076B41">
              <w:rPr>
                <w:rFonts w:ascii="Times New Roman" w:eastAsia="Calibri" w:hAnsi="Times New Roman" w:cs="Times New Roman"/>
                <w:sz w:val="24"/>
                <w:szCs w:val="24"/>
                <w:lang w:val="ru-RU"/>
              </w:rPr>
              <w:t>Обнаруженные дефекты и повреждения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r w:rsidRPr="00076B41">
              <w:rPr>
                <w:rFonts w:ascii="Times New Roman" w:eastAsia="Calibri" w:hAnsi="Times New Roman" w:cs="Times New Roman"/>
                <w:sz w:val="24"/>
                <w:szCs w:val="24"/>
                <w:lang w:val="ru-RU"/>
              </w:rPr>
              <w:t>Необходимые работы для устранения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r w:rsidRPr="00076B41">
              <w:rPr>
                <w:rFonts w:ascii="Times New Roman" w:eastAsia="Calibri" w:hAnsi="Times New Roman" w:cs="Times New Roman"/>
                <w:sz w:val="24"/>
                <w:szCs w:val="24"/>
                <w:lang w:val="ru-RU"/>
              </w:rPr>
              <w:t>Объем выявленных дефектов</w:t>
            </w:r>
          </w:p>
        </w:tc>
        <w:tc>
          <w:tcPr>
            <w:tcW w:w="1211" w:type="dxa"/>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r w:rsidRPr="00076B41">
              <w:rPr>
                <w:rFonts w:ascii="Times New Roman" w:eastAsia="Calibri" w:hAnsi="Times New Roman" w:cs="Times New Roman"/>
                <w:sz w:val="24"/>
                <w:szCs w:val="24"/>
                <w:lang w:val="ru-RU"/>
              </w:rPr>
              <w:t>Сроки устранения</w:t>
            </w:r>
          </w:p>
        </w:tc>
      </w:tr>
      <w:tr w:rsidR="00076B41" w:rsidRPr="00076B41" w:rsidTr="004622A6">
        <w:trPr>
          <w:trHeight w:val="485"/>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r w:rsidRPr="00076B41">
              <w:rPr>
                <w:rFonts w:ascii="Times New Roman" w:eastAsia="Calibri" w:hAnsi="Times New Roman" w:cs="Times New Roman"/>
                <w:sz w:val="24"/>
                <w:szCs w:val="24"/>
                <w:lang w:val="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r>
      <w:tr w:rsidR="00076B41" w:rsidRPr="00076B41" w:rsidTr="004622A6">
        <w:trPr>
          <w:trHeight w:val="485"/>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r w:rsidRPr="00076B41">
              <w:rPr>
                <w:rFonts w:ascii="Times New Roman" w:eastAsia="Calibri" w:hAnsi="Times New Roman" w:cs="Times New Roman"/>
                <w:sz w:val="24"/>
                <w:szCs w:val="24"/>
                <w:lang w:val="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r>
      <w:tr w:rsidR="00076B41" w:rsidRPr="00076B41" w:rsidTr="004622A6">
        <w:trPr>
          <w:trHeight w:val="473"/>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r w:rsidRPr="00076B41">
              <w:rPr>
                <w:rFonts w:ascii="Times New Roman" w:eastAsia="Calibri" w:hAnsi="Times New Roman" w:cs="Times New Roman"/>
                <w:sz w:val="24"/>
                <w:szCs w:val="24"/>
                <w:lang w:val="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r>
      <w:tr w:rsidR="00076B41" w:rsidRPr="00076B41" w:rsidTr="004622A6">
        <w:trPr>
          <w:trHeight w:val="12"/>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c>
      </w:tr>
    </w:tbl>
    <w:p w:rsidR="00076B41" w:rsidRPr="00076B41" w:rsidRDefault="00076B41" w:rsidP="00076B41">
      <w:pPr>
        <w:spacing w:before="0" w:beforeAutospacing="0" w:after="200" w:afterAutospacing="0"/>
        <w:jc w:val="both"/>
        <w:rPr>
          <w:rFonts w:ascii="Times New Roman" w:eastAsia="Calibri" w:hAnsi="Times New Roman" w:cs="Times New Roman"/>
          <w:iCs/>
          <w:sz w:val="24"/>
          <w:szCs w:val="24"/>
          <w:lang w:val="ru-RU"/>
        </w:rPr>
      </w:pPr>
      <w:r w:rsidRPr="00076B41">
        <w:rPr>
          <w:rFonts w:ascii="Times New Roman" w:eastAsia="Calibri" w:hAnsi="Times New Roman" w:cs="Times New Roman"/>
          <w:iCs/>
          <w:sz w:val="24"/>
          <w:szCs w:val="24"/>
          <w:lang w:val="ru-RU"/>
        </w:rPr>
        <w:t>Начальник</w:t>
      </w: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r w:rsidRPr="00076B41">
        <w:rPr>
          <w:rFonts w:ascii="Times New Roman" w:eastAsia="Calibri" w:hAnsi="Times New Roman" w:cs="Times New Roman"/>
          <w:iCs/>
          <w:sz w:val="24"/>
          <w:szCs w:val="24"/>
          <w:lang w:val="ru-RU"/>
        </w:rPr>
        <w:t>Ведущий специалист</w:t>
      </w: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tbl>
      <w:tblPr>
        <w:tblpPr w:leftFromText="180" w:rightFromText="180" w:vertAnchor="text" w:horzAnchor="page" w:tblpX="251" w:tblpY="124"/>
        <w:tblW w:w="11934" w:type="dxa"/>
        <w:tblLayout w:type="fixed"/>
        <w:tblLook w:val="04A0" w:firstRow="1" w:lastRow="0" w:firstColumn="1" w:lastColumn="0" w:noHBand="0" w:noVBand="1"/>
      </w:tblPr>
      <w:tblGrid>
        <w:gridCol w:w="359"/>
        <w:gridCol w:w="358"/>
        <w:gridCol w:w="358"/>
        <w:gridCol w:w="358"/>
        <w:gridCol w:w="299"/>
        <w:gridCol w:w="299"/>
        <w:gridCol w:w="299"/>
        <w:gridCol w:w="314"/>
        <w:gridCol w:w="315"/>
        <w:gridCol w:w="162"/>
        <w:gridCol w:w="108"/>
        <w:gridCol w:w="70"/>
        <w:gridCol w:w="326"/>
        <w:gridCol w:w="261"/>
        <w:gridCol w:w="64"/>
        <w:gridCol w:w="304"/>
        <w:gridCol w:w="105"/>
        <w:gridCol w:w="156"/>
        <w:gridCol w:w="68"/>
        <w:gridCol w:w="320"/>
        <w:gridCol w:w="320"/>
        <w:gridCol w:w="236"/>
        <w:gridCol w:w="84"/>
        <w:gridCol w:w="300"/>
        <w:gridCol w:w="300"/>
        <w:gridCol w:w="49"/>
        <w:gridCol w:w="251"/>
        <w:gridCol w:w="236"/>
        <w:gridCol w:w="364"/>
        <w:gridCol w:w="300"/>
        <w:gridCol w:w="270"/>
        <w:gridCol w:w="30"/>
        <w:gridCol w:w="108"/>
        <w:gridCol w:w="128"/>
        <w:gridCol w:w="906"/>
        <w:gridCol w:w="254"/>
        <w:gridCol w:w="66"/>
        <w:gridCol w:w="320"/>
        <w:gridCol w:w="28"/>
        <w:gridCol w:w="208"/>
        <w:gridCol w:w="28"/>
        <w:gridCol w:w="30"/>
        <w:gridCol w:w="245"/>
        <w:gridCol w:w="28"/>
        <w:gridCol w:w="217"/>
        <w:gridCol w:w="19"/>
        <w:gridCol w:w="79"/>
        <w:gridCol w:w="149"/>
        <w:gridCol w:w="8"/>
        <w:gridCol w:w="236"/>
        <w:gridCol w:w="17"/>
        <w:gridCol w:w="8"/>
        <w:gridCol w:w="211"/>
        <w:gridCol w:w="17"/>
        <w:gridCol w:w="33"/>
        <w:gridCol w:w="37"/>
        <w:gridCol w:w="149"/>
        <w:gridCol w:w="50"/>
        <w:gridCol w:w="200"/>
        <w:gridCol w:w="36"/>
        <w:gridCol w:w="236"/>
        <w:gridCol w:w="240"/>
      </w:tblGrid>
      <w:tr w:rsidR="00076B41" w:rsidRPr="00AC25D6" w:rsidTr="00076B41">
        <w:trPr>
          <w:gridAfter w:val="13"/>
          <w:wAfter w:w="1470" w:type="dxa"/>
          <w:trHeight w:val="522"/>
        </w:trPr>
        <w:tc>
          <w:tcPr>
            <w:tcW w:w="8785" w:type="dxa"/>
            <w:gridSpan w:val="35"/>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b/>
                <w:bCs/>
                <w:lang w:val="ru-RU" w:eastAsia="ru-RU"/>
              </w:rPr>
            </w:pPr>
            <w:r w:rsidRPr="00076B41">
              <w:rPr>
                <w:rFonts w:ascii="Times New Roman" w:eastAsia="Times New Roman" w:hAnsi="Times New Roman" w:cs="Times New Roman"/>
                <w:b/>
                <w:bCs/>
                <w:lang w:val="ru-RU" w:eastAsia="ru-RU"/>
              </w:rPr>
              <w:t>Организация: Администрация МО Андреевский сельсовет Курманаевского района</w:t>
            </w:r>
          </w:p>
        </w:tc>
        <w:tc>
          <w:tcPr>
            <w:tcW w:w="320"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20"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31" w:type="dxa"/>
            <w:gridSpan w:val="4"/>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r>
      <w:tr w:rsidR="00076B41" w:rsidRPr="00076B41" w:rsidTr="00076B41">
        <w:trPr>
          <w:trHeight w:val="240"/>
        </w:trPr>
        <w:tc>
          <w:tcPr>
            <w:tcW w:w="3625" w:type="dxa"/>
            <w:gridSpan w:val="1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8"/>
                <w:szCs w:val="18"/>
                <w:lang w:val="ru-RU" w:eastAsia="ru-RU"/>
              </w:rPr>
            </w:pPr>
            <w:r w:rsidRPr="00076B41">
              <w:rPr>
                <w:rFonts w:ascii="Times New Roman" w:eastAsia="Times New Roman" w:hAnsi="Times New Roman" w:cs="Times New Roman"/>
                <w:sz w:val="18"/>
                <w:szCs w:val="18"/>
                <w:lang w:val="ru-RU" w:eastAsia="ru-RU"/>
              </w:rPr>
              <w:t>РАСЧЕТНЫЙ ЛИСТОК ЗА ______ 20__</w:t>
            </w:r>
          </w:p>
        </w:tc>
        <w:tc>
          <w:tcPr>
            <w:tcW w:w="325"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04"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29"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20"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20"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20"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00"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00"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00"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64"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00"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00"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1840" w:type="dxa"/>
            <w:gridSpan w:val="8"/>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45"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64"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61"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61"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40"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r>
      <w:tr w:rsidR="00076B41" w:rsidRPr="00076B41" w:rsidTr="00076B41">
        <w:trPr>
          <w:gridAfter w:val="8"/>
          <w:wAfter w:w="981" w:type="dxa"/>
          <w:trHeight w:val="240"/>
        </w:trPr>
        <w:tc>
          <w:tcPr>
            <w:tcW w:w="6192" w:type="dxa"/>
            <w:gridSpan w:val="26"/>
            <w:tcBorders>
              <w:top w:val="nil"/>
              <w:left w:val="nil"/>
              <w:bottom w:val="nil"/>
              <w:right w:val="nil"/>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b/>
                <w:bCs/>
                <w:sz w:val="18"/>
                <w:szCs w:val="18"/>
                <w:lang w:val="ru-RU" w:eastAsia="ru-RU"/>
              </w:rPr>
            </w:pPr>
            <w:r w:rsidRPr="00076B41">
              <w:rPr>
                <w:rFonts w:ascii="Times New Roman" w:eastAsia="Times New Roman" w:hAnsi="Times New Roman" w:cs="Times New Roman"/>
                <w:b/>
                <w:bCs/>
                <w:sz w:val="18"/>
                <w:szCs w:val="18"/>
                <w:lang w:val="ru-RU" w:eastAsia="ru-RU"/>
              </w:rPr>
              <w:t>Фамилия Имя Отчество (табельный номер)</w:t>
            </w:r>
          </w:p>
        </w:tc>
        <w:tc>
          <w:tcPr>
            <w:tcW w:w="1421" w:type="dxa"/>
            <w:gridSpan w:val="5"/>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b/>
                <w:bCs/>
                <w:sz w:val="18"/>
                <w:szCs w:val="18"/>
                <w:lang w:val="ru-RU" w:eastAsia="ru-RU"/>
              </w:rPr>
            </w:pPr>
            <w:r w:rsidRPr="00076B41">
              <w:rPr>
                <w:rFonts w:ascii="Times New Roman" w:eastAsia="Times New Roman" w:hAnsi="Times New Roman" w:cs="Times New Roman"/>
                <w:b/>
                <w:bCs/>
                <w:sz w:val="18"/>
                <w:szCs w:val="18"/>
                <w:lang w:val="ru-RU" w:eastAsia="ru-RU"/>
              </w:rPr>
              <w:t>К выплате:</w:t>
            </w:r>
          </w:p>
        </w:tc>
        <w:tc>
          <w:tcPr>
            <w:tcW w:w="1840" w:type="dxa"/>
            <w:gridSpan w:val="8"/>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75"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45"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47"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61"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gridSpan w:val="3"/>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b/>
                <w:bCs/>
                <w:sz w:val="18"/>
                <w:szCs w:val="18"/>
                <w:lang w:val="ru-RU" w:eastAsia="ru-RU"/>
              </w:rPr>
            </w:pPr>
          </w:p>
        </w:tc>
      </w:tr>
      <w:tr w:rsidR="00076B41" w:rsidRPr="00076B41" w:rsidTr="00076B41">
        <w:trPr>
          <w:gridAfter w:val="15"/>
          <w:wAfter w:w="1627" w:type="dxa"/>
          <w:trHeight w:val="222"/>
        </w:trPr>
        <w:tc>
          <w:tcPr>
            <w:tcW w:w="1433" w:type="dxa"/>
            <w:gridSpan w:val="4"/>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Организация:</w:t>
            </w:r>
          </w:p>
        </w:tc>
        <w:tc>
          <w:tcPr>
            <w:tcW w:w="4759" w:type="dxa"/>
            <w:gridSpan w:val="22"/>
            <w:tcBorders>
              <w:top w:val="nil"/>
              <w:left w:val="nil"/>
              <w:bottom w:val="nil"/>
              <w:right w:val="nil"/>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Администрация МО Покровский сельсовет Курманаевского района</w:t>
            </w:r>
          </w:p>
        </w:tc>
        <w:tc>
          <w:tcPr>
            <w:tcW w:w="1421" w:type="dxa"/>
            <w:gridSpan w:val="5"/>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Должность:</w:t>
            </w:r>
          </w:p>
        </w:tc>
        <w:tc>
          <w:tcPr>
            <w:tcW w:w="2694" w:type="dxa"/>
            <w:gridSpan w:val="16"/>
            <w:tcBorders>
              <w:top w:val="nil"/>
              <w:left w:val="nil"/>
              <w:bottom w:val="nil"/>
              <w:right w:val="nil"/>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r>
      <w:tr w:rsidR="00076B41" w:rsidRPr="00076B41" w:rsidTr="00076B41">
        <w:trPr>
          <w:gridAfter w:val="3"/>
          <w:wAfter w:w="512" w:type="dxa"/>
          <w:trHeight w:val="222"/>
        </w:trPr>
        <w:tc>
          <w:tcPr>
            <w:tcW w:w="1433" w:type="dxa"/>
            <w:gridSpan w:val="4"/>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Подразделение:</w:t>
            </w:r>
          </w:p>
        </w:tc>
        <w:tc>
          <w:tcPr>
            <w:tcW w:w="4759" w:type="dxa"/>
            <w:gridSpan w:val="22"/>
            <w:tcBorders>
              <w:top w:val="nil"/>
              <w:left w:val="nil"/>
              <w:bottom w:val="nil"/>
              <w:right w:val="nil"/>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1421" w:type="dxa"/>
            <w:gridSpan w:val="5"/>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Оклад (тариф):</w:t>
            </w:r>
          </w:p>
        </w:tc>
        <w:tc>
          <w:tcPr>
            <w:tcW w:w="1840" w:type="dxa"/>
            <w:gridSpan w:val="8"/>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66"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45"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64"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gridSpan w:val="4"/>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50"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r>
      <w:tr w:rsidR="00076B41" w:rsidRPr="00076B41" w:rsidTr="00076B41">
        <w:trPr>
          <w:gridAfter w:val="6"/>
          <w:wAfter w:w="911" w:type="dxa"/>
          <w:trHeight w:val="222"/>
        </w:trPr>
        <w:tc>
          <w:tcPr>
            <w:tcW w:w="233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Вид</w:t>
            </w:r>
          </w:p>
        </w:tc>
        <w:tc>
          <w:tcPr>
            <w:tcW w:w="79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76B41" w:rsidRPr="00076B41" w:rsidRDefault="00076B41" w:rsidP="00076B41">
            <w:pPr>
              <w:spacing w:before="0" w:beforeAutospacing="0" w:after="0" w:afterAutospacing="0"/>
              <w:jc w:val="center"/>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Период</w:t>
            </w:r>
          </w:p>
        </w:tc>
        <w:tc>
          <w:tcPr>
            <w:tcW w:w="1238" w:type="dxa"/>
            <w:gridSpan w:val="7"/>
            <w:tcBorders>
              <w:top w:val="single" w:sz="4" w:space="0" w:color="000000"/>
              <w:left w:val="nil"/>
              <w:bottom w:val="single" w:sz="4" w:space="0" w:color="000000"/>
              <w:right w:val="single" w:sz="4" w:space="0" w:color="000000"/>
            </w:tcBorders>
            <w:shd w:val="clear" w:color="auto" w:fill="auto"/>
            <w:noWrap/>
            <w:hideMark/>
          </w:tcPr>
          <w:p w:rsidR="00076B41" w:rsidRPr="00076B41" w:rsidRDefault="00076B41" w:rsidP="00076B41">
            <w:pPr>
              <w:spacing w:before="0" w:beforeAutospacing="0" w:after="0" w:afterAutospacing="0"/>
              <w:jc w:val="center"/>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Рабочие</w:t>
            </w:r>
          </w:p>
        </w:tc>
        <w:tc>
          <w:tcPr>
            <w:tcW w:w="86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76B41" w:rsidRPr="00076B41" w:rsidRDefault="00076B41" w:rsidP="00076B41">
            <w:pPr>
              <w:spacing w:before="0" w:beforeAutospacing="0" w:after="0" w:afterAutospacing="0"/>
              <w:jc w:val="center"/>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Оплачено</w:t>
            </w:r>
          </w:p>
        </w:tc>
        <w:tc>
          <w:tcPr>
            <w:tcW w:w="96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76B41" w:rsidRPr="00076B41" w:rsidRDefault="00076B41" w:rsidP="00076B41">
            <w:pPr>
              <w:spacing w:before="0" w:beforeAutospacing="0" w:after="0" w:afterAutospacing="0"/>
              <w:jc w:val="center"/>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Сумма</w:t>
            </w:r>
          </w:p>
        </w:tc>
        <w:tc>
          <w:tcPr>
            <w:tcW w:w="1559"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Вид</w:t>
            </w:r>
          </w:p>
        </w:tc>
        <w:tc>
          <w:tcPr>
            <w:tcW w:w="12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76B41" w:rsidRPr="00076B41" w:rsidRDefault="00076B41" w:rsidP="00076B41">
            <w:pPr>
              <w:spacing w:before="0" w:beforeAutospacing="0" w:after="0" w:afterAutospacing="0"/>
              <w:jc w:val="center"/>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Период</w:t>
            </w:r>
          </w:p>
        </w:tc>
        <w:tc>
          <w:tcPr>
            <w:tcW w:w="198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076B41" w:rsidRPr="00076B41" w:rsidRDefault="00076B41" w:rsidP="00076B41">
            <w:pPr>
              <w:spacing w:before="0" w:beforeAutospacing="0" w:after="0" w:afterAutospacing="0"/>
              <w:jc w:val="center"/>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Сумма</w:t>
            </w:r>
          </w:p>
        </w:tc>
      </w:tr>
      <w:tr w:rsidR="00076B41" w:rsidRPr="00076B41" w:rsidTr="00076B41">
        <w:trPr>
          <w:gridAfter w:val="6"/>
          <w:wAfter w:w="911" w:type="dxa"/>
          <w:trHeight w:val="222"/>
        </w:trPr>
        <w:tc>
          <w:tcPr>
            <w:tcW w:w="2330" w:type="dxa"/>
            <w:gridSpan w:val="7"/>
            <w:vMerge/>
            <w:tcBorders>
              <w:top w:val="single" w:sz="4" w:space="0" w:color="000000"/>
              <w:left w:val="single" w:sz="4" w:space="0" w:color="000000"/>
              <w:bottom w:val="single" w:sz="4" w:space="0" w:color="000000"/>
              <w:right w:val="single" w:sz="4" w:space="0" w:color="000000"/>
            </w:tcBorders>
            <w:vAlign w:val="center"/>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791" w:type="dxa"/>
            <w:gridSpan w:val="3"/>
            <w:vMerge/>
            <w:tcBorders>
              <w:top w:val="single" w:sz="4" w:space="0" w:color="000000"/>
              <w:left w:val="single" w:sz="4" w:space="0" w:color="000000"/>
              <w:bottom w:val="single" w:sz="4" w:space="0" w:color="000000"/>
              <w:right w:val="single" w:sz="4" w:space="0" w:color="000000"/>
            </w:tcBorders>
            <w:vAlign w:val="center"/>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504" w:type="dxa"/>
            <w:gridSpan w:val="3"/>
            <w:tcBorders>
              <w:top w:val="single" w:sz="4" w:space="0" w:color="000000"/>
              <w:left w:val="nil"/>
              <w:bottom w:val="single" w:sz="4" w:space="0" w:color="000000"/>
              <w:right w:val="single" w:sz="4" w:space="0" w:color="000000"/>
            </w:tcBorders>
            <w:shd w:val="clear" w:color="auto" w:fill="auto"/>
            <w:noWrap/>
            <w:hideMark/>
          </w:tcPr>
          <w:p w:rsidR="00076B41" w:rsidRPr="00076B41" w:rsidRDefault="00076B41" w:rsidP="00076B41">
            <w:pPr>
              <w:spacing w:before="0" w:beforeAutospacing="0" w:after="0" w:afterAutospacing="0"/>
              <w:jc w:val="center"/>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Дни</w:t>
            </w:r>
          </w:p>
        </w:tc>
        <w:tc>
          <w:tcPr>
            <w:tcW w:w="734" w:type="dxa"/>
            <w:gridSpan w:val="4"/>
            <w:tcBorders>
              <w:top w:val="single" w:sz="4" w:space="0" w:color="000000"/>
              <w:left w:val="nil"/>
              <w:bottom w:val="single" w:sz="4" w:space="0" w:color="000000"/>
              <w:right w:val="single" w:sz="4" w:space="0" w:color="000000"/>
            </w:tcBorders>
            <w:shd w:val="clear" w:color="auto" w:fill="auto"/>
            <w:noWrap/>
            <w:hideMark/>
          </w:tcPr>
          <w:p w:rsidR="00076B41" w:rsidRPr="00076B41" w:rsidRDefault="00076B41" w:rsidP="00076B41">
            <w:pPr>
              <w:spacing w:before="0" w:beforeAutospacing="0" w:after="0" w:afterAutospacing="0"/>
              <w:jc w:val="center"/>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Часы</w:t>
            </w:r>
          </w:p>
        </w:tc>
        <w:tc>
          <w:tcPr>
            <w:tcW w:w="864" w:type="dxa"/>
            <w:gridSpan w:val="4"/>
            <w:vMerge/>
            <w:tcBorders>
              <w:top w:val="single" w:sz="4" w:space="0" w:color="000000"/>
              <w:left w:val="single" w:sz="4" w:space="0" w:color="000000"/>
              <w:bottom w:val="single" w:sz="4" w:space="0" w:color="000000"/>
              <w:right w:val="single" w:sz="4" w:space="0" w:color="000000"/>
            </w:tcBorders>
            <w:vAlign w:val="center"/>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969" w:type="dxa"/>
            <w:gridSpan w:val="5"/>
            <w:vMerge/>
            <w:tcBorders>
              <w:top w:val="single" w:sz="4" w:space="0" w:color="000000"/>
              <w:left w:val="single" w:sz="4" w:space="0" w:color="000000"/>
              <w:bottom w:val="single" w:sz="4" w:space="0" w:color="000000"/>
              <w:right w:val="single" w:sz="4" w:space="0" w:color="000000"/>
            </w:tcBorders>
            <w:vAlign w:val="center"/>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1559" w:type="dxa"/>
            <w:gridSpan w:val="7"/>
            <w:vMerge/>
            <w:tcBorders>
              <w:top w:val="single" w:sz="4" w:space="0" w:color="000000"/>
              <w:left w:val="single" w:sz="4" w:space="0" w:color="000000"/>
              <w:bottom w:val="single" w:sz="4" w:space="0" w:color="000000"/>
              <w:right w:val="single" w:sz="4" w:space="0" w:color="000000"/>
            </w:tcBorders>
            <w:vAlign w:val="center"/>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1288" w:type="dxa"/>
            <w:gridSpan w:val="3"/>
            <w:vMerge/>
            <w:tcBorders>
              <w:top w:val="single" w:sz="4" w:space="0" w:color="000000"/>
              <w:left w:val="single" w:sz="4" w:space="0" w:color="000000"/>
              <w:bottom w:val="single" w:sz="4" w:space="0" w:color="000000"/>
              <w:right w:val="single" w:sz="4" w:space="0" w:color="000000"/>
            </w:tcBorders>
            <w:vAlign w:val="center"/>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1984" w:type="dxa"/>
            <w:gridSpan w:val="20"/>
            <w:vMerge/>
            <w:tcBorders>
              <w:top w:val="single" w:sz="4" w:space="0" w:color="000000"/>
              <w:left w:val="single" w:sz="4" w:space="0" w:color="000000"/>
              <w:bottom w:val="single" w:sz="4" w:space="0" w:color="000000"/>
              <w:right w:val="single" w:sz="4" w:space="0" w:color="000000"/>
            </w:tcBorders>
            <w:vAlign w:val="center"/>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r>
      <w:tr w:rsidR="00076B41" w:rsidRPr="00076B41" w:rsidTr="00076B41">
        <w:trPr>
          <w:gridAfter w:val="6"/>
          <w:wAfter w:w="911" w:type="dxa"/>
          <w:trHeight w:val="222"/>
        </w:trPr>
        <w:tc>
          <w:tcPr>
            <w:tcW w:w="1433" w:type="dxa"/>
            <w:gridSpan w:val="4"/>
            <w:tcBorders>
              <w:top w:val="nil"/>
              <w:left w:val="single" w:sz="4" w:space="0" w:color="000000"/>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b/>
                <w:bCs/>
                <w:sz w:val="16"/>
                <w:szCs w:val="16"/>
                <w:lang w:val="ru-RU" w:eastAsia="ru-RU"/>
              </w:rPr>
            </w:pPr>
            <w:r w:rsidRPr="00076B41">
              <w:rPr>
                <w:rFonts w:ascii="Times New Roman" w:eastAsia="Times New Roman" w:hAnsi="Times New Roman" w:cs="Times New Roman"/>
                <w:b/>
                <w:bCs/>
                <w:sz w:val="16"/>
                <w:szCs w:val="16"/>
                <w:lang w:val="ru-RU" w:eastAsia="ru-RU"/>
              </w:rPr>
              <w:t>Начислено:</w:t>
            </w:r>
          </w:p>
        </w:tc>
        <w:tc>
          <w:tcPr>
            <w:tcW w:w="299"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99"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99"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14"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15"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70"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96"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61"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68"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61"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88"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20"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733" w:type="dxa"/>
            <w:gridSpan w:val="4"/>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b/>
                <w:bCs/>
                <w:sz w:val="16"/>
                <w:szCs w:val="16"/>
                <w:lang w:val="ru-RU" w:eastAsia="ru-RU"/>
              </w:rPr>
            </w:pPr>
          </w:p>
        </w:tc>
        <w:tc>
          <w:tcPr>
            <w:tcW w:w="1421" w:type="dxa"/>
            <w:gridSpan w:val="5"/>
            <w:tcBorders>
              <w:top w:val="nil"/>
              <w:left w:val="single" w:sz="4" w:space="0" w:color="000000"/>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b/>
                <w:bCs/>
                <w:sz w:val="16"/>
                <w:szCs w:val="16"/>
                <w:lang w:val="ru-RU" w:eastAsia="ru-RU"/>
              </w:rPr>
            </w:pPr>
            <w:r w:rsidRPr="00076B41">
              <w:rPr>
                <w:rFonts w:ascii="Times New Roman" w:eastAsia="Times New Roman" w:hAnsi="Times New Roman" w:cs="Times New Roman"/>
                <w:b/>
                <w:bCs/>
                <w:sz w:val="16"/>
                <w:szCs w:val="16"/>
                <w:lang w:val="ru-RU" w:eastAsia="ru-RU"/>
              </w:rPr>
              <w:t>Удержано:</w:t>
            </w:r>
          </w:p>
        </w:tc>
        <w:tc>
          <w:tcPr>
            <w:tcW w:w="1840" w:type="dxa"/>
            <w:gridSpan w:val="8"/>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36"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75"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45"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47"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261"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06" w:type="dxa"/>
            <w:gridSpan w:val="5"/>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ind w:left="-511" w:firstLine="511"/>
              <w:jc w:val="right"/>
              <w:rPr>
                <w:rFonts w:ascii="Times New Roman" w:eastAsia="Times New Roman" w:hAnsi="Times New Roman" w:cs="Times New Roman"/>
                <w:b/>
                <w:bCs/>
                <w:sz w:val="16"/>
                <w:szCs w:val="16"/>
                <w:lang w:val="ru-RU" w:eastAsia="ru-RU"/>
              </w:rPr>
            </w:pPr>
          </w:p>
        </w:tc>
      </w:tr>
      <w:tr w:rsidR="00076B41" w:rsidRPr="00076B41" w:rsidTr="00076B41">
        <w:trPr>
          <w:gridAfter w:val="6"/>
          <w:wAfter w:w="911" w:type="dxa"/>
          <w:trHeight w:val="279"/>
        </w:trPr>
        <w:tc>
          <w:tcPr>
            <w:tcW w:w="2330" w:type="dxa"/>
            <w:gridSpan w:val="7"/>
            <w:tcBorders>
              <w:top w:val="single" w:sz="4" w:space="0" w:color="000000"/>
              <w:left w:val="single" w:sz="4" w:space="0" w:color="000000"/>
              <w:bottom w:val="nil"/>
              <w:right w:val="single" w:sz="4" w:space="0" w:color="000000"/>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За условия работы</w:t>
            </w:r>
          </w:p>
        </w:tc>
        <w:tc>
          <w:tcPr>
            <w:tcW w:w="791" w:type="dxa"/>
            <w:gridSpan w:val="3"/>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504" w:type="dxa"/>
            <w:gridSpan w:val="3"/>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734" w:type="dxa"/>
            <w:gridSpan w:val="4"/>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864" w:type="dxa"/>
            <w:gridSpan w:val="4"/>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center"/>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w:t>
            </w:r>
          </w:p>
        </w:tc>
        <w:tc>
          <w:tcPr>
            <w:tcW w:w="969" w:type="dxa"/>
            <w:gridSpan w:val="5"/>
            <w:tcBorders>
              <w:top w:val="single" w:sz="4" w:space="0" w:color="000000"/>
              <w:left w:val="nil"/>
              <w:bottom w:val="nil"/>
              <w:right w:val="nil"/>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16"/>
                <w:szCs w:val="16"/>
                <w:lang w:val="ru-RU" w:eastAsia="ru-RU"/>
              </w:rPr>
            </w:pPr>
          </w:p>
        </w:tc>
        <w:tc>
          <w:tcPr>
            <w:tcW w:w="1559" w:type="dxa"/>
            <w:gridSpan w:val="7"/>
            <w:tcBorders>
              <w:top w:val="single" w:sz="4" w:space="0" w:color="000000"/>
              <w:left w:val="single" w:sz="4" w:space="0" w:color="000000"/>
              <w:bottom w:val="nil"/>
              <w:right w:val="nil"/>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НДФЛ</w:t>
            </w:r>
          </w:p>
        </w:tc>
        <w:tc>
          <w:tcPr>
            <w:tcW w:w="1288" w:type="dxa"/>
            <w:gridSpan w:val="3"/>
            <w:tcBorders>
              <w:top w:val="single" w:sz="4" w:space="0" w:color="000000"/>
              <w:left w:val="single" w:sz="4" w:space="0" w:color="000000"/>
              <w:bottom w:val="nil"/>
              <w:right w:val="single" w:sz="4" w:space="0" w:color="000000"/>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1984" w:type="dxa"/>
            <w:gridSpan w:val="20"/>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r>
      <w:tr w:rsidR="00076B41" w:rsidRPr="00076B41" w:rsidTr="00076B41">
        <w:trPr>
          <w:gridAfter w:val="6"/>
          <w:wAfter w:w="911" w:type="dxa"/>
          <w:trHeight w:val="180"/>
        </w:trPr>
        <w:tc>
          <w:tcPr>
            <w:tcW w:w="2330" w:type="dxa"/>
            <w:gridSpan w:val="7"/>
            <w:tcBorders>
              <w:top w:val="nil"/>
              <w:left w:val="single" w:sz="4" w:space="0" w:color="000000"/>
              <w:bottom w:val="nil"/>
              <w:right w:val="single" w:sz="4" w:space="0" w:color="000000"/>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p>
        </w:tc>
        <w:tc>
          <w:tcPr>
            <w:tcW w:w="791" w:type="dxa"/>
            <w:gridSpan w:val="3"/>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504" w:type="dxa"/>
            <w:gridSpan w:val="3"/>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734" w:type="dxa"/>
            <w:gridSpan w:val="4"/>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864" w:type="dxa"/>
            <w:gridSpan w:val="4"/>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969" w:type="dxa"/>
            <w:gridSpan w:val="5"/>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1559" w:type="dxa"/>
            <w:gridSpan w:val="7"/>
            <w:tcBorders>
              <w:top w:val="nil"/>
              <w:left w:val="single" w:sz="4" w:space="0" w:color="000000"/>
              <w:bottom w:val="nil"/>
              <w:right w:val="nil"/>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1288" w:type="dxa"/>
            <w:gridSpan w:val="3"/>
            <w:tcBorders>
              <w:top w:val="nil"/>
              <w:left w:val="single" w:sz="4" w:space="0" w:color="000000"/>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1984" w:type="dxa"/>
            <w:gridSpan w:val="20"/>
            <w:tcBorders>
              <w:top w:val="nil"/>
              <w:left w:val="nil"/>
              <w:bottom w:val="nil"/>
              <w:right w:val="single" w:sz="4" w:space="0" w:color="000000"/>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r>
      <w:tr w:rsidR="00076B41" w:rsidRPr="00076B41" w:rsidTr="00076B41">
        <w:trPr>
          <w:gridAfter w:val="6"/>
          <w:wAfter w:w="911" w:type="dxa"/>
          <w:trHeight w:val="180"/>
        </w:trPr>
        <w:tc>
          <w:tcPr>
            <w:tcW w:w="2330" w:type="dxa"/>
            <w:gridSpan w:val="7"/>
            <w:tcBorders>
              <w:top w:val="nil"/>
              <w:left w:val="single" w:sz="4" w:space="0" w:color="000000"/>
              <w:bottom w:val="nil"/>
              <w:right w:val="single" w:sz="4" w:space="0" w:color="000000"/>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p>
        </w:tc>
        <w:tc>
          <w:tcPr>
            <w:tcW w:w="791" w:type="dxa"/>
            <w:gridSpan w:val="3"/>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504" w:type="dxa"/>
            <w:gridSpan w:val="3"/>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734" w:type="dxa"/>
            <w:gridSpan w:val="4"/>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864" w:type="dxa"/>
            <w:gridSpan w:val="4"/>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969" w:type="dxa"/>
            <w:gridSpan w:val="5"/>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1559" w:type="dxa"/>
            <w:gridSpan w:val="7"/>
            <w:tcBorders>
              <w:top w:val="nil"/>
              <w:left w:val="single" w:sz="4" w:space="0" w:color="000000"/>
              <w:bottom w:val="nil"/>
              <w:right w:val="nil"/>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1288" w:type="dxa"/>
            <w:gridSpan w:val="3"/>
            <w:tcBorders>
              <w:top w:val="nil"/>
              <w:left w:val="single" w:sz="4" w:space="0" w:color="000000"/>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1984" w:type="dxa"/>
            <w:gridSpan w:val="20"/>
            <w:tcBorders>
              <w:top w:val="nil"/>
              <w:left w:val="nil"/>
              <w:bottom w:val="nil"/>
              <w:right w:val="single" w:sz="4" w:space="0" w:color="000000"/>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r>
      <w:tr w:rsidR="00076B41" w:rsidRPr="00076B41" w:rsidTr="00076B41">
        <w:trPr>
          <w:gridAfter w:val="6"/>
          <w:wAfter w:w="911" w:type="dxa"/>
          <w:trHeight w:val="222"/>
        </w:trPr>
        <w:tc>
          <w:tcPr>
            <w:tcW w:w="2330" w:type="dxa"/>
            <w:gridSpan w:val="7"/>
            <w:tcBorders>
              <w:top w:val="single" w:sz="4" w:space="0" w:color="000000"/>
              <w:left w:val="single" w:sz="4" w:space="0" w:color="000000"/>
              <w:bottom w:val="nil"/>
              <w:right w:val="single" w:sz="4" w:space="0" w:color="000000"/>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Оплата по окладу</w:t>
            </w:r>
          </w:p>
        </w:tc>
        <w:tc>
          <w:tcPr>
            <w:tcW w:w="791" w:type="dxa"/>
            <w:gridSpan w:val="3"/>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504" w:type="dxa"/>
            <w:gridSpan w:val="3"/>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16"/>
                <w:szCs w:val="16"/>
                <w:lang w:val="ru-RU" w:eastAsia="ru-RU"/>
              </w:rPr>
            </w:pPr>
          </w:p>
        </w:tc>
        <w:tc>
          <w:tcPr>
            <w:tcW w:w="734" w:type="dxa"/>
            <w:gridSpan w:val="4"/>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16"/>
                <w:szCs w:val="16"/>
                <w:lang w:val="ru-RU" w:eastAsia="ru-RU"/>
              </w:rPr>
            </w:pPr>
          </w:p>
        </w:tc>
        <w:tc>
          <w:tcPr>
            <w:tcW w:w="864" w:type="dxa"/>
            <w:gridSpan w:val="4"/>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center"/>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w:t>
            </w:r>
          </w:p>
        </w:tc>
        <w:tc>
          <w:tcPr>
            <w:tcW w:w="969" w:type="dxa"/>
            <w:gridSpan w:val="5"/>
            <w:tcBorders>
              <w:top w:val="single" w:sz="4" w:space="0" w:color="000000"/>
              <w:left w:val="nil"/>
              <w:bottom w:val="nil"/>
              <w:right w:val="nil"/>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16"/>
                <w:szCs w:val="16"/>
                <w:lang w:val="ru-RU" w:eastAsia="ru-RU"/>
              </w:rPr>
            </w:pPr>
          </w:p>
        </w:tc>
        <w:tc>
          <w:tcPr>
            <w:tcW w:w="1421" w:type="dxa"/>
            <w:gridSpan w:val="5"/>
            <w:tcBorders>
              <w:top w:val="single" w:sz="4" w:space="0" w:color="000000"/>
              <w:left w:val="single" w:sz="4" w:space="0" w:color="000000"/>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b/>
                <w:bCs/>
                <w:sz w:val="16"/>
                <w:szCs w:val="16"/>
                <w:lang w:val="ru-RU" w:eastAsia="ru-RU"/>
              </w:rPr>
            </w:pPr>
            <w:r w:rsidRPr="00076B41">
              <w:rPr>
                <w:rFonts w:ascii="Times New Roman" w:eastAsia="Times New Roman" w:hAnsi="Times New Roman" w:cs="Times New Roman"/>
                <w:b/>
                <w:bCs/>
                <w:sz w:val="16"/>
                <w:szCs w:val="16"/>
                <w:lang w:val="ru-RU" w:eastAsia="ru-RU"/>
              </w:rPr>
              <w:t>Выплачено:</w:t>
            </w:r>
          </w:p>
        </w:tc>
        <w:tc>
          <w:tcPr>
            <w:tcW w:w="1840" w:type="dxa"/>
            <w:gridSpan w:val="8"/>
            <w:tcBorders>
              <w:top w:val="single" w:sz="4" w:space="0" w:color="000000"/>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gridSpan w:val="2"/>
            <w:tcBorders>
              <w:top w:val="single" w:sz="4" w:space="0" w:color="000000"/>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75" w:type="dxa"/>
            <w:gridSpan w:val="2"/>
            <w:tcBorders>
              <w:top w:val="single" w:sz="4" w:space="0" w:color="000000"/>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45" w:type="dxa"/>
            <w:gridSpan w:val="2"/>
            <w:tcBorders>
              <w:top w:val="single" w:sz="4" w:space="0" w:color="000000"/>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47" w:type="dxa"/>
            <w:gridSpan w:val="3"/>
            <w:tcBorders>
              <w:top w:val="single" w:sz="4" w:space="0" w:color="000000"/>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61" w:type="dxa"/>
            <w:gridSpan w:val="3"/>
            <w:tcBorders>
              <w:top w:val="single" w:sz="4" w:space="0" w:color="000000"/>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06" w:type="dxa"/>
            <w:gridSpan w:val="5"/>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b/>
                <w:bCs/>
                <w:sz w:val="16"/>
                <w:szCs w:val="16"/>
                <w:lang w:val="ru-RU" w:eastAsia="ru-RU"/>
              </w:rPr>
            </w:pPr>
          </w:p>
        </w:tc>
      </w:tr>
      <w:tr w:rsidR="00076B41" w:rsidRPr="00076B41" w:rsidTr="00076B41">
        <w:trPr>
          <w:trHeight w:val="180"/>
        </w:trPr>
        <w:tc>
          <w:tcPr>
            <w:tcW w:w="2330" w:type="dxa"/>
            <w:gridSpan w:val="7"/>
            <w:tcBorders>
              <w:top w:val="nil"/>
              <w:left w:val="single" w:sz="4" w:space="0" w:color="000000"/>
              <w:bottom w:val="nil"/>
              <w:right w:val="single" w:sz="4" w:space="0" w:color="000000"/>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p>
        </w:tc>
        <w:tc>
          <w:tcPr>
            <w:tcW w:w="791" w:type="dxa"/>
            <w:gridSpan w:val="3"/>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504" w:type="dxa"/>
            <w:gridSpan w:val="3"/>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734" w:type="dxa"/>
            <w:gridSpan w:val="4"/>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864" w:type="dxa"/>
            <w:gridSpan w:val="4"/>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969" w:type="dxa"/>
            <w:gridSpan w:val="5"/>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851" w:type="dxa"/>
            <w:gridSpan w:val="3"/>
            <w:tcBorders>
              <w:top w:val="nil"/>
              <w:left w:val="single" w:sz="4" w:space="0" w:color="000000"/>
              <w:bottom w:val="nil"/>
              <w:right w:val="nil"/>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300"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300"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36"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1840" w:type="dxa"/>
            <w:gridSpan w:val="8"/>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45"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64"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36"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61"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61"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36"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36"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36"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40" w:type="dxa"/>
            <w:tcBorders>
              <w:top w:val="nil"/>
              <w:left w:val="nil"/>
              <w:bottom w:val="nil"/>
              <w:right w:val="single" w:sz="4" w:space="0" w:color="000000"/>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r>
      <w:tr w:rsidR="00076B41" w:rsidRPr="00076B41" w:rsidTr="00076B41">
        <w:trPr>
          <w:trHeight w:val="360"/>
        </w:trPr>
        <w:tc>
          <w:tcPr>
            <w:tcW w:w="2330" w:type="dxa"/>
            <w:gridSpan w:val="7"/>
            <w:tcBorders>
              <w:top w:val="nil"/>
              <w:left w:val="single" w:sz="4" w:space="0" w:color="000000"/>
              <w:bottom w:val="nil"/>
              <w:right w:val="single" w:sz="4" w:space="0" w:color="000000"/>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791" w:type="dxa"/>
            <w:gridSpan w:val="3"/>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504" w:type="dxa"/>
            <w:gridSpan w:val="3"/>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734" w:type="dxa"/>
            <w:gridSpan w:val="4"/>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864" w:type="dxa"/>
            <w:gridSpan w:val="4"/>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969" w:type="dxa"/>
            <w:gridSpan w:val="5"/>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851" w:type="dxa"/>
            <w:gridSpan w:val="3"/>
            <w:tcBorders>
              <w:top w:val="nil"/>
              <w:left w:val="single" w:sz="4" w:space="0" w:color="000000"/>
              <w:bottom w:val="nil"/>
              <w:right w:val="nil"/>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300"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300"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36"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1840" w:type="dxa"/>
            <w:gridSpan w:val="8"/>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45"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64"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36"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61"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61"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36" w:type="dxa"/>
            <w:gridSpan w:val="3"/>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36" w:type="dxa"/>
            <w:gridSpan w:val="2"/>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36" w:type="dxa"/>
            <w:tcBorders>
              <w:top w:val="nil"/>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240" w:type="dxa"/>
            <w:tcBorders>
              <w:top w:val="nil"/>
              <w:left w:val="nil"/>
              <w:bottom w:val="nil"/>
              <w:right w:val="single" w:sz="4" w:space="0" w:color="000000"/>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r>
      <w:tr w:rsidR="00076B41" w:rsidRPr="00076B41" w:rsidTr="00076B41">
        <w:trPr>
          <w:gridAfter w:val="6"/>
          <w:wAfter w:w="911" w:type="dxa"/>
          <w:trHeight w:val="660"/>
        </w:trPr>
        <w:tc>
          <w:tcPr>
            <w:tcW w:w="2330" w:type="dxa"/>
            <w:gridSpan w:val="7"/>
            <w:tcBorders>
              <w:top w:val="single" w:sz="4" w:space="0" w:color="000000"/>
              <w:left w:val="single" w:sz="4" w:space="0" w:color="000000"/>
              <w:bottom w:val="nil"/>
              <w:right w:val="single" w:sz="4" w:space="0" w:color="000000"/>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Районный коэффициент</w:t>
            </w:r>
          </w:p>
        </w:tc>
        <w:tc>
          <w:tcPr>
            <w:tcW w:w="791" w:type="dxa"/>
            <w:gridSpan w:val="3"/>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504" w:type="dxa"/>
            <w:gridSpan w:val="3"/>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734" w:type="dxa"/>
            <w:gridSpan w:val="4"/>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864" w:type="dxa"/>
            <w:gridSpan w:val="4"/>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center"/>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w:t>
            </w:r>
          </w:p>
        </w:tc>
        <w:tc>
          <w:tcPr>
            <w:tcW w:w="969" w:type="dxa"/>
            <w:gridSpan w:val="5"/>
            <w:tcBorders>
              <w:top w:val="single" w:sz="4" w:space="0" w:color="000000"/>
              <w:left w:val="nil"/>
              <w:bottom w:val="nil"/>
              <w:right w:val="nil"/>
            </w:tcBorders>
            <w:shd w:val="clear" w:color="auto" w:fill="auto"/>
            <w:noWrap/>
            <w:hideMark/>
          </w:tcPr>
          <w:p w:rsidR="00076B41" w:rsidRPr="00076B41" w:rsidRDefault="00076B41" w:rsidP="00076B41">
            <w:pPr>
              <w:spacing w:before="0" w:beforeAutospacing="0" w:after="0" w:afterAutospacing="0"/>
              <w:jc w:val="center"/>
              <w:rPr>
                <w:rFonts w:ascii="Times New Roman" w:eastAsia="Times New Roman" w:hAnsi="Times New Roman" w:cs="Times New Roman"/>
                <w:sz w:val="16"/>
                <w:szCs w:val="16"/>
                <w:lang w:val="ru-RU" w:eastAsia="ru-RU"/>
              </w:rPr>
            </w:pPr>
          </w:p>
        </w:tc>
        <w:tc>
          <w:tcPr>
            <w:tcW w:w="1559" w:type="dxa"/>
            <w:gridSpan w:val="7"/>
            <w:tcBorders>
              <w:top w:val="single" w:sz="4" w:space="0" w:color="000000"/>
              <w:left w:val="single" w:sz="4" w:space="0" w:color="000000"/>
              <w:bottom w:val="nil"/>
              <w:right w:val="nil"/>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1288" w:type="dxa"/>
            <w:gridSpan w:val="3"/>
            <w:tcBorders>
              <w:top w:val="single" w:sz="4" w:space="0" w:color="000000"/>
              <w:left w:val="single" w:sz="4" w:space="0" w:color="000000"/>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center"/>
              <w:rPr>
                <w:rFonts w:ascii="Times New Roman" w:eastAsia="Times New Roman" w:hAnsi="Times New Roman" w:cs="Times New Roman"/>
                <w:sz w:val="16"/>
                <w:szCs w:val="16"/>
                <w:lang w:val="ru-RU" w:eastAsia="ru-RU"/>
              </w:rPr>
            </w:pPr>
          </w:p>
        </w:tc>
        <w:tc>
          <w:tcPr>
            <w:tcW w:w="1984" w:type="dxa"/>
            <w:gridSpan w:val="20"/>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r>
      <w:tr w:rsidR="00076B41" w:rsidRPr="00076B41" w:rsidTr="00076B41">
        <w:trPr>
          <w:gridAfter w:val="6"/>
          <w:wAfter w:w="911" w:type="dxa"/>
          <w:trHeight w:val="180"/>
        </w:trPr>
        <w:tc>
          <w:tcPr>
            <w:tcW w:w="2330" w:type="dxa"/>
            <w:gridSpan w:val="7"/>
            <w:tcBorders>
              <w:top w:val="nil"/>
              <w:left w:val="single" w:sz="4" w:space="0" w:color="000000"/>
              <w:bottom w:val="nil"/>
              <w:right w:val="single" w:sz="4" w:space="0" w:color="000000"/>
            </w:tcBorders>
            <w:shd w:val="clear" w:color="auto" w:fill="auto"/>
            <w:hideMark/>
          </w:tcPr>
          <w:p w:rsidR="00076B41" w:rsidRPr="00076B41" w:rsidRDefault="00076B41" w:rsidP="00076B41">
            <w:pPr>
              <w:spacing w:before="0" w:beforeAutospacing="0" w:after="0" w:afterAutospacing="0"/>
              <w:jc w:val="center"/>
              <w:rPr>
                <w:rFonts w:ascii="Times New Roman" w:eastAsia="Times New Roman" w:hAnsi="Times New Roman" w:cs="Times New Roman"/>
                <w:i/>
                <w:iCs/>
                <w:sz w:val="14"/>
                <w:szCs w:val="14"/>
                <w:lang w:val="ru-RU" w:eastAsia="ru-RU"/>
              </w:rPr>
            </w:pPr>
          </w:p>
        </w:tc>
        <w:tc>
          <w:tcPr>
            <w:tcW w:w="791" w:type="dxa"/>
            <w:gridSpan w:val="3"/>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504" w:type="dxa"/>
            <w:gridSpan w:val="3"/>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734" w:type="dxa"/>
            <w:gridSpan w:val="4"/>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864" w:type="dxa"/>
            <w:gridSpan w:val="4"/>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969" w:type="dxa"/>
            <w:gridSpan w:val="5"/>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1559" w:type="dxa"/>
            <w:gridSpan w:val="7"/>
            <w:tcBorders>
              <w:top w:val="nil"/>
              <w:left w:val="single" w:sz="4" w:space="0" w:color="000000"/>
              <w:bottom w:val="nil"/>
              <w:right w:val="nil"/>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1288" w:type="dxa"/>
            <w:gridSpan w:val="3"/>
            <w:tcBorders>
              <w:top w:val="nil"/>
              <w:left w:val="single" w:sz="4" w:space="0" w:color="000000"/>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1984" w:type="dxa"/>
            <w:gridSpan w:val="20"/>
            <w:tcBorders>
              <w:top w:val="nil"/>
              <w:left w:val="nil"/>
              <w:bottom w:val="nil"/>
              <w:right w:val="single" w:sz="4" w:space="0" w:color="000000"/>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r>
      <w:tr w:rsidR="00076B41" w:rsidRPr="00076B41" w:rsidTr="00076B41">
        <w:trPr>
          <w:gridAfter w:val="6"/>
          <w:wAfter w:w="911" w:type="dxa"/>
          <w:trHeight w:val="180"/>
        </w:trPr>
        <w:tc>
          <w:tcPr>
            <w:tcW w:w="2330" w:type="dxa"/>
            <w:gridSpan w:val="7"/>
            <w:tcBorders>
              <w:top w:val="nil"/>
              <w:left w:val="single" w:sz="4" w:space="0" w:color="000000"/>
              <w:bottom w:val="nil"/>
              <w:right w:val="single" w:sz="4" w:space="0" w:color="000000"/>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i/>
                <w:iCs/>
                <w:sz w:val="14"/>
                <w:szCs w:val="14"/>
                <w:lang w:val="ru-RU" w:eastAsia="ru-RU"/>
              </w:rPr>
            </w:pPr>
          </w:p>
        </w:tc>
        <w:tc>
          <w:tcPr>
            <w:tcW w:w="791" w:type="dxa"/>
            <w:gridSpan w:val="3"/>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504" w:type="dxa"/>
            <w:gridSpan w:val="3"/>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734" w:type="dxa"/>
            <w:gridSpan w:val="4"/>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864" w:type="dxa"/>
            <w:gridSpan w:val="4"/>
            <w:tcBorders>
              <w:top w:val="nil"/>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969" w:type="dxa"/>
            <w:gridSpan w:val="5"/>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1559" w:type="dxa"/>
            <w:gridSpan w:val="7"/>
            <w:tcBorders>
              <w:top w:val="nil"/>
              <w:left w:val="single" w:sz="4" w:space="0" w:color="000000"/>
              <w:bottom w:val="nil"/>
              <w:right w:val="nil"/>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1288" w:type="dxa"/>
            <w:gridSpan w:val="3"/>
            <w:tcBorders>
              <w:top w:val="nil"/>
              <w:left w:val="single" w:sz="4" w:space="0" w:color="000000"/>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c>
          <w:tcPr>
            <w:tcW w:w="1984" w:type="dxa"/>
            <w:gridSpan w:val="20"/>
            <w:tcBorders>
              <w:top w:val="nil"/>
              <w:left w:val="nil"/>
              <w:bottom w:val="nil"/>
              <w:right w:val="single" w:sz="4" w:space="0" w:color="000000"/>
            </w:tcBorders>
            <w:shd w:val="clear" w:color="auto" w:fill="auto"/>
            <w:hideMark/>
          </w:tcPr>
          <w:p w:rsidR="00076B41" w:rsidRPr="00076B41" w:rsidRDefault="00076B41" w:rsidP="00076B41">
            <w:pPr>
              <w:spacing w:before="0" w:beforeAutospacing="0" w:after="0" w:afterAutospacing="0"/>
              <w:jc w:val="right"/>
              <w:rPr>
                <w:rFonts w:ascii="Times New Roman" w:eastAsia="Times New Roman" w:hAnsi="Times New Roman" w:cs="Times New Roman"/>
                <w:i/>
                <w:iCs/>
                <w:sz w:val="14"/>
                <w:szCs w:val="14"/>
                <w:lang w:val="ru-RU" w:eastAsia="ru-RU"/>
              </w:rPr>
            </w:pPr>
            <w:r w:rsidRPr="00076B41">
              <w:rPr>
                <w:rFonts w:ascii="Times New Roman" w:eastAsia="Times New Roman" w:hAnsi="Times New Roman" w:cs="Times New Roman"/>
                <w:i/>
                <w:iCs/>
                <w:sz w:val="14"/>
                <w:szCs w:val="14"/>
                <w:lang w:val="ru-RU" w:eastAsia="ru-RU"/>
              </w:rPr>
              <w:t> </w:t>
            </w:r>
          </w:p>
        </w:tc>
      </w:tr>
      <w:tr w:rsidR="00076B41" w:rsidRPr="00076B41" w:rsidTr="00076B41">
        <w:trPr>
          <w:gridAfter w:val="6"/>
          <w:wAfter w:w="911" w:type="dxa"/>
          <w:trHeight w:val="439"/>
        </w:trPr>
        <w:tc>
          <w:tcPr>
            <w:tcW w:w="2330" w:type="dxa"/>
            <w:gridSpan w:val="7"/>
            <w:tcBorders>
              <w:top w:val="single" w:sz="4" w:space="0" w:color="000000"/>
              <w:left w:val="single" w:sz="4" w:space="0" w:color="000000"/>
              <w:bottom w:val="nil"/>
              <w:right w:val="single" w:sz="4" w:space="0" w:color="000000"/>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791" w:type="dxa"/>
            <w:gridSpan w:val="3"/>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504" w:type="dxa"/>
            <w:gridSpan w:val="3"/>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734" w:type="dxa"/>
            <w:gridSpan w:val="4"/>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864" w:type="dxa"/>
            <w:gridSpan w:val="4"/>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969" w:type="dxa"/>
            <w:gridSpan w:val="5"/>
            <w:tcBorders>
              <w:top w:val="single" w:sz="4" w:space="0" w:color="000000"/>
              <w:left w:val="nil"/>
              <w:bottom w:val="nil"/>
              <w:right w:val="nil"/>
            </w:tcBorders>
            <w:shd w:val="clear" w:color="auto" w:fill="auto"/>
            <w:noWrap/>
            <w:hideMark/>
          </w:tcPr>
          <w:p w:rsidR="00076B41" w:rsidRPr="00076B41" w:rsidRDefault="00076B41" w:rsidP="00076B41">
            <w:pPr>
              <w:spacing w:before="0" w:beforeAutospacing="0" w:after="0" w:afterAutospacing="0"/>
              <w:jc w:val="right"/>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1559" w:type="dxa"/>
            <w:gridSpan w:val="7"/>
            <w:tcBorders>
              <w:top w:val="single" w:sz="4" w:space="0" w:color="000000"/>
              <w:left w:val="single" w:sz="4" w:space="0" w:color="000000"/>
              <w:bottom w:val="nil"/>
              <w:right w:val="nil"/>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1288" w:type="dxa"/>
            <w:gridSpan w:val="3"/>
            <w:tcBorders>
              <w:top w:val="single" w:sz="4" w:space="0" w:color="000000"/>
              <w:left w:val="single" w:sz="4" w:space="0" w:color="000000"/>
              <w:bottom w:val="nil"/>
              <w:right w:val="single" w:sz="4" w:space="0" w:color="000000"/>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1984" w:type="dxa"/>
            <w:gridSpan w:val="20"/>
            <w:tcBorders>
              <w:top w:val="single" w:sz="4" w:space="0" w:color="000000"/>
              <w:left w:val="nil"/>
              <w:bottom w:val="nil"/>
              <w:right w:val="single" w:sz="4" w:space="0" w:color="000000"/>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r>
      <w:tr w:rsidR="00076B41" w:rsidRPr="00076B41" w:rsidTr="00076B41">
        <w:trPr>
          <w:trHeight w:val="60"/>
        </w:trPr>
        <w:tc>
          <w:tcPr>
            <w:tcW w:w="359"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58"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58"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58"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99"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99"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99"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14"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15"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70"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96"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61"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68"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61"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88"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20"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84"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00"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00"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64"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00"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00"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1840" w:type="dxa"/>
            <w:gridSpan w:val="8"/>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45"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64" w:type="dxa"/>
            <w:gridSpan w:val="3"/>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gridSpan w:val="3"/>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gridSpan w:val="3"/>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40"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r>
      <w:tr w:rsidR="00076B41" w:rsidRPr="00076B41" w:rsidTr="00076B41">
        <w:trPr>
          <w:gridAfter w:val="15"/>
          <w:wAfter w:w="1627" w:type="dxa"/>
          <w:trHeight w:val="222"/>
        </w:trPr>
        <w:tc>
          <w:tcPr>
            <w:tcW w:w="5223" w:type="dxa"/>
            <w:gridSpan w:val="21"/>
            <w:tcBorders>
              <w:top w:val="nil"/>
              <w:left w:val="nil"/>
              <w:bottom w:val="nil"/>
              <w:right w:val="nil"/>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Долг предприятия на начало</w:t>
            </w:r>
          </w:p>
        </w:tc>
        <w:tc>
          <w:tcPr>
            <w:tcW w:w="969" w:type="dxa"/>
            <w:gridSpan w:val="5"/>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c>
          <w:tcPr>
            <w:tcW w:w="3233" w:type="dxa"/>
            <w:gridSpan w:val="12"/>
            <w:tcBorders>
              <w:top w:val="nil"/>
              <w:left w:val="nil"/>
              <w:bottom w:val="nil"/>
              <w:right w:val="nil"/>
            </w:tcBorders>
            <w:shd w:val="clear" w:color="auto" w:fill="auto"/>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Долг предприятия на конец</w:t>
            </w:r>
          </w:p>
        </w:tc>
        <w:tc>
          <w:tcPr>
            <w:tcW w:w="882" w:type="dxa"/>
            <w:gridSpan w:val="9"/>
            <w:tcBorders>
              <w:top w:val="nil"/>
              <w:left w:val="nil"/>
              <w:bottom w:val="nil"/>
              <w:right w:val="nil"/>
            </w:tcBorders>
            <w:shd w:val="clear" w:color="auto" w:fill="auto"/>
            <w:noWrap/>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p>
        </w:tc>
      </w:tr>
      <w:tr w:rsidR="00076B41" w:rsidRPr="00076B41" w:rsidTr="00076B41">
        <w:trPr>
          <w:trHeight w:val="60"/>
        </w:trPr>
        <w:tc>
          <w:tcPr>
            <w:tcW w:w="359"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58"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58"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58"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99"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99"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99"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14"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15"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40" w:type="dxa"/>
            <w:gridSpan w:val="3"/>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26"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25"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04"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29" w:type="dxa"/>
            <w:gridSpan w:val="3"/>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20"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20"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84"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00"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00"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64"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00"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300"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1840" w:type="dxa"/>
            <w:gridSpan w:val="8"/>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45"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64" w:type="dxa"/>
            <w:gridSpan w:val="3"/>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gridSpan w:val="3"/>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gridSpan w:val="3"/>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gridSpan w:val="2"/>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36"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c>
          <w:tcPr>
            <w:tcW w:w="240" w:type="dxa"/>
            <w:tcBorders>
              <w:top w:val="single" w:sz="4" w:space="0" w:color="000000"/>
              <w:left w:val="nil"/>
              <w:bottom w:val="nil"/>
              <w:right w:val="nil"/>
            </w:tcBorders>
            <w:shd w:val="clear" w:color="auto" w:fill="auto"/>
            <w:noWrap/>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w:t>
            </w:r>
          </w:p>
        </w:tc>
      </w:tr>
      <w:tr w:rsidR="00076B41" w:rsidRPr="00076B41" w:rsidTr="00076B41">
        <w:trPr>
          <w:gridAfter w:val="15"/>
          <w:wAfter w:w="1627" w:type="dxa"/>
          <w:trHeight w:val="222"/>
        </w:trPr>
        <w:tc>
          <w:tcPr>
            <w:tcW w:w="10307" w:type="dxa"/>
            <w:gridSpan w:val="47"/>
            <w:tcBorders>
              <w:top w:val="nil"/>
              <w:left w:val="nil"/>
              <w:bottom w:val="nil"/>
              <w:right w:val="nil"/>
            </w:tcBorders>
            <w:shd w:val="clear" w:color="auto" w:fill="auto"/>
            <w:vAlign w:val="bottom"/>
            <w:hideMark/>
          </w:tcPr>
          <w:p w:rsidR="00076B41" w:rsidRPr="00076B41" w:rsidRDefault="00076B41" w:rsidP="00076B41">
            <w:pPr>
              <w:spacing w:before="0" w:beforeAutospacing="0" w:after="0" w:afterAutospacing="0"/>
              <w:rPr>
                <w:rFonts w:ascii="Times New Roman" w:eastAsia="Times New Roman" w:hAnsi="Times New Roman" w:cs="Times New Roman"/>
                <w:sz w:val="16"/>
                <w:szCs w:val="16"/>
                <w:lang w:val="ru-RU" w:eastAsia="ru-RU"/>
              </w:rPr>
            </w:pPr>
            <w:r w:rsidRPr="00076B41">
              <w:rPr>
                <w:rFonts w:ascii="Times New Roman" w:eastAsia="Times New Roman" w:hAnsi="Times New Roman" w:cs="Times New Roman"/>
                <w:sz w:val="16"/>
                <w:szCs w:val="16"/>
                <w:lang w:val="ru-RU" w:eastAsia="ru-RU"/>
              </w:rPr>
              <w:t xml:space="preserve">Общий облагаемый доход: </w:t>
            </w:r>
          </w:p>
        </w:tc>
      </w:tr>
    </w:tbl>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p w:rsidR="00076B41" w:rsidRPr="00076B41" w:rsidRDefault="00076B41" w:rsidP="00076B41">
      <w:pPr>
        <w:spacing w:before="0" w:beforeAutospacing="0" w:after="200" w:afterAutospacing="0"/>
        <w:jc w:val="both"/>
        <w:rPr>
          <w:rFonts w:ascii="Times New Roman" w:eastAsia="Calibri" w:hAnsi="Times New Roman" w:cs="Times New Roman"/>
          <w:sz w:val="24"/>
          <w:szCs w:val="24"/>
          <w:lang w:val="ru-RU"/>
        </w:rPr>
      </w:pPr>
    </w:p>
    <w:p w:rsidR="00076B41" w:rsidRPr="00076B41" w:rsidRDefault="00076B41" w:rsidP="00076B41">
      <w:pPr>
        <w:widowControl w:val="0"/>
        <w:suppressAutoHyphens/>
        <w:autoSpaceDE w:val="0"/>
        <w:spacing w:before="0" w:beforeAutospacing="0" w:after="0" w:afterAutospacing="0"/>
        <w:rPr>
          <w:rFonts w:ascii="Times New Roman" w:hAnsi="Times New Roman" w:cs="Times New Roman"/>
        </w:rPr>
      </w:pPr>
      <w:r w:rsidRPr="00076B41">
        <w:rPr>
          <w:rFonts w:ascii="Times New Roman" w:eastAsia="Courier New" w:hAnsi="Times New Roman" w:cs="Times New Roman"/>
          <w:lang w:val="ru-RU"/>
        </w:rPr>
        <w:fldChar w:fldCharType="begin"/>
      </w:r>
      <w:r w:rsidRPr="00076B41">
        <w:rPr>
          <w:rFonts w:ascii="Times New Roman" w:eastAsia="Courier New" w:hAnsi="Times New Roman" w:cs="Times New Roman"/>
          <w:lang w:val="ru-RU"/>
        </w:rPr>
        <w:instrText xml:space="preserve"> LINK Excel.Sheet.12 C:\\Users\\sovet\\Desktop\\расчет.xlsx TDSheet!R1C1:R22C35 \a \f 4 \h </w:instrText>
      </w:r>
      <w:r>
        <w:rPr>
          <w:rFonts w:ascii="Times New Roman" w:eastAsia="Courier New" w:hAnsi="Times New Roman" w:cs="Times New Roman"/>
          <w:lang w:val="ru-RU"/>
        </w:rPr>
        <w:instrText xml:space="preserve"> \* MERGEFORMAT </w:instrText>
      </w:r>
      <w:r w:rsidRPr="00076B41">
        <w:rPr>
          <w:rFonts w:ascii="Times New Roman" w:eastAsia="Courier New" w:hAnsi="Times New Roman" w:cs="Times New Roman"/>
          <w:lang w:val="ru-RU"/>
        </w:rPr>
        <w:fldChar w:fldCharType="separate"/>
      </w:r>
    </w:p>
    <w:p w:rsidR="00076B41" w:rsidRPr="00076B41" w:rsidRDefault="00076B41" w:rsidP="00076B41">
      <w:pPr>
        <w:widowControl w:val="0"/>
        <w:suppressAutoHyphens/>
        <w:autoSpaceDE w:val="0"/>
        <w:spacing w:before="0" w:beforeAutospacing="0" w:after="0" w:afterAutospacing="0"/>
        <w:rPr>
          <w:rFonts w:ascii="Times New Roman" w:eastAsia="Courier New" w:hAnsi="Times New Roman" w:cs="Times New Roman"/>
          <w:lang w:val="ru-RU"/>
        </w:rPr>
        <w:sectPr w:rsidR="00076B41" w:rsidRPr="00076B41" w:rsidSect="005B6596">
          <w:pgSz w:w="11907" w:h="16839"/>
          <w:pgMar w:top="1134" w:right="851" w:bottom="1134" w:left="1701" w:header="720" w:footer="720" w:gutter="0"/>
          <w:cols w:space="720"/>
        </w:sectPr>
      </w:pPr>
      <w:r w:rsidRPr="00076B41">
        <w:rPr>
          <w:rFonts w:ascii="Times New Roman" w:eastAsia="Courier New" w:hAnsi="Times New Roman" w:cs="Times New Roman"/>
          <w:lang w:val="ru-RU"/>
        </w:rPr>
        <w:fldChar w:fldCharType="end"/>
      </w:r>
    </w:p>
    <w:p w:rsidR="00076B41" w:rsidRPr="00076B41" w:rsidRDefault="00076B41" w:rsidP="00076B41">
      <w:pPr>
        <w:widowControl w:val="0"/>
        <w:suppressAutoHyphens/>
        <w:autoSpaceDE w:val="0"/>
        <w:spacing w:before="0" w:beforeAutospacing="0" w:after="0" w:afterAutospacing="0"/>
        <w:rPr>
          <w:rFonts w:ascii="Times New Roman" w:eastAsia="Courier New" w:hAnsi="Times New Roman" w:cs="Times New Roman"/>
          <w:lang w:val="ru-RU" w:eastAsia="ru-RU" w:bidi="ru-RU"/>
        </w:rPr>
      </w:pPr>
    </w:p>
    <w:p w:rsidR="00076B41" w:rsidRPr="00076B41" w:rsidRDefault="00076B41" w:rsidP="00076B41">
      <w:pPr>
        <w:widowControl w:val="0"/>
        <w:tabs>
          <w:tab w:val="left" w:pos="8070"/>
        </w:tabs>
        <w:autoSpaceDE w:val="0"/>
        <w:autoSpaceDN w:val="0"/>
        <w:adjustRightInd w:val="0"/>
        <w:spacing w:before="0" w:beforeAutospacing="0" w:after="0" w:afterAutospacing="0"/>
        <w:jc w:val="right"/>
        <w:rPr>
          <w:rFonts w:ascii="Times New Roman" w:eastAsia="Times New Roman" w:hAnsi="Times New Roman" w:cs="Times New Roman"/>
          <w:b/>
          <w:bCs/>
          <w:lang w:val="ru-RU" w:eastAsia="ru-RU"/>
        </w:rPr>
      </w:pPr>
      <w:r w:rsidRPr="00076B41">
        <w:rPr>
          <w:rFonts w:ascii="Times New Roman" w:eastAsia="Times New Roman" w:hAnsi="Times New Roman" w:cs="Times New Roman"/>
          <w:bCs/>
          <w:sz w:val="24"/>
          <w:szCs w:val="24"/>
          <w:lang w:val="ru-RU" w:eastAsia="ru-RU"/>
        </w:rPr>
        <w:t>Приложение 1</w:t>
      </w:r>
      <w:bookmarkEnd w:id="4"/>
      <w:r w:rsidRPr="00076B41">
        <w:rPr>
          <w:rFonts w:ascii="Times New Roman" w:eastAsia="Times New Roman" w:hAnsi="Times New Roman" w:cs="Times New Roman"/>
          <w:bCs/>
          <w:sz w:val="24"/>
          <w:szCs w:val="24"/>
          <w:lang w:val="ru-RU" w:eastAsia="ru-RU"/>
        </w:rPr>
        <w:t>0</w:t>
      </w: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bCs/>
          <w:sz w:val="24"/>
          <w:szCs w:val="24"/>
          <w:lang w:val="ru-RU" w:eastAsia="ru-RU"/>
        </w:rPr>
        <w:t xml:space="preserve">к распоряжению от </w:t>
      </w:r>
      <w:r w:rsidR="005B6596">
        <w:rPr>
          <w:rFonts w:ascii="Times New Roman" w:eastAsia="Times New Roman" w:hAnsi="Times New Roman" w:cs="Times New Roman"/>
          <w:bCs/>
          <w:sz w:val="24"/>
          <w:szCs w:val="24"/>
          <w:lang w:val="ru-RU" w:eastAsia="ru-RU"/>
        </w:rPr>
        <w:t>22</w:t>
      </w:r>
      <w:r w:rsidRPr="00076B41">
        <w:rPr>
          <w:rFonts w:ascii="Times New Roman" w:eastAsia="Times New Roman" w:hAnsi="Times New Roman" w:cs="Times New Roman"/>
          <w:bCs/>
          <w:sz w:val="24"/>
          <w:szCs w:val="24"/>
          <w:lang w:val="ru-RU" w:eastAsia="ru-RU"/>
        </w:rPr>
        <w:t>.0</w:t>
      </w:r>
      <w:r w:rsidR="005B6596">
        <w:rPr>
          <w:rFonts w:ascii="Times New Roman" w:eastAsia="Times New Roman" w:hAnsi="Times New Roman" w:cs="Times New Roman"/>
          <w:bCs/>
          <w:sz w:val="24"/>
          <w:szCs w:val="24"/>
          <w:lang w:val="ru-RU" w:eastAsia="ru-RU"/>
        </w:rPr>
        <w:t>6</w:t>
      </w:r>
      <w:r w:rsidRPr="00076B41">
        <w:rPr>
          <w:rFonts w:ascii="Times New Roman" w:eastAsia="Times New Roman" w:hAnsi="Times New Roman" w:cs="Times New Roman"/>
          <w:bCs/>
          <w:sz w:val="24"/>
          <w:szCs w:val="24"/>
          <w:lang w:val="ru-RU" w:eastAsia="ru-RU"/>
        </w:rPr>
        <w:t xml:space="preserve">.2022 </w:t>
      </w:r>
      <w:r w:rsidR="005B6596">
        <w:rPr>
          <w:rFonts w:ascii="Times New Roman" w:eastAsia="Times New Roman" w:hAnsi="Times New Roman" w:cs="Times New Roman"/>
          <w:sz w:val="24"/>
          <w:szCs w:val="24"/>
          <w:lang w:val="ru-RU" w:eastAsia="ru-RU"/>
        </w:rPr>
        <w:t>№17</w:t>
      </w:r>
      <w:r w:rsidRPr="00076B41">
        <w:rPr>
          <w:rFonts w:ascii="Times New Roman" w:eastAsia="Times New Roman" w:hAnsi="Times New Roman" w:cs="Times New Roman"/>
          <w:sz w:val="24"/>
          <w:szCs w:val="24"/>
          <w:lang w:val="ru-RU" w:eastAsia="ru-RU"/>
        </w:rPr>
        <w:t>-р</w:t>
      </w: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b/>
          <w:bCs/>
          <w:sz w:val="24"/>
          <w:szCs w:val="24"/>
          <w:lang w:val="ru-RU" w:eastAsia="ru-RU"/>
        </w:rPr>
        <w:t>Номера журналов операций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tbl>
      <w:tblPr>
        <w:tblW w:w="9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2"/>
        <w:gridCol w:w="4215"/>
        <w:gridCol w:w="4263"/>
      </w:tblGrid>
      <w:tr w:rsidR="00076B41" w:rsidRPr="00076B41" w:rsidTr="00076B41">
        <w:tc>
          <w:tcPr>
            <w:tcW w:w="1342" w:type="dxa"/>
            <w:tcBorders>
              <w:top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Номер журнала</w:t>
            </w:r>
          </w:p>
        </w:tc>
        <w:tc>
          <w:tcPr>
            <w:tcW w:w="4215" w:type="dxa"/>
            <w:tcBorders>
              <w:top w:val="single" w:sz="4" w:space="0" w:color="auto"/>
              <w:left w:val="single" w:sz="4" w:space="0" w:color="auto"/>
              <w:bottom w:val="single" w:sz="4" w:space="0" w:color="auto"/>
              <w:right w:val="single" w:sz="4" w:space="0" w:color="auto"/>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Наименование журнала</w:t>
            </w:r>
          </w:p>
        </w:tc>
        <w:tc>
          <w:tcPr>
            <w:tcW w:w="4263" w:type="dxa"/>
            <w:tcBorders>
              <w:top w:val="single" w:sz="4" w:space="0" w:color="auto"/>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Включаемые учетные документы</w:t>
            </w:r>
          </w:p>
        </w:tc>
      </w:tr>
      <w:tr w:rsidR="00076B41" w:rsidRPr="00AC25D6" w:rsidTr="00076B41">
        <w:tc>
          <w:tcPr>
            <w:tcW w:w="134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w:t>
            </w:r>
          </w:p>
        </w:tc>
        <w:tc>
          <w:tcPr>
            <w:tcW w:w="4215" w:type="dxa"/>
            <w:tcBorders>
              <w:top w:val="nil"/>
              <w:left w:val="single" w:sz="4" w:space="0" w:color="auto"/>
              <w:bottom w:val="single" w:sz="4" w:space="0" w:color="auto"/>
              <w:right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Журнал операций по счету "Касса"</w:t>
            </w:r>
          </w:p>
        </w:tc>
        <w:tc>
          <w:tcPr>
            <w:tcW w:w="4263"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кассовые приходные ордера;</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кассовые расходные ордера;</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платежные ведомости;</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доверенности на получение денежных средств;</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прочие документы, касающиеся прихода и выдачи денежных средств </w:t>
            </w:r>
          </w:p>
        </w:tc>
      </w:tr>
      <w:tr w:rsidR="00076B41" w:rsidRPr="00076B41" w:rsidTr="00076B41">
        <w:tc>
          <w:tcPr>
            <w:tcW w:w="134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w:t>
            </w:r>
          </w:p>
        </w:tc>
        <w:tc>
          <w:tcPr>
            <w:tcW w:w="4215" w:type="dxa"/>
            <w:tcBorders>
              <w:top w:val="nil"/>
              <w:left w:val="single" w:sz="4" w:space="0" w:color="auto"/>
              <w:bottom w:val="single" w:sz="4" w:space="0" w:color="auto"/>
              <w:right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Журнал операций с безналичными денежными средствами</w:t>
            </w:r>
          </w:p>
        </w:tc>
        <w:tc>
          <w:tcPr>
            <w:tcW w:w="4263"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-выписки из лицевого счета в органе Федерального казначейства, расчетного счета в банке, с приложением:</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w:t>
            </w:r>
            <w:r w:rsidRPr="00076B41">
              <w:rPr>
                <w:rFonts w:ascii="Times New Roman" w:eastAsia="Times New Roman" w:hAnsi="Times New Roman" w:cs="Times New Roman"/>
                <w:sz w:val="24"/>
                <w:szCs w:val="24"/>
                <w:lang w:val="ru-RU" w:eastAsia="ru-RU"/>
              </w:rPr>
              <w:tab/>
              <w:t>платежных документов;</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w:t>
            </w:r>
            <w:r w:rsidRPr="00076B41">
              <w:rPr>
                <w:rFonts w:ascii="Times New Roman" w:eastAsia="Times New Roman" w:hAnsi="Times New Roman" w:cs="Times New Roman"/>
                <w:sz w:val="24"/>
                <w:szCs w:val="24"/>
                <w:lang w:val="ru-RU" w:eastAsia="ru-RU"/>
              </w:rPr>
              <w:tab/>
              <w:t>мемориальных ордеров банка;</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w:t>
            </w:r>
            <w:r w:rsidRPr="00076B41">
              <w:rPr>
                <w:rFonts w:ascii="Times New Roman" w:eastAsia="Times New Roman" w:hAnsi="Times New Roman" w:cs="Times New Roman"/>
                <w:sz w:val="24"/>
                <w:szCs w:val="24"/>
                <w:lang w:val="ru-RU" w:eastAsia="ru-RU"/>
              </w:rPr>
              <w:tab/>
              <w:t>других казначейских и банковских документов</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-бухгалтерские справки (ф. 0504833)</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-извещения (ф. 0504805)</w:t>
            </w:r>
          </w:p>
        </w:tc>
      </w:tr>
      <w:tr w:rsidR="00076B41" w:rsidRPr="00AC25D6" w:rsidTr="00076B41">
        <w:tc>
          <w:tcPr>
            <w:tcW w:w="134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3</w:t>
            </w:r>
          </w:p>
        </w:tc>
        <w:tc>
          <w:tcPr>
            <w:tcW w:w="4215" w:type="dxa"/>
            <w:tcBorders>
              <w:top w:val="nil"/>
              <w:left w:val="single" w:sz="4" w:space="0" w:color="auto"/>
              <w:bottom w:val="single" w:sz="4" w:space="0" w:color="auto"/>
              <w:right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Журнал операций расчетов с подотчетными лицами</w:t>
            </w:r>
          </w:p>
        </w:tc>
        <w:tc>
          <w:tcPr>
            <w:tcW w:w="4263"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авансовые отчеты;</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первичные документы (кассовые чеки, товарные чеки, накладные и т.п.) подтверждающие расходование денежных средств</w:t>
            </w:r>
          </w:p>
        </w:tc>
      </w:tr>
      <w:tr w:rsidR="00076B41" w:rsidRPr="00076B41" w:rsidTr="00076B41">
        <w:tc>
          <w:tcPr>
            <w:tcW w:w="134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4</w:t>
            </w:r>
          </w:p>
        </w:tc>
        <w:tc>
          <w:tcPr>
            <w:tcW w:w="4215" w:type="dxa"/>
            <w:tcBorders>
              <w:top w:val="nil"/>
              <w:left w:val="single" w:sz="4" w:space="0" w:color="auto"/>
              <w:bottom w:val="single" w:sz="4" w:space="0" w:color="auto"/>
              <w:right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Журнал операций расчетов с поставщиками и подрядчиками</w:t>
            </w:r>
          </w:p>
        </w:tc>
        <w:tc>
          <w:tcPr>
            <w:tcW w:w="4263"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акты выполненных работ;</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накладные на поставку материальных ценностей;</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бухгалтерские справки (при необходимости)</w:t>
            </w:r>
          </w:p>
        </w:tc>
      </w:tr>
      <w:tr w:rsidR="00076B41" w:rsidRPr="00AC25D6" w:rsidTr="00076B41">
        <w:tc>
          <w:tcPr>
            <w:tcW w:w="134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5</w:t>
            </w:r>
          </w:p>
        </w:tc>
        <w:tc>
          <w:tcPr>
            <w:tcW w:w="4215" w:type="dxa"/>
            <w:tcBorders>
              <w:top w:val="nil"/>
              <w:left w:val="single" w:sz="4" w:space="0" w:color="auto"/>
              <w:bottom w:val="single" w:sz="4" w:space="0" w:color="auto"/>
              <w:right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Журнал операций расчетов с дебиторами по доходам</w:t>
            </w:r>
          </w:p>
        </w:tc>
        <w:tc>
          <w:tcPr>
            <w:tcW w:w="4263"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акты выполненных работ;</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товарные накладные на отпуск материальных ценностей</w:t>
            </w:r>
          </w:p>
        </w:tc>
      </w:tr>
      <w:tr w:rsidR="00076B41" w:rsidRPr="00AC25D6" w:rsidTr="00076B41">
        <w:tc>
          <w:tcPr>
            <w:tcW w:w="134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6</w:t>
            </w:r>
          </w:p>
        </w:tc>
        <w:tc>
          <w:tcPr>
            <w:tcW w:w="4215" w:type="dxa"/>
            <w:tcBorders>
              <w:top w:val="nil"/>
              <w:left w:val="single" w:sz="4" w:space="0" w:color="auto"/>
              <w:bottom w:val="single" w:sz="4" w:space="0" w:color="auto"/>
              <w:right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Журнал операций расчетов по оплате труда, денежному довольствию и стипендиям;</w:t>
            </w:r>
          </w:p>
        </w:tc>
        <w:tc>
          <w:tcPr>
            <w:tcW w:w="4263"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табель учета рабочего времени;</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кадровые приказы;</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расчетные ведомости;</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свод начислений и удержаний по заработной плате</w:t>
            </w:r>
          </w:p>
        </w:tc>
      </w:tr>
      <w:tr w:rsidR="00076B41" w:rsidRPr="00076B41" w:rsidTr="00076B41">
        <w:tc>
          <w:tcPr>
            <w:tcW w:w="134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7</w:t>
            </w:r>
          </w:p>
        </w:tc>
        <w:tc>
          <w:tcPr>
            <w:tcW w:w="4215" w:type="dxa"/>
            <w:tcBorders>
              <w:top w:val="nil"/>
              <w:left w:val="single" w:sz="4" w:space="0" w:color="auto"/>
              <w:bottom w:val="single" w:sz="4" w:space="0" w:color="auto"/>
              <w:right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Журнал операций по выбытию и перемещению нефинансовых активов</w:t>
            </w:r>
          </w:p>
        </w:tc>
        <w:tc>
          <w:tcPr>
            <w:tcW w:w="4263"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-акты о приеме-передаче нефинансовых активов;</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-накладные на внутреннее перемещение объектов нефинансовых активов;</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-акты о приеме-сдаче отремонтированных, реконструированных и модернизированных объектов </w:t>
            </w:r>
            <w:r w:rsidRPr="00076B41">
              <w:rPr>
                <w:rFonts w:ascii="Times New Roman" w:eastAsia="Times New Roman" w:hAnsi="Times New Roman" w:cs="Times New Roman"/>
                <w:sz w:val="24"/>
                <w:szCs w:val="24"/>
                <w:lang w:val="ru-RU" w:eastAsia="ru-RU"/>
              </w:rPr>
              <w:lastRenderedPageBreak/>
              <w:t>основных средств;</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-акты о списании объектов нефинансовых активов (кроме транспортных средств);</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-требования-накладные (ф. 0504204)</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-путевой лист легкового автомобиля</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-бухгалтерские справки (ф. 0504833)</w:t>
            </w:r>
          </w:p>
        </w:tc>
      </w:tr>
      <w:tr w:rsidR="00076B41" w:rsidRPr="00AC25D6" w:rsidTr="00076B41">
        <w:tc>
          <w:tcPr>
            <w:tcW w:w="134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8</w:t>
            </w:r>
          </w:p>
        </w:tc>
        <w:tc>
          <w:tcPr>
            <w:tcW w:w="4215" w:type="dxa"/>
            <w:tcBorders>
              <w:top w:val="nil"/>
              <w:left w:val="single" w:sz="4" w:space="0" w:color="auto"/>
              <w:bottom w:val="single" w:sz="4" w:space="0" w:color="auto"/>
              <w:right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Журнал операций по прочим операциям, в </w:t>
            </w:r>
            <w:proofErr w:type="spellStart"/>
            <w:r w:rsidRPr="00076B41">
              <w:rPr>
                <w:rFonts w:ascii="Times New Roman" w:eastAsia="Times New Roman" w:hAnsi="Times New Roman" w:cs="Times New Roman"/>
                <w:sz w:val="24"/>
                <w:szCs w:val="24"/>
                <w:lang w:val="ru-RU" w:eastAsia="ru-RU"/>
              </w:rPr>
              <w:t>т.ч</w:t>
            </w:r>
            <w:proofErr w:type="spellEnd"/>
            <w:r w:rsidRPr="00076B41">
              <w:rPr>
                <w:rFonts w:ascii="Times New Roman" w:eastAsia="Times New Roman" w:hAnsi="Times New Roman" w:cs="Times New Roman"/>
                <w:sz w:val="24"/>
                <w:szCs w:val="24"/>
                <w:lang w:val="ru-RU" w:eastAsia="ru-RU"/>
              </w:rPr>
              <w:t>.</w:t>
            </w:r>
          </w:p>
        </w:tc>
        <w:tc>
          <w:tcPr>
            <w:tcW w:w="4263"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tc>
      </w:tr>
      <w:tr w:rsidR="00076B41" w:rsidRPr="00076B41" w:rsidTr="00076B41">
        <w:tc>
          <w:tcPr>
            <w:tcW w:w="134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8/м</w:t>
            </w:r>
          </w:p>
        </w:tc>
        <w:tc>
          <w:tcPr>
            <w:tcW w:w="4215" w:type="dxa"/>
            <w:tcBorders>
              <w:top w:val="nil"/>
              <w:left w:val="single" w:sz="4" w:space="0" w:color="auto"/>
              <w:bottom w:val="single" w:sz="4" w:space="0" w:color="auto"/>
              <w:right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Журнал операций межотчетного периода</w:t>
            </w:r>
          </w:p>
        </w:tc>
        <w:tc>
          <w:tcPr>
            <w:tcW w:w="4263"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бухгалтерские справки (ф. 0504833)</w:t>
            </w:r>
          </w:p>
        </w:tc>
      </w:tr>
      <w:tr w:rsidR="00076B41" w:rsidRPr="00076B41" w:rsidTr="00076B41">
        <w:tc>
          <w:tcPr>
            <w:tcW w:w="1342"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9</w:t>
            </w:r>
          </w:p>
        </w:tc>
        <w:tc>
          <w:tcPr>
            <w:tcW w:w="4215" w:type="dxa"/>
            <w:tcBorders>
              <w:top w:val="nil"/>
              <w:left w:val="single" w:sz="4" w:space="0" w:color="auto"/>
              <w:bottom w:val="single" w:sz="4" w:space="0" w:color="auto"/>
              <w:right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Журнал операций по прочим операциям - санкционирование</w:t>
            </w:r>
          </w:p>
        </w:tc>
        <w:tc>
          <w:tcPr>
            <w:tcW w:w="4263"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бухгалтерские справки (ф. 0504833)</w:t>
            </w:r>
          </w:p>
        </w:tc>
      </w:tr>
    </w:tbl>
    <w:p w:rsidR="00076B41" w:rsidRPr="00076B41" w:rsidRDefault="00076B41" w:rsidP="00076B41">
      <w:pPr>
        <w:spacing w:before="0" w:beforeAutospacing="0" w:after="160" w:afterAutospacing="0" w:line="259" w:lineRule="auto"/>
        <w:rPr>
          <w:rFonts w:ascii="Times New Roman" w:eastAsia="Calibri" w:hAnsi="Times New Roman" w:cs="Times New Roman"/>
          <w:lang w:val="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sz w:val="24"/>
          <w:szCs w:val="24"/>
          <w:lang w:val="ru-RU" w:eastAsia="ru-RU"/>
        </w:rPr>
      </w:pPr>
      <w:bookmarkStart w:id="53" w:name="sub_588675049"/>
      <w:r w:rsidRPr="00076B41">
        <w:rPr>
          <w:rFonts w:ascii="Times New Roman" w:eastAsia="Times New Roman" w:hAnsi="Times New Roman" w:cs="Times New Roman"/>
          <w:bCs/>
          <w:sz w:val="24"/>
          <w:szCs w:val="24"/>
          <w:lang w:val="ru-RU" w:eastAsia="ru-RU"/>
        </w:rPr>
        <w:t>Приложение 11</w:t>
      </w:r>
      <w:r w:rsidRPr="00076B41">
        <w:rPr>
          <w:rFonts w:ascii="Times New Roman" w:eastAsia="Times New Roman" w:hAnsi="Times New Roman" w:cs="Times New Roman"/>
          <w:bCs/>
          <w:sz w:val="24"/>
          <w:szCs w:val="24"/>
          <w:lang w:val="ru-RU" w:eastAsia="ru-RU"/>
        </w:rPr>
        <w:br/>
        <w:t xml:space="preserve">к распоряжению от </w:t>
      </w:r>
      <w:r w:rsidR="005B6596">
        <w:rPr>
          <w:rFonts w:ascii="Times New Roman" w:eastAsia="Times New Roman" w:hAnsi="Times New Roman" w:cs="Times New Roman"/>
          <w:bCs/>
          <w:sz w:val="24"/>
          <w:szCs w:val="24"/>
          <w:lang w:val="ru-RU" w:eastAsia="ru-RU"/>
        </w:rPr>
        <w:t>22</w:t>
      </w:r>
      <w:r w:rsidRPr="00076B41">
        <w:rPr>
          <w:rFonts w:ascii="Times New Roman" w:eastAsia="Times New Roman" w:hAnsi="Times New Roman" w:cs="Times New Roman"/>
          <w:bCs/>
          <w:sz w:val="24"/>
          <w:szCs w:val="24"/>
          <w:lang w:val="ru-RU" w:eastAsia="ru-RU"/>
        </w:rPr>
        <w:t>.0</w:t>
      </w:r>
      <w:r w:rsidR="005B6596">
        <w:rPr>
          <w:rFonts w:ascii="Times New Roman" w:eastAsia="Times New Roman" w:hAnsi="Times New Roman" w:cs="Times New Roman"/>
          <w:bCs/>
          <w:sz w:val="24"/>
          <w:szCs w:val="24"/>
          <w:lang w:val="ru-RU" w:eastAsia="ru-RU"/>
        </w:rPr>
        <w:t>6.2022 №17</w:t>
      </w:r>
      <w:r w:rsidRPr="00076B41">
        <w:rPr>
          <w:rFonts w:ascii="Times New Roman" w:eastAsia="Times New Roman" w:hAnsi="Times New Roman" w:cs="Times New Roman"/>
          <w:bCs/>
          <w:sz w:val="24"/>
          <w:szCs w:val="24"/>
          <w:lang w:val="ru-RU" w:eastAsia="ru-RU"/>
        </w:rPr>
        <w:t>-р</w:t>
      </w:r>
    </w:p>
    <w:bookmarkEnd w:id="53"/>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b/>
          <w:bCs/>
          <w:sz w:val="24"/>
          <w:szCs w:val="24"/>
          <w:lang w:val="ru-RU" w:eastAsia="ru-RU"/>
        </w:rPr>
        <w:t>Перечень должностных лиц, имеющих право подписи (утверждения)</w:t>
      </w:r>
      <w:r w:rsidRPr="00076B41">
        <w:rPr>
          <w:rFonts w:ascii="Times New Roman" w:eastAsia="Times New Roman" w:hAnsi="Times New Roman" w:cs="Times New Roman"/>
          <w:b/>
          <w:bCs/>
          <w:sz w:val="24"/>
          <w:szCs w:val="24"/>
          <w:lang w:val="ru-RU" w:eastAsia="ru-RU"/>
        </w:rPr>
        <w:br/>
        <w:t>первичных учетных документов, счетов-фактур, денежных и расчетных документов, финансовых обязательств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7"/>
        <w:gridCol w:w="4061"/>
        <w:gridCol w:w="2407"/>
        <w:gridCol w:w="2839"/>
      </w:tblGrid>
      <w:tr w:rsidR="00076B41" w:rsidRPr="00076B41" w:rsidTr="00076B41">
        <w:tc>
          <w:tcPr>
            <w:tcW w:w="617" w:type="dxa"/>
            <w:tcBorders>
              <w:top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N п\п</w:t>
            </w:r>
          </w:p>
        </w:tc>
        <w:tc>
          <w:tcPr>
            <w:tcW w:w="4061" w:type="dxa"/>
            <w:tcBorders>
              <w:top w:val="single" w:sz="4" w:space="0" w:color="auto"/>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Наименование документов</w:t>
            </w:r>
          </w:p>
        </w:tc>
        <w:tc>
          <w:tcPr>
            <w:tcW w:w="2407" w:type="dxa"/>
            <w:tcBorders>
              <w:top w:val="single" w:sz="4" w:space="0" w:color="auto"/>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Должность</w:t>
            </w:r>
          </w:p>
        </w:tc>
        <w:tc>
          <w:tcPr>
            <w:tcW w:w="2839" w:type="dxa"/>
            <w:tcBorders>
              <w:top w:val="single" w:sz="4" w:space="0" w:color="auto"/>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Фамилия и инициалы</w:t>
            </w:r>
          </w:p>
        </w:tc>
      </w:tr>
      <w:tr w:rsidR="00076B41" w:rsidRPr="00076B41" w:rsidTr="00076B41">
        <w:tc>
          <w:tcPr>
            <w:tcW w:w="617"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w:t>
            </w:r>
          </w:p>
        </w:tc>
        <w:tc>
          <w:tcPr>
            <w:tcW w:w="4061"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Денежные, расчетные финансовые документы, финансовые обязательства, счета-фактуры</w:t>
            </w:r>
          </w:p>
        </w:tc>
        <w:tc>
          <w:tcPr>
            <w:tcW w:w="2407"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Руководитель (право первой подписи)</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бухгалтер (право второй подписи)</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tc>
        <w:tc>
          <w:tcPr>
            <w:tcW w:w="283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__________________</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__________________</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__________________</w:t>
            </w:r>
          </w:p>
        </w:tc>
      </w:tr>
      <w:tr w:rsidR="00076B41" w:rsidRPr="00076B41" w:rsidTr="00076B41">
        <w:tc>
          <w:tcPr>
            <w:tcW w:w="617"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w:t>
            </w:r>
          </w:p>
        </w:tc>
        <w:tc>
          <w:tcPr>
            <w:tcW w:w="4061"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Первичные учетные документы:</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в части поступления и выбытия (списания) </w:t>
            </w:r>
            <w:proofErr w:type="spellStart"/>
            <w:r w:rsidRPr="00076B41">
              <w:rPr>
                <w:rFonts w:ascii="Times New Roman" w:eastAsia="Times New Roman" w:hAnsi="Times New Roman" w:cs="Times New Roman"/>
                <w:sz w:val="24"/>
                <w:szCs w:val="24"/>
                <w:lang w:val="ru-RU" w:eastAsia="ru-RU"/>
              </w:rPr>
              <w:t>нефинасовых</w:t>
            </w:r>
            <w:proofErr w:type="spellEnd"/>
            <w:r w:rsidRPr="00076B41">
              <w:rPr>
                <w:rFonts w:ascii="Times New Roman" w:eastAsia="Times New Roman" w:hAnsi="Times New Roman" w:cs="Times New Roman"/>
                <w:sz w:val="24"/>
                <w:szCs w:val="24"/>
                <w:lang w:val="ru-RU" w:eastAsia="ru-RU"/>
              </w:rPr>
              <w:t xml:space="preserve"> активов;</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в части выдачи материальных ценностей на нужды учреждения</w:t>
            </w:r>
          </w:p>
        </w:tc>
        <w:tc>
          <w:tcPr>
            <w:tcW w:w="2407"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Руководитель (право утверждения)</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Бухгалтер(право утверждения)</w:t>
            </w:r>
          </w:p>
        </w:tc>
        <w:tc>
          <w:tcPr>
            <w:tcW w:w="283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__________________</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__________________</w:t>
            </w:r>
          </w:p>
        </w:tc>
      </w:tr>
      <w:tr w:rsidR="00076B41" w:rsidRPr="00076B41" w:rsidTr="00076B41">
        <w:tc>
          <w:tcPr>
            <w:tcW w:w="617"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3</w:t>
            </w:r>
          </w:p>
        </w:tc>
        <w:tc>
          <w:tcPr>
            <w:tcW w:w="4061"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Первичные документы на внутреннее перемещение</w:t>
            </w:r>
          </w:p>
        </w:tc>
        <w:tc>
          <w:tcPr>
            <w:tcW w:w="2407"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Ответственные лица</w:t>
            </w:r>
          </w:p>
        </w:tc>
        <w:tc>
          <w:tcPr>
            <w:tcW w:w="283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__________________</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__________________</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__________________</w:t>
            </w:r>
          </w:p>
        </w:tc>
      </w:tr>
      <w:tr w:rsidR="00076B41" w:rsidRPr="00076B41" w:rsidTr="00076B41">
        <w:tc>
          <w:tcPr>
            <w:tcW w:w="617"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4</w:t>
            </w:r>
          </w:p>
        </w:tc>
        <w:tc>
          <w:tcPr>
            <w:tcW w:w="4061"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______________________________</w:t>
            </w:r>
          </w:p>
        </w:tc>
        <w:tc>
          <w:tcPr>
            <w:tcW w:w="2407"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________________</w:t>
            </w:r>
          </w:p>
        </w:tc>
        <w:tc>
          <w:tcPr>
            <w:tcW w:w="283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__________________</w:t>
            </w:r>
          </w:p>
        </w:tc>
      </w:tr>
    </w:tbl>
    <w:p w:rsidR="00076B41" w:rsidRPr="00076B41" w:rsidRDefault="00076B41" w:rsidP="00076B41">
      <w:pPr>
        <w:rPr>
          <w:rFonts w:ascii="Times New Roman" w:hAnsi="Times New Roman" w:cs="Times New Roman"/>
          <w:lang w:val="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sz w:val="24"/>
          <w:szCs w:val="24"/>
          <w:lang w:val="ru-RU" w:eastAsia="ru-RU"/>
        </w:rPr>
      </w:pPr>
      <w:bookmarkStart w:id="54" w:name="sub_588675045"/>
      <w:r w:rsidRPr="00076B41">
        <w:rPr>
          <w:rFonts w:ascii="Times New Roman" w:eastAsia="Times New Roman" w:hAnsi="Times New Roman" w:cs="Times New Roman"/>
          <w:bCs/>
          <w:sz w:val="24"/>
          <w:szCs w:val="24"/>
          <w:lang w:val="ru-RU" w:eastAsia="ru-RU"/>
        </w:rPr>
        <w:lastRenderedPageBreak/>
        <w:t>Приложение  12</w:t>
      </w:r>
      <w:r w:rsidRPr="00076B41">
        <w:rPr>
          <w:rFonts w:ascii="Times New Roman" w:eastAsia="Times New Roman" w:hAnsi="Times New Roman" w:cs="Times New Roman"/>
          <w:bCs/>
          <w:sz w:val="24"/>
          <w:szCs w:val="24"/>
          <w:lang w:val="ru-RU" w:eastAsia="ru-RU"/>
        </w:rPr>
        <w:br/>
        <w:t xml:space="preserve">к распоряжению от </w:t>
      </w:r>
      <w:r w:rsidR="005B6596">
        <w:rPr>
          <w:rFonts w:ascii="Times New Roman" w:eastAsia="Times New Roman" w:hAnsi="Times New Roman" w:cs="Times New Roman"/>
          <w:bCs/>
          <w:sz w:val="24"/>
          <w:szCs w:val="24"/>
          <w:lang w:val="ru-RU" w:eastAsia="ru-RU"/>
        </w:rPr>
        <w:t>22</w:t>
      </w:r>
      <w:r w:rsidRPr="00076B41">
        <w:rPr>
          <w:rFonts w:ascii="Times New Roman" w:eastAsia="Times New Roman" w:hAnsi="Times New Roman" w:cs="Times New Roman"/>
          <w:bCs/>
          <w:sz w:val="24"/>
          <w:szCs w:val="24"/>
          <w:lang w:val="ru-RU" w:eastAsia="ru-RU"/>
        </w:rPr>
        <w:t>.0</w:t>
      </w:r>
      <w:r w:rsidR="005B6596">
        <w:rPr>
          <w:rFonts w:ascii="Times New Roman" w:eastAsia="Times New Roman" w:hAnsi="Times New Roman" w:cs="Times New Roman"/>
          <w:bCs/>
          <w:sz w:val="24"/>
          <w:szCs w:val="24"/>
          <w:lang w:val="ru-RU" w:eastAsia="ru-RU"/>
        </w:rPr>
        <w:t>6.2022 №17</w:t>
      </w:r>
      <w:r w:rsidRPr="00076B41">
        <w:rPr>
          <w:rFonts w:ascii="Times New Roman" w:eastAsia="Times New Roman" w:hAnsi="Times New Roman" w:cs="Times New Roman"/>
          <w:bCs/>
          <w:sz w:val="24"/>
          <w:szCs w:val="24"/>
          <w:lang w:val="ru-RU" w:eastAsia="ru-RU"/>
        </w:rPr>
        <w:t>-р</w:t>
      </w:r>
    </w:p>
    <w:bookmarkEnd w:id="54"/>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b/>
          <w:bCs/>
          <w:sz w:val="24"/>
          <w:szCs w:val="24"/>
          <w:lang w:val="ru-RU" w:eastAsia="ru-RU"/>
        </w:rPr>
        <w:t>Положение о внутреннем контроле</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bookmarkStart w:id="55" w:name="sub_588675187"/>
      <w:r w:rsidRPr="00076B41">
        <w:rPr>
          <w:rFonts w:ascii="Times New Roman" w:eastAsia="Times New Roman" w:hAnsi="Times New Roman" w:cs="Times New Roman"/>
          <w:b/>
          <w:bCs/>
          <w:sz w:val="24"/>
          <w:szCs w:val="24"/>
          <w:lang w:val="ru-RU" w:eastAsia="ru-RU"/>
        </w:rPr>
        <w:t>1. Общие положения</w:t>
      </w:r>
      <w:bookmarkEnd w:id="55"/>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1.1. Настоящее положение о внутреннем контроле устанавливает цели, правила и принципы проведения внутреннего контроля.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Система внутреннего контроля представляет собой совокупность субъектов внутреннего контроля и мероприятий внутреннего контроля.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1.3. Система внутреннего контроля обеспечивает:</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достоверность и полноту отражения фактов хозяйственной жизни в учете и отчетности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своевременность подготовки бухгалтерской (финансовой) отчетности;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предотвращение ошибок и искажений;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недопустимость финансовых нарушений в процессе деятельности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сохранность имущества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1.4. Объектами внутреннего контроля являются: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плановые документы (калькуляции, расчеты плановой себестоимости, план материально-технического снабжения и иные плановые документы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контракты и договоры на приобретение продукции (работ, услуг), оказание учреждением платных услуг;</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локальные акты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первичные подтверждающие документы и регистры учета;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факты хозяйственной жизни, отраженные в учете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бюджетная, финансовая, налоговая, статистическая и иная отчетность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имущество и обязательства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штатно-трудовая дисциплина.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1.5. Субъектами системы внутреннего контроля являются: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руководитель учреждения и его заместители;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комиссия по внутреннему контролю;</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Разграничение полномочий и ответственности органов (лиц),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1.6. Внутренний контроль в учреждении основывается на следующих принципах:</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принцип законности - неуклонное и точное соблюдение всеми субъектами </w:t>
      </w:r>
      <w:r w:rsidRPr="00076B41">
        <w:rPr>
          <w:rFonts w:ascii="Times New Roman" w:eastAsia="Times New Roman" w:hAnsi="Times New Roman" w:cs="Times New Roman"/>
          <w:sz w:val="24"/>
          <w:szCs w:val="24"/>
          <w:lang w:val="ru-RU" w:eastAsia="ru-RU"/>
        </w:rPr>
        <w:lastRenderedPageBreak/>
        <w:t>внутреннего контроля норм и правил, установленных законодательством РФ и локальными актами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принцип системности - проведение контрольных мероприятий всех сторон деятельности объекта внутреннего контроля и его взаимосвязей в структуре учреждения.</w:t>
      </w: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bookmarkStart w:id="56" w:name="sub_28"/>
      <w:r w:rsidRPr="00076B41">
        <w:rPr>
          <w:rFonts w:ascii="Times New Roman" w:eastAsia="Times New Roman" w:hAnsi="Times New Roman" w:cs="Times New Roman"/>
          <w:b/>
          <w:bCs/>
          <w:sz w:val="24"/>
          <w:szCs w:val="24"/>
          <w:lang w:val="ru-RU" w:eastAsia="ru-RU"/>
        </w:rPr>
        <w:t>2. Организация внутреннего контроля</w:t>
      </w:r>
    </w:p>
    <w:bookmarkEnd w:id="56"/>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color w:val="FF0000"/>
          <w:sz w:val="24"/>
          <w:szCs w:val="24"/>
          <w:lang w:val="ru-RU" w:eastAsia="ru-RU"/>
        </w:rPr>
      </w:pPr>
      <w:r w:rsidRPr="00076B41">
        <w:rPr>
          <w:rFonts w:ascii="Times New Roman" w:eastAsia="Times New Roman" w:hAnsi="Times New Roman" w:cs="Times New Roman"/>
          <w:sz w:val="24"/>
          <w:szCs w:val="24"/>
          <w:lang w:val="ru-RU" w:eastAsia="ru-RU"/>
        </w:rPr>
        <w:t>2.1. Ответственность за организацию внутреннего контроля возлагается на руководителя учреждения</w:t>
      </w:r>
      <w:r w:rsidRPr="00076B41">
        <w:rPr>
          <w:rFonts w:ascii="Times New Roman" w:eastAsia="Times New Roman" w:hAnsi="Times New Roman" w:cs="Times New Roman"/>
          <w:b/>
          <w:bCs/>
          <w:color w:val="FF0000"/>
          <w:sz w:val="24"/>
          <w:szCs w:val="24"/>
          <w:lang w:val="ru-RU" w:eastAsia="ru-RU"/>
        </w:rPr>
        <w:t>.</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2.2. Комиссия по внутреннему контролю утверждается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распоряжением руководителя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Утвердить постоянно действующую комиссию по внутреннему контролю в следующем составе:</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 Председатель комиссии: [указать: должность, фамилию и инициалы];</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 Члены комиссии: [указать: должности, фамилии и инициалы].</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57" w:name="sub_32"/>
      <w:r w:rsidRPr="00076B41">
        <w:rPr>
          <w:rFonts w:ascii="Times New Roman" w:eastAsia="Times New Roman" w:hAnsi="Times New Roman" w:cs="Times New Roman"/>
          <w:sz w:val="24"/>
          <w:szCs w:val="24"/>
          <w:lang w:val="ru-RU" w:eastAsia="ru-RU"/>
        </w:rPr>
        <w:t>2.3. Учреждение применяет следующие процедуры внутреннего контроля:</w:t>
      </w:r>
      <w:bookmarkEnd w:id="57"/>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подтверждение соответствия между объектами (документами) и (или) их соответствия установленным требованиям;</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соотнесение оплаты материальных ценностей с получением и оприходованием этих ценностей;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санкционирование сделок и операций, обеспечивающее подтверждение правомочности их совершения;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сверка остатков по счетам бухгалтерского учета наличных денежных средств с остатками денежных средств по данным кассовой книги;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процедуры контроля фактического наличия и состояния объектов, в том числе физическая охрана, ограничение доступа, инвентаризация;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надзор за правильностью сделок, учетных операций; за точностью составления смет, планов; за соблюдением сроков составления отчетности;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2.4. Методами проведения внутреннего контроля являются контрольные процедуры, указанные в п. 2.3 настоящего Положения, применяемые в ходе самоконтроля и (или) контроля по уровню подчиненности.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2.5. Внутренний контроль в учреждении осуществляется в следующих формах:</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58" w:name="sub_34"/>
      <w:r w:rsidRPr="00076B41">
        <w:rPr>
          <w:rFonts w:ascii="Times New Roman" w:eastAsia="Times New Roman" w:hAnsi="Times New Roman" w:cs="Times New Roman"/>
          <w:sz w:val="24"/>
          <w:szCs w:val="24"/>
          <w:lang w:val="ru-RU" w:eastAsia="ru-RU"/>
        </w:rPr>
        <w:t>2.5.1. В рамках предварительного контроля должностными лицами и (или) работниками учреждения в соответствии со своими должностными обязанностями осуществляются:</w:t>
      </w:r>
      <w:bookmarkEnd w:id="58"/>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контроль за принятием обязательств учреждения в пределах утвержденных плановых назначений;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проверка проектов приказов руководителя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проверка первичных документов на соответствие установленным требованиям;</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проверка бухгалтерской, финансовой, статистической, налоговой и другой отчетности до утверждения или подписания;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2.5.2.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анализ исполнения плановых документов;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проверка наличия имущества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59" w:name="sub_33"/>
      <w:r w:rsidRPr="00076B41">
        <w:rPr>
          <w:rFonts w:ascii="Times New Roman" w:eastAsia="Times New Roman" w:hAnsi="Times New Roman" w:cs="Times New Roman"/>
          <w:sz w:val="24"/>
          <w:szCs w:val="24"/>
          <w:lang w:val="ru-RU" w:eastAsia="ru-RU"/>
        </w:rPr>
        <w:t>- проверка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bookmarkEnd w:id="59"/>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соблюдение норм расхода материальных запасов;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контроль (проверка) финансово-хозяйственной деятельности обособленных подразделений;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проверка первичных документов учреждения после совершения хозяйственных операций в соответствии с Учетной политикой учреждения и приложениями к ней, в том числе графиком документооборота;</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анализ главным бухгалтером (его заместителем)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проверка достоверности отражения хозяйственных операций в учете и отчетности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 мероприятиям последующего контроля со стороны комиссии по внутреннему контролю относятся: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проверка финансово-хозяйственной деятельности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инвентаризация имущества и обязательств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2.6.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Основными объектами плановой проверки являются: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соблюдение законодательства РФ, регулирующего порядок ведения бухгалтерского учета и норм учетной политики;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 правильность и своевременность отражения всех хозяйственных операций в бухгалтерском учете;</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полнота отражения и правильность документального оформления фактов хозяйственной жизни;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своевременность и полнота проведения инвентаризаций;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достоверность отчетности.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Периодичность проведения проверок финансово-хозяйственной деятельности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плановые проверки - в соответствии с утвержденным руководителем учреждения планом контрольных мероприятий;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внеплановые проверки - по мере необходимости.</w:t>
      </w: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bookmarkStart w:id="60" w:name="sub_588675188"/>
      <w:r w:rsidRPr="00076B41">
        <w:rPr>
          <w:rFonts w:ascii="Times New Roman" w:eastAsia="Times New Roman" w:hAnsi="Times New Roman" w:cs="Times New Roman"/>
          <w:b/>
          <w:bCs/>
          <w:sz w:val="24"/>
          <w:szCs w:val="24"/>
          <w:lang w:val="ru-RU" w:eastAsia="ru-RU"/>
        </w:rPr>
        <w:t>3. Оформление результатов контрольных мероприятий учреждения</w:t>
      </w:r>
      <w:bookmarkEnd w:id="60"/>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3.1. Комиссия по внутреннему контролю (уполномоченное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Результаты проведения предварительного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3.2 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запиской руководителю учреждения. В Акте о проведении мероприятий последующего контроля отражается: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программа проверки (утверждается руководителем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объекты внутреннего контроля,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виды, методы и приемы, применяемые в процессе проведения контрольных мероприятий;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анализ соблюдения законности осуществления финансово-хозяйственной деятельности;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выводы о результатах проведения контроля.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внутреннего контроля.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По результатам проведения проверки бухгалтер</w:t>
      </w:r>
      <w:r w:rsidR="00701217">
        <w:rPr>
          <w:rFonts w:ascii="Times New Roman" w:eastAsia="Times New Roman" w:hAnsi="Times New Roman" w:cs="Times New Roman"/>
          <w:sz w:val="24"/>
          <w:szCs w:val="24"/>
          <w:lang w:val="ru-RU" w:eastAsia="ru-RU"/>
        </w:rPr>
        <w:t xml:space="preserve"> </w:t>
      </w:r>
      <w:r w:rsidRPr="00076B41">
        <w:rPr>
          <w:rFonts w:ascii="Times New Roman" w:eastAsia="Times New Roman" w:hAnsi="Times New Roman" w:cs="Times New Roman"/>
          <w:sz w:val="24"/>
          <w:szCs w:val="24"/>
          <w:lang w:val="ru-RU" w:eastAsia="ru-RU"/>
        </w:rPr>
        <w:t xml:space="preserve">разрабатывает план мероприятий по устранению выявленных недостатков и </w:t>
      </w:r>
      <w:proofErr w:type="gramStart"/>
      <w:r w:rsidRPr="00076B41">
        <w:rPr>
          <w:rFonts w:ascii="Times New Roman" w:eastAsia="Times New Roman" w:hAnsi="Times New Roman" w:cs="Times New Roman"/>
          <w:sz w:val="24"/>
          <w:szCs w:val="24"/>
          <w:lang w:val="ru-RU" w:eastAsia="ru-RU"/>
        </w:rPr>
        <w:t>нарушений с указанием сроков</w:t>
      </w:r>
      <w:proofErr w:type="gramEnd"/>
      <w:r w:rsidRPr="00076B41">
        <w:rPr>
          <w:rFonts w:ascii="Times New Roman" w:eastAsia="Times New Roman" w:hAnsi="Times New Roman" w:cs="Times New Roman"/>
          <w:sz w:val="24"/>
          <w:szCs w:val="24"/>
          <w:lang w:val="ru-RU" w:eastAsia="ru-RU"/>
        </w:rPr>
        <w:t xml:space="preserve"> и ответственных лиц, который утверждается руководителем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По истечении установленного срока бухгалтер информирует руководителя учреждения о выполнении мероприятий или их неисполнении с указанием причин.</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3.3. По окончании года комиссия по внутреннему контролю представляет руководителю учреждения отчет о проделанной работе, в котором отражаются: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сведения о выполнении плановых и внеплановых проверок;</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результаты контрольных мероприятий за отчетный период;</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меры по устранению выявленных нарушений и недостатков;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анализ выявленных нарушений (недостатков) по сравнению с предыдущим периодом;</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вывод о состоянии финансово-хозяйственной деятельности учреждения за отчетный период.</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bookmarkStart w:id="61" w:name="sub_30"/>
      <w:r w:rsidRPr="00076B41">
        <w:rPr>
          <w:rFonts w:ascii="Times New Roman" w:eastAsia="Times New Roman" w:hAnsi="Times New Roman" w:cs="Times New Roman"/>
          <w:b/>
          <w:bCs/>
          <w:sz w:val="24"/>
          <w:szCs w:val="24"/>
          <w:lang w:val="ru-RU" w:eastAsia="ru-RU"/>
        </w:rPr>
        <w:lastRenderedPageBreak/>
        <w:t>4. Права, обязанности и ответственность субъектов системы внутреннего контроля</w:t>
      </w:r>
      <w:bookmarkEnd w:id="61"/>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4.1. Председатель комиссии по внутреннему контролю перед началом контрольных мероприятий составляет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информирует членов комиссии с материалами предыдущих проверок.</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Председатель комиссии обязан:</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организовать проведение контрольных мероприятий в учреждении согласно утвержденному плану (программе);</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определить методы и способы проведения контрольных мероприятий;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мероприятий между членами комиссии;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обеспечить сохранность полученных документов, отчетов и других материалов, проверяемых в ходе контрольных мероприятий.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быть принципиальным, соблюдать профессиональную этику и конфиденциальность.</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Председатель комиссии имеет право:</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проходить во все здания и помещения, занимаемые объектом внутреннего контроля, с учетом ограничений, установленных законодательством;</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давать указания должностным лицам о представлении комиссии необходимых для проверки документов и сведений (информации);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получать от должностных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вносить предложения об устранении выявленных в ходе проведения контрольных мероприятий нарушений и недостатков.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Члены комиссии обязаны:</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быть принципиальными, соблюдать профессиональную этику и конфиденциальность;</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проводить контрольные мероприятия учреждения в соответствии с утвержденным планом (программой);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незамедлительно докладывать председателю комиссии о выявленных в процессе контрольных мероприятий нарушениях и злоупотреблениях;</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обеспечить сохранность полученных документов, отчетов и других материалов, проверяемых в ходе контрольных мероприятий.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Члены комиссии имеют право:</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проходить во все здания и помещения, занимаемые объектом внутреннего контроля, с учетом ограничений, установленных законодательством о защите государственной тайны;</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ходатайствовать перед председателем комиссии о представлении им необходимых для проверки документов и сведений (информации).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4.2. Руководитель и проверяемые должностные лица учреждения в процессе контрольных мероприятий обязаны:</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оказывать содействие в проведении контрольных мероприятий;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представлять по требованию председателя комиссии и в установленные им сроки документы, необходимые для проверки;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давать справки и объяснения в устной и письменной форме по вопросам, возникающим в ходе проведения контрольных мероприятий.</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4.3. Субъекты внутреннего контроля в рамках их компетенции и в соответствии со </w:t>
      </w:r>
      <w:r w:rsidRPr="00076B41">
        <w:rPr>
          <w:rFonts w:ascii="Times New Roman" w:eastAsia="Times New Roman" w:hAnsi="Times New Roman" w:cs="Times New Roman"/>
          <w:sz w:val="24"/>
          <w:szCs w:val="24"/>
          <w:lang w:val="ru-RU" w:eastAsia="ru-RU"/>
        </w:rPr>
        <w:lastRenderedPageBreak/>
        <w:t>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4.4. Лица, допустившие недостатки, искажения и нарушения, несут дисциплинарную ответственность в соответствии с требованиями ТК РФ.</w:t>
      </w: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bookmarkStart w:id="62" w:name="sub_588675189"/>
      <w:r w:rsidRPr="00076B41">
        <w:rPr>
          <w:rFonts w:ascii="Times New Roman" w:eastAsia="Times New Roman" w:hAnsi="Times New Roman" w:cs="Times New Roman"/>
          <w:b/>
          <w:bCs/>
          <w:sz w:val="24"/>
          <w:szCs w:val="24"/>
          <w:lang w:val="ru-RU" w:eastAsia="ru-RU"/>
        </w:rPr>
        <w:t>5. Оценка состояния системы внутреннего контроля</w:t>
      </w:r>
      <w:bookmarkEnd w:id="62"/>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076B41">
        <w:rPr>
          <w:rFonts w:ascii="Times New Roman" w:eastAsia="Times New Roman" w:hAnsi="Times New Roman" w:cs="Times New Roman"/>
          <w:sz w:val="24"/>
          <w:szCs w:val="24"/>
          <w:lang w:val="ru-RU" w:eastAsia="ru-RU"/>
        </w:rPr>
        <w:t>необходимости</w:t>
      </w:r>
      <w:proofErr w:type="gramEnd"/>
      <w:r w:rsidRPr="00076B41">
        <w:rPr>
          <w:rFonts w:ascii="Times New Roman" w:eastAsia="Times New Roman" w:hAnsi="Times New Roman" w:cs="Times New Roman"/>
          <w:sz w:val="24"/>
          <w:szCs w:val="24"/>
          <w:lang w:val="ru-RU" w:eastAsia="ru-RU"/>
        </w:rPr>
        <w:t xml:space="preserve"> разработанные совместно с главным бухгалтером предложения по их совершенствованию.</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1397"/>
        <w:jc w:val="right"/>
        <w:rPr>
          <w:rFonts w:ascii="Times New Roman" w:eastAsia="Times New Roman" w:hAnsi="Times New Roman" w:cs="Times New Roman"/>
          <w:sz w:val="24"/>
          <w:szCs w:val="24"/>
          <w:lang w:val="ru-RU" w:eastAsia="ru-RU"/>
        </w:rPr>
      </w:pPr>
      <w:bookmarkStart w:id="63" w:name="sub_588675104"/>
      <w:r w:rsidRPr="00076B41">
        <w:rPr>
          <w:rFonts w:ascii="Times New Roman" w:eastAsia="Times New Roman" w:hAnsi="Times New Roman" w:cs="Times New Roman"/>
          <w:bCs/>
          <w:sz w:val="24"/>
          <w:szCs w:val="24"/>
          <w:lang w:val="ru-RU" w:eastAsia="ru-RU"/>
        </w:rPr>
        <w:t>Приложение 13</w:t>
      </w:r>
      <w:r w:rsidRPr="00076B41">
        <w:rPr>
          <w:rFonts w:ascii="Times New Roman" w:eastAsia="Times New Roman" w:hAnsi="Times New Roman" w:cs="Times New Roman"/>
          <w:bCs/>
          <w:sz w:val="24"/>
          <w:szCs w:val="24"/>
          <w:lang w:val="ru-RU" w:eastAsia="ru-RU"/>
        </w:rPr>
        <w:br/>
        <w:t xml:space="preserve">к распоряжению от </w:t>
      </w:r>
      <w:r w:rsidR="005B6596">
        <w:rPr>
          <w:rFonts w:ascii="Times New Roman" w:eastAsia="Times New Roman" w:hAnsi="Times New Roman" w:cs="Times New Roman"/>
          <w:bCs/>
          <w:sz w:val="24"/>
          <w:szCs w:val="24"/>
          <w:lang w:val="ru-RU" w:eastAsia="ru-RU"/>
        </w:rPr>
        <w:t>22</w:t>
      </w:r>
      <w:r w:rsidRPr="00076B41">
        <w:rPr>
          <w:rFonts w:ascii="Times New Roman" w:eastAsia="Times New Roman" w:hAnsi="Times New Roman" w:cs="Times New Roman"/>
          <w:bCs/>
          <w:sz w:val="24"/>
          <w:szCs w:val="24"/>
          <w:lang w:val="ru-RU" w:eastAsia="ru-RU"/>
        </w:rPr>
        <w:t>.0</w:t>
      </w:r>
      <w:r w:rsidR="005B6596">
        <w:rPr>
          <w:rFonts w:ascii="Times New Roman" w:eastAsia="Times New Roman" w:hAnsi="Times New Roman" w:cs="Times New Roman"/>
          <w:bCs/>
          <w:sz w:val="24"/>
          <w:szCs w:val="24"/>
          <w:lang w:val="ru-RU" w:eastAsia="ru-RU"/>
        </w:rPr>
        <w:t>6</w:t>
      </w:r>
      <w:r w:rsidRPr="00076B41">
        <w:rPr>
          <w:rFonts w:ascii="Times New Roman" w:eastAsia="Times New Roman" w:hAnsi="Times New Roman" w:cs="Times New Roman"/>
          <w:bCs/>
          <w:sz w:val="24"/>
          <w:szCs w:val="24"/>
          <w:lang w:val="ru-RU" w:eastAsia="ru-RU"/>
        </w:rPr>
        <w:t>.2022 №</w:t>
      </w:r>
      <w:r w:rsidR="005B6596">
        <w:rPr>
          <w:rFonts w:ascii="Times New Roman" w:eastAsia="Times New Roman" w:hAnsi="Times New Roman" w:cs="Times New Roman"/>
          <w:bCs/>
          <w:sz w:val="24"/>
          <w:szCs w:val="24"/>
          <w:lang w:val="ru-RU" w:eastAsia="ru-RU"/>
        </w:rPr>
        <w:t>17</w:t>
      </w:r>
      <w:r w:rsidRPr="00076B41">
        <w:rPr>
          <w:rFonts w:ascii="Times New Roman" w:eastAsia="Times New Roman" w:hAnsi="Times New Roman" w:cs="Times New Roman"/>
          <w:bCs/>
          <w:sz w:val="24"/>
          <w:szCs w:val="24"/>
          <w:lang w:val="ru-RU" w:eastAsia="ru-RU"/>
        </w:rPr>
        <w:t>-р</w:t>
      </w:r>
    </w:p>
    <w:bookmarkEnd w:id="63"/>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spacing w:before="0" w:beforeAutospacing="0" w:after="160" w:afterAutospacing="0" w:line="256" w:lineRule="auto"/>
        <w:jc w:val="center"/>
        <w:rPr>
          <w:rFonts w:ascii="Times New Roman" w:eastAsia="Calibri" w:hAnsi="Times New Roman" w:cs="Times New Roman"/>
          <w:b/>
          <w:color w:val="000000"/>
          <w:sz w:val="24"/>
          <w:szCs w:val="24"/>
          <w:lang w:val="ru-RU"/>
        </w:rPr>
      </w:pPr>
      <w:r w:rsidRPr="00076B41">
        <w:rPr>
          <w:rFonts w:ascii="Times New Roman" w:eastAsia="Calibri" w:hAnsi="Times New Roman" w:cs="Times New Roman"/>
          <w:b/>
          <w:bCs/>
          <w:color w:val="000000"/>
          <w:sz w:val="24"/>
          <w:szCs w:val="24"/>
          <w:lang w:val="ru-RU"/>
        </w:rPr>
        <w:t>Порядок</w:t>
      </w:r>
      <w:r w:rsidR="005B6596">
        <w:rPr>
          <w:rFonts w:ascii="Times New Roman" w:eastAsia="Calibri" w:hAnsi="Times New Roman" w:cs="Times New Roman"/>
          <w:b/>
          <w:bCs/>
          <w:color w:val="000000"/>
          <w:sz w:val="24"/>
          <w:szCs w:val="24"/>
          <w:lang w:val="ru-RU"/>
        </w:rPr>
        <w:t xml:space="preserve"> </w:t>
      </w:r>
      <w:r w:rsidRPr="00076B41">
        <w:rPr>
          <w:rFonts w:ascii="Times New Roman" w:eastAsia="Calibri" w:hAnsi="Times New Roman" w:cs="Times New Roman"/>
          <w:b/>
          <w:bCs/>
          <w:color w:val="000000"/>
          <w:sz w:val="24"/>
          <w:szCs w:val="24"/>
          <w:lang w:val="ru-RU"/>
        </w:rPr>
        <w:t>расчета</w:t>
      </w:r>
      <w:r w:rsidR="005B6596">
        <w:rPr>
          <w:rFonts w:ascii="Times New Roman" w:eastAsia="Calibri" w:hAnsi="Times New Roman" w:cs="Times New Roman"/>
          <w:b/>
          <w:bCs/>
          <w:color w:val="000000"/>
          <w:sz w:val="24"/>
          <w:szCs w:val="24"/>
          <w:lang w:val="ru-RU"/>
        </w:rPr>
        <w:t xml:space="preserve"> </w:t>
      </w:r>
      <w:r w:rsidRPr="00076B41">
        <w:rPr>
          <w:rFonts w:ascii="Times New Roman" w:eastAsia="Calibri" w:hAnsi="Times New Roman" w:cs="Times New Roman"/>
          <w:b/>
          <w:bCs/>
          <w:color w:val="000000"/>
          <w:sz w:val="24"/>
          <w:szCs w:val="24"/>
          <w:lang w:val="ru-RU"/>
        </w:rPr>
        <w:t>резерва</w:t>
      </w:r>
      <w:r w:rsidR="005B6596">
        <w:rPr>
          <w:rFonts w:ascii="Times New Roman" w:eastAsia="Calibri" w:hAnsi="Times New Roman" w:cs="Times New Roman"/>
          <w:b/>
          <w:bCs/>
          <w:color w:val="000000"/>
          <w:sz w:val="24"/>
          <w:szCs w:val="24"/>
          <w:lang w:val="ru-RU"/>
        </w:rPr>
        <w:t xml:space="preserve"> </w:t>
      </w:r>
      <w:r w:rsidRPr="00076B41">
        <w:rPr>
          <w:rFonts w:ascii="Times New Roman" w:eastAsia="Calibri" w:hAnsi="Times New Roman" w:cs="Times New Roman"/>
          <w:b/>
          <w:bCs/>
          <w:color w:val="000000"/>
          <w:sz w:val="24"/>
          <w:szCs w:val="24"/>
          <w:lang w:val="ru-RU"/>
        </w:rPr>
        <w:t>предстоящих</w:t>
      </w:r>
      <w:r w:rsidR="005B6596">
        <w:rPr>
          <w:rFonts w:ascii="Times New Roman" w:eastAsia="Calibri" w:hAnsi="Times New Roman" w:cs="Times New Roman"/>
          <w:b/>
          <w:bCs/>
          <w:color w:val="000000"/>
          <w:sz w:val="24"/>
          <w:szCs w:val="24"/>
          <w:lang w:val="ru-RU"/>
        </w:rPr>
        <w:t xml:space="preserve"> </w:t>
      </w:r>
      <w:r w:rsidRPr="00076B41">
        <w:rPr>
          <w:rFonts w:ascii="Times New Roman" w:eastAsia="Calibri" w:hAnsi="Times New Roman" w:cs="Times New Roman"/>
          <w:b/>
          <w:bCs/>
          <w:color w:val="000000"/>
          <w:sz w:val="24"/>
          <w:szCs w:val="24"/>
          <w:lang w:val="ru-RU"/>
        </w:rPr>
        <w:t>расходов</w:t>
      </w:r>
      <w:r w:rsidR="005B6596">
        <w:rPr>
          <w:rFonts w:ascii="Times New Roman" w:eastAsia="Calibri" w:hAnsi="Times New Roman" w:cs="Times New Roman"/>
          <w:b/>
          <w:bCs/>
          <w:color w:val="000000"/>
          <w:sz w:val="24"/>
          <w:szCs w:val="24"/>
          <w:lang w:val="ru-RU"/>
        </w:rPr>
        <w:t xml:space="preserve"> </w:t>
      </w:r>
      <w:r w:rsidRPr="00076B41">
        <w:rPr>
          <w:rFonts w:ascii="Times New Roman" w:eastAsia="Calibri" w:hAnsi="Times New Roman" w:cs="Times New Roman"/>
          <w:b/>
          <w:bCs/>
          <w:color w:val="000000"/>
          <w:sz w:val="24"/>
          <w:szCs w:val="24"/>
          <w:lang w:val="ru-RU"/>
        </w:rPr>
        <w:t>по</w:t>
      </w:r>
      <w:r w:rsidR="005B6596">
        <w:rPr>
          <w:rFonts w:ascii="Times New Roman" w:eastAsia="Calibri" w:hAnsi="Times New Roman" w:cs="Times New Roman"/>
          <w:b/>
          <w:bCs/>
          <w:color w:val="000000"/>
          <w:sz w:val="24"/>
          <w:szCs w:val="24"/>
          <w:lang w:val="ru-RU"/>
        </w:rPr>
        <w:t xml:space="preserve"> </w:t>
      </w:r>
      <w:r w:rsidRPr="00076B41">
        <w:rPr>
          <w:rFonts w:ascii="Times New Roman" w:eastAsia="Calibri" w:hAnsi="Times New Roman" w:cs="Times New Roman"/>
          <w:b/>
          <w:bCs/>
          <w:color w:val="000000"/>
          <w:sz w:val="24"/>
          <w:szCs w:val="24"/>
          <w:lang w:val="ru-RU"/>
        </w:rPr>
        <w:t>выплатам</w:t>
      </w:r>
      <w:r w:rsidR="005B6596">
        <w:rPr>
          <w:rFonts w:ascii="Times New Roman" w:eastAsia="Calibri" w:hAnsi="Times New Roman" w:cs="Times New Roman"/>
          <w:b/>
          <w:bCs/>
          <w:color w:val="000000"/>
          <w:sz w:val="24"/>
          <w:szCs w:val="24"/>
          <w:lang w:val="ru-RU"/>
        </w:rPr>
        <w:t xml:space="preserve"> </w:t>
      </w:r>
      <w:r w:rsidRPr="00076B41">
        <w:rPr>
          <w:rFonts w:ascii="Times New Roman" w:eastAsia="Calibri" w:hAnsi="Times New Roman" w:cs="Times New Roman"/>
          <w:b/>
          <w:bCs/>
          <w:color w:val="000000"/>
          <w:sz w:val="24"/>
          <w:szCs w:val="24"/>
          <w:lang w:val="ru-RU"/>
        </w:rPr>
        <w:t>персоналу</w:t>
      </w:r>
    </w:p>
    <w:p w:rsidR="00076B41" w:rsidRPr="00076B41" w:rsidRDefault="00076B41" w:rsidP="00076B41">
      <w:pPr>
        <w:spacing w:before="0" w:beforeAutospacing="0" w:after="160" w:afterAutospacing="0" w:line="256" w:lineRule="auto"/>
        <w:ind w:firstLine="708"/>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1. Оценочное обязательство резерва предстоящих расходов по выплатам персоналу определяется на последний день квартала.</w:t>
      </w:r>
    </w:p>
    <w:p w:rsidR="00076B41" w:rsidRPr="00076B41" w:rsidRDefault="00076B41" w:rsidP="00076B41">
      <w:pPr>
        <w:spacing w:before="0" w:beforeAutospacing="0" w:after="160" w:afterAutospacing="0" w:line="256" w:lineRule="auto"/>
        <w:ind w:firstLine="708"/>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2. В величину резерва предстоящих расходов по выплатам персоналу включаются:</w:t>
      </w:r>
    </w:p>
    <w:p w:rsidR="00076B41" w:rsidRPr="00076B41" w:rsidRDefault="00076B41" w:rsidP="00076B41">
      <w:pPr>
        <w:spacing w:before="0" w:beforeAutospacing="0" w:after="160" w:afterAutospacing="0" w:line="256" w:lineRule="auto"/>
        <w:ind w:firstLine="708"/>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1) сумма оплаты отпусков сотрудникам за фактически отработанное время на дату последнего числа месяца квартала;</w:t>
      </w:r>
      <w:r w:rsidRPr="00076B41">
        <w:rPr>
          <w:rFonts w:ascii="Times New Roman" w:eastAsia="Calibri" w:hAnsi="Times New Roman" w:cs="Times New Roman"/>
          <w:sz w:val="24"/>
          <w:szCs w:val="24"/>
          <w:lang w:val="ru-RU"/>
        </w:rPr>
        <w:br/>
      </w:r>
      <w:r w:rsidRPr="00076B41">
        <w:rPr>
          <w:rFonts w:ascii="Times New Roman" w:eastAsia="Calibri" w:hAnsi="Times New Roman" w:cs="Times New Roman"/>
          <w:color w:val="000000"/>
          <w:sz w:val="24"/>
          <w:szCs w:val="24"/>
          <w:lang w:val="ru-RU"/>
        </w:rPr>
        <w:t>2) начисленная на отпускные сумма страховых взносов на обязательное пенсионное, социальное и медицинское страхование и на страхование от несчастных случаев на производстве и профессиональных заболеваний.</w:t>
      </w:r>
    </w:p>
    <w:p w:rsidR="00076B41" w:rsidRPr="00076B41" w:rsidRDefault="00076B41" w:rsidP="00076B41">
      <w:pPr>
        <w:spacing w:before="0" w:beforeAutospacing="0" w:after="160" w:afterAutospacing="0" w:line="256" w:lineRule="auto"/>
        <w:ind w:firstLine="708"/>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3. Сумма оплаты отпусков рассчитывается по формуле:</w:t>
      </w:r>
    </w:p>
    <w:tbl>
      <w:tblPr>
        <w:tblW w:w="0" w:type="auto"/>
        <w:tblLook w:val="0600" w:firstRow="0" w:lastRow="0" w:firstColumn="0" w:lastColumn="0" w:noHBand="1" w:noVBand="1"/>
      </w:tblPr>
      <w:tblGrid>
        <w:gridCol w:w="1080"/>
        <w:gridCol w:w="286"/>
        <w:gridCol w:w="3998"/>
        <w:gridCol w:w="324"/>
        <w:gridCol w:w="2828"/>
      </w:tblGrid>
      <w:tr w:rsidR="00076B41" w:rsidRPr="00AC25D6" w:rsidTr="00076B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6B41" w:rsidRPr="00076B41" w:rsidRDefault="00076B41" w:rsidP="00076B41">
            <w:pPr>
              <w:spacing w:before="0" w:beforeAutospacing="0" w:after="160" w:afterAutospacing="0" w:line="256" w:lineRule="auto"/>
              <w:rPr>
                <w:rFonts w:ascii="Times New Roman" w:eastAsia="Calibri" w:hAnsi="Times New Roman" w:cs="Times New Roman"/>
                <w:sz w:val="24"/>
                <w:szCs w:val="24"/>
                <w:lang w:val="ru-RU"/>
              </w:rPr>
            </w:pPr>
            <w:r w:rsidRPr="00076B41">
              <w:rPr>
                <w:rFonts w:ascii="Times New Roman" w:eastAsia="Calibri" w:hAnsi="Times New Roman" w:cs="Times New Roman"/>
                <w:color w:val="000000"/>
                <w:sz w:val="24"/>
                <w:szCs w:val="24"/>
                <w:lang w:val="ru-RU"/>
              </w:rPr>
              <w:t>Сумма</w:t>
            </w:r>
            <w:r w:rsidRPr="00076B41">
              <w:rPr>
                <w:rFonts w:ascii="Times New Roman" w:eastAsia="Calibri" w:hAnsi="Times New Roman" w:cs="Times New Roman"/>
                <w:sz w:val="24"/>
                <w:szCs w:val="24"/>
                <w:lang w:val="ru-RU"/>
              </w:rPr>
              <w:br/>
            </w:r>
            <w:r w:rsidRPr="00076B41">
              <w:rPr>
                <w:rFonts w:ascii="Times New Roman" w:eastAsia="Calibri" w:hAnsi="Times New Roman" w:cs="Times New Roman"/>
                <w:color w:val="000000"/>
                <w:sz w:val="24"/>
                <w:szCs w:val="24"/>
                <w:lang w:val="ru-RU"/>
              </w:rPr>
              <w:t>оплаты</w:t>
            </w:r>
            <w:r w:rsidRPr="00076B41">
              <w:rPr>
                <w:rFonts w:ascii="Times New Roman" w:eastAsia="Calibri" w:hAnsi="Times New Roman" w:cs="Times New Roman"/>
                <w:sz w:val="24"/>
                <w:szCs w:val="24"/>
                <w:lang w:val="ru-RU"/>
              </w:rPr>
              <w:br/>
            </w:r>
            <w:r w:rsidRPr="00076B41">
              <w:rPr>
                <w:rFonts w:ascii="Times New Roman" w:eastAsia="Calibri" w:hAnsi="Times New Roman" w:cs="Times New Roman"/>
                <w:color w:val="000000"/>
                <w:sz w:val="24"/>
                <w:szCs w:val="24"/>
                <w:lang w:val="ru-RU"/>
              </w:rPr>
              <w:t>отпусков</w:t>
            </w:r>
          </w:p>
        </w:tc>
        <w:tc>
          <w:tcPr>
            <w:tcW w:w="0" w:type="auto"/>
            <w:tcBorders>
              <w:top w:val="nil"/>
              <w:left w:val="single" w:sz="6" w:space="0" w:color="000000"/>
              <w:bottom w:val="nil"/>
              <w:right w:val="single" w:sz="6" w:space="0" w:color="000000"/>
            </w:tcBorders>
            <w:tcMar>
              <w:top w:w="75" w:type="dxa"/>
              <w:left w:w="75" w:type="dxa"/>
              <w:bottom w:w="75" w:type="dxa"/>
              <w:right w:w="75" w:type="dxa"/>
            </w:tcMar>
            <w:vAlign w:val="center"/>
            <w:hideMark/>
          </w:tcPr>
          <w:p w:rsidR="00076B41" w:rsidRPr="00076B41" w:rsidRDefault="00076B41" w:rsidP="00076B41">
            <w:pPr>
              <w:spacing w:before="0" w:beforeAutospacing="0" w:after="160" w:afterAutospacing="0" w:line="256" w:lineRule="auto"/>
              <w:rPr>
                <w:rFonts w:ascii="Times New Roman" w:eastAsia="Calibri" w:hAnsi="Times New Roman" w:cs="Times New Roman"/>
                <w:sz w:val="24"/>
                <w:szCs w:val="24"/>
                <w:lang w:val="ru-RU"/>
              </w:rPr>
            </w:pPr>
            <w:r w:rsidRPr="00076B41">
              <w:rPr>
                <w:rFonts w:ascii="Times New Roman" w:eastAsia="Calibri"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6B41" w:rsidRPr="00076B41" w:rsidRDefault="00076B41" w:rsidP="00076B41">
            <w:pPr>
              <w:spacing w:before="0" w:beforeAutospacing="0" w:after="160" w:afterAutospacing="0" w:line="256" w:lineRule="auto"/>
              <w:rPr>
                <w:rFonts w:ascii="Times New Roman" w:eastAsia="Calibri" w:hAnsi="Times New Roman" w:cs="Times New Roman"/>
                <w:sz w:val="24"/>
                <w:szCs w:val="24"/>
                <w:lang w:val="ru-RU"/>
              </w:rPr>
            </w:pPr>
            <w:r w:rsidRPr="00076B41">
              <w:rPr>
                <w:rFonts w:ascii="Times New Roman" w:eastAsia="Calibri" w:hAnsi="Times New Roman" w:cs="Times New Roman"/>
                <w:color w:val="000000"/>
                <w:sz w:val="24"/>
                <w:szCs w:val="24"/>
                <w:lang w:val="ru-RU"/>
              </w:rPr>
              <w:t>Количество</w:t>
            </w:r>
            <w:r w:rsidR="005B6596">
              <w:rPr>
                <w:rFonts w:ascii="Times New Roman" w:eastAsia="Calibri" w:hAnsi="Times New Roman" w:cs="Times New Roman"/>
                <w:color w:val="000000"/>
                <w:sz w:val="24"/>
                <w:szCs w:val="24"/>
                <w:lang w:val="ru-RU"/>
              </w:rPr>
              <w:t xml:space="preserve"> </w:t>
            </w:r>
            <w:r w:rsidRPr="00076B41">
              <w:rPr>
                <w:rFonts w:ascii="Times New Roman" w:eastAsia="Calibri" w:hAnsi="Times New Roman" w:cs="Times New Roman"/>
                <w:color w:val="000000"/>
                <w:sz w:val="24"/>
                <w:szCs w:val="24"/>
                <w:lang w:val="ru-RU"/>
              </w:rPr>
              <w:t>неиспользованных</w:t>
            </w:r>
            <w:r w:rsidR="005B6596">
              <w:rPr>
                <w:rFonts w:ascii="Times New Roman" w:eastAsia="Calibri" w:hAnsi="Times New Roman" w:cs="Times New Roman"/>
                <w:color w:val="000000"/>
                <w:sz w:val="24"/>
                <w:szCs w:val="24"/>
                <w:lang w:val="ru-RU"/>
              </w:rPr>
              <w:t xml:space="preserve"> </w:t>
            </w:r>
            <w:r w:rsidRPr="00076B41">
              <w:rPr>
                <w:rFonts w:ascii="Times New Roman" w:eastAsia="Calibri" w:hAnsi="Times New Roman" w:cs="Times New Roman"/>
                <w:color w:val="000000"/>
                <w:sz w:val="24"/>
                <w:szCs w:val="24"/>
                <w:lang w:val="ru-RU"/>
              </w:rPr>
              <w:t>всеми</w:t>
            </w:r>
            <w:r w:rsidRPr="00076B41">
              <w:rPr>
                <w:rFonts w:ascii="Times New Roman" w:eastAsia="Calibri" w:hAnsi="Times New Roman" w:cs="Times New Roman"/>
                <w:sz w:val="24"/>
                <w:szCs w:val="24"/>
                <w:lang w:val="ru-RU"/>
              </w:rPr>
              <w:br/>
            </w:r>
            <w:r w:rsidRPr="00076B41">
              <w:rPr>
                <w:rFonts w:ascii="Times New Roman" w:eastAsia="Calibri" w:hAnsi="Times New Roman" w:cs="Times New Roman"/>
                <w:color w:val="000000"/>
                <w:sz w:val="24"/>
                <w:szCs w:val="24"/>
                <w:lang w:val="ru-RU"/>
              </w:rPr>
              <w:t>сотрудниками</w:t>
            </w:r>
            <w:r w:rsidR="005B6596">
              <w:rPr>
                <w:rFonts w:ascii="Times New Roman" w:eastAsia="Calibri" w:hAnsi="Times New Roman" w:cs="Times New Roman"/>
                <w:color w:val="000000"/>
                <w:sz w:val="24"/>
                <w:szCs w:val="24"/>
                <w:lang w:val="ru-RU"/>
              </w:rPr>
              <w:t xml:space="preserve"> </w:t>
            </w:r>
            <w:r w:rsidRPr="00076B41">
              <w:rPr>
                <w:rFonts w:ascii="Times New Roman" w:eastAsia="Calibri" w:hAnsi="Times New Roman" w:cs="Times New Roman"/>
                <w:color w:val="000000"/>
                <w:sz w:val="24"/>
                <w:szCs w:val="24"/>
                <w:lang w:val="ru-RU"/>
              </w:rPr>
              <w:t>дней</w:t>
            </w:r>
            <w:r w:rsidR="005B6596">
              <w:rPr>
                <w:rFonts w:ascii="Times New Roman" w:eastAsia="Calibri" w:hAnsi="Times New Roman" w:cs="Times New Roman"/>
                <w:color w:val="000000"/>
                <w:sz w:val="24"/>
                <w:szCs w:val="24"/>
                <w:lang w:val="ru-RU"/>
              </w:rPr>
              <w:t xml:space="preserve"> </w:t>
            </w:r>
            <w:r w:rsidRPr="00076B41">
              <w:rPr>
                <w:rFonts w:ascii="Times New Roman" w:eastAsia="Calibri" w:hAnsi="Times New Roman" w:cs="Times New Roman"/>
                <w:color w:val="000000"/>
                <w:sz w:val="24"/>
                <w:szCs w:val="24"/>
                <w:lang w:val="ru-RU"/>
              </w:rPr>
              <w:t>отпусков</w:t>
            </w:r>
            <w:r w:rsidR="005B6596">
              <w:rPr>
                <w:rFonts w:ascii="Times New Roman" w:eastAsia="Calibri" w:hAnsi="Times New Roman" w:cs="Times New Roman"/>
                <w:color w:val="000000"/>
                <w:sz w:val="24"/>
                <w:szCs w:val="24"/>
                <w:lang w:val="ru-RU"/>
              </w:rPr>
              <w:t xml:space="preserve"> </w:t>
            </w:r>
            <w:r w:rsidRPr="00076B41">
              <w:rPr>
                <w:rFonts w:ascii="Times New Roman" w:eastAsia="Calibri" w:hAnsi="Times New Roman" w:cs="Times New Roman"/>
                <w:color w:val="000000"/>
                <w:sz w:val="24"/>
                <w:szCs w:val="24"/>
                <w:lang w:val="ru-RU"/>
              </w:rPr>
              <w:t>на</w:t>
            </w:r>
            <w:r w:rsidRPr="00076B41">
              <w:rPr>
                <w:rFonts w:ascii="Times New Roman" w:eastAsia="Calibri" w:hAnsi="Times New Roman" w:cs="Times New Roman"/>
                <w:sz w:val="24"/>
                <w:szCs w:val="24"/>
                <w:lang w:val="ru-RU"/>
              </w:rPr>
              <w:br/>
            </w:r>
            <w:r w:rsidRPr="00076B41">
              <w:rPr>
                <w:rFonts w:ascii="Times New Roman" w:eastAsia="Calibri" w:hAnsi="Times New Roman" w:cs="Times New Roman"/>
                <w:color w:val="000000"/>
                <w:sz w:val="24"/>
                <w:szCs w:val="24"/>
                <w:lang w:val="ru-RU"/>
              </w:rPr>
              <w:t>последний</w:t>
            </w:r>
            <w:r w:rsidR="005B6596">
              <w:rPr>
                <w:rFonts w:ascii="Times New Roman" w:eastAsia="Calibri" w:hAnsi="Times New Roman" w:cs="Times New Roman"/>
                <w:color w:val="000000"/>
                <w:sz w:val="24"/>
                <w:szCs w:val="24"/>
                <w:lang w:val="ru-RU"/>
              </w:rPr>
              <w:t xml:space="preserve"> </w:t>
            </w:r>
            <w:r w:rsidRPr="00076B41">
              <w:rPr>
                <w:rFonts w:ascii="Times New Roman" w:eastAsia="Calibri" w:hAnsi="Times New Roman" w:cs="Times New Roman"/>
                <w:color w:val="000000"/>
                <w:sz w:val="24"/>
                <w:szCs w:val="24"/>
                <w:lang w:val="ru-RU"/>
              </w:rPr>
              <w:t>день ________</w:t>
            </w:r>
          </w:p>
        </w:tc>
        <w:tc>
          <w:tcPr>
            <w:tcW w:w="0" w:type="auto"/>
            <w:tcBorders>
              <w:top w:val="nil"/>
              <w:left w:val="single" w:sz="6" w:space="0" w:color="000000"/>
              <w:bottom w:val="nil"/>
              <w:right w:val="single" w:sz="6" w:space="0" w:color="000000"/>
            </w:tcBorders>
            <w:tcMar>
              <w:top w:w="75" w:type="dxa"/>
              <w:left w:w="75" w:type="dxa"/>
              <w:bottom w:w="75" w:type="dxa"/>
              <w:right w:w="75" w:type="dxa"/>
            </w:tcMar>
            <w:vAlign w:val="center"/>
            <w:hideMark/>
          </w:tcPr>
          <w:p w:rsidR="00076B41" w:rsidRPr="00076B41" w:rsidRDefault="00076B41" w:rsidP="00076B41">
            <w:pPr>
              <w:spacing w:before="0" w:beforeAutospacing="0" w:after="160" w:afterAutospacing="0" w:line="256" w:lineRule="auto"/>
              <w:rPr>
                <w:rFonts w:ascii="Times New Roman" w:eastAsia="Calibri" w:hAnsi="Times New Roman" w:cs="Times New Roman"/>
                <w:sz w:val="24"/>
                <w:szCs w:val="24"/>
                <w:lang w:val="ru-RU"/>
              </w:rPr>
            </w:pPr>
            <w:r w:rsidRPr="00076B41">
              <w:rPr>
                <w:rFonts w:ascii="Times New Roman" w:eastAsia="Calibri" w:hAnsi="Times New Roman" w:cs="Times New Roman"/>
                <w:color w:val="000000"/>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6B41" w:rsidRPr="00076B41" w:rsidRDefault="00076B41" w:rsidP="00076B41">
            <w:pPr>
              <w:spacing w:before="0" w:beforeAutospacing="0" w:after="160" w:afterAutospacing="0" w:line="256" w:lineRule="auto"/>
              <w:rPr>
                <w:rFonts w:ascii="Times New Roman" w:eastAsia="Calibri" w:hAnsi="Times New Roman" w:cs="Times New Roman"/>
                <w:sz w:val="24"/>
                <w:szCs w:val="24"/>
                <w:lang w:val="ru-RU"/>
              </w:rPr>
            </w:pPr>
            <w:r w:rsidRPr="00076B41">
              <w:rPr>
                <w:rFonts w:ascii="Times New Roman" w:eastAsia="Calibri" w:hAnsi="Times New Roman" w:cs="Times New Roman"/>
                <w:color w:val="000000"/>
                <w:sz w:val="24"/>
                <w:szCs w:val="24"/>
                <w:lang w:val="ru-RU"/>
              </w:rPr>
              <w:t>Средний</w:t>
            </w:r>
            <w:r w:rsidR="005B6596">
              <w:rPr>
                <w:rFonts w:ascii="Times New Roman" w:eastAsia="Calibri" w:hAnsi="Times New Roman" w:cs="Times New Roman"/>
                <w:color w:val="000000"/>
                <w:sz w:val="24"/>
                <w:szCs w:val="24"/>
                <w:lang w:val="ru-RU"/>
              </w:rPr>
              <w:t xml:space="preserve"> </w:t>
            </w:r>
            <w:r w:rsidRPr="00076B41">
              <w:rPr>
                <w:rFonts w:ascii="Times New Roman" w:eastAsia="Calibri" w:hAnsi="Times New Roman" w:cs="Times New Roman"/>
                <w:color w:val="000000"/>
                <w:sz w:val="24"/>
                <w:szCs w:val="24"/>
                <w:lang w:val="ru-RU"/>
              </w:rPr>
              <w:t>дневной</w:t>
            </w:r>
            <w:r w:rsidRPr="00076B41">
              <w:rPr>
                <w:rFonts w:ascii="Times New Roman" w:eastAsia="Calibri" w:hAnsi="Times New Roman" w:cs="Times New Roman"/>
                <w:sz w:val="24"/>
                <w:szCs w:val="24"/>
                <w:lang w:val="ru-RU"/>
              </w:rPr>
              <w:br/>
            </w:r>
            <w:r w:rsidRPr="00076B41">
              <w:rPr>
                <w:rFonts w:ascii="Times New Roman" w:eastAsia="Calibri" w:hAnsi="Times New Roman" w:cs="Times New Roman"/>
                <w:color w:val="000000"/>
                <w:sz w:val="24"/>
                <w:szCs w:val="24"/>
                <w:lang w:val="ru-RU"/>
              </w:rPr>
              <w:t>заработок</w:t>
            </w:r>
            <w:r w:rsidR="005B6596">
              <w:rPr>
                <w:rFonts w:ascii="Times New Roman" w:eastAsia="Calibri" w:hAnsi="Times New Roman" w:cs="Times New Roman"/>
                <w:color w:val="000000"/>
                <w:sz w:val="24"/>
                <w:szCs w:val="24"/>
                <w:lang w:val="ru-RU"/>
              </w:rPr>
              <w:t xml:space="preserve"> </w:t>
            </w:r>
            <w:r w:rsidRPr="00076B41">
              <w:rPr>
                <w:rFonts w:ascii="Times New Roman" w:eastAsia="Calibri" w:hAnsi="Times New Roman" w:cs="Times New Roman"/>
                <w:color w:val="000000"/>
                <w:sz w:val="24"/>
                <w:szCs w:val="24"/>
                <w:lang w:val="ru-RU"/>
              </w:rPr>
              <w:t>по</w:t>
            </w:r>
            <w:r w:rsidR="005B6596">
              <w:rPr>
                <w:rFonts w:ascii="Times New Roman" w:eastAsia="Calibri" w:hAnsi="Times New Roman" w:cs="Times New Roman"/>
                <w:color w:val="000000"/>
                <w:sz w:val="24"/>
                <w:szCs w:val="24"/>
                <w:lang w:val="ru-RU"/>
              </w:rPr>
              <w:t xml:space="preserve"> </w:t>
            </w:r>
            <w:r w:rsidRPr="00076B41">
              <w:rPr>
                <w:rFonts w:ascii="Times New Roman" w:eastAsia="Calibri" w:hAnsi="Times New Roman" w:cs="Times New Roman"/>
                <w:color w:val="000000"/>
                <w:sz w:val="24"/>
                <w:szCs w:val="24"/>
                <w:lang w:val="ru-RU"/>
              </w:rPr>
              <w:t>учреждению</w:t>
            </w:r>
            <w:r w:rsidRPr="00076B41">
              <w:rPr>
                <w:rFonts w:ascii="Times New Roman" w:eastAsia="Calibri" w:hAnsi="Times New Roman" w:cs="Times New Roman"/>
                <w:sz w:val="24"/>
                <w:szCs w:val="24"/>
                <w:lang w:val="ru-RU"/>
              </w:rPr>
              <w:br/>
            </w:r>
            <w:r w:rsidRPr="00076B41">
              <w:rPr>
                <w:rFonts w:ascii="Times New Roman" w:eastAsia="Calibri" w:hAnsi="Times New Roman" w:cs="Times New Roman"/>
                <w:color w:val="000000"/>
                <w:sz w:val="24"/>
                <w:szCs w:val="24"/>
                <w:lang w:val="ru-RU"/>
              </w:rPr>
              <w:t>за</w:t>
            </w:r>
            <w:r w:rsidR="005B6596">
              <w:rPr>
                <w:rFonts w:ascii="Times New Roman" w:eastAsia="Calibri" w:hAnsi="Times New Roman" w:cs="Times New Roman"/>
                <w:color w:val="000000"/>
                <w:sz w:val="24"/>
                <w:szCs w:val="24"/>
                <w:lang w:val="ru-RU"/>
              </w:rPr>
              <w:t xml:space="preserve"> </w:t>
            </w:r>
            <w:r w:rsidRPr="00076B41">
              <w:rPr>
                <w:rFonts w:ascii="Times New Roman" w:eastAsia="Calibri" w:hAnsi="Times New Roman" w:cs="Times New Roman"/>
                <w:color w:val="000000"/>
                <w:sz w:val="24"/>
                <w:szCs w:val="24"/>
                <w:lang w:val="ru-RU"/>
              </w:rPr>
              <w:t>последние 12 мес.</w:t>
            </w:r>
          </w:p>
        </w:tc>
      </w:tr>
      <w:tr w:rsidR="00076B41" w:rsidRPr="00AC25D6" w:rsidTr="00076B41">
        <w:tc>
          <w:tcPr>
            <w:tcW w:w="0" w:type="auto"/>
            <w:tcMar>
              <w:top w:w="75" w:type="dxa"/>
              <w:left w:w="75" w:type="dxa"/>
              <w:bottom w:w="75" w:type="dxa"/>
              <w:right w:w="75" w:type="dxa"/>
            </w:tcMar>
            <w:vAlign w:val="center"/>
          </w:tcPr>
          <w:p w:rsidR="00076B41" w:rsidRPr="00076B41" w:rsidRDefault="00076B41" w:rsidP="00076B41">
            <w:pPr>
              <w:spacing w:before="0" w:beforeAutospacing="0" w:after="160" w:afterAutospacing="0" w:line="256" w:lineRule="auto"/>
              <w:ind w:left="75" w:right="75"/>
              <w:rPr>
                <w:rFonts w:ascii="Times New Roman" w:eastAsia="Calibri" w:hAnsi="Times New Roman" w:cs="Times New Roman"/>
                <w:color w:val="000000"/>
                <w:sz w:val="24"/>
                <w:szCs w:val="24"/>
                <w:lang w:val="ru-RU"/>
              </w:rPr>
            </w:pPr>
          </w:p>
        </w:tc>
        <w:tc>
          <w:tcPr>
            <w:tcW w:w="0" w:type="auto"/>
            <w:tcMar>
              <w:top w:w="75" w:type="dxa"/>
              <w:left w:w="75" w:type="dxa"/>
              <w:bottom w:w="75" w:type="dxa"/>
              <w:right w:w="75" w:type="dxa"/>
            </w:tcMar>
            <w:vAlign w:val="center"/>
          </w:tcPr>
          <w:p w:rsidR="00076B41" w:rsidRPr="00076B41" w:rsidRDefault="00076B41" w:rsidP="00076B41">
            <w:pPr>
              <w:spacing w:before="0" w:beforeAutospacing="0" w:after="160" w:afterAutospacing="0" w:line="256" w:lineRule="auto"/>
              <w:ind w:left="75" w:right="75"/>
              <w:rPr>
                <w:rFonts w:ascii="Times New Roman" w:eastAsia="Calibri" w:hAnsi="Times New Roman" w:cs="Times New Roman"/>
                <w:color w:val="000000"/>
                <w:sz w:val="24"/>
                <w:szCs w:val="24"/>
                <w:lang w:val="ru-RU"/>
              </w:rPr>
            </w:pPr>
          </w:p>
        </w:tc>
        <w:tc>
          <w:tcPr>
            <w:tcW w:w="0" w:type="auto"/>
            <w:tcMar>
              <w:top w:w="75" w:type="dxa"/>
              <w:left w:w="75" w:type="dxa"/>
              <w:bottom w:w="75" w:type="dxa"/>
              <w:right w:w="75" w:type="dxa"/>
            </w:tcMar>
            <w:vAlign w:val="center"/>
          </w:tcPr>
          <w:p w:rsidR="00076B41" w:rsidRPr="00076B41" w:rsidRDefault="00076B41" w:rsidP="00076B41">
            <w:pPr>
              <w:spacing w:before="0" w:beforeAutospacing="0" w:after="160" w:afterAutospacing="0" w:line="256" w:lineRule="auto"/>
              <w:ind w:left="75" w:right="75"/>
              <w:rPr>
                <w:rFonts w:ascii="Times New Roman" w:eastAsia="Calibri" w:hAnsi="Times New Roman" w:cs="Times New Roman"/>
                <w:color w:val="000000"/>
                <w:sz w:val="24"/>
                <w:szCs w:val="24"/>
                <w:lang w:val="ru-RU"/>
              </w:rPr>
            </w:pPr>
          </w:p>
        </w:tc>
        <w:tc>
          <w:tcPr>
            <w:tcW w:w="0" w:type="auto"/>
            <w:tcMar>
              <w:top w:w="75" w:type="dxa"/>
              <w:left w:w="75" w:type="dxa"/>
              <w:bottom w:w="75" w:type="dxa"/>
              <w:right w:w="75" w:type="dxa"/>
            </w:tcMar>
            <w:vAlign w:val="center"/>
          </w:tcPr>
          <w:p w:rsidR="00076B41" w:rsidRPr="00076B41" w:rsidRDefault="00076B41" w:rsidP="00076B41">
            <w:pPr>
              <w:spacing w:before="0" w:beforeAutospacing="0" w:after="160" w:afterAutospacing="0" w:line="256" w:lineRule="auto"/>
              <w:ind w:left="75" w:right="75"/>
              <w:rPr>
                <w:rFonts w:ascii="Times New Roman" w:eastAsia="Calibri" w:hAnsi="Times New Roman" w:cs="Times New Roman"/>
                <w:color w:val="000000"/>
                <w:sz w:val="24"/>
                <w:szCs w:val="24"/>
                <w:lang w:val="ru-RU"/>
              </w:rPr>
            </w:pPr>
          </w:p>
        </w:tc>
        <w:tc>
          <w:tcPr>
            <w:tcW w:w="0" w:type="auto"/>
            <w:tcMar>
              <w:top w:w="75" w:type="dxa"/>
              <w:left w:w="75" w:type="dxa"/>
              <w:bottom w:w="75" w:type="dxa"/>
              <w:right w:w="75" w:type="dxa"/>
            </w:tcMar>
            <w:vAlign w:val="center"/>
          </w:tcPr>
          <w:p w:rsidR="00076B41" w:rsidRPr="00076B41" w:rsidRDefault="00076B41" w:rsidP="00076B41">
            <w:pPr>
              <w:spacing w:before="0" w:beforeAutospacing="0" w:after="160" w:afterAutospacing="0" w:line="256" w:lineRule="auto"/>
              <w:ind w:left="75" w:right="75"/>
              <w:rPr>
                <w:rFonts w:ascii="Times New Roman" w:eastAsia="Calibri" w:hAnsi="Times New Roman" w:cs="Times New Roman"/>
                <w:color w:val="000000"/>
                <w:sz w:val="24"/>
                <w:szCs w:val="24"/>
                <w:lang w:val="ru-RU"/>
              </w:rPr>
            </w:pPr>
          </w:p>
        </w:tc>
      </w:tr>
    </w:tbl>
    <w:p w:rsidR="00076B41" w:rsidRPr="00076B41" w:rsidRDefault="00076B41" w:rsidP="00076B41">
      <w:pPr>
        <w:spacing w:before="0" w:beforeAutospacing="0" w:after="160" w:afterAutospacing="0" w:line="256" w:lineRule="auto"/>
        <w:ind w:firstLine="708"/>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4. Данные о количестве дней неиспользованного отпуска представляет юрисконсульт в соответствии с графиком документооборота.</w:t>
      </w:r>
    </w:p>
    <w:p w:rsidR="00076B41" w:rsidRPr="00076B41" w:rsidRDefault="00076B41" w:rsidP="00076B41">
      <w:pPr>
        <w:spacing w:before="0" w:beforeAutospacing="0" w:after="160" w:afterAutospacing="0" w:line="256" w:lineRule="auto"/>
        <w:ind w:firstLine="708"/>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5. Средний дневной заработок (З ср. д.) в целом по учреждению определяется по формуле:</w:t>
      </w:r>
    </w:p>
    <w:p w:rsidR="00076B41" w:rsidRPr="00076B41" w:rsidRDefault="00076B41" w:rsidP="00076B41">
      <w:pPr>
        <w:spacing w:before="0" w:beforeAutospacing="0" w:after="160" w:afterAutospacing="0" w:line="256" w:lineRule="auto"/>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bCs/>
          <w:color w:val="000000"/>
          <w:sz w:val="24"/>
          <w:szCs w:val="24"/>
          <w:lang w:val="ru-RU"/>
        </w:rPr>
        <w:t xml:space="preserve">З ср. д. = </w:t>
      </w:r>
      <w:proofErr w:type="gramStart"/>
      <w:r w:rsidRPr="00076B41">
        <w:rPr>
          <w:rFonts w:ascii="Times New Roman" w:eastAsia="Calibri" w:hAnsi="Times New Roman" w:cs="Times New Roman"/>
          <w:bCs/>
          <w:color w:val="000000"/>
          <w:sz w:val="24"/>
          <w:szCs w:val="24"/>
          <w:lang w:val="ru-RU"/>
        </w:rPr>
        <w:t>ФОТ :</w:t>
      </w:r>
      <w:proofErr w:type="gramEnd"/>
      <w:r w:rsidRPr="00076B41">
        <w:rPr>
          <w:rFonts w:ascii="Times New Roman" w:eastAsia="Calibri" w:hAnsi="Times New Roman" w:cs="Times New Roman"/>
          <w:bCs/>
          <w:color w:val="000000"/>
          <w:sz w:val="24"/>
          <w:szCs w:val="24"/>
          <w:lang w:val="ru-RU"/>
        </w:rPr>
        <w:t xml:space="preserve"> 12 мес. : Ч : 29,3</w:t>
      </w:r>
    </w:p>
    <w:p w:rsidR="00076B41" w:rsidRPr="00076B41" w:rsidRDefault="00076B41" w:rsidP="00076B41">
      <w:pPr>
        <w:spacing w:before="0" w:beforeAutospacing="0" w:after="160" w:afterAutospacing="0" w:line="256" w:lineRule="auto"/>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где:</w:t>
      </w:r>
    </w:p>
    <w:p w:rsidR="00076B41" w:rsidRPr="00076B41" w:rsidRDefault="00076B41" w:rsidP="00076B41">
      <w:pPr>
        <w:spacing w:before="0" w:beforeAutospacing="0" w:after="160" w:afterAutospacing="0" w:line="256" w:lineRule="auto"/>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lastRenderedPageBreak/>
        <w:t>ФОТ – фонд оплаты труда в целом по учреждению за 12 месяцев, предшествующих дате расчета резерва;</w:t>
      </w:r>
    </w:p>
    <w:p w:rsidR="00076B41" w:rsidRPr="00076B41" w:rsidRDefault="00076B41" w:rsidP="00076B41">
      <w:pPr>
        <w:spacing w:before="0" w:beforeAutospacing="0" w:after="160" w:afterAutospacing="0" w:line="256" w:lineRule="auto"/>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Ч – количество штатных единиц по штатному расписанию, действующему на дату расчета резерва;</w:t>
      </w:r>
    </w:p>
    <w:p w:rsidR="00076B41" w:rsidRPr="00076B41" w:rsidRDefault="00076B41" w:rsidP="00076B41">
      <w:pPr>
        <w:spacing w:before="0" w:beforeAutospacing="0" w:after="160" w:afterAutospacing="0" w:line="256" w:lineRule="auto"/>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29,3 – среднемесячное число календарных дней, установленное статьей 139 Трудового кодекса.</w:t>
      </w:r>
    </w:p>
    <w:p w:rsidR="00076B41" w:rsidRPr="00076B41" w:rsidRDefault="00076B41" w:rsidP="00076B41">
      <w:pPr>
        <w:spacing w:before="0" w:beforeAutospacing="0" w:after="160" w:afterAutospacing="0" w:line="256" w:lineRule="auto"/>
        <w:ind w:firstLine="708"/>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6. В сумму обязательных страховых взносов для формирования резерва включаются:</w:t>
      </w:r>
    </w:p>
    <w:p w:rsidR="00076B41" w:rsidRPr="00076B41" w:rsidRDefault="00076B41" w:rsidP="00076B41">
      <w:pPr>
        <w:spacing w:before="0" w:beforeAutospacing="0" w:after="160" w:afterAutospacing="0" w:line="256" w:lineRule="auto"/>
        <w:ind w:firstLine="708"/>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1) сумма, рассчитанная по общеустановленной ставке страховых взносов;</w:t>
      </w:r>
    </w:p>
    <w:p w:rsidR="00076B41" w:rsidRPr="00076B41" w:rsidRDefault="00076B41" w:rsidP="00076B41">
      <w:pPr>
        <w:spacing w:before="0" w:beforeAutospacing="0" w:after="160" w:afterAutospacing="0" w:line="256" w:lineRule="auto"/>
        <w:ind w:firstLine="708"/>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2) сумма, рассчитанная из дополнительных тарифов страховых взносов в Пенсионный фонд.</w:t>
      </w:r>
    </w:p>
    <w:p w:rsidR="00076B41" w:rsidRPr="00076B41" w:rsidRDefault="00076B41" w:rsidP="00076B41">
      <w:pPr>
        <w:spacing w:before="0" w:beforeAutospacing="0" w:after="160" w:afterAutospacing="0" w:line="256" w:lineRule="auto"/>
        <w:ind w:firstLine="708"/>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076B41" w:rsidRPr="00076B41" w:rsidRDefault="00076B41" w:rsidP="00076B41">
      <w:pPr>
        <w:spacing w:before="0" w:beforeAutospacing="0" w:after="160" w:afterAutospacing="0" w:line="256" w:lineRule="auto"/>
        <w:ind w:firstLine="708"/>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Дополнительные тарифы страховых взносов в Пенсионный фонд рассчитываются отдельно по формуле:</w:t>
      </w:r>
    </w:p>
    <w:p w:rsidR="00076B41" w:rsidRPr="00076B41" w:rsidRDefault="00076B41" w:rsidP="00076B41">
      <w:pPr>
        <w:spacing w:before="0" w:beforeAutospacing="0" w:after="160" w:afterAutospacing="0" w:line="256" w:lineRule="auto"/>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 xml:space="preserve">В = </w:t>
      </w:r>
      <w:proofErr w:type="spellStart"/>
      <w:proofErr w:type="gramStart"/>
      <w:r w:rsidRPr="00076B41">
        <w:rPr>
          <w:rFonts w:ascii="Times New Roman" w:eastAsia="Calibri" w:hAnsi="Times New Roman" w:cs="Times New Roman"/>
          <w:color w:val="000000"/>
          <w:sz w:val="24"/>
          <w:szCs w:val="24"/>
          <w:lang w:val="ru-RU"/>
        </w:rPr>
        <w:t>Впр</w:t>
      </w:r>
      <w:proofErr w:type="spellEnd"/>
      <w:r w:rsidRPr="00076B41">
        <w:rPr>
          <w:rFonts w:ascii="Times New Roman" w:eastAsia="Calibri" w:hAnsi="Times New Roman" w:cs="Times New Roman"/>
          <w:color w:val="000000"/>
          <w:sz w:val="24"/>
          <w:szCs w:val="24"/>
          <w:lang w:val="ru-RU"/>
        </w:rPr>
        <w:t xml:space="preserve"> :</w:t>
      </w:r>
      <w:proofErr w:type="gramEnd"/>
      <w:r w:rsidRPr="00076B41">
        <w:rPr>
          <w:rFonts w:ascii="Times New Roman" w:eastAsia="Calibri" w:hAnsi="Times New Roman" w:cs="Times New Roman"/>
          <w:color w:val="000000"/>
          <w:sz w:val="24"/>
          <w:szCs w:val="24"/>
          <w:lang w:val="ru-RU"/>
        </w:rPr>
        <w:t xml:space="preserve"> ФОТ × 100, где:</w:t>
      </w:r>
    </w:p>
    <w:p w:rsidR="00076B41" w:rsidRPr="00076B41" w:rsidRDefault="00076B41" w:rsidP="00076B41">
      <w:pPr>
        <w:spacing w:before="0" w:beforeAutospacing="0" w:after="160" w:afterAutospacing="0" w:line="256" w:lineRule="auto"/>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В – дополнительные тарифы страховых взносов в Пенсионный фонд, включаемые в расчет резерва;</w:t>
      </w:r>
    </w:p>
    <w:p w:rsidR="00076B41" w:rsidRPr="00076B41" w:rsidRDefault="00076B41" w:rsidP="00076B41">
      <w:pPr>
        <w:spacing w:before="0" w:beforeAutospacing="0" w:after="160" w:afterAutospacing="0" w:line="256" w:lineRule="auto"/>
        <w:jc w:val="both"/>
        <w:rPr>
          <w:rFonts w:ascii="Times New Roman" w:eastAsia="Calibri" w:hAnsi="Times New Roman" w:cs="Times New Roman"/>
          <w:color w:val="000000"/>
          <w:sz w:val="24"/>
          <w:szCs w:val="24"/>
          <w:lang w:val="ru-RU"/>
        </w:rPr>
      </w:pPr>
      <w:proofErr w:type="spellStart"/>
      <w:r w:rsidRPr="00076B41">
        <w:rPr>
          <w:rFonts w:ascii="Times New Roman" w:eastAsia="Calibri" w:hAnsi="Times New Roman" w:cs="Times New Roman"/>
          <w:color w:val="000000"/>
          <w:sz w:val="24"/>
          <w:szCs w:val="24"/>
          <w:lang w:val="ru-RU"/>
        </w:rPr>
        <w:t>Впр</w:t>
      </w:r>
      <w:proofErr w:type="spellEnd"/>
      <w:r w:rsidRPr="00076B41">
        <w:rPr>
          <w:rFonts w:ascii="Times New Roman" w:eastAsia="Calibri" w:hAnsi="Times New Roman" w:cs="Times New Roman"/>
          <w:color w:val="000000"/>
          <w:sz w:val="24"/>
          <w:szCs w:val="24"/>
          <w:lang w:val="ru-RU"/>
        </w:rPr>
        <w:t xml:space="preserve"> – сумма дополнительных тарифов страховых взносов в Пенсионный фонд, рассчитанная за 12 месяцев, предшествующих дате расчета резерва;</w:t>
      </w:r>
    </w:p>
    <w:p w:rsidR="00076B41" w:rsidRPr="00076B41" w:rsidRDefault="00076B41" w:rsidP="00076B41">
      <w:pPr>
        <w:spacing w:before="0" w:beforeAutospacing="0" w:after="160" w:afterAutospacing="0" w:line="256" w:lineRule="auto"/>
        <w:jc w:val="both"/>
        <w:rPr>
          <w:rFonts w:ascii="Times New Roman" w:eastAsia="Calibri" w:hAnsi="Times New Roman" w:cs="Times New Roman"/>
          <w:color w:val="000000"/>
          <w:sz w:val="24"/>
          <w:szCs w:val="24"/>
          <w:lang w:val="ru-RU"/>
        </w:rPr>
      </w:pPr>
      <w:r w:rsidRPr="00076B41">
        <w:rPr>
          <w:rFonts w:ascii="Times New Roman" w:eastAsia="Calibri" w:hAnsi="Times New Roman" w:cs="Times New Roman"/>
          <w:color w:val="000000"/>
          <w:sz w:val="24"/>
          <w:szCs w:val="24"/>
          <w:lang w:val="ru-RU"/>
        </w:rPr>
        <w:t>ФОТ – фонд оплаты труда в целом по учреждению за 12 месяцев, предшествующих дате расчета резерва.</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Cs/>
          <w:sz w:val="24"/>
          <w:szCs w:val="24"/>
          <w:lang w:val="ru-RU" w:eastAsia="ru-RU"/>
        </w:rPr>
      </w:pPr>
      <w:bookmarkStart w:id="64" w:name="sub_588675109"/>
      <w:r w:rsidRPr="00076B41">
        <w:rPr>
          <w:rFonts w:ascii="Times New Roman" w:eastAsia="Times New Roman" w:hAnsi="Times New Roman" w:cs="Times New Roman"/>
          <w:bCs/>
          <w:sz w:val="24"/>
          <w:szCs w:val="24"/>
          <w:lang w:val="ru-RU" w:eastAsia="ru-RU"/>
        </w:rPr>
        <w:t>Приложение 14</w:t>
      </w: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bCs/>
          <w:sz w:val="24"/>
          <w:szCs w:val="24"/>
          <w:lang w:val="ru-RU" w:eastAsia="ru-RU"/>
        </w:rPr>
        <w:t xml:space="preserve">к распоряжению от </w:t>
      </w:r>
      <w:r w:rsidR="005B6596">
        <w:rPr>
          <w:rFonts w:ascii="Times New Roman" w:eastAsia="Times New Roman" w:hAnsi="Times New Roman" w:cs="Times New Roman"/>
          <w:bCs/>
          <w:sz w:val="24"/>
          <w:szCs w:val="24"/>
          <w:lang w:val="ru-RU" w:eastAsia="ru-RU"/>
        </w:rPr>
        <w:t>22</w:t>
      </w:r>
      <w:r w:rsidRPr="00076B41">
        <w:rPr>
          <w:rFonts w:ascii="Times New Roman" w:eastAsia="Times New Roman" w:hAnsi="Times New Roman" w:cs="Times New Roman"/>
          <w:bCs/>
          <w:sz w:val="24"/>
          <w:szCs w:val="24"/>
          <w:lang w:val="ru-RU" w:eastAsia="ru-RU"/>
        </w:rPr>
        <w:t>.0</w:t>
      </w:r>
      <w:r w:rsidR="005B6596">
        <w:rPr>
          <w:rFonts w:ascii="Times New Roman" w:eastAsia="Times New Roman" w:hAnsi="Times New Roman" w:cs="Times New Roman"/>
          <w:bCs/>
          <w:sz w:val="24"/>
          <w:szCs w:val="24"/>
          <w:lang w:val="ru-RU" w:eastAsia="ru-RU"/>
        </w:rPr>
        <w:t>6.2022 №17</w:t>
      </w:r>
      <w:r w:rsidRPr="00076B41">
        <w:rPr>
          <w:rFonts w:ascii="Times New Roman" w:eastAsia="Times New Roman" w:hAnsi="Times New Roman" w:cs="Times New Roman"/>
          <w:bCs/>
          <w:sz w:val="24"/>
          <w:szCs w:val="24"/>
          <w:lang w:val="ru-RU" w:eastAsia="ru-RU"/>
        </w:rPr>
        <w:t>-р</w:t>
      </w:r>
    </w:p>
    <w:bookmarkEnd w:id="64"/>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b/>
          <w:bCs/>
          <w:sz w:val="24"/>
          <w:szCs w:val="24"/>
          <w:lang w:val="ru-RU" w:eastAsia="ru-RU"/>
        </w:rPr>
        <w:t>Порядок признания и отражения в учете и отчетности событий после отчетной даты</w:t>
      </w: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bookmarkStart w:id="65" w:name="sub_588675110"/>
      <w:r w:rsidRPr="00076B41">
        <w:rPr>
          <w:rFonts w:ascii="Times New Roman" w:eastAsia="Times New Roman" w:hAnsi="Times New Roman" w:cs="Times New Roman"/>
          <w:b/>
          <w:bCs/>
          <w:sz w:val="24"/>
          <w:szCs w:val="24"/>
          <w:lang w:val="ru-RU" w:eastAsia="ru-RU"/>
        </w:rPr>
        <w:t>1. Общие положения</w:t>
      </w:r>
    </w:p>
    <w:bookmarkEnd w:id="65"/>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1.1. Настоящий порядок признания и отражения в учете и отчетности событий после отчетной даты (далее также - </w:t>
      </w:r>
      <w:proofErr w:type="gramStart"/>
      <w:r w:rsidRPr="00076B41">
        <w:rPr>
          <w:rFonts w:ascii="Times New Roman" w:eastAsia="Times New Roman" w:hAnsi="Times New Roman" w:cs="Times New Roman"/>
          <w:sz w:val="24"/>
          <w:szCs w:val="24"/>
          <w:lang w:val="ru-RU" w:eastAsia="ru-RU"/>
        </w:rPr>
        <w:t>Порядок )</w:t>
      </w:r>
      <w:proofErr w:type="gramEnd"/>
      <w:r w:rsidRPr="00076B41">
        <w:rPr>
          <w:rFonts w:ascii="Times New Roman" w:eastAsia="Times New Roman" w:hAnsi="Times New Roman" w:cs="Times New Roman"/>
          <w:sz w:val="24"/>
          <w:szCs w:val="24"/>
          <w:lang w:val="ru-RU" w:eastAsia="ru-RU"/>
        </w:rPr>
        <w:t xml:space="preserve"> разработан в соответствии с федеральным стандартом бухгалтерского учета для организаций государственного сектора "События после отчетной даты", утвержденным приказом Минфина России от 30.12.2017 N 275н, а также Методическими рекомендациями, доведенными письмом Минфина России от 31.07.2018 N 02-06-07/55005.</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1.2. Событиями после отчетной даты признаются </w:t>
      </w:r>
      <w:r w:rsidRPr="00076B41">
        <w:rPr>
          <w:rFonts w:ascii="Times New Roman" w:eastAsia="Times New Roman" w:hAnsi="Times New Roman" w:cs="Times New Roman"/>
          <w:b/>
          <w:bCs/>
          <w:sz w:val="24"/>
          <w:szCs w:val="24"/>
          <w:lang w:val="ru-RU" w:eastAsia="ru-RU"/>
        </w:rPr>
        <w:t>существенные</w:t>
      </w:r>
      <w:r w:rsidRPr="00076B41">
        <w:rPr>
          <w:rFonts w:ascii="Times New Roman" w:eastAsia="Times New Roman" w:hAnsi="Times New Roman" w:cs="Times New Roman"/>
          <w:sz w:val="24"/>
          <w:szCs w:val="24"/>
          <w:lang w:val="ru-RU" w:eastAsia="ru-RU"/>
        </w:rPr>
        <w:t xml:space="preserve">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 событиям после отчетной даты относятся: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 события, подтверждающие условия деятельности учреждения (далее - события, подтверждающие условия деятельности);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события, указывающие на условия деятельности субъекта отчетности (далее - события, указывающие на условия деятельности).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1.3. Датой подписания бюджетной отчетности считается фактическая дата ее подписания руководителем учреждения. </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Существенность события после отчетной даты учреждение определяет самостоятельно, исходя из установленных требований к отчетности.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1.5. Решение об отражении событий после отчетной даты принимается </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bCs/>
          <w:sz w:val="24"/>
          <w:szCs w:val="24"/>
          <w:lang w:val="ru-RU" w:eastAsia="ru-RU"/>
        </w:rPr>
        <w:t>руководителем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bookmarkStart w:id="66" w:name="sub_588675111"/>
      <w:r w:rsidRPr="00076B41">
        <w:rPr>
          <w:rFonts w:ascii="Times New Roman" w:eastAsia="Times New Roman" w:hAnsi="Times New Roman" w:cs="Times New Roman"/>
          <w:b/>
          <w:bCs/>
          <w:sz w:val="24"/>
          <w:szCs w:val="24"/>
          <w:lang w:val="ru-RU" w:eastAsia="ru-RU"/>
        </w:rPr>
        <w:t>2. Перечень фактов хозяйственной жизни, которые признаются событиями после отчетной даты</w:t>
      </w:r>
      <w:bookmarkEnd w:id="66"/>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2.1. К событиям, подтверждающим условия деятельности, относятся следующие существенные факты хозяйственной жизни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завершение после отчетной даты процесса оформления существенных изменений сделки, начатого в отчетном периоде;</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получение документального подтверждения (уточнения) суммы страхового возмещения, если страховой случай произошел в отчетном периоде;</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получение информации об изменении после отчетной даты кадастровых оценок нефинансовых активов;</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2.2. К событиям, указывающим на условия деятельности, относятся следующие </w:t>
      </w:r>
      <w:r w:rsidRPr="00076B41">
        <w:rPr>
          <w:rFonts w:ascii="Times New Roman" w:eastAsia="Times New Roman" w:hAnsi="Times New Roman" w:cs="Times New Roman"/>
          <w:sz w:val="24"/>
          <w:szCs w:val="24"/>
          <w:lang w:val="ru-RU" w:eastAsia="ru-RU"/>
        </w:rPr>
        <w:lastRenderedPageBreak/>
        <w:t>существенные факты хозяйственной жизни:</w:t>
      </w:r>
    </w:p>
    <w:p w:rsidR="00076B41" w:rsidRPr="00076B41" w:rsidRDefault="00076B41" w:rsidP="00076B41">
      <w:pPr>
        <w:widowControl w:val="0"/>
        <w:autoSpaceDE w:val="0"/>
        <w:autoSpaceDN w:val="0"/>
        <w:adjustRightInd w:val="0"/>
        <w:spacing w:before="0" w:beforeAutospacing="0" w:after="0" w:afterAutospacing="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существенное поступление или выбытие активов, связанное с операциями, инициированными в отчетном периоде;</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передача после отчетной даты на аутсорсинг всей или значительной части функций (полномочий), осуществляемых учреждением на отчетную дату;</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принятие после отчетной даты решений о прощении долга по кредиту (займу, ссуде), возникшего до отчетной даты;</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sz w:val="24"/>
          <w:szCs w:val="24"/>
          <w:lang w:val="ru-RU" w:eastAsia="ru-RU"/>
        </w:rPr>
        <w:t>- начало судебного производства, связанного исключительно с событиями, произошедшими после отчетной даты.</w:t>
      </w: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bookmarkStart w:id="67" w:name="sub_588675112"/>
      <w:r w:rsidRPr="00076B41">
        <w:rPr>
          <w:rFonts w:ascii="Times New Roman" w:eastAsia="Times New Roman" w:hAnsi="Times New Roman" w:cs="Times New Roman"/>
          <w:b/>
          <w:bCs/>
          <w:sz w:val="24"/>
          <w:szCs w:val="24"/>
          <w:lang w:val="ru-RU" w:eastAsia="ru-RU"/>
        </w:rPr>
        <w:t>3. Отражение в учете и отчетности событий после отчетной даты</w:t>
      </w:r>
      <w:bookmarkEnd w:id="67"/>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bookmarkStart w:id="68" w:name="sub_588675113"/>
      <w:r w:rsidRPr="00076B41">
        <w:rPr>
          <w:rFonts w:ascii="Times New Roman" w:eastAsia="Times New Roman" w:hAnsi="Times New Roman" w:cs="Times New Roman"/>
          <w:sz w:val="24"/>
          <w:szCs w:val="24"/>
          <w:lang w:val="ru-RU" w:eastAsia="ru-RU"/>
        </w:rPr>
        <w:t xml:space="preserve">3.1. События, подтверждающие условия деятельности, в зависимости от их характера, отражаются в бюджетном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w:t>
      </w:r>
      <w:proofErr w:type="spellStart"/>
      <w:r w:rsidRPr="00076B41">
        <w:rPr>
          <w:rFonts w:ascii="Times New Roman" w:eastAsia="Times New Roman" w:hAnsi="Times New Roman" w:cs="Times New Roman"/>
          <w:sz w:val="24"/>
          <w:szCs w:val="24"/>
          <w:lang w:val="ru-RU" w:eastAsia="ru-RU"/>
        </w:rPr>
        <w:t>сторно</w:t>
      </w:r>
      <w:proofErr w:type="spellEnd"/>
      <w:r w:rsidRPr="00076B41">
        <w:rPr>
          <w:rFonts w:ascii="Times New Roman" w:eastAsia="Times New Roman" w:hAnsi="Times New Roman" w:cs="Times New Roman"/>
          <w:sz w:val="24"/>
          <w:szCs w:val="24"/>
          <w:lang w:val="ru-RU" w:eastAsia="ru-RU"/>
        </w:rPr>
        <w:t>", и дополнительной бухгалтерской записью на основании Бухгалтерской справки (ф. 0504833) с приложением первичных или иных документов.</w:t>
      </w:r>
    </w:p>
    <w:bookmarkEnd w:id="68"/>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(ф. 0503160, ф. 0503760). При этом на основании указанной информации (в </w:t>
      </w:r>
      <w:proofErr w:type="spellStart"/>
      <w:r w:rsidRPr="00076B41">
        <w:rPr>
          <w:rFonts w:ascii="Times New Roman" w:eastAsia="Times New Roman" w:hAnsi="Times New Roman" w:cs="Times New Roman"/>
          <w:sz w:val="24"/>
          <w:szCs w:val="24"/>
          <w:lang w:val="ru-RU" w:eastAsia="ru-RU"/>
        </w:rPr>
        <w:t>межотчетный</w:t>
      </w:r>
      <w:proofErr w:type="spellEnd"/>
      <w:r w:rsidRPr="00076B41">
        <w:rPr>
          <w:rFonts w:ascii="Times New Roman" w:eastAsia="Times New Roman" w:hAnsi="Times New Roman" w:cs="Times New Roman"/>
          <w:sz w:val="24"/>
          <w:szCs w:val="24"/>
          <w:lang w:val="ru-RU" w:eastAsia="ru-RU"/>
        </w:rPr>
        <w:t xml:space="preserve"> период) корректируются входящие остатки на 1 января года, следующего за отчетным.</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3.3. События, указывающие на условия деятельности, отражаются в бюджетном учете путем выполнения записей по счетам Рабочего плана счетов бухгалтерского учета в периоде, следующем за отчетным.</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Информация о событиях, указывающих на условия деятельности, раскрывается в текстовой части Пояснительной записки (ф. 0503160, ф. 0503760).</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Пояснительной записке раскрывается следующая информация о событиях, указывающих на условия деятельности: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краткое описание характера события после отчетной даты;</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оценка его последствий в денежном выражении, в том числе расчетная.</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bookmarkStart w:id="69" w:name="sub_588675050"/>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
          <w:bCs/>
          <w:sz w:val="24"/>
          <w:szCs w:val="24"/>
          <w:lang w:val="ru-RU" w:eastAsia="ru-RU"/>
        </w:r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bCs/>
          <w:sz w:val="24"/>
          <w:szCs w:val="24"/>
          <w:lang w:val="ru-RU" w:eastAsia="ru-RU"/>
        </w:rPr>
        <w:sectPr w:rsidR="00076B41" w:rsidRPr="00076B41" w:rsidSect="005B6596">
          <w:pgSz w:w="11907" w:h="16839"/>
          <w:pgMar w:top="1134" w:right="851" w:bottom="1134" w:left="1701" w:header="720" w:footer="720" w:gutter="0"/>
          <w:cols w:space="720"/>
        </w:sectPr>
      </w:pPr>
    </w:p>
    <w:p w:rsidR="00076B41" w:rsidRPr="00076B41" w:rsidRDefault="00076B41" w:rsidP="00076B41">
      <w:pPr>
        <w:widowControl w:val="0"/>
        <w:autoSpaceDE w:val="0"/>
        <w:autoSpaceDN w:val="0"/>
        <w:adjustRightInd w:val="0"/>
        <w:spacing w:before="0" w:beforeAutospacing="0" w:after="0" w:afterAutospacing="0"/>
        <w:ind w:firstLine="698"/>
        <w:jc w:val="right"/>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bCs/>
          <w:sz w:val="24"/>
          <w:szCs w:val="24"/>
          <w:lang w:val="ru-RU" w:eastAsia="ru-RU"/>
        </w:rPr>
        <w:lastRenderedPageBreak/>
        <w:t>Приложение 15</w:t>
      </w:r>
      <w:r w:rsidRPr="00076B41">
        <w:rPr>
          <w:rFonts w:ascii="Times New Roman" w:eastAsia="Times New Roman" w:hAnsi="Times New Roman" w:cs="Times New Roman"/>
          <w:bCs/>
          <w:sz w:val="24"/>
          <w:szCs w:val="24"/>
          <w:lang w:val="ru-RU" w:eastAsia="ru-RU"/>
        </w:rPr>
        <w:br/>
        <w:t xml:space="preserve">к распоряжению от </w:t>
      </w:r>
      <w:r w:rsidR="00701217">
        <w:rPr>
          <w:rFonts w:ascii="Times New Roman" w:eastAsia="Times New Roman" w:hAnsi="Times New Roman" w:cs="Times New Roman"/>
          <w:bCs/>
          <w:sz w:val="24"/>
          <w:szCs w:val="24"/>
          <w:lang w:val="ru-RU" w:eastAsia="ru-RU"/>
        </w:rPr>
        <w:t>22</w:t>
      </w:r>
      <w:r w:rsidRPr="00076B41">
        <w:rPr>
          <w:rFonts w:ascii="Times New Roman" w:eastAsia="Times New Roman" w:hAnsi="Times New Roman" w:cs="Times New Roman"/>
          <w:bCs/>
          <w:sz w:val="24"/>
          <w:szCs w:val="24"/>
          <w:lang w:val="ru-RU" w:eastAsia="ru-RU"/>
        </w:rPr>
        <w:t>.0</w:t>
      </w:r>
      <w:r w:rsidR="00701217">
        <w:rPr>
          <w:rFonts w:ascii="Times New Roman" w:eastAsia="Times New Roman" w:hAnsi="Times New Roman" w:cs="Times New Roman"/>
          <w:bCs/>
          <w:sz w:val="24"/>
          <w:szCs w:val="24"/>
          <w:lang w:val="ru-RU" w:eastAsia="ru-RU"/>
        </w:rPr>
        <w:t>6</w:t>
      </w:r>
      <w:r w:rsidRPr="00076B41">
        <w:rPr>
          <w:rFonts w:ascii="Times New Roman" w:eastAsia="Times New Roman" w:hAnsi="Times New Roman" w:cs="Times New Roman"/>
          <w:bCs/>
          <w:sz w:val="24"/>
          <w:szCs w:val="24"/>
          <w:lang w:val="ru-RU" w:eastAsia="ru-RU"/>
        </w:rPr>
        <w:t>.2022 №</w:t>
      </w:r>
      <w:r w:rsidR="00701217">
        <w:rPr>
          <w:rFonts w:ascii="Times New Roman" w:eastAsia="Times New Roman" w:hAnsi="Times New Roman" w:cs="Times New Roman"/>
          <w:bCs/>
          <w:sz w:val="24"/>
          <w:szCs w:val="24"/>
          <w:lang w:val="ru-RU" w:eastAsia="ru-RU"/>
        </w:rPr>
        <w:t>17</w:t>
      </w:r>
      <w:r w:rsidRPr="00076B41">
        <w:rPr>
          <w:rFonts w:ascii="Times New Roman" w:eastAsia="Times New Roman" w:hAnsi="Times New Roman" w:cs="Times New Roman"/>
          <w:bCs/>
          <w:sz w:val="24"/>
          <w:szCs w:val="24"/>
          <w:lang w:val="ru-RU" w:eastAsia="ru-RU"/>
        </w:rPr>
        <w:t>-р</w:t>
      </w:r>
    </w:p>
    <w:bookmarkEnd w:id="69"/>
    <w:p w:rsidR="00076B41" w:rsidRPr="00076B41" w:rsidRDefault="00076B41" w:rsidP="00076B41">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sz w:val="24"/>
          <w:szCs w:val="24"/>
          <w:lang w:val="ru-RU" w:eastAsia="ru-RU"/>
        </w:rPr>
      </w:pPr>
    </w:p>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r w:rsidRPr="00076B41">
        <w:rPr>
          <w:rFonts w:ascii="Times New Roman" w:eastAsia="Times New Roman" w:hAnsi="Times New Roman" w:cs="Times New Roman"/>
          <w:b/>
          <w:bCs/>
          <w:sz w:val="24"/>
          <w:szCs w:val="24"/>
          <w:lang w:val="ru-RU" w:eastAsia="ru-RU"/>
        </w:rPr>
        <w:t>График документооборота</w:t>
      </w:r>
    </w:p>
    <w:tbl>
      <w:tblPr>
        <w:tblW w:w="10672" w:type="dxa"/>
        <w:tblInd w:w="-9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2"/>
        <w:gridCol w:w="62"/>
        <w:gridCol w:w="1562"/>
        <w:gridCol w:w="1559"/>
        <w:gridCol w:w="1513"/>
        <w:gridCol w:w="612"/>
        <w:gridCol w:w="19"/>
        <w:gridCol w:w="2409"/>
        <w:gridCol w:w="24"/>
      </w:tblGrid>
      <w:tr w:rsidR="00076B41" w:rsidRPr="00076B41" w:rsidTr="005B6596">
        <w:trPr>
          <w:gridAfter w:val="1"/>
          <w:wAfter w:w="24" w:type="dxa"/>
        </w:trPr>
        <w:tc>
          <w:tcPr>
            <w:tcW w:w="2975" w:type="dxa"/>
            <w:gridSpan w:val="2"/>
            <w:tcBorders>
              <w:top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Вид документа</w:t>
            </w:r>
          </w:p>
        </w:tc>
        <w:tc>
          <w:tcPr>
            <w:tcW w:w="1562" w:type="dxa"/>
            <w:tcBorders>
              <w:top w:val="single" w:sz="4" w:space="0" w:color="auto"/>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Кто представляет / ответственное лицо</w:t>
            </w:r>
          </w:p>
        </w:tc>
        <w:tc>
          <w:tcPr>
            <w:tcW w:w="1559" w:type="dxa"/>
            <w:tcBorders>
              <w:top w:val="single" w:sz="4" w:space="0" w:color="auto"/>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Кому представляет</w:t>
            </w:r>
          </w:p>
        </w:tc>
        <w:tc>
          <w:tcPr>
            <w:tcW w:w="2143" w:type="dxa"/>
            <w:gridSpan w:val="3"/>
            <w:tcBorders>
              <w:top w:val="single" w:sz="4" w:space="0" w:color="auto"/>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Срок сдачи</w:t>
            </w:r>
          </w:p>
        </w:tc>
        <w:tc>
          <w:tcPr>
            <w:tcW w:w="2409" w:type="dxa"/>
            <w:tcBorders>
              <w:top w:val="single" w:sz="4" w:space="0" w:color="auto"/>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Срок исполнения (обработки)</w:t>
            </w:r>
          </w:p>
        </w:tc>
      </w:tr>
      <w:tr w:rsidR="00076B41" w:rsidRPr="00AC25D6" w:rsidTr="005B6596">
        <w:trPr>
          <w:gridAfter w:val="1"/>
          <w:wAfter w:w="23" w:type="dxa"/>
        </w:trPr>
        <w:tc>
          <w:tcPr>
            <w:tcW w:w="10649" w:type="dxa"/>
            <w:gridSpan w:val="8"/>
            <w:tcBorders>
              <w:top w:val="nil"/>
              <w:bottom w:val="single" w:sz="4" w:space="0" w:color="auto"/>
            </w:tcBorders>
          </w:tcPr>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bookmarkStart w:id="70" w:name="sub_588675185"/>
            <w:r w:rsidRPr="00076B41">
              <w:rPr>
                <w:rFonts w:ascii="Times New Roman" w:eastAsia="Times New Roman" w:hAnsi="Times New Roman" w:cs="Times New Roman"/>
                <w:b/>
                <w:bCs/>
                <w:sz w:val="24"/>
                <w:szCs w:val="24"/>
                <w:lang w:val="ru-RU" w:eastAsia="ru-RU"/>
              </w:rPr>
              <w:t>Кадровые документы, документы по учету рабочего времени и расчетам с персоналом по оплате труда</w:t>
            </w:r>
            <w:bookmarkEnd w:id="70"/>
          </w:p>
        </w:tc>
      </w:tr>
      <w:tr w:rsidR="00076B41" w:rsidRPr="00AC25D6"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Выписка из распоряжения о приеме на работу</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Ведущий специалист</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Бухгалтерия</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первого рабочего дня вновь принимаемого на работу</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 рабочего дня после получения приказа</w:t>
            </w:r>
          </w:p>
        </w:tc>
      </w:tr>
      <w:tr w:rsidR="00076B41" w:rsidRPr="00AC25D6"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Выписка из  распоряжения о переводе на другую работу</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Ведущий специалист</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Бухгалтерия</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менее, чем за 3 дня до даты перевода</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 рабочего дня после получения приказа (распоряжения)</w:t>
            </w:r>
          </w:p>
        </w:tc>
      </w:tr>
      <w:tr w:rsidR="00076B41" w:rsidRPr="00AC25D6"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Листки временной нетрудоспособности</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Ведущий специалист</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Бухгалтерия</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поступления документа</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 рабочего дня с момента получения документа</w:t>
            </w:r>
          </w:p>
        </w:tc>
      </w:tr>
      <w:tr w:rsidR="00076B41" w:rsidRPr="00AC25D6"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Выписка из распоряжения о привлечении работников к сверхурочной работе</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Ведущий специалист</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Бухгалтерия</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 рабочего дня с момента подписания приказа (распоряжения)</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 рабочего дня после получения приказа (распоряжения)</w:t>
            </w:r>
          </w:p>
        </w:tc>
      </w:tr>
      <w:tr w:rsidR="00076B41" w:rsidRPr="00AC25D6"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Выписка из распоряжения о предоставлении отпуска</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Ведущий специалист</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Бухгалтерия</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менее, чем за 10 календарных дней до даты начала отпуска</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3 рабочих дней после получения приказа</w:t>
            </w:r>
          </w:p>
        </w:tc>
      </w:tr>
      <w:tr w:rsidR="00076B41" w:rsidRPr="00AC25D6"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Выписка из распоряжения о направлении в командировку</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Ведущий специалист</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Бухгалтерия</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 рабочего с момента подписания приказа (распоряжения)</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1 рабочего дня до даты командировки</w:t>
            </w:r>
          </w:p>
        </w:tc>
      </w:tr>
      <w:tr w:rsidR="00076B41" w:rsidRPr="00AC25D6"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Выписка из распоряжения о поощрении, установлении надбавок, выплате материальной помощи и т.п.</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Ведущий специалист</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Бухгалтерия</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 рабочего дня с момента подписания приказа (распоряжения)</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2 рабочих дней после получения приказа (распоряжения), но не позднее 3-го числа каждого месяца</w:t>
            </w:r>
          </w:p>
        </w:tc>
      </w:tr>
      <w:tr w:rsidR="00076B41" w:rsidRPr="00AC25D6"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Выписка из распоряжения о прекращении (расторжении) трудового </w:t>
            </w:r>
            <w:r w:rsidRPr="00076B41">
              <w:rPr>
                <w:rFonts w:ascii="Times New Roman" w:eastAsia="Times New Roman" w:hAnsi="Times New Roman" w:cs="Times New Roman"/>
                <w:sz w:val="24"/>
                <w:szCs w:val="24"/>
                <w:lang w:val="ru-RU" w:eastAsia="ru-RU"/>
              </w:rPr>
              <w:lastRenderedPageBreak/>
              <w:t>договора (об увольнении)</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Ведущий специалист</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менее, чем за 3 дня до даты увольнения</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В течение 2 рабочих дней после получения приказа </w:t>
            </w:r>
            <w:r w:rsidRPr="00076B41">
              <w:rPr>
                <w:rFonts w:ascii="Times New Roman" w:eastAsia="Times New Roman" w:hAnsi="Times New Roman" w:cs="Times New Roman"/>
                <w:sz w:val="24"/>
                <w:szCs w:val="24"/>
                <w:lang w:val="ru-RU" w:eastAsia="ru-RU"/>
              </w:rPr>
              <w:lastRenderedPageBreak/>
              <w:t>(распоряжения)</w:t>
            </w:r>
          </w:p>
        </w:tc>
      </w:tr>
      <w:tr w:rsidR="00076B41" w:rsidRPr="00AC25D6"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Штатное расписание (изменения, дополнения к нему)</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подписания документа, внесения изменений в документ</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2 рабочих дней после получения документа</w:t>
            </w:r>
          </w:p>
        </w:tc>
      </w:tr>
      <w:tr w:rsidR="00076B41" w:rsidRPr="00AC25D6"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Акт приемки работ, выполненных по договору ГПХ, заключенному на время выполнения определенной работы</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Должностное лицо, ответственное за приемку работ</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подписания документа</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2 рабочих дней после поступления документа</w:t>
            </w:r>
          </w:p>
        </w:tc>
      </w:tr>
      <w:tr w:rsidR="00076B41" w:rsidRPr="00AC25D6"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Записка-расчет об исчислении среднего заработка при предоставлении отпуска, увольнении и других случаях (ф. 0504425)</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составления документа</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чем на следующий день после поступления документа</w:t>
            </w:r>
          </w:p>
        </w:tc>
      </w:tr>
      <w:tr w:rsidR="00076B41" w:rsidRPr="00076B41"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Карточка-справка (ф. 0504417)</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Ежемесячно</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Ежемесячно, до сдачи отчетности</w:t>
            </w:r>
          </w:p>
        </w:tc>
      </w:tr>
      <w:tr w:rsidR="00076B41" w:rsidRPr="00076B41"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Платежная ведомость (ф. 0504403)</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бухгалтер</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оформления</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поступления документа</w:t>
            </w:r>
          </w:p>
        </w:tc>
      </w:tr>
      <w:tr w:rsidR="00076B41" w:rsidRPr="00076B41"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Расчетная ведомость (ф. 0504402)</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бухгалтер</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оформления</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поступления документа</w:t>
            </w:r>
          </w:p>
        </w:tc>
      </w:tr>
      <w:tr w:rsidR="00076B41" w:rsidRPr="00076B41"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Расчетно-платежная ведомость (ф. 0504401)</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бухгалтер</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оформления</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поступления документа</w:t>
            </w:r>
          </w:p>
        </w:tc>
      </w:tr>
      <w:tr w:rsidR="00076B41" w:rsidRPr="00076B41"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Расчетный листок</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Работник</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дня выплаты заработной платы</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w:t>
            </w:r>
          </w:p>
        </w:tc>
      </w:tr>
      <w:tr w:rsidR="00076B41" w:rsidRPr="00AC25D6" w:rsidTr="005B6596">
        <w:trPr>
          <w:gridAfter w:val="1"/>
          <w:wAfter w:w="24" w:type="dxa"/>
        </w:trPr>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Табель учета использования рабочего времени (ф. 0504421)</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2143" w:type="dxa"/>
            <w:gridSpan w:val="3"/>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14-го и 30(31)-го числа каждого месяца (даты будут зависеть от сроков выплаты заработной платы)</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15-го числа текущего месяца, 1-го числа месяца, следующего за отчетным (даты зависят от сроков выплаты заработной платы)</w:t>
            </w:r>
          </w:p>
        </w:tc>
      </w:tr>
      <w:tr w:rsidR="00076B41" w:rsidRPr="00076B41" w:rsidTr="005B6596">
        <w:trPr>
          <w:gridAfter w:val="1"/>
          <w:wAfter w:w="23" w:type="dxa"/>
        </w:trPr>
        <w:tc>
          <w:tcPr>
            <w:tcW w:w="10649" w:type="dxa"/>
            <w:gridSpan w:val="8"/>
            <w:tcBorders>
              <w:top w:val="nil"/>
              <w:bottom w:val="single" w:sz="4" w:space="0" w:color="auto"/>
            </w:tcBorders>
          </w:tcPr>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bookmarkStart w:id="71" w:name="sub_2"/>
            <w:r w:rsidRPr="00076B41">
              <w:rPr>
                <w:rFonts w:ascii="Times New Roman" w:eastAsia="Times New Roman" w:hAnsi="Times New Roman" w:cs="Times New Roman"/>
                <w:b/>
                <w:bCs/>
                <w:sz w:val="24"/>
                <w:szCs w:val="24"/>
                <w:lang w:val="ru-RU" w:eastAsia="ru-RU"/>
              </w:rPr>
              <w:t>Кассовые документы</w:t>
            </w:r>
            <w:bookmarkEnd w:id="71"/>
          </w:p>
        </w:tc>
      </w:tr>
      <w:tr w:rsidR="00076B41" w:rsidRPr="00076B41"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Ведомость на выдачу денег из кассы подотчетным лицам (ф. 0504501)</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выдачи денежных средств</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поступления документа</w:t>
            </w:r>
          </w:p>
        </w:tc>
      </w:tr>
      <w:tr w:rsidR="00076B41" w:rsidRPr="00AC25D6"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Журнал регистрации приходных и расходных </w:t>
            </w:r>
            <w:r w:rsidRPr="00076B41">
              <w:rPr>
                <w:rFonts w:ascii="Times New Roman" w:eastAsia="Times New Roman" w:hAnsi="Times New Roman" w:cs="Times New Roman"/>
                <w:sz w:val="24"/>
                <w:szCs w:val="24"/>
                <w:lang w:val="ru-RU" w:eastAsia="ru-RU"/>
              </w:rPr>
              <w:lastRenderedPageBreak/>
              <w:t>кассовых документов (ф. 0310003)</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в день регистрации </w:t>
            </w:r>
            <w:r w:rsidRPr="00076B41">
              <w:rPr>
                <w:rFonts w:ascii="Times New Roman" w:eastAsia="Times New Roman" w:hAnsi="Times New Roman" w:cs="Times New Roman"/>
                <w:sz w:val="24"/>
                <w:szCs w:val="24"/>
                <w:lang w:val="ru-RU" w:eastAsia="ru-RU"/>
              </w:rPr>
              <w:lastRenderedPageBreak/>
              <w:t>кассовых документов</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 xml:space="preserve">В течение 1-го рабочего дня с </w:t>
            </w:r>
            <w:r w:rsidRPr="00076B41">
              <w:rPr>
                <w:rFonts w:ascii="Times New Roman" w:eastAsia="Times New Roman" w:hAnsi="Times New Roman" w:cs="Times New Roman"/>
                <w:sz w:val="24"/>
                <w:szCs w:val="24"/>
                <w:lang w:val="ru-RU" w:eastAsia="ru-RU"/>
              </w:rPr>
              <w:lastRenderedPageBreak/>
              <w:t>момента поступления журнала</w:t>
            </w:r>
          </w:p>
        </w:tc>
      </w:tr>
      <w:tr w:rsidR="00076B41" w:rsidRPr="00076B41"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Кассовая книга (ф. 0504514)</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 после получения или выдачи денег, денежных документов</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поступления документа</w:t>
            </w:r>
          </w:p>
        </w:tc>
      </w:tr>
      <w:tr w:rsidR="00076B41" w:rsidRPr="00076B41"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Квитанция (ф. 0504510)</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момент совершения операции</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поступления документа</w:t>
            </w:r>
          </w:p>
        </w:tc>
      </w:tr>
      <w:tr w:rsidR="00076B41" w:rsidRPr="00AC25D6"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Книга учета принятых и выданных кассиром денежных средств (ф. 0310005)</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принятия или выдачи денежных средств</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поступления документа</w:t>
            </w:r>
          </w:p>
        </w:tc>
      </w:tr>
      <w:tr w:rsidR="00076B41" w:rsidRPr="00076B41"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Приходный кассовый ордер (ф. 0310001)</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принятия денежных средств</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поступления документа</w:t>
            </w:r>
          </w:p>
        </w:tc>
      </w:tr>
      <w:tr w:rsidR="00076B41" w:rsidRPr="00076B41"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Расходный кассовый ордер (ф. 0310002)</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выдачи денежных средств</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поступления документа</w:t>
            </w:r>
          </w:p>
        </w:tc>
      </w:tr>
      <w:tr w:rsidR="00076B41" w:rsidRPr="00076B41"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Расчет лимита остатка наличных денег</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По мере необходимости</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w:t>
            </w:r>
          </w:p>
        </w:tc>
      </w:tr>
      <w:tr w:rsidR="00076B41" w:rsidRPr="00076B41" w:rsidTr="005B6596">
        <w:trPr>
          <w:gridAfter w:val="1"/>
          <w:wAfter w:w="23" w:type="dxa"/>
        </w:trPr>
        <w:tc>
          <w:tcPr>
            <w:tcW w:w="10649" w:type="dxa"/>
            <w:gridSpan w:val="8"/>
            <w:tcBorders>
              <w:top w:val="nil"/>
              <w:bottom w:val="single" w:sz="4" w:space="0" w:color="auto"/>
            </w:tcBorders>
          </w:tcPr>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bookmarkStart w:id="72" w:name="sub_3"/>
            <w:r w:rsidRPr="00076B41">
              <w:rPr>
                <w:rFonts w:ascii="Times New Roman" w:eastAsia="Times New Roman" w:hAnsi="Times New Roman" w:cs="Times New Roman"/>
                <w:b/>
                <w:bCs/>
                <w:sz w:val="24"/>
                <w:szCs w:val="24"/>
                <w:lang w:val="ru-RU" w:eastAsia="ru-RU"/>
              </w:rPr>
              <w:t>Документы по инвентаризации</w:t>
            </w:r>
            <w:bookmarkEnd w:id="72"/>
          </w:p>
        </w:tc>
      </w:tr>
      <w:tr w:rsidR="00076B41" w:rsidRPr="00AC25D6"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Акт о результатах инвентаризации (ф. 0504835)</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назначенная п распоряжением руководителя учреждения</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срок, указанный в распоряжении о проведении инвентаризации</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3-х рабочих дней с даты поступления документа</w:t>
            </w:r>
          </w:p>
        </w:tc>
      </w:tr>
      <w:tr w:rsidR="00076B41" w:rsidRPr="00AC25D6"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Ведомость расхождений по результатам инвентаризации (ф. 0504092)</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назначенная распоряжением руководителя учреждения</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срок, указанный в распоряжении о проведении инвентаризации</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3-х рабочих дней с даты поступления документа</w:t>
            </w:r>
          </w:p>
        </w:tc>
      </w:tr>
      <w:tr w:rsidR="00076B41" w:rsidRPr="00AC25D6"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Инвентаризационная опись ценных бумаг (ф. 0504081)</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назначенная распоряжением руководителя учреждения</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срок, указанный в распоряжении о проведении инвентаризации</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3-х рабочих дней с даты поступления документа</w:t>
            </w:r>
          </w:p>
        </w:tc>
      </w:tr>
      <w:tr w:rsidR="00076B41" w:rsidRPr="00AC25D6"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Инвентаризационная опись остатков на счетах учета денежных средств (ф. 0504082)</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назначенная распоряжением руководителя учреждения</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срок, указанный в распоряжении о проведении инвентаризации</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3-х рабочих дней с даты поступления документа</w:t>
            </w:r>
          </w:p>
        </w:tc>
      </w:tr>
      <w:tr w:rsidR="00076B41" w:rsidRPr="00AC25D6"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Инвентаризационная опись задолженности по </w:t>
            </w:r>
            <w:r w:rsidRPr="00076B41">
              <w:rPr>
                <w:rFonts w:ascii="Times New Roman" w:eastAsia="Times New Roman" w:hAnsi="Times New Roman" w:cs="Times New Roman"/>
                <w:sz w:val="24"/>
                <w:szCs w:val="24"/>
                <w:lang w:val="ru-RU" w:eastAsia="ru-RU"/>
              </w:rPr>
              <w:lastRenderedPageBreak/>
              <w:t>кредитам, займам (ссудам) (ф. 0504083)</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 xml:space="preserve">Комиссия, назначенная </w:t>
            </w:r>
            <w:r w:rsidRPr="00076B41">
              <w:rPr>
                <w:rFonts w:ascii="Times New Roman" w:eastAsia="Times New Roman" w:hAnsi="Times New Roman" w:cs="Times New Roman"/>
                <w:sz w:val="24"/>
                <w:szCs w:val="24"/>
                <w:lang w:val="ru-RU" w:eastAsia="ru-RU"/>
              </w:rPr>
              <w:lastRenderedPageBreak/>
              <w:t>распоряжением руководителя учреждения</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В срок, указанный в распоряжении о </w:t>
            </w:r>
            <w:r w:rsidRPr="00076B41">
              <w:rPr>
                <w:rFonts w:ascii="Times New Roman" w:eastAsia="Times New Roman" w:hAnsi="Times New Roman" w:cs="Times New Roman"/>
                <w:sz w:val="24"/>
                <w:szCs w:val="24"/>
                <w:lang w:val="ru-RU" w:eastAsia="ru-RU"/>
              </w:rPr>
              <w:lastRenderedPageBreak/>
              <w:t>проведении инвентаризации</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 xml:space="preserve">В течение 3-х рабочих дней с даты </w:t>
            </w:r>
            <w:r w:rsidRPr="00076B41">
              <w:rPr>
                <w:rFonts w:ascii="Times New Roman" w:eastAsia="Times New Roman" w:hAnsi="Times New Roman" w:cs="Times New Roman"/>
                <w:sz w:val="24"/>
                <w:szCs w:val="24"/>
                <w:lang w:val="ru-RU" w:eastAsia="ru-RU"/>
              </w:rPr>
              <w:lastRenderedPageBreak/>
              <w:t>поступления документа</w:t>
            </w:r>
          </w:p>
        </w:tc>
      </w:tr>
      <w:tr w:rsidR="00076B41" w:rsidRPr="00AC25D6"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Инвентаризационная опись состояния государственного долга Российской Федерации в ценных бумагах (ф. 0504084)</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назначенная распоряжением руководителя учреждения</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срок, указанный в распоряжении о проведении инвентаризации</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3-х рабочих дней с даты поступления документа</w:t>
            </w:r>
          </w:p>
        </w:tc>
      </w:tr>
      <w:tr w:rsidR="00076B41" w:rsidRPr="00AC25D6"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Инвентаризационная опись состояния государственного долга Российской Федерации по полученным кредитам и предоставленным гарантиям (ф. 0504085)</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назначенная распоряжением руководителя учреждения</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срок, указанный в распоряжении о проведении инвентаризации</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3-х рабочих дней с даты поступления документа</w:t>
            </w:r>
          </w:p>
        </w:tc>
      </w:tr>
      <w:tr w:rsidR="00076B41" w:rsidRPr="00AC25D6"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Инвентаризационная опись (сличительная ведомость) бланков строгой отчетности и денежных документов (ф. 0504086)</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назначенная распоряжением руководителя учреждения</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срок, указанный в распоряжении о проведении инвентаризации</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3-х рабочих дней с даты поступления документа</w:t>
            </w:r>
          </w:p>
        </w:tc>
      </w:tr>
      <w:tr w:rsidR="00076B41" w:rsidRPr="00AC25D6"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Инвентаризационная опись (сличительная ведомость) по объектам нефинансовых активов (ф. 0504087)</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назначенная распоряжением руководителя учреждения</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срок, указанный в приказе (распоряжении) о проведении инвентаризации</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3-х рабочих дней с даты поступления документа</w:t>
            </w:r>
          </w:p>
        </w:tc>
      </w:tr>
      <w:tr w:rsidR="00076B41" w:rsidRPr="00AC25D6"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Инвентаризационная опись наличных денежных средств (ф. 0504088)</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назначенная распоряжением руководителя учреждения</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срок, указанный в распоряжении о проведении инвентаризации</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3-х рабочих дней с даты поступления документа</w:t>
            </w:r>
          </w:p>
        </w:tc>
      </w:tr>
      <w:tr w:rsidR="00076B41" w:rsidRPr="00AC25D6"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Инвентаризационная опись расчетов с покупателями, поставщиками и прочими дебиторами и кредиторами (ф. 0504089)</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назначенная распоряжением руководителя учреждения</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срок, указанный в распоряжении о проведении инвентаризации</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3-х рабочих дней с даты поступления документа</w:t>
            </w:r>
          </w:p>
        </w:tc>
      </w:tr>
      <w:tr w:rsidR="00076B41" w:rsidRPr="00AC25D6" w:rsidTr="005B6596">
        <w:tc>
          <w:tcPr>
            <w:tcW w:w="2975" w:type="dxa"/>
            <w:gridSpan w:val="2"/>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Инвентаризационная опись расчетов по поступлениям (ф. 0504091)</w:t>
            </w:r>
          </w:p>
        </w:tc>
        <w:tc>
          <w:tcPr>
            <w:tcW w:w="1562"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назначенная распоряжением руководител</w:t>
            </w:r>
            <w:r w:rsidRPr="00076B41">
              <w:rPr>
                <w:rFonts w:ascii="Times New Roman" w:eastAsia="Times New Roman" w:hAnsi="Times New Roman" w:cs="Times New Roman"/>
                <w:sz w:val="24"/>
                <w:szCs w:val="24"/>
                <w:lang w:val="ru-RU" w:eastAsia="ru-RU"/>
              </w:rPr>
              <w:lastRenderedPageBreak/>
              <w:t>я учреждения</w:t>
            </w:r>
          </w:p>
        </w:tc>
        <w:tc>
          <w:tcPr>
            <w:tcW w:w="1559" w:type="dxa"/>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Бухгалтерия</w:t>
            </w:r>
          </w:p>
        </w:tc>
        <w:tc>
          <w:tcPr>
            <w:tcW w:w="2125"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срок, указанный в распоряжении о проведении инвентаризации</w:t>
            </w:r>
          </w:p>
        </w:tc>
        <w:tc>
          <w:tcPr>
            <w:tcW w:w="2451" w:type="dxa"/>
            <w:gridSpan w:val="3"/>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3-х рабочих дней с даты поступления документа</w:t>
            </w:r>
          </w:p>
        </w:tc>
      </w:tr>
      <w:tr w:rsidR="00076B41" w:rsidRPr="00076B41" w:rsidTr="005B6596">
        <w:trPr>
          <w:gridAfter w:val="1"/>
          <w:wAfter w:w="23" w:type="dxa"/>
        </w:trPr>
        <w:tc>
          <w:tcPr>
            <w:tcW w:w="10649" w:type="dxa"/>
            <w:gridSpan w:val="8"/>
            <w:tcBorders>
              <w:top w:val="nil"/>
              <w:bottom w:val="single" w:sz="4" w:space="0" w:color="auto"/>
            </w:tcBorders>
          </w:tcPr>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bookmarkStart w:id="73" w:name="sub_4"/>
            <w:r w:rsidRPr="00076B41">
              <w:rPr>
                <w:rFonts w:ascii="Times New Roman" w:eastAsia="Times New Roman" w:hAnsi="Times New Roman" w:cs="Times New Roman"/>
                <w:b/>
                <w:bCs/>
                <w:sz w:val="24"/>
                <w:szCs w:val="24"/>
                <w:lang w:val="ru-RU" w:eastAsia="ru-RU"/>
              </w:rPr>
              <w:lastRenderedPageBreak/>
              <w:t>Документы по нефинансовым активам</w:t>
            </w:r>
            <w:bookmarkEnd w:id="73"/>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Акт о приеме-передаче объектов нефинансовых активов (ф. 0504101)</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по поступлению и выбытию активов</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3 числа месяца, следующего за отчетным</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На следующий день после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Акт о приеме-сдаче отремонтированных, реконструированных и модернизированных объектов основных средств (ф. 0504103)</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Приемочная комиссия или ответственное лицо</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3 числа месяца, следующего за отчетным</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2-х рабочих дней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Акт о списании объектов нефинансовых активов (кроме транспортных средств) (ф. 0504104)</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по поступлению и выбытию активов</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3 числа месяца, следующего за отчетным</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Акт о списании транспортного средства (ф. 0504105)</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по поступлению и выбытию активов</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3 числа месяца, следующего за отчетным</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Акт о списании мягкого и хозяйственного инвентаря (ф. 0504143)</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по поступлению и выбытию активов</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3 числа месяца, следующего за отчетным</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Акт о списании исключенных объектов библиотечного фонда (ф. 0504144)</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по поступлению и выбытию активов</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3 числа месяца, следующего за отчетным</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Акт о списании бланков строгой отчетности (ф. 0504816)</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по поступлению и выбытию активов</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Бухгалтерия (финансовый отдел)</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Не позднее 3 </w:t>
            </w:r>
            <w:r w:rsidRPr="00076B41">
              <w:rPr>
                <w:rFonts w:ascii="Times New Roman" w:eastAsia="Times New Roman" w:hAnsi="Times New Roman" w:cs="Times New Roman"/>
                <w:sz w:val="24"/>
                <w:szCs w:val="24"/>
                <w:lang w:val="ru-RU" w:eastAsia="ru-RU"/>
              </w:rPr>
              <w:lastRenderedPageBreak/>
              <w:t>числа месяца, следующего за отчетным</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Акт приемки материалов (материальных ценностей) (ф. 0504220)</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по поступлению и выбытию активов</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3 числа месяца, следующего за отчетным</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Акт о списании материальных запасов (ф. 0504230)</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по поступлению и выбытию активов</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3 числа месяца, следующего за отчетным</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Накладная на внутреннее перемещение объектов нефинансовых активов (ф. 0504102)</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Ответственное лицо передающей стороны</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Бухгалтерия</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В течение 1-го рабочего </w:t>
            </w:r>
            <w:r w:rsidRPr="00076B41">
              <w:rPr>
                <w:rFonts w:ascii="Times New Roman" w:eastAsia="Times New Roman" w:hAnsi="Times New Roman" w:cs="Times New Roman"/>
                <w:sz w:val="24"/>
                <w:szCs w:val="24"/>
                <w:lang w:val="ru-RU" w:eastAsia="ru-RU"/>
              </w:rPr>
              <w:lastRenderedPageBreak/>
              <w:t>дня</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Требование-накладная (ф. 0504204)</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Ответственное лицо</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оформления документа</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Накладная на отпуск материалов (материальных ценностей) на сторону (ф. 0504205)</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Ответственное лицо</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оформления документа</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Приходный ордер на приемку материальных ценностей (нефинансовых активов)</w:t>
            </w:r>
          </w:p>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(ф. 0504207)</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Комиссия по поступлению и выбытию активов</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оформления документа</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Ведомость выдачи материальных ценностей на нужды учреждения (ф. 0504210)</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Ответственное лицо</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3 числа месяца, следующего за отчетным</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076B41" w:rsidTr="005B6596">
        <w:trPr>
          <w:gridAfter w:val="1"/>
          <w:wAfter w:w="23" w:type="dxa"/>
        </w:trPr>
        <w:tc>
          <w:tcPr>
            <w:tcW w:w="10649" w:type="dxa"/>
            <w:gridSpan w:val="8"/>
            <w:tcBorders>
              <w:top w:val="nil"/>
              <w:bottom w:val="single" w:sz="4" w:space="0" w:color="auto"/>
            </w:tcBorders>
          </w:tcPr>
          <w:p w:rsidR="00076B41" w:rsidRPr="00076B41" w:rsidRDefault="00076B41" w:rsidP="00076B41">
            <w:pPr>
              <w:widowControl w:val="0"/>
              <w:autoSpaceDE w:val="0"/>
              <w:autoSpaceDN w:val="0"/>
              <w:adjustRightInd w:val="0"/>
              <w:spacing w:before="108" w:beforeAutospacing="0" w:after="108" w:afterAutospacing="0"/>
              <w:jc w:val="center"/>
              <w:outlineLvl w:val="0"/>
              <w:rPr>
                <w:rFonts w:ascii="Times New Roman" w:eastAsia="Times New Roman" w:hAnsi="Times New Roman" w:cs="Times New Roman"/>
                <w:b/>
                <w:bCs/>
                <w:sz w:val="24"/>
                <w:szCs w:val="24"/>
                <w:lang w:val="ru-RU" w:eastAsia="ru-RU"/>
              </w:rPr>
            </w:pPr>
            <w:bookmarkStart w:id="74" w:name="sub_5"/>
            <w:r w:rsidRPr="00076B41">
              <w:rPr>
                <w:rFonts w:ascii="Times New Roman" w:eastAsia="Times New Roman" w:hAnsi="Times New Roman" w:cs="Times New Roman"/>
                <w:b/>
                <w:bCs/>
                <w:sz w:val="24"/>
                <w:szCs w:val="24"/>
                <w:lang w:val="ru-RU" w:eastAsia="ru-RU"/>
              </w:rPr>
              <w:t>Прочие документы</w:t>
            </w:r>
            <w:bookmarkEnd w:id="74"/>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Акт об оказании услуг (акт выполненных работ)</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Лицо, ответственное за </w:t>
            </w:r>
            <w:r w:rsidRPr="00076B41">
              <w:rPr>
                <w:rFonts w:ascii="Times New Roman" w:eastAsia="Times New Roman" w:hAnsi="Times New Roman" w:cs="Times New Roman"/>
                <w:sz w:val="24"/>
                <w:szCs w:val="24"/>
                <w:lang w:val="ru-RU" w:eastAsia="ru-RU"/>
              </w:rPr>
              <w:lastRenderedPageBreak/>
              <w:t>исполнение договора (контракта)</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В день </w:t>
            </w:r>
            <w:r w:rsidRPr="00076B41">
              <w:rPr>
                <w:rFonts w:ascii="Times New Roman" w:eastAsia="Times New Roman" w:hAnsi="Times New Roman" w:cs="Times New Roman"/>
                <w:sz w:val="24"/>
                <w:szCs w:val="24"/>
                <w:lang w:val="ru-RU" w:eastAsia="ru-RU"/>
              </w:rPr>
              <w:lastRenderedPageBreak/>
              <w:t>подписания (поступления) документа, но не позднее 3 числа месяца, следующего за отчетным</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 xml:space="preserve">В течение 1-го рабочего дня с момента получения </w:t>
            </w:r>
            <w:r w:rsidRPr="00076B41">
              <w:rPr>
                <w:rFonts w:ascii="Times New Roman" w:eastAsia="Times New Roman" w:hAnsi="Times New Roman" w:cs="Times New Roman"/>
                <w:sz w:val="24"/>
                <w:szCs w:val="24"/>
                <w:lang w:val="ru-RU" w:eastAsia="ru-RU"/>
              </w:rPr>
              <w:lastRenderedPageBreak/>
              <w:t>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Акт о приемке выполненных работ (ф. N КС-2)</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Лицо, ответственное за исполнение договора (контракта)</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3 числа месяца, следующего за отчетным</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Акт приемки законченного строительством объекта (ф. N КС-11)</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Лицо, ответственное за исполнение договора (контракта)</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3 числа мес</w:t>
            </w:r>
            <w:r w:rsidRPr="00076B41">
              <w:rPr>
                <w:rFonts w:ascii="Times New Roman" w:eastAsia="Times New Roman" w:hAnsi="Times New Roman" w:cs="Times New Roman"/>
                <w:sz w:val="24"/>
                <w:szCs w:val="24"/>
                <w:lang w:val="ru-RU" w:eastAsia="ru-RU"/>
              </w:rPr>
              <w:lastRenderedPageBreak/>
              <w:t>яца, следующего за отчетным</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Справка о стоимости выполненных работ и затрат (ф. N КС-3)</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Лицо, ответственное за исполнение договора (контракта)</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Бухгалтерия</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Не позднее 3 числа месяца, следующего за отчетным</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Счет</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Лицо, ответственное за исполнение договора (контракта)</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получения документа</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Счет-фактура</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Лицо, ответственное за исполнение договора (контракта)</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получения документа</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Товарная накладная</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Ответственное лицо</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получения (предоста</w:t>
            </w:r>
            <w:r w:rsidRPr="00076B41">
              <w:rPr>
                <w:rFonts w:ascii="Times New Roman" w:eastAsia="Times New Roman" w:hAnsi="Times New Roman" w:cs="Times New Roman"/>
                <w:sz w:val="24"/>
                <w:szCs w:val="24"/>
                <w:lang w:val="ru-RU" w:eastAsia="ru-RU"/>
              </w:rPr>
              <w:lastRenderedPageBreak/>
              <w:t>вления) документа</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lastRenderedPageBreak/>
              <w:t>Товарно-транспортная накладная</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Ответственное лицо</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получения (предоставления) документа</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r w:rsidR="00076B41" w:rsidRPr="00AC25D6" w:rsidTr="005B6596">
        <w:trPr>
          <w:gridAfter w:val="1"/>
          <w:wAfter w:w="23" w:type="dxa"/>
        </w:trPr>
        <w:tc>
          <w:tcPr>
            <w:tcW w:w="2913" w:type="dxa"/>
            <w:tcBorders>
              <w:top w:val="nil"/>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Универсальный передаточный акт</w:t>
            </w:r>
          </w:p>
        </w:tc>
        <w:tc>
          <w:tcPr>
            <w:tcW w:w="1624"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Ответственное лицо</w:t>
            </w:r>
          </w:p>
        </w:tc>
        <w:tc>
          <w:tcPr>
            <w:tcW w:w="3072"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 xml:space="preserve">Бухгалтерия </w:t>
            </w:r>
          </w:p>
        </w:tc>
        <w:tc>
          <w:tcPr>
            <w:tcW w:w="631" w:type="dxa"/>
            <w:gridSpan w:val="2"/>
            <w:tcBorders>
              <w:top w:val="nil"/>
              <w:left w:val="single" w:sz="4" w:space="0" w:color="auto"/>
              <w:bottom w:val="single" w:sz="4" w:space="0" w:color="auto"/>
              <w:right w:val="nil"/>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день получения (предоставления) документа</w:t>
            </w:r>
          </w:p>
        </w:tc>
        <w:tc>
          <w:tcPr>
            <w:tcW w:w="2409" w:type="dxa"/>
            <w:tcBorders>
              <w:top w:val="nil"/>
              <w:left w:val="single" w:sz="4" w:space="0" w:color="auto"/>
              <w:bottom w:val="single" w:sz="4" w:space="0" w:color="auto"/>
            </w:tcBorders>
          </w:tcPr>
          <w:p w:rsidR="00076B41" w:rsidRPr="00076B41" w:rsidRDefault="00076B41" w:rsidP="00076B41">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r w:rsidRPr="00076B41">
              <w:rPr>
                <w:rFonts w:ascii="Times New Roman" w:eastAsia="Times New Roman" w:hAnsi="Times New Roman" w:cs="Times New Roman"/>
                <w:sz w:val="24"/>
                <w:szCs w:val="24"/>
                <w:lang w:val="ru-RU" w:eastAsia="ru-RU"/>
              </w:rPr>
              <w:t>В течение 1-го рабочего дня с момента получения документа</w:t>
            </w:r>
          </w:p>
        </w:tc>
      </w:tr>
    </w:tbl>
    <w:p w:rsidR="00076B41" w:rsidRPr="00076B41" w:rsidRDefault="00076B41" w:rsidP="00076B41">
      <w:pPr>
        <w:tabs>
          <w:tab w:val="left" w:pos="1815"/>
        </w:tabs>
        <w:rPr>
          <w:rFonts w:ascii="Times New Roman" w:hAnsi="Times New Roman" w:cs="Times New Roman"/>
          <w:lang w:val="ru-RU"/>
        </w:rPr>
      </w:pPr>
    </w:p>
    <w:p w:rsidR="00076B41" w:rsidRPr="00076B41" w:rsidRDefault="00076B41" w:rsidP="00076B41">
      <w:pPr>
        <w:jc w:val="right"/>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Приложение 16</w:t>
      </w:r>
      <w:r w:rsidRPr="00076B41">
        <w:rPr>
          <w:rFonts w:ascii="Times New Roman" w:hAnsi="Times New Roman" w:cs="Times New Roman"/>
          <w:lang w:val="ru-RU"/>
        </w:rPr>
        <w:br/>
      </w:r>
      <w:r w:rsidRPr="00076B41">
        <w:rPr>
          <w:rFonts w:ascii="Times New Roman" w:hAnsi="Times New Roman" w:cs="Times New Roman"/>
          <w:color w:val="000000"/>
          <w:sz w:val="24"/>
          <w:szCs w:val="24"/>
          <w:lang w:val="ru-RU"/>
        </w:rPr>
        <w:t>к распоряжению  от 15.02.2022 №9-р</w:t>
      </w:r>
    </w:p>
    <w:tbl>
      <w:tblPr>
        <w:tblW w:w="0" w:type="auto"/>
        <w:tblCellMar>
          <w:top w:w="15" w:type="dxa"/>
          <w:left w:w="15" w:type="dxa"/>
          <w:bottom w:w="15" w:type="dxa"/>
          <w:right w:w="15" w:type="dxa"/>
        </w:tblCellMar>
        <w:tblLook w:val="0600" w:firstRow="0" w:lastRow="0" w:firstColumn="0" w:lastColumn="0" w:noHBand="1" w:noVBand="1"/>
      </w:tblPr>
      <w:tblGrid>
        <w:gridCol w:w="3792"/>
        <w:gridCol w:w="5547"/>
      </w:tblGrid>
      <w:tr w:rsidR="00076B41" w:rsidRPr="00076B41" w:rsidTr="00076B41">
        <w:tc>
          <w:tcPr>
            <w:tcW w:w="5260" w:type="dxa"/>
            <w:tcBorders>
              <w:top w:val="single" w:sz="6" w:space="0" w:color="000000"/>
              <w:left w:val="single" w:sz="6" w:space="0" w:color="000000"/>
              <w:bottom w:val="single" w:sz="6" w:space="0" w:color="000000"/>
              <w:right w:val="single" w:sz="6" w:space="0" w:color="000000"/>
            </w:tcBorders>
            <w:vAlign w:val="center"/>
          </w:tcPr>
          <w:p w:rsidR="00076B41" w:rsidRPr="00076B41" w:rsidRDefault="00076B41" w:rsidP="00076B41">
            <w:pPr>
              <w:jc w:val="center"/>
              <w:rPr>
                <w:rFonts w:ascii="Times New Roman" w:hAnsi="Times New Roman" w:cs="Times New Roman"/>
                <w:b/>
                <w:bCs/>
                <w:color w:val="000000"/>
                <w:sz w:val="24"/>
                <w:szCs w:val="24"/>
              </w:rPr>
            </w:pPr>
            <w:proofErr w:type="spellStart"/>
            <w:r w:rsidRPr="00076B41">
              <w:rPr>
                <w:rFonts w:ascii="Times New Roman" w:hAnsi="Times New Roman" w:cs="Times New Roman"/>
                <w:b/>
                <w:bCs/>
                <w:color w:val="000000"/>
                <w:sz w:val="24"/>
                <w:szCs w:val="24"/>
              </w:rPr>
              <w:t>Журналопераций</w:t>
            </w:r>
            <w:proofErr w:type="spellEnd"/>
          </w:p>
        </w:tc>
        <w:tc>
          <w:tcPr>
            <w:tcW w:w="8647" w:type="dxa"/>
            <w:tcBorders>
              <w:top w:val="single" w:sz="6" w:space="0" w:color="000000"/>
              <w:left w:val="single" w:sz="6" w:space="0" w:color="000000"/>
              <w:bottom w:val="single" w:sz="6" w:space="0" w:color="000000"/>
              <w:right w:val="single" w:sz="6" w:space="0" w:color="000000"/>
            </w:tcBorders>
            <w:vAlign w:val="center"/>
          </w:tcPr>
          <w:p w:rsidR="00076B41" w:rsidRPr="00076B41" w:rsidRDefault="00076B41" w:rsidP="00076B41">
            <w:pPr>
              <w:jc w:val="center"/>
              <w:rPr>
                <w:rFonts w:ascii="Times New Roman" w:hAnsi="Times New Roman" w:cs="Times New Roman"/>
                <w:b/>
                <w:bCs/>
                <w:color w:val="000000"/>
                <w:sz w:val="24"/>
                <w:szCs w:val="24"/>
              </w:rPr>
            </w:pPr>
            <w:r w:rsidRPr="00076B41">
              <w:rPr>
                <w:rFonts w:ascii="Times New Roman" w:hAnsi="Times New Roman" w:cs="Times New Roman"/>
                <w:b/>
                <w:bCs/>
                <w:color w:val="000000"/>
                <w:sz w:val="24"/>
                <w:szCs w:val="24"/>
              </w:rPr>
              <w:t>Документы</w:t>
            </w:r>
          </w:p>
        </w:tc>
      </w:tr>
      <w:tr w:rsidR="00076B41" w:rsidRPr="00AC25D6" w:rsidTr="00076B41">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lang w:val="ru-RU"/>
              </w:rPr>
            </w:pPr>
            <w:r w:rsidRPr="00076B41">
              <w:rPr>
                <w:rFonts w:ascii="Times New Roman" w:hAnsi="Times New Roman" w:cs="Times New Roman"/>
                <w:color w:val="000000"/>
                <w:sz w:val="24"/>
                <w:szCs w:val="24"/>
                <w:lang w:val="ru-RU"/>
              </w:rPr>
              <w:t>Журнал операций № 1 по счету «Касса»</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Вторые листы кассовой книги (ф. 0504514) – отчет кассира</w:t>
            </w:r>
          </w:p>
        </w:tc>
      </w:tr>
      <w:tr w:rsidR="00076B41" w:rsidRPr="00AC25D6" w:rsidTr="00076B41">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lang w:val="ru-RU"/>
              </w:rPr>
            </w:pPr>
            <w:r w:rsidRPr="00076B41">
              <w:rPr>
                <w:rFonts w:ascii="Times New Roman" w:hAnsi="Times New Roman" w:cs="Times New Roman"/>
                <w:color w:val="000000"/>
                <w:sz w:val="24"/>
                <w:szCs w:val="24"/>
                <w:lang w:val="ru-RU"/>
              </w:rPr>
              <w:t>Журнал операций № 2 с безналичными денежными средствами</w:t>
            </w:r>
            <w:r w:rsidRPr="00076B41">
              <w:rPr>
                <w:rFonts w:ascii="Times New Roman"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Выписки из лицевого счета в органе Федерального казначейства, расчетного счета в банке, с приложением:</w:t>
            </w:r>
          </w:p>
          <w:p w:rsidR="00076B41" w:rsidRPr="00076B41" w:rsidRDefault="00076B41" w:rsidP="00701217">
            <w:pPr>
              <w:numPr>
                <w:ilvl w:val="0"/>
                <w:numId w:val="27"/>
              </w:numPr>
              <w:spacing w:before="0" w:beforeAutospacing="0" w:after="0" w:afterAutospacing="0"/>
              <w:ind w:left="780" w:right="180"/>
              <w:contextualSpacing/>
              <w:rPr>
                <w:rFonts w:ascii="Times New Roman" w:hAnsi="Times New Roman" w:cs="Times New Roman"/>
                <w:color w:val="000000"/>
                <w:sz w:val="24"/>
                <w:szCs w:val="24"/>
              </w:rPr>
            </w:pPr>
            <w:proofErr w:type="spellStart"/>
            <w:r w:rsidRPr="00076B41">
              <w:rPr>
                <w:rFonts w:ascii="Times New Roman" w:hAnsi="Times New Roman" w:cs="Times New Roman"/>
                <w:color w:val="000000"/>
                <w:sz w:val="24"/>
                <w:szCs w:val="24"/>
              </w:rPr>
              <w:t>платежныхдокументов</w:t>
            </w:r>
            <w:proofErr w:type="spellEnd"/>
            <w:r w:rsidRPr="00076B41">
              <w:rPr>
                <w:rFonts w:ascii="Times New Roman" w:hAnsi="Times New Roman" w:cs="Times New Roman"/>
                <w:color w:val="000000"/>
                <w:sz w:val="24"/>
                <w:szCs w:val="24"/>
              </w:rPr>
              <w:t>;</w:t>
            </w:r>
          </w:p>
          <w:p w:rsidR="00076B41" w:rsidRPr="00076B41" w:rsidRDefault="00076B41" w:rsidP="00701217">
            <w:pPr>
              <w:numPr>
                <w:ilvl w:val="0"/>
                <w:numId w:val="27"/>
              </w:numPr>
              <w:spacing w:before="0" w:beforeAutospacing="0" w:after="0" w:afterAutospacing="0"/>
              <w:ind w:left="780" w:right="180"/>
              <w:contextualSpacing/>
              <w:rPr>
                <w:rFonts w:ascii="Times New Roman" w:hAnsi="Times New Roman" w:cs="Times New Roman"/>
                <w:color w:val="000000"/>
                <w:sz w:val="24"/>
                <w:szCs w:val="24"/>
              </w:rPr>
            </w:pPr>
            <w:proofErr w:type="spellStart"/>
            <w:r w:rsidRPr="00076B41">
              <w:rPr>
                <w:rFonts w:ascii="Times New Roman" w:hAnsi="Times New Roman" w:cs="Times New Roman"/>
                <w:color w:val="000000"/>
                <w:sz w:val="24"/>
                <w:szCs w:val="24"/>
              </w:rPr>
              <w:t>мемориальныхордеровбанка</w:t>
            </w:r>
            <w:proofErr w:type="spellEnd"/>
            <w:r w:rsidRPr="00076B41">
              <w:rPr>
                <w:rFonts w:ascii="Times New Roman" w:hAnsi="Times New Roman" w:cs="Times New Roman"/>
                <w:color w:val="000000"/>
                <w:sz w:val="24"/>
                <w:szCs w:val="24"/>
              </w:rPr>
              <w:t>;</w:t>
            </w:r>
          </w:p>
          <w:p w:rsidR="00076B41" w:rsidRPr="00076B41" w:rsidRDefault="00076B41" w:rsidP="00701217">
            <w:pPr>
              <w:numPr>
                <w:ilvl w:val="0"/>
                <w:numId w:val="27"/>
              </w:numPr>
              <w:spacing w:before="0" w:beforeAutospacing="0" w:after="0" w:afterAutospacing="0"/>
              <w:ind w:left="780" w:right="18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lastRenderedPageBreak/>
              <w:t>других казначейских и банковских документов</w:t>
            </w:r>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color w:val="000000"/>
                <w:sz w:val="24"/>
                <w:szCs w:val="24"/>
              </w:rPr>
              <w:t>Бухгалтерские</w:t>
            </w:r>
            <w:proofErr w:type="spellEnd"/>
            <w:r w:rsidR="00701217">
              <w:rPr>
                <w:rFonts w:ascii="Times New Roman" w:hAnsi="Times New Roman" w:cs="Times New Roman"/>
                <w:color w:val="000000"/>
                <w:sz w:val="24"/>
                <w:szCs w:val="24"/>
                <w:lang w:val="ru-RU"/>
              </w:rPr>
              <w:t xml:space="preserve"> </w:t>
            </w:r>
            <w:proofErr w:type="spellStart"/>
            <w:r w:rsidRPr="00076B41">
              <w:rPr>
                <w:rFonts w:ascii="Times New Roman" w:hAnsi="Times New Roman" w:cs="Times New Roman"/>
                <w:color w:val="000000"/>
                <w:sz w:val="24"/>
                <w:szCs w:val="24"/>
              </w:rPr>
              <w:t>справки</w:t>
            </w:r>
            <w:proofErr w:type="spellEnd"/>
            <w:r w:rsidRPr="00076B41">
              <w:rPr>
                <w:rFonts w:ascii="Times New Roman" w:hAnsi="Times New Roman" w:cs="Times New Roman"/>
                <w:color w:val="000000"/>
                <w:sz w:val="24"/>
                <w:szCs w:val="24"/>
              </w:rPr>
              <w:t xml:space="preserve"> (ф. 0504833)</w:t>
            </w:r>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color w:val="000000"/>
                <w:sz w:val="24"/>
                <w:szCs w:val="24"/>
              </w:rPr>
              <w:t>Извещения</w:t>
            </w:r>
            <w:proofErr w:type="spellEnd"/>
            <w:r w:rsidRPr="00076B41">
              <w:rPr>
                <w:rFonts w:ascii="Times New Roman" w:hAnsi="Times New Roman" w:cs="Times New Roman"/>
                <w:color w:val="000000"/>
                <w:sz w:val="24"/>
                <w:szCs w:val="24"/>
              </w:rPr>
              <w:t xml:space="preserve"> (ф. 0504805)</w:t>
            </w:r>
          </w:p>
        </w:tc>
      </w:tr>
      <w:tr w:rsidR="00076B41" w:rsidRPr="00AC25D6" w:rsidTr="00076B41">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lang w:val="ru-RU"/>
              </w:rPr>
            </w:pPr>
            <w:r w:rsidRPr="00076B41">
              <w:rPr>
                <w:rFonts w:ascii="Times New Roman" w:hAnsi="Times New Roman" w:cs="Times New Roman"/>
                <w:color w:val="000000"/>
                <w:sz w:val="24"/>
                <w:szCs w:val="24"/>
                <w:lang w:val="ru-RU"/>
              </w:rPr>
              <w:t>Журнал операций № 3 расчетов с подотчетными лицами</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Авансовые отчеты (ф. 0504505) с подтверждающими документами:</w:t>
            </w:r>
          </w:p>
          <w:p w:rsidR="00076B41" w:rsidRPr="00076B41" w:rsidRDefault="00076B41" w:rsidP="00701217">
            <w:pPr>
              <w:numPr>
                <w:ilvl w:val="0"/>
                <w:numId w:val="28"/>
              </w:numPr>
              <w:spacing w:before="0" w:beforeAutospacing="0" w:after="0" w:afterAutospacing="0"/>
              <w:ind w:left="780" w:right="180"/>
              <w:contextualSpacing/>
              <w:rPr>
                <w:rFonts w:ascii="Times New Roman" w:hAnsi="Times New Roman" w:cs="Times New Roman"/>
                <w:color w:val="000000"/>
                <w:sz w:val="24"/>
                <w:szCs w:val="24"/>
              </w:rPr>
            </w:pPr>
            <w:proofErr w:type="spellStart"/>
            <w:r w:rsidRPr="00076B41">
              <w:rPr>
                <w:rFonts w:ascii="Times New Roman" w:hAnsi="Times New Roman" w:cs="Times New Roman"/>
                <w:color w:val="000000"/>
                <w:sz w:val="24"/>
                <w:szCs w:val="24"/>
              </w:rPr>
              <w:t>кассовые</w:t>
            </w:r>
            <w:proofErr w:type="spellEnd"/>
            <w:r w:rsidRPr="00076B41">
              <w:rPr>
                <w:rFonts w:ascii="Times New Roman" w:hAnsi="Times New Roman" w:cs="Times New Roman"/>
                <w:color w:val="000000"/>
                <w:sz w:val="24"/>
                <w:szCs w:val="24"/>
              </w:rPr>
              <w:t xml:space="preserve"> и </w:t>
            </w:r>
            <w:proofErr w:type="spellStart"/>
            <w:r w:rsidRPr="00076B41">
              <w:rPr>
                <w:rFonts w:ascii="Times New Roman" w:hAnsi="Times New Roman" w:cs="Times New Roman"/>
                <w:color w:val="000000"/>
                <w:sz w:val="24"/>
                <w:szCs w:val="24"/>
              </w:rPr>
              <w:t>товарныечеки</w:t>
            </w:r>
            <w:proofErr w:type="spellEnd"/>
            <w:r w:rsidRPr="00076B41">
              <w:rPr>
                <w:rFonts w:ascii="Times New Roman" w:hAnsi="Times New Roman" w:cs="Times New Roman"/>
                <w:color w:val="000000"/>
                <w:sz w:val="24"/>
                <w:szCs w:val="24"/>
              </w:rPr>
              <w:t>;</w:t>
            </w:r>
          </w:p>
          <w:p w:rsidR="00076B41" w:rsidRPr="00076B41" w:rsidRDefault="00076B41" w:rsidP="00701217">
            <w:pPr>
              <w:numPr>
                <w:ilvl w:val="0"/>
                <w:numId w:val="28"/>
              </w:numPr>
              <w:spacing w:before="0" w:beforeAutospacing="0" w:after="0" w:afterAutospacing="0"/>
              <w:ind w:left="780" w:right="180"/>
              <w:contextualSpacing/>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квитанции электронных банкоматов и терминалов (слипы);</w:t>
            </w:r>
          </w:p>
          <w:p w:rsidR="00076B41" w:rsidRPr="00076B41" w:rsidRDefault="00076B41" w:rsidP="00701217">
            <w:pPr>
              <w:numPr>
                <w:ilvl w:val="0"/>
                <w:numId w:val="28"/>
              </w:numPr>
              <w:spacing w:before="0" w:beforeAutospacing="0" w:after="0" w:afterAutospacing="0"/>
              <w:ind w:left="780" w:right="180"/>
              <w:contextualSpacing/>
              <w:rPr>
                <w:rFonts w:ascii="Times New Roman" w:hAnsi="Times New Roman" w:cs="Times New Roman"/>
                <w:color w:val="000000"/>
                <w:sz w:val="24"/>
                <w:szCs w:val="24"/>
              </w:rPr>
            </w:pPr>
            <w:proofErr w:type="spellStart"/>
            <w:r w:rsidRPr="00076B41">
              <w:rPr>
                <w:rFonts w:ascii="Times New Roman" w:hAnsi="Times New Roman" w:cs="Times New Roman"/>
                <w:color w:val="000000"/>
                <w:sz w:val="24"/>
                <w:szCs w:val="24"/>
              </w:rPr>
              <w:t>проездныебилеты</w:t>
            </w:r>
            <w:proofErr w:type="spellEnd"/>
            <w:r w:rsidRPr="00076B41">
              <w:rPr>
                <w:rFonts w:ascii="Times New Roman" w:hAnsi="Times New Roman" w:cs="Times New Roman"/>
                <w:color w:val="000000"/>
                <w:sz w:val="24"/>
                <w:szCs w:val="24"/>
              </w:rPr>
              <w:t>;</w:t>
            </w:r>
          </w:p>
          <w:p w:rsidR="00076B41" w:rsidRPr="00076B41" w:rsidRDefault="00076B41" w:rsidP="00701217">
            <w:pPr>
              <w:numPr>
                <w:ilvl w:val="0"/>
                <w:numId w:val="28"/>
              </w:numPr>
              <w:spacing w:before="0" w:beforeAutospacing="0" w:after="0" w:afterAutospacing="0"/>
              <w:ind w:left="780" w:right="18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счета и квитанции за проживание</w:t>
            </w:r>
          </w:p>
        </w:tc>
      </w:tr>
      <w:tr w:rsidR="00076B41" w:rsidRPr="00AC25D6"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lang w:val="ru-RU"/>
              </w:rPr>
            </w:pPr>
            <w:r w:rsidRPr="00076B41">
              <w:rPr>
                <w:rFonts w:ascii="Times New Roman" w:hAnsi="Times New Roman" w:cs="Times New Roman"/>
                <w:color w:val="000000"/>
                <w:sz w:val="24"/>
                <w:szCs w:val="24"/>
                <w:lang w:val="ru-RU"/>
              </w:rPr>
              <w:t>Приходный ордер на приемку нефинансовых активов (ф. 0504207)</w:t>
            </w:r>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color w:val="000000"/>
                <w:sz w:val="24"/>
                <w:szCs w:val="24"/>
              </w:rPr>
              <w:t>Извещения</w:t>
            </w:r>
            <w:proofErr w:type="spellEnd"/>
            <w:r w:rsidRPr="00076B41">
              <w:rPr>
                <w:rFonts w:ascii="Times New Roman" w:hAnsi="Times New Roman" w:cs="Times New Roman"/>
                <w:color w:val="000000"/>
                <w:sz w:val="24"/>
                <w:szCs w:val="24"/>
              </w:rPr>
              <w:t xml:space="preserve"> (ф. 0504805)</w:t>
            </w:r>
          </w:p>
        </w:tc>
      </w:tr>
      <w:tr w:rsidR="00076B41" w:rsidRPr="00AC25D6" w:rsidTr="00076B41">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lang w:val="ru-RU"/>
              </w:rPr>
            </w:pPr>
            <w:r w:rsidRPr="00076B41">
              <w:rPr>
                <w:rFonts w:ascii="Times New Roman" w:hAnsi="Times New Roman" w:cs="Times New Roman"/>
                <w:color w:val="000000"/>
                <w:sz w:val="24"/>
                <w:szCs w:val="24"/>
                <w:lang w:val="ru-RU"/>
              </w:rPr>
              <w:t>Журнал операций № 4 расчетов с поставщиками и подрядчиками</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Договоры, контракты и сопроводительные документы поставщиков:</w:t>
            </w:r>
          </w:p>
          <w:p w:rsidR="00076B41" w:rsidRPr="00076B41" w:rsidRDefault="00076B41" w:rsidP="00701217">
            <w:pPr>
              <w:numPr>
                <w:ilvl w:val="0"/>
                <w:numId w:val="29"/>
              </w:numPr>
              <w:spacing w:before="0" w:beforeAutospacing="0" w:after="0" w:afterAutospacing="0"/>
              <w:ind w:left="780" w:right="180"/>
              <w:contextualSpacing/>
              <w:rPr>
                <w:rFonts w:ascii="Times New Roman" w:hAnsi="Times New Roman" w:cs="Times New Roman"/>
                <w:color w:val="000000"/>
                <w:sz w:val="24"/>
                <w:szCs w:val="24"/>
              </w:rPr>
            </w:pPr>
            <w:r w:rsidRPr="00076B41">
              <w:rPr>
                <w:rFonts w:ascii="Times New Roman" w:hAnsi="Times New Roman" w:cs="Times New Roman"/>
                <w:color w:val="000000"/>
                <w:sz w:val="24"/>
                <w:szCs w:val="24"/>
              </w:rPr>
              <w:t>счета-</w:t>
            </w:r>
            <w:proofErr w:type="spellStart"/>
            <w:r w:rsidRPr="00076B41">
              <w:rPr>
                <w:rFonts w:ascii="Times New Roman" w:hAnsi="Times New Roman" w:cs="Times New Roman"/>
                <w:color w:val="000000"/>
                <w:sz w:val="24"/>
                <w:szCs w:val="24"/>
              </w:rPr>
              <w:t>фактуры</w:t>
            </w:r>
            <w:proofErr w:type="spellEnd"/>
            <w:r w:rsidRPr="00076B41">
              <w:rPr>
                <w:rFonts w:ascii="Times New Roman" w:hAnsi="Times New Roman" w:cs="Times New Roman"/>
                <w:color w:val="000000"/>
                <w:sz w:val="24"/>
                <w:szCs w:val="24"/>
              </w:rPr>
              <w:t>;</w:t>
            </w:r>
          </w:p>
          <w:p w:rsidR="00076B41" w:rsidRPr="00076B41" w:rsidRDefault="00076B41" w:rsidP="00701217">
            <w:pPr>
              <w:numPr>
                <w:ilvl w:val="0"/>
                <w:numId w:val="29"/>
              </w:numPr>
              <w:spacing w:before="0" w:beforeAutospacing="0" w:after="0" w:afterAutospacing="0"/>
              <w:ind w:left="780" w:right="180"/>
              <w:contextualSpacing/>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акты выполненных работ (оказанных услуг);</w:t>
            </w:r>
          </w:p>
          <w:p w:rsidR="00076B41" w:rsidRPr="00076B41" w:rsidRDefault="00076B41" w:rsidP="00701217">
            <w:pPr>
              <w:numPr>
                <w:ilvl w:val="0"/>
                <w:numId w:val="29"/>
              </w:numPr>
              <w:spacing w:before="0" w:beforeAutospacing="0" w:after="0" w:afterAutospacing="0"/>
              <w:ind w:left="780" w:right="180"/>
              <w:contextualSpacing/>
              <w:rPr>
                <w:rFonts w:ascii="Times New Roman" w:hAnsi="Times New Roman" w:cs="Times New Roman"/>
                <w:color w:val="000000"/>
                <w:sz w:val="24"/>
                <w:szCs w:val="24"/>
              </w:rPr>
            </w:pPr>
            <w:proofErr w:type="spellStart"/>
            <w:r w:rsidRPr="00076B41">
              <w:rPr>
                <w:rFonts w:ascii="Times New Roman" w:hAnsi="Times New Roman" w:cs="Times New Roman"/>
                <w:color w:val="000000"/>
                <w:sz w:val="24"/>
                <w:szCs w:val="24"/>
              </w:rPr>
              <w:t>актыприема-передачиимущества</w:t>
            </w:r>
            <w:proofErr w:type="spellEnd"/>
            <w:r w:rsidRPr="00076B41">
              <w:rPr>
                <w:rFonts w:ascii="Times New Roman" w:hAnsi="Times New Roman" w:cs="Times New Roman"/>
                <w:color w:val="000000"/>
                <w:sz w:val="24"/>
                <w:szCs w:val="24"/>
              </w:rPr>
              <w:t>;</w:t>
            </w:r>
          </w:p>
          <w:p w:rsidR="00076B41" w:rsidRPr="00076B41" w:rsidRDefault="00076B41" w:rsidP="00701217">
            <w:pPr>
              <w:numPr>
                <w:ilvl w:val="0"/>
                <w:numId w:val="29"/>
              </w:numPr>
              <w:spacing w:before="0" w:beforeAutospacing="0" w:after="0" w:afterAutospacing="0"/>
              <w:ind w:left="780" w:right="18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товарные и товарно-транспортные накладные</w:t>
            </w:r>
          </w:p>
        </w:tc>
      </w:tr>
      <w:tr w:rsidR="00076B41" w:rsidRPr="00AC25D6"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lang w:val="ru-RU"/>
              </w:rPr>
            </w:pPr>
            <w:r w:rsidRPr="00076B41">
              <w:rPr>
                <w:rFonts w:ascii="Times New Roman" w:hAnsi="Times New Roman" w:cs="Times New Roman"/>
                <w:color w:val="000000"/>
                <w:sz w:val="24"/>
                <w:szCs w:val="24"/>
                <w:lang w:val="ru-RU"/>
              </w:rPr>
              <w:t>Приходный ордер на приемку нефинансовых активов (ф. 0504207)</w:t>
            </w:r>
          </w:p>
        </w:tc>
      </w:tr>
      <w:tr w:rsidR="00076B41" w:rsidRPr="00AC25D6"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Реестр расходов на уплату государственной пошлины</w:t>
            </w:r>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color w:val="000000"/>
                <w:sz w:val="24"/>
                <w:szCs w:val="24"/>
              </w:rPr>
              <w:t>Извещение</w:t>
            </w:r>
            <w:proofErr w:type="spellEnd"/>
            <w:r w:rsidRPr="00076B41">
              <w:rPr>
                <w:rFonts w:ascii="Times New Roman" w:hAnsi="Times New Roman" w:cs="Times New Roman"/>
                <w:color w:val="000000"/>
                <w:sz w:val="24"/>
                <w:szCs w:val="24"/>
              </w:rPr>
              <w:t xml:space="preserve"> (ф. 0504805)</w:t>
            </w:r>
          </w:p>
        </w:tc>
      </w:tr>
      <w:tr w:rsidR="00076B41" w:rsidRPr="00076B41" w:rsidTr="00076B41">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lang w:val="ru-RU"/>
              </w:rPr>
            </w:pPr>
            <w:r w:rsidRPr="00076B41">
              <w:rPr>
                <w:rFonts w:ascii="Times New Roman" w:hAnsi="Times New Roman" w:cs="Times New Roman"/>
                <w:color w:val="000000"/>
                <w:sz w:val="24"/>
                <w:szCs w:val="24"/>
                <w:lang w:val="ru-RU"/>
              </w:rPr>
              <w:t>Журнал операций № 5 расчетов с дебиторами по доходам</w:t>
            </w:r>
            <w:r w:rsidRPr="00076B41">
              <w:rPr>
                <w:rFonts w:ascii="Times New Roman"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color w:val="000000"/>
                <w:sz w:val="24"/>
                <w:szCs w:val="24"/>
              </w:rPr>
              <w:t>Актоказанныхуслуг</w:t>
            </w:r>
            <w:proofErr w:type="spellEnd"/>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color w:val="000000"/>
                <w:sz w:val="24"/>
                <w:szCs w:val="24"/>
              </w:rPr>
              <w:t>Договоры</w:t>
            </w:r>
            <w:proofErr w:type="spellEnd"/>
            <w:r w:rsidRPr="00076B41">
              <w:rPr>
                <w:rFonts w:ascii="Times New Roman" w:hAnsi="Times New Roman" w:cs="Times New Roman"/>
                <w:color w:val="000000"/>
                <w:sz w:val="24"/>
                <w:szCs w:val="24"/>
              </w:rPr>
              <w:t xml:space="preserve">, </w:t>
            </w:r>
            <w:proofErr w:type="spellStart"/>
            <w:r w:rsidRPr="00076B41">
              <w:rPr>
                <w:rFonts w:ascii="Times New Roman" w:hAnsi="Times New Roman" w:cs="Times New Roman"/>
                <w:color w:val="000000"/>
                <w:sz w:val="24"/>
                <w:szCs w:val="24"/>
              </w:rPr>
              <w:t>соглашения</w:t>
            </w:r>
            <w:proofErr w:type="spellEnd"/>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lang w:val="ru-RU"/>
              </w:rPr>
            </w:pPr>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color w:val="000000"/>
                <w:sz w:val="24"/>
                <w:szCs w:val="24"/>
              </w:rPr>
              <w:t>Бухгалтерскиесправки</w:t>
            </w:r>
            <w:proofErr w:type="spellEnd"/>
            <w:r w:rsidRPr="00076B41">
              <w:rPr>
                <w:rFonts w:ascii="Times New Roman" w:hAnsi="Times New Roman" w:cs="Times New Roman"/>
                <w:color w:val="000000"/>
                <w:sz w:val="24"/>
                <w:szCs w:val="24"/>
              </w:rPr>
              <w:t xml:space="preserve"> (ф. 0504833)</w:t>
            </w:r>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color w:val="000000"/>
                <w:sz w:val="24"/>
                <w:szCs w:val="24"/>
              </w:rPr>
              <w:t>Извещение</w:t>
            </w:r>
            <w:proofErr w:type="spellEnd"/>
            <w:r w:rsidRPr="00076B41">
              <w:rPr>
                <w:rFonts w:ascii="Times New Roman" w:hAnsi="Times New Roman" w:cs="Times New Roman"/>
                <w:color w:val="000000"/>
                <w:sz w:val="24"/>
                <w:szCs w:val="24"/>
              </w:rPr>
              <w:t xml:space="preserve"> (ф. 0504805)</w:t>
            </w:r>
          </w:p>
        </w:tc>
      </w:tr>
      <w:tr w:rsidR="00076B41" w:rsidRPr="00076B41" w:rsidTr="00076B41">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lang w:val="ru-RU"/>
              </w:rPr>
            </w:pPr>
            <w:r w:rsidRPr="00076B41">
              <w:rPr>
                <w:rFonts w:ascii="Times New Roman" w:hAnsi="Times New Roman" w:cs="Times New Roman"/>
                <w:color w:val="000000"/>
                <w:sz w:val="24"/>
                <w:szCs w:val="24"/>
                <w:lang w:val="ru-RU"/>
              </w:rPr>
              <w:t>Журнал операций № 6 расчетов по оплате труда, денежному довольствию и стипендиям</w:t>
            </w:r>
            <w:r w:rsidRPr="00076B41">
              <w:rPr>
                <w:rFonts w:ascii="Times New Roman" w:hAnsi="Times New Roman" w:cs="Times New Roman"/>
                <w:color w:val="000000"/>
                <w:sz w:val="24"/>
                <w:szCs w:val="24"/>
              </w:rPr>
              <w:t> </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Свод расчетно-платежных ведомостей или расчетных ведомостей вместе с:</w:t>
            </w:r>
          </w:p>
          <w:p w:rsidR="00076B41" w:rsidRPr="00076B41" w:rsidRDefault="00076B41" w:rsidP="00076B41">
            <w:pPr>
              <w:spacing w:before="0" w:beforeAutospacing="0" w:after="0" w:afterAutospacing="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табелями учета использования рабочего времени (ф. 0504421);</w:t>
            </w:r>
          </w:p>
          <w:p w:rsidR="00076B41" w:rsidRPr="00076B41" w:rsidRDefault="00076B41" w:rsidP="00076B41">
            <w:pPr>
              <w:spacing w:before="0" w:beforeAutospacing="0" w:after="0" w:afterAutospacing="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 копиями приказов, выписками из приказов о зачислении, увольнении, перемещении, отпусках сотрудников</w:t>
            </w:r>
          </w:p>
          <w:p w:rsidR="00076B41" w:rsidRPr="00076B41" w:rsidRDefault="00076B41" w:rsidP="00076B41">
            <w:pPr>
              <w:spacing w:before="0" w:beforeAutospacing="0" w:after="0" w:afterAutospacing="0"/>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Записка-расчет об исчислении среднего заработка при предоставлении отпуска, увольнении и других случаях (ф. 0504425)</w:t>
            </w:r>
          </w:p>
          <w:p w:rsidR="00076B41" w:rsidRPr="00076B41" w:rsidRDefault="00076B41" w:rsidP="00076B41">
            <w:pPr>
              <w:spacing w:before="0" w:beforeAutospacing="0" w:after="0" w:afterAutospacing="0"/>
              <w:rPr>
                <w:rFonts w:ascii="Times New Roman" w:hAnsi="Times New Roman" w:cs="Times New Roman"/>
                <w:color w:val="000000"/>
                <w:sz w:val="24"/>
                <w:szCs w:val="24"/>
              </w:rPr>
            </w:pPr>
            <w:proofErr w:type="spellStart"/>
            <w:r w:rsidRPr="00076B41">
              <w:rPr>
                <w:rFonts w:ascii="Times New Roman" w:hAnsi="Times New Roman" w:cs="Times New Roman"/>
                <w:color w:val="000000"/>
                <w:sz w:val="24"/>
                <w:szCs w:val="24"/>
              </w:rPr>
              <w:t>Бухгалтерскиесправки</w:t>
            </w:r>
            <w:proofErr w:type="spellEnd"/>
            <w:r w:rsidRPr="00076B41">
              <w:rPr>
                <w:rFonts w:ascii="Times New Roman" w:hAnsi="Times New Roman" w:cs="Times New Roman"/>
                <w:color w:val="000000"/>
                <w:sz w:val="24"/>
                <w:szCs w:val="24"/>
              </w:rPr>
              <w:t xml:space="preserve"> (ф. 0504833)</w:t>
            </w:r>
          </w:p>
        </w:tc>
      </w:tr>
      <w:tr w:rsidR="00076B41" w:rsidRPr="00AC25D6" w:rsidTr="00076B41">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lang w:val="ru-RU"/>
              </w:rPr>
            </w:pPr>
            <w:r w:rsidRPr="00076B41">
              <w:rPr>
                <w:rFonts w:ascii="Times New Roman" w:hAnsi="Times New Roman" w:cs="Times New Roman"/>
                <w:color w:val="000000"/>
                <w:sz w:val="24"/>
                <w:szCs w:val="24"/>
                <w:lang w:val="ru-RU"/>
              </w:rPr>
              <w:lastRenderedPageBreak/>
              <w:t>Журнал операций № 7 по выбытию и перемещению нефинансовых активов</w:t>
            </w:r>
            <w:r w:rsidRPr="00076B41">
              <w:rPr>
                <w:rFonts w:ascii="Times New Roman"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lang w:val="ru-RU"/>
              </w:rPr>
            </w:pPr>
            <w:r w:rsidRPr="00076B41">
              <w:rPr>
                <w:rFonts w:ascii="Times New Roman" w:hAnsi="Times New Roman" w:cs="Times New Roman"/>
                <w:color w:val="000000"/>
                <w:sz w:val="24"/>
                <w:szCs w:val="24"/>
                <w:lang w:val="ru-RU"/>
              </w:rPr>
              <w:t>Акты о приеме-передаче нефинансовых активов (ф. 0504101);</w:t>
            </w:r>
          </w:p>
        </w:tc>
      </w:tr>
      <w:tr w:rsidR="00076B41" w:rsidRPr="00AC25D6"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lang w:val="ru-RU"/>
              </w:rPr>
            </w:pPr>
            <w:r w:rsidRPr="00076B41">
              <w:rPr>
                <w:rFonts w:ascii="Times New Roman" w:hAnsi="Times New Roman" w:cs="Times New Roman"/>
                <w:color w:val="000000"/>
                <w:sz w:val="24"/>
                <w:szCs w:val="24"/>
                <w:lang w:val="ru-RU"/>
              </w:rPr>
              <w:t>Накладные на внутреннее перемещение объектов нефинансовых активов (ф. 0504102);</w:t>
            </w:r>
          </w:p>
        </w:tc>
      </w:tr>
      <w:tr w:rsidR="00076B41" w:rsidRPr="00AC25D6"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lang w:val="ru-RU"/>
              </w:rPr>
            </w:pPr>
            <w:r w:rsidRPr="00076B41">
              <w:rPr>
                <w:rFonts w:ascii="Times New Roman" w:hAnsi="Times New Roman" w:cs="Times New Roman"/>
                <w:color w:val="000000"/>
                <w:sz w:val="24"/>
                <w:szCs w:val="24"/>
                <w:lang w:val="ru-RU"/>
              </w:rPr>
              <w:t>Акты о приеме-сдаче отремонтированных, реконструированных и модернизированных объектов основных средств (ф. 0504103);</w:t>
            </w:r>
          </w:p>
        </w:tc>
      </w:tr>
      <w:tr w:rsidR="00076B41" w:rsidRPr="00AC25D6"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lang w:val="ru-RU"/>
              </w:rPr>
            </w:pPr>
            <w:r w:rsidRPr="00076B41">
              <w:rPr>
                <w:rFonts w:ascii="Times New Roman" w:hAnsi="Times New Roman" w:cs="Times New Roman"/>
                <w:color w:val="000000"/>
                <w:sz w:val="24"/>
                <w:szCs w:val="24"/>
                <w:lang w:val="ru-RU"/>
              </w:rPr>
              <w:t>Акты о списании объектов нефинансовых активов (кроме транспортных средств) (ф. 0504104);</w:t>
            </w:r>
          </w:p>
        </w:tc>
      </w:tr>
      <w:tr w:rsidR="00076B41" w:rsidRPr="00AC25D6"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lang w:val="ru-RU"/>
              </w:rPr>
            </w:pPr>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color w:val="000000"/>
                <w:sz w:val="24"/>
                <w:szCs w:val="24"/>
              </w:rPr>
              <w:t>Извещения</w:t>
            </w:r>
            <w:proofErr w:type="spellEnd"/>
            <w:r w:rsidRPr="00076B41">
              <w:rPr>
                <w:rFonts w:ascii="Times New Roman" w:hAnsi="Times New Roman" w:cs="Times New Roman"/>
                <w:color w:val="000000"/>
                <w:sz w:val="24"/>
                <w:szCs w:val="24"/>
              </w:rPr>
              <w:t xml:space="preserve"> (ф. 0504805);</w:t>
            </w:r>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color w:val="000000"/>
                <w:sz w:val="24"/>
                <w:szCs w:val="24"/>
              </w:rPr>
              <w:t>Требования-накладные</w:t>
            </w:r>
            <w:proofErr w:type="spellEnd"/>
            <w:r w:rsidRPr="00076B41">
              <w:rPr>
                <w:rFonts w:ascii="Times New Roman" w:hAnsi="Times New Roman" w:cs="Times New Roman"/>
                <w:color w:val="000000"/>
                <w:sz w:val="24"/>
                <w:szCs w:val="24"/>
              </w:rPr>
              <w:t xml:space="preserve"> (ф. 0504204)</w:t>
            </w:r>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color w:val="000000"/>
                <w:sz w:val="24"/>
                <w:szCs w:val="24"/>
              </w:rPr>
            </w:pPr>
            <w:proofErr w:type="spellStart"/>
            <w:r w:rsidRPr="00076B41">
              <w:rPr>
                <w:rFonts w:ascii="Times New Roman" w:hAnsi="Times New Roman" w:cs="Times New Roman"/>
                <w:color w:val="000000"/>
                <w:sz w:val="24"/>
                <w:szCs w:val="24"/>
              </w:rPr>
              <w:t>Путевойлистлегковогоавтомобиля</w:t>
            </w:r>
            <w:proofErr w:type="spellEnd"/>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color w:val="000000"/>
                <w:sz w:val="24"/>
                <w:szCs w:val="24"/>
              </w:rPr>
              <w:t>Бухгалтерскиесправки</w:t>
            </w:r>
            <w:proofErr w:type="spellEnd"/>
            <w:r w:rsidRPr="00076B41">
              <w:rPr>
                <w:rFonts w:ascii="Times New Roman" w:hAnsi="Times New Roman" w:cs="Times New Roman"/>
                <w:color w:val="000000"/>
                <w:sz w:val="24"/>
                <w:szCs w:val="24"/>
              </w:rPr>
              <w:t xml:space="preserve"> (ф. 0504833)</w:t>
            </w:r>
          </w:p>
        </w:tc>
      </w:tr>
      <w:tr w:rsidR="00076B41" w:rsidRPr="00AC25D6" w:rsidTr="00076B41">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rPr>
            </w:pPr>
            <w:proofErr w:type="spellStart"/>
            <w:r w:rsidRPr="00076B41">
              <w:rPr>
                <w:rFonts w:ascii="Times New Roman" w:hAnsi="Times New Roman" w:cs="Times New Roman"/>
                <w:color w:val="000000"/>
                <w:sz w:val="24"/>
                <w:szCs w:val="24"/>
              </w:rPr>
              <w:t>Журналпопрочимоперациям</w:t>
            </w:r>
            <w:proofErr w:type="spellEnd"/>
            <w:r w:rsidRPr="00076B41">
              <w:rPr>
                <w:rFonts w:ascii="Times New Roman" w:hAnsi="Times New Roman" w:cs="Times New Roman"/>
                <w:color w:val="000000"/>
                <w:sz w:val="24"/>
                <w:szCs w:val="24"/>
              </w:rPr>
              <w:t xml:space="preserve"> № 8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lang w:val="ru-RU"/>
              </w:rPr>
            </w:pPr>
            <w:r w:rsidRPr="00076B41">
              <w:rPr>
                <w:rFonts w:ascii="Times New Roman" w:hAnsi="Times New Roman" w:cs="Times New Roman"/>
                <w:color w:val="000000"/>
                <w:sz w:val="24"/>
                <w:szCs w:val="24"/>
                <w:lang w:val="ru-RU"/>
              </w:rPr>
              <w:t>Отчет кассира по фондовой кассе, с приложенными к нему приходными (КО-1) и расходными (КО-2) ордерами;</w:t>
            </w:r>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color w:val="000000"/>
                <w:sz w:val="24"/>
                <w:szCs w:val="24"/>
              </w:rPr>
              <w:t>Извещение</w:t>
            </w:r>
            <w:proofErr w:type="spellEnd"/>
            <w:r w:rsidRPr="00076B41">
              <w:rPr>
                <w:rFonts w:ascii="Times New Roman" w:hAnsi="Times New Roman" w:cs="Times New Roman"/>
                <w:color w:val="000000"/>
                <w:sz w:val="24"/>
                <w:szCs w:val="24"/>
              </w:rPr>
              <w:t xml:space="preserve"> (ф. 0504805);</w:t>
            </w:r>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rPr>
            </w:pPr>
            <w:proofErr w:type="spellStart"/>
            <w:r w:rsidRPr="00076B41">
              <w:rPr>
                <w:rFonts w:ascii="Times New Roman" w:hAnsi="Times New Roman" w:cs="Times New Roman"/>
                <w:color w:val="000000"/>
                <w:sz w:val="24"/>
                <w:szCs w:val="24"/>
              </w:rPr>
              <w:t>Бухгалтерскаясправка</w:t>
            </w:r>
            <w:proofErr w:type="spellEnd"/>
            <w:r w:rsidRPr="00076B41">
              <w:rPr>
                <w:rFonts w:ascii="Times New Roman" w:hAnsi="Times New Roman" w:cs="Times New Roman"/>
                <w:color w:val="000000"/>
                <w:sz w:val="24"/>
                <w:szCs w:val="24"/>
              </w:rPr>
              <w:t xml:space="preserve"> (ф. 0504833);</w:t>
            </w:r>
          </w:p>
        </w:tc>
      </w:tr>
      <w:tr w:rsidR="00076B41" w:rsidRPr="00076B41"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lang w:val="ru-RU"/>
              </w:rPr>
            </w:pPr>
          </w:p>
        </w:tc>
      </w:tr>
      <w:tr w:rsidR="00076B41" w:rsidRPr="00AC25D6" w:rsidTr="00076B41">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ind w:left="75" w:right="75"/>
              <w:rPr>
                <w:rFonts w:ascii="Times New Roman"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spacing w:before="0" w:beforeAutospacing="0" w:after="0" w:afterAutospacing="0"/>
              <w:rPr>
                <w:rFonts w:ascii="Times New Roman" w:hAnsi="Times New Roman" w:cs="Times New Roman"/>
                <w:lang w:val="ru-RU"/>
              </w:rPr>
            </w:pPr>
            <w:r w:rsidRPr="00076B41">
              <w:rPr>
                <w:rFonts w:ascii="Times New Roman" w:hAnsi="Times New Roman" w:cs="Times New Roman"/>
                <w:color w:val="000000"/>
                <w:sz w:val="24"/>
                <w:szCs w:val="24"/>
                <w:lang w:val="ru-RU"/>
              </w:rPr>
              <w:t>Приходный ордер на приемку нефинансовых активов (ф. 0504207)</w:t>
            </w:r>
          </w:p>
        </w:tc>
      </w:tr>
      <w:tr w:rsidR="00076B41" w:rsidRPr="00076B41" w:rsidTr="00076B41">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color w:val="000000"/>
                <w:sz w:val="24"/>
                <w:szCs w:val="24"/>
                <w:lang w:val="ru-RU"/>
              </w:rPr>
            </w:pPr>
            <w:r w:rsidRPr="00076B41">
              <w:rPr>
                <w:rFonts w:ascii="Times New Roman" w:hAnsi="Times New Roman" w:cs="Times New Roman"/>
                <w:color w:val="000000"/>
                <w:sz w:val="24"/>
                <w:szCs w:val="24"/>
                <w:lang w:val="ru-RU"/>
              </w:rPr>
              <w:t>Журнал операций № 9  по исправлению ошибок прошлых лет</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rPr>
            </w:pPr>
            <w:proofErr w:type="spellStart"/>
            <w:r w:rsidRPr="00076B41">
              <w:rPr>
                <w:rFonts w:ascii="Times New Roman" w:hAnsi="Times New Roman" w:cs="Times New Roman"/>
                <w:color w:val="000000"/>
                <w:sz w:val="24"/>
                <w:szCs w:val="24"/>
              </w:rPr>
              <w:t>Бухгалтерская</w:t>
            </w:r>
            <w:proofErr w:type="spellEnd"/>
            <w:r w:rsidR="00701217">
              <w:rPr>
                <w:rFonts w:ascii="Times New Roman" w:hAnsi="Times New Roman" w:cs="Times New Roman"/>
                <w:color w:val="000000"/>
                <w:sz w:val="24"/>
                <w:szCs w:val="24"/>
                <w:lang w:val="ru-RU"/>
              </w:rPr>
              <w:t xml:space="preserve"> </w:t>
            </w:r>
            <w:proofErr w:type="spellStart"/>
            <w:r w:rsidRPr="00076B41">
              <w:rPr>
                <w:rFonts w:ascii="Times New Roman" w:hAnsi="Times New Roman" w:cs="Times New Roman"/>
                <w:color w:val="000000"/>
                <w:sz w:val="24"/>
                <w:szCs w:val="24"/>
              </w:rPr>
              <w:t>справка</w:t>
            </w:r>
            <w:proofErr w:type="spellEnd"/>
            <w:r w:rsidRPr="00076B41">
              <w:rPr>
                <w:rFonts w:ascii="Times New Roman" w:hAnsi="Times New Roman" w:cs="Times New Roman"/>
                <w:color w:val="000000"/>
                <w:sz w:val="24"/>
                <w:szCs w:val="24"/>
              </w:rPr>
              <w:t xml:space="preserve"> (ф. 0504833)</w:t>
            </w:r>
          </w:p>
        </w:tc>
      </w:tr>
      <w:tr w:rsidR="00076B41" w:rsidRPr="00076B41" w:rsidTr="00076B41">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color w:val="000000"/>
                <w:sz w:val="24"/>
                <w:szCs w:val="24"/>
              </w:rPr>
            </w:pPr>
            <w:proofErr w:type="spellStart"/>
            <w:r w:rsidRPr="00076B41">
              <w:rPr>
                <w:rFonts w:ascii="Times New Roman" w:hAnsi="Times New Roman" w:cs="Times New Roman"/>
                <w:color w:val="000000"/>
                <w:sz w:val="24"/>
                <w:szCs w:val="24"/>
              </w:rPr>
              <w:t>Журнал</w:t>
            </w:r>
            <w:proofErr w:type="spellEnd"/>
            <w:r w:rsidR="00701217">
              <w:rPr>
                <w:rFonts w:ascii="Times New Roman" w:hAnsi="Times New Roman" w:cs="Times New Roman"/>
                <w:color w:val="000000"/>
                <w:sz w:val="24"/>
                <w:szCs w:val="24"/>
                <w:lang w:val="ru-RU"/>
              </w:rPr>
              <w:t xml:space="preserve"> </w:t>
            </w:r>
            <w:proofErr w:type="spellStart"/>
            <w:r w:rsidRPr="00076B41">
              <w:rPr>
                <w:rFonts w:ascii="Times New Roman" w:hAnsi="Times New Roman" w:cs="Times New Roman"/>
                <w:color w:val="000000"/>
                <w:sz w:val="24"/>
                <w:szCs w:val="24"/>
              </w:rPr>
              <w:t>операций</w:t>
            </w:r>
            <w:proofErr w:type="spellEnd"/>
            <w:r w:rsidRPr="00076B41">
              <w:rPr>
                <w:rFonts w:ascii="Times New Roman" w:hAnsi="Times New Roman" w:cs="Times New Roman"/>
                <w:color w:val="000000"/>
                <w:sz w:val="24"/>
                <w:szCs w:val="24"/>
              </w:rPr>
              <w:t xml:space="preserve"> № 10 межотчетного</w:t>
            </w:r>
            <w:r w:rsidR="00701217">
              <w:rPr>
                <w:rFonts w:ascii="Times New Roman" w:hAnsi="Times New Roman" w:cs="Times New Roman"/>
                <w:color w:val="000000"/>
                <w:sz w:val="24"/>
                <w:szCs w:val="24"/>
                <w:lang w:val="ru-RU"/>
              </w:rPr>
              <w:t xml:space="preserve"> </w:t>
            </w:r>
            <w:proofErr w:type="spellStart"/>
            <w:r w:rsidRPr="00076B41">
              <w:rPr>
                <w:rFonts w:ascii="Times New Roman" w:hAnsi="Times New Roman" w:cs="Times New Roman"/>
                <w:color w:val="000000"/>
                <w:sz w:val="24"/>
                <w:szCs w:val="24"/>
              </w:rPr>
              <w:t>периода</w:t>
            </w:r>
            <w:proofErr w:type="spellEnd"/>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6B41" w:rsidRPr="00076B41" w:rsidRDefault="00076B41" w:rsidP="00076B41">
            <w:pPr>
              <w:rPr>
                <w:rFonts w:ascii="Times New Roman" w:hAnsi="Times New Roman" w:cs="Times New Roman"/>
              </w:rPr>
            </w:pPr>
            <w:proofErr w:type="spellStart"/>
            <w:r w:rsidRPr="00076B41">
              <w:rPr>
                <w:rFonts w:ascii="Times New Roman" w:hAnsi="Times New Roman" w:cs="Times New Roman"/>
                <w:color w:val="000000"/>
                <w:sz w:val="24"/>
                <w:szCs w:val="24"/>
              </w:rPr>
              <w:t>Бухгалтерская</w:t>
            </w:r>
            <w:proofErr w:type="spellEnd"/>
            <w:r w:rsidR="00701217">
              <w:rPr>
                <w:rFonts w:ascii="Times New Roman" w:hAnsi="Times New Roman" w:cs="Times New Roman"/>
                <w:color w:val="000000"/>
                <w:sz w:val="24"/>
                <w:szCs w:val="24"/>
                <w:lang w:val="ru-RU"/>
              </w:rPr>
              <w:t xml:space="preserve"> </w:t>
            </w:r>
            <w:proofErr w:type="spellStart"/>
            <w:r w:rsidRPr="00076B41">
              <w:rPr>
                <w:rFonts w:ascii="Times New Roman" w:hAnsi="Times New Roman" w:cs="Times New Roman"/>
                <w:color w:val="000000"/>
                <w:sz w:val="24"/>
                <w:szCs w:val="24"/>
              </w:rPr>
              <w:t>справка</w:t>
            </w:r>
            <w:proofErr w:type="spellEnd"/>
            <w:r w:rsidRPr="00076B41">
              <w:rPr>
                <w:rFonts w:ascii="Times New Roman" w:hAnsi="Times New Roman" w:cs="Times New Roman"/>
                <w:color w:val="000000"/>
                <w:sz w:val="24"/>
                <w:szCs w:val="24"/>
              </w:rPr>
              <w:t xml:space="preserve"> (ф. 0504833)</w:t>
            </w:r>
          </w:p>
        </w:tc>
      </w:tr>
    </w:tbl>
    <w:p w:rsidR="00076B41" w:rsidRPr="00076B41" w:rsidRDefault="00076B41" w:rsidP="00076B41">
      <w:pPr>
        <w:rPr>
          <w:rFonts w:ascii="Times New Roman" w:hAnsi="Times New Roman" w:cs="Times New Roman"/>
        </w:rPr>
      </w:pPr>
    </w:p>
    <w:p w:rsidR="00076B41" w:rsidRPr="00076B41" w:rsidRDefault="00076B41" w:rsidP="00076B41">
      <w:pPr>
        <w:tabs>
          <w:tab w:val="left" w:pos="1815"/>
        </w:tabs>
        <w:rPr>
          <w:rFonts w:ascii="Times New Roman" w:hAnsi="Times New Roman" w:cs="Times New Roman"/>
          <w:lang w:val="ru-RU"/>
        </w:rPr>
      </w:pPr>
    </w:p>
    <w:bookmarkEnd w:id="0"/>
    <w:p w:rsidR="00655149" w:rsidRPr="00076B41" w:rsidRDefault="00655149" w:rsidP="00076B41">
      <w:pPr>
        <w:widowControl w:val="0"/>
        <w:autoSpaceDE w:val="0"/>
        <w:autoSpaceDN w:val="0"/>
        <w:adjustRightInd w:val="0"/>
        <w:spacing w:before="0" w:beforeAutospacing="0" w:after="0" w:afterAutospacing="0"/>
        <w:ind w:firstLine="698"/>
        <w:jc w:val="center"/>
        <w:rPr>
          <w:rFonts w:ascii="Times New Roman" w:hAnsi="Times New Roman" w:cs="Times New Roman"/>
        </w:rPr>
      </w:pPr>
    </w:p>
    <w:sectPr w:rsidR="00655149" w:rsidRPr="00076B41" w:rsidSect="005B6596">
      <w:pgSz w:w="11907" w:h="1683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20002A87" w:usb1="4000207B"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085"/>
    <w:multiLevelType w:val="hybridMultilevel"/>
    <w:tmpl w:val="34924FA6"/>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C943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263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642EC"/>
    <w:multiLevelType w:val="multilevel"/>
    <w:tmpl w:val="CB6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C5A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A718F"/>
    <w:multiLevelType w:val="multilevel"/>
    <w:tmpl w:val="AC98D0DA"/>
    <w:lvl w:ilvl="0">
      <w:start w:val="4"/>
      <w:numFmt w:val="decimal"/>
      <w:lvlText w:val="%1."/>
      <w:lvlJc w:val="left"/>
      <w:pPr>
        <w:ind w:left="976" w:hanging="408"/>
      </w:pPr>
      <w:rPr>
        <w:rFonts w:cs="Times New Roman"/>
      </w:rPr>
    </w:lvl>
    <w:lvl w:ilvl="1">
      <w:start w:val="3"/>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6" w15:restartNumberingAfterBreak="0">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C0D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A53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041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94197"/>
    <w:multiLevelType w:val="multilevel"/>
    <w:tmpl w:val="1D9AFE0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842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965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B23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765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A37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44599"/>
    <w:multiLevelType w:val="hybridMultilevel"/>
    <w:tmpl w:val="879E2ECA"/>
    <w:lvl w:ilvl="0" w:tplc="A906D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82115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656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804C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2158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90F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95A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4A57A7"/>
    <w:multiLevelType w:val="multilevel"/>
    <w:tmpl w:val="6DACB6C6"/>
    <w:lvl w:ilvl="0">
      <w:start w:val="2"/>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997"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4C8431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0553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F108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60884"/>
    <w:multiLevelType w:val="multilevel"/>
    <w:tmpl w:val="D244F9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2A343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D952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BA2C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D95D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3"/>
  </w:num>
  <w:num w:numId="3">
    <w:abstractNumId w:val="23"/>
  </w:num>
  <w:num w:numId="4">
    <w:abstractNumId w:val="2"/>
  </w:num>
  <w:num w:numId="5">
    <w:abstractNumId w:val="9"/>
  </w:num>
  <w:num w:numId="6">
    <w:abstractNumId w:val="15"/>
  </w:num>
  <w:num w:numId="7">
    <w:abstractNumId w:val="21"/>
  </w:num>
  <w:num w:numId="8">
    <w:abstractNumId w:val="14"/>
  </w:num>
  <w:num w:numId="9">
    <w:abstractNumId w:val="19"/>
  </w:num>
  <w:num w:numId="10">
    <w:abstractNumId w:val="20"/>
  </w:num>
  <w:num w:numId="11">
    <w:abstractNumId w:val="26"/>
  </w:num>
  <w:num w:numId="12">
    <w:abstractNumId w:val="8"/>
  </w:num>
  <w:num w:numId="13">
    <w:abstractNumId w:val="16"/>
  </w:num>
  <w:num w:numId="14">
    <w:abstractNumId w:val="4"/>
  </w:num>
  <w:num w:numId="15">
    <w:abstractNumId w:val="32"/>
  </w:num>
  <w:num w:numId="16">
    <w:abstractNumId w:val="12"/>
  </w:num>
  <w:num w:numId="17">
    <w:abstractNumId w:val="22"/>
  </w:num>
  <w:num w:numId="18">
    <w:abstractNumId w:val="13"/>
  </w:num>
  <w:num w:numId="19">
    <w:abstractNumId w:val="28"/>
  </w:num>
  <w:num w:numId="20">
    <w:abstractNumId w:val="1"/>
  </w:num>
  <w:num w:numId="21">
    <w:abstractNumId w:val="34"/>
  </w:num>
  <w:num w:numId="22">
    <w:abstractNumId w:val="6"/>
  </w:num>
  <w:num w:numId="23">
    <w:abstractNumId w:val="17"/>
  </w:num>
  <w:num w:numId="24">
    <w:abstractNumId w:val="3"/>
  </w:num>
  <w:num w:numId="25">
    <w:abstractNumId w:val="11"/>
  </w:num>
  <w:num w:numId="26">
    <w:abstractNumId w:val="31"/>
  </w:num>
  <w:num w:numId="27">
    <w:abstractNumId w:val="30"/>
  </w:num>
  <w:num w:numId="28">
    <w:abstractNumId w:val="7"/>
  </w:num>
  <w:num w:numId="29">
    <w:abstractNumId w:val="24"/>
  </w:num>
  <w:num w:numId="30">
    <w:abstractNumId w:val="18"/>
  </w:num>
  <w:num w:numId="3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lvlOverride w:ilvl="2"/>
    <w:lvlOverride w:ilvl="3"/>
    <w:lvlOverride w:ilvl="4"/>
    <w:lvlOverride w:ilvl="5"/>
    <w:lvlOverride w:ilvl="6"/>
    <w:lvlOverride w:ilvl="7"/>
    <w:lvlOverride w:ilvl="8"/>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41"/>
    <w:rsid w:val="00076B41"/>
    <w:rsid w:val="004622A6"/>
    <w:rsid w:val="005B6596"/>
    <w:rsid w:val="00655149"/>
    <w:rsid w:val="00701217"/>
    <w:rsid w:val="00AC2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136F"/>
  <w15:chartTrackingRefBased/>
  <w15:docId w15:val="{91DE3F31-4B6C-4204-914C-613991C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B41"/>
    <w:pPr>
      <w:spacing w:before="100" w:beforeAutospacing="1" w:after="100" w:afterAutospacing="1" w:line="240" w:lineRule="auto"/>
    </w:pPr>
    <w:rPr>
      <w:lang w:val="en-US"/>
    </w:rPr>
  </w:style>
  <w:style w:type="paragraph" w:styleId="1">
    <w:name w:val="heading 1"/>
    <w:basedOn w:val="a"/>
    <w:next w:val="a"/>
    <w:link w:val="10"/>
    <w:uiPriority w:val="9"/>
    <w:qFormat/>
    <w:rsid w:val="00076B41"/>
    <w:pPr>
      <w:keepNext/>
      <w:keepLines/>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76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076B41"/>
    <w:pPr>
      <w:spacing w:before="120" w:beforeAutospacing="0" w:after="120" w:afterAutospacing="0" w:line="276" w:lineRule="auto"/>
      <w:ind w:firstLine="482"/>
      <w:jc w:val="both"/>
      <w:outlineLvl w:val="2"/>
    </w:pPr>
    <w:rPr>
      <w:rFonts w:ascii="Times New Roman" w:eastAsia="Times New Roman" w:hAnsi="Times New Roman" w:cs="Times New Roman"/>
      <w:bCs/>
      <w:sz w:val="20"/>
      <w:szCs w:val="20"/>
      <w:lang w:val="ru-RU"/>
    </w:rPr>
  </w:style>
  <w:style w:type="paragraph" w:styleId="4">
    <w:name w:val="heading 4"/>
    <w:basedOn w:val="a"/>
    <w:next w:val="a"/>
    <w:link w:val="40"/>
    <w:uiPriority w:val="9"/>
    <w:qFormat/>
    <w:rsid w:val="00076B41"/>
    <w:pPr>
      <w:spacing w:before="120" w:beforeAutospacing="0" w:after="120" w:afterAutospacing="0" w:line="276" w:lineRule="auto"/>
      <w:ind w:firstLine="482"/>
      <w:jc w:val="both"/>
      <w:outlineLvl w:val="3"/>
    </w:pPr>
    <w:rPr>
      <w:rFonts w:ascii="Times New Roman" w:eastAsia="Times New Roman" w:hAnsi="Times New Roman" w:cs="Times New Roman"/>
      <w:bCs/>
      <w:iCs/>
      <w:sz w:val="20"/>
      <w:szCs w:val="20"/>
      <w:lang w:val="ru-RU"/>
    </w:rPr>
  </w:style>
  <w:style w:type="paragraph" w:styleId="5">
    <w:name w:val="heading 5"/>
    <w:basedOn w:val="a"/>
    <w:next w:val="a"/>
    <w:link w:val="50"/>
    <w:uiPriority w:val="9"/>
    <w:qFormat/>
    <w:rsid w:val="00076B41"/>
    <w:pPr>
      <w:keepNext/>
      <w:keepLines/>
      <w:spacing w:before="200" w:beforeAutospacing="0" w:after="0" w:afterAutospacing="0" w:line="276" w:lineRule="auto"/>
      <w:ind w:firstLine="482"/>
      <w:jc w:val="both"/>
      <w:outlineLvl w:val="4"/>
    </w:pPr>
    <w:rPr>
      <w:rFonts w:ascii="Times New Roman" w:eastAsia="Times New Roman" w:hAnsi="Times New Roman" w:cs="Times New Roman"/>
      <w:sz w:val="20"/>
      <w:szCs w:val="20"/>
      <w:lang w:val="ru-RU"/>
    </w:rPr>
  </w:style>
  <w:style w:type="paragraph" w:styleId="6">
    <w:name w:val="heading 6"/>
    <w:basedOn w:val="a"/>
    <w:next w:val="a"/>
    <w:link w:val="60"/>
    <w:uiPriority w:val="9"/>
    <w:qFormat/>
    <w:rsid w:val="00076B41"/>
    <w:pPr>
      <w:keepNext/>
      <w:keepLines/>
      <w:spacing w:before="200" w:beforeAutospacing="0" w:after="0" w:afterAutospacing="0" w:line="276" w:lineRule="auto"/>
      <w:ind w:firstLine="482"/>
      <w:jc w:val="both"/>
      <w:outlineLvl w:val="5"/>
    </w:pPr>
    <w:rPr>
      <w:rFonts w:ascii="Times New Roman" w:eastAsia="Times New Roman" w:hAnsi="Times New Roman" w:cs="Times New Roman"/>
      <w:i/>
      <w:iCs/>
      <w:color w:val="243F60"/>
      <w:sz w:val="20"/>
      <w:szCs w:val="20"/>
      <w:lang w:val="ru-RU"/>
    </w:rPr>
  </w:style>
  <w:style w:type="paragraph" w:styleId="7">
    <w:name w:val="heading 7"/>
    <w:basedOn w:val="a"/>
    <w:next w:val="a"/>
    <w:link w:val="70"/>
    <w:uiPriority w:val="9"/>
    <w:qFormat/>
    <w:rsid w:val="00076B41"/>
    <w:pPr>
      <w:keepNext/>
      <w:keepLines/>
      <w:spacing w:before="200" w:beforeAutospacing="0" w:after="0" w:afterAutospacing="0" w:line="276" w:lineRule="auto"/>
      <w:ind w:firstLine="482"/>
      <w:jc w:val="both"/>
      <w:outlineLvl w:val="6"/>
    </w:pPr>
    <w:rPr>
      <w:rFonts w:ascii="Times New Roman" w:eastAsia="Times New Roman" w:hAnsi="Times New Roman" w:cs="Times New Roman"/>
      <w:i/>
      <w:iCs/>
      <w:color w:val="404040"/>
      <w:sz w:val="20"/>
      <w:szCs w:val="20"/>
      <w:lang w:val="ru-RU"/>
    </w:rPr>
  </w:style>
  <w:style w:type="paragraph" w:styleId="8">
    <w:name w:val="heading 8"/>
    <w:basedOn w:val="a"/>
    <w:next w:val="a"/>
    <w:link w:val="80"/>
    <w:uiPriority w:val="9"/>
    <w:qFormat/>
    <w:rsid w:val="00076B41"/>
    <w:pPr>
      <w:keepNext/>
      <w:keepLines/>
      <w:spacing w:before="200" w:beforeAutospacing="0" w:after="0" w:afterAutospacing="0" w:line="276" w:lineRule="auto"/>
      <w:ind w:firstLine="482"/>
      <w:jc w:val="both"/>
      <w:outlineLvl w:val="7"/>
    </w:pPr>
    <w:rPr>
      <w:rFonts w:ascii="Times New Roman" w:eastAsia="Times New Roman" w:hAnsi="Times New Roman" w:cs="Times New Roman"/>
      <w:color w:val="4F81BD"/>
      <w:sz w:val="20"/>
      <w:szCs w:val="20"/>
      <w:lang w:val="ru-RU"/>
    </w:rPr>
  </w:style>
  <w:style w:type="paragraph" w:styleId="9">
    <w:name w:val="heading 9"/>
    <w:basedOn w:val="a"/>
    <w:next w:val="a"/>
    <w:link w:val="90"/>
    <w:uiPriority w:val="9"/>
    <w:qFormat/>
    <w:rsid w:val="00076B41"/>
    <w:pPr>
      <w:keepNext/>
      <w:keepLines/>
      <w:spacing w:before="200" w:beforeAutospacing="0" w:after="0" w:afterAutospacing="0" w:line="276" w:lineRule="auto"/>
      <w:ind w:firstLine="482"/>
      <w:jc w:val="both"/>
      <w:outlineLvl w:val="8"/>
    </w:pPr>
    <w:rPr>
      <w:rFonts w:ascii="Times New Roman" w:eastAsia="Times New Roman" w:hAnsi="Times New Roman" w:cs="Times New Roman"/>
      <w:i/>
      <w:iCs/>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B41"/>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076B41"/>
    <w:rPr>
      <w:rFonts w:asciiTheme="majorHAnsi" w:eastAsiaTheme="majorEastAsia" w:hAnsiTheme="majorHAnsi" w:cstheme="majorBidi"/>
      <w:color w:val="2E74B5" w:themeColor="accent1" w:themeShade="BF"/>
      <w:sz w:val="26"/>
      <w:szCs w:val="26"/>
      <w:lang w:val="en-US"/>
    </w:rPr>
  </w:style>
  <w:style w:type="paragraph" w:styleId="a3">
    <w:name w:val="header"/>
    <w:basedOn w:val="a"/>
    <w:link w:val="a4"/>
    <w:uiPriority w:val="99"/>
    <w:unhideWhenUsed/>
    <w:rsid w:val="00076B41"/>
    <w:pPr>
      <w:tabs>
        <w:tab w:val="center" w:pos="4677"/>
        <w:tab w:val="right" w:pos="9355"/>
      </w:tabs>
      <w:spacing w:before="0" w:after="0"/>
    </w:pPr>
  </w:style>
  <w:style w:type="character" w:customStyle="1" w:styleId="a4">
    <w:name w:val="Верхний колонтитул Знак"/>
    <w:basedOn w:val="a0"/>
    <w:link w:val="a3"/>
    <w:uiPriority w:val="99"/>
    <w:rsid w:val="00076B41"/>
    <w:rPr>
      <w:lang w:val="en-US"/>
    </w:rPr>
  </w:style>
  <w:style w:type="paragraph" w:styleId="a5">
    <w:name w:val="footer"/>
    <w:basedOn w:val="a"/>
    <w:link w:val="a6"/>
    <w:uiPriority w:val="99"/>
    <w:unhideWhenUsed/>
    <w:rsid w:val="00076B41"/>
    <w:pPr>
      <w:tabs>
        <w:tab w:val="center" w:pos="4677"/>
        <w:tab w:val="right" w:pos="9355"/>
      </w:tabs>
      <w:spacing w:before="0" w:after="0"/>
    </w:pPr>
  </w:style>
  <w:style w:type="character" w:customStyle="1" w:styleId="a6">
    <w:name w:val="Нижний колонтитул Знак"/>
    <w:basedOn w:val="a0"/>
    <w:link w:val="a5"/>
    <w:uiPriority w:val="99"/>
    <w:rsid w:val="00076B41"/>
    <w:rPr>
      <w:lang w:val="en-US"/>
    </w:rPr>
  </w:style>
  <w:style w:type="paragraph" w:styleId="a7">
    <w:name w:val="Balloon Text"/>
    <w:basedOn w:val="a"/>
    <w:link w:val="a8"/>
    <w:uiPriority w:val="99"/>
    <w:semiHidden/>
    <w:unhideWhenUsed/>
    <w:rsid w:val="00076B41"/>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076B41"/>
    <w:rPr>
      <w:rFonts w:ascii="Tahoma" w:hAnsi="Tahoma" w:cs="Tahoma"/>
      <w:sz w:val="16"/>
      <w:szCs w:val="16"/>
      <w:lang w:val="en-US"/>
    </w:rPr>
  </w:style>
  <w:style w:type="numbering" w:customStyle="1" w:styleId="11">
    <w:name w:val="Нет списка1"/>
    <w:next w:val="a2"/>
    <w:uiPriority w:val="99"/>
    <w:semiHidden/>
    <w:unhideWhenUsed/>
    <w:rsid w:val="00076B41"/>
  </w:style>
  <w:style w:type="table" w:customStyle="1" w:styleId="TableStyle0">
    <w:name w:val="TableStyle0"/>
    <w:rsid w:val="00076B4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076B41"/>
  </w:style>
  <w:style w:type="table" w:customStyle="1" w:styleId="TableStyle01">
    <w:name w:val="TableStyle01"/>
    <w:rsid w:val="00076B4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styleId="a9">
    <w:name w:val="List Paragraph"/>
    <w:basedOn w:val="a"/>
    <w:uiPriority w:val="34"/>
    <w:qFormat/>
    <w:rsid w:val="00076B41"/>
    <w:pPr>
      <w:ind w:left="720"/>
      <w:contextualSpacing/>
    </w:pPr>
  </w:style>
  <w:style w:type="character" w:customStyle="1" w:styleId="30">
    <w:name w:val="Заголовок 3 Знак"/>
    <w:basedOn w:val="a0"/>
    <w:link w:val="3"/>
    <w:uiPriority w:val="9"/>
    <w:rsid w:val="00076B41"/>
    <w:rPr>
      <w:rFonts w:ascii="Times New Roman" w:eastAsia="Times New Roman" w:hAnsi="Times New Roman" w:cs="Times New Roman"/>
      <w:bCs/>
      <w:sz w:val="20"/>
      <w:szCs w:val="20"/>
    </w:rPr>
  </w:style>
  <w:style w:type="character" w:customStyle="1" w:styleId="40">
    <w:name w:val="Заголовок 4 Знак"/>
    <w:basedOn w:val="a0"/>
    <w:link w:val="4"/>
    <w:uiPriority w:val="9"/>
    <w:rsid w:val="00076B41"/>
    <w:rPr>
      <w:rFonts w:ascii="Times New Roman" w:eastAsia="Times New Roman" w:hAnsi="Times New Roman" w:cs="Times New Roman"/>
      <w:bCs/>
      <w:iCs/>
      <w:sz w:val="20"/>
      <w:szCs w:val="20"/>
    </w:rPr>
  </w:style>
  <w:style w:type="character" w:customStyle="1" w:styleId="50">
    <w:name w:val="Заголовок 5 Знак"/>
    <w:basedOn w:val="a0"/>
    <w:link w:val="5"/>
    <w:uiPriority w:val="9"/>
    <w:rsid w:val="00076B41"/>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076B41"/>
    <w:rPr>
      <w:rFonts w:ascii="Times New Roman" w:eastAsia="Times New Roman" w:hAnsi="Times New Roman" w:cs="Times New Roman"/>
      <w:i/>
      <w:iCs/>
      <w:color w:val="243F60"/>
      <w:sz w:val="20"/>
      <w:szCs w:val="20"/>
    </w:rPr>
  </w:style>
  <w:style w:type="character" w:customStyle="1" w:styleId="70">
    <w:name w:val="Заголовок 7 Знак"/>
    <w:basedOn w:val="a0"/>
    <w:link w:val="7"/>
    <w:uiPriority w:val="9"/>
    <w:rsid w:val="00076B41"/>
    <w:rPr>
      <w:rFonts w:ascii="Times New Roman" w:eastAsia="Times New Roman" w:hAnsi="Times New Roman" w:cs="Times New Roman"/>
      <w:i/>
      <w:iCs/>
      <w:color w:val="404040"/>
      <w:sz w:val="20"/>
      <w:szCs w:val="20"/>
    </w:rPr>
  </w:style>
  <w:style w:type="character" w:customStyle="1" w:styleId="80">
    <w:name w:val="Заголовок 8 Знак"/>
    <w:basedOn w:val="a0"/>
    <w:link w:val="8"/>
    <w:uiPriority w:val="9"/>
    <w:rsid w:val="00076B41"/>
    <w:rPr>
      <w:rFonts w:ascii="Times New Roman" w:eastAsia="Times New Roman" w:hAnsi="Times New Roman" w:cs="Times New Roman"/>
      <w:color w:val="4F81BD"/>
      <w:sz w:val="20"/>
      <w:szCs w:val="20"/>
    </w:rPr>
  </w:style>
  <w:style w:type="character" w:customStyle="1" w:styleId="90">
    <w:name w:val="Заголовок 9 Знак"/>
    <w:basedOn w:val="a0"/>
    <w:link w:val="9"/>
    <w:uiPriority w:val="9"/>
    <w:rsid w:val="00076B41"/>
    <w:rPr>
      <w:rFonts w:ascii="Times New Roman" w:eastAsia="Times New Roman" w:hAnsi="Times New Roman" w:cs="Times New Roman"/>
      <w:i/>
      <w:iCs/>
      <w:color w:val="404040"/>
      <w:sz w:val="20"/>
      <w:szCs w:val="20"/>
    </w:rPr>
  </w:style>
  <w:style w:type="numbering" w:customStyle="1" w:styleId="110">
    <w:name w:val="Нет списка11"/>
    <w:next w:val="a2"/>
    <w:uiPriority w:val="99"/>
    <w:semiHidden/>
    <w:unhideWhenUsed/>
    <w:rsid w:val="00076B41"/>
  </w:style>
  <w:style w:type="paragraph" w:styleId="HTML">
    <w:name w:val="HTML Preformatted"/>
    <w:basedOn w:val="a"/>
    <w:link w:val="HTML0"/>
    <w:uiPriority w:val="99"/>
    <w:semiHidden/>
    <w:unhideWhenUsed/>
    <w:rsid w:val="00076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76B41"/>
    <w:rPr>
      <w:rFonts w:ascii="Courier New" w:eastAsia="Times New Roman" w:hAnsi="Courier New" w:cs="Courier New"/>
      <w:sz w:val="20"/>
      <w:szCs w:val="20"/>
      <w:lang w:eastAsia="ru-RU"/>
    </w:rPr>
  </w:style>
  <w:style w:type="paragraph" w:styleId="aa">
    <w:name w:val="Normal (Web)"/>
    <w:basedOn w:val="a"/>
    <w:uiPriority w:val="99"/>
    <w:unhideWhenUsed/>
    <w:rsid w:val="00076B41"/>
    <w:rPr>
      <w:rFonts w:ascii="Times New Roman" w:eastAsia="Times New Roman" w:hAnsi="Times New Roman" w:cs="Times New Roman"/>
      <w:sz w:val="24"/>
      <w:szCs w:val="24"/>
      <w:lang w:val="ru-RU" w:eastAsia="ru-RU"/>
    </w:rPr>
  </w:style>
  <w:style w:type="character" w:customStyle="1" w:styleId="fill">
    <w:name w:val="fill"/>
    <w:basedOn w:val="a0"/>
    <w:rsid w:val="00076B41"/>
  </w:style>
  <w:style w:type="character" w:customStyle="1" w:styleId="sfwc">
    <w:name w:val="sfwc"/>
    <w:basedOn w:val="a0"/>
    <w:rsid w:val="00076B41"/>
  </w:style>
  <w:style w:type="character" w:styleId="ab">
    <w:name w:val="Hyperlink"/>
    <w:basedOn w:val="a0"/>
    <w:unhideWhenUsed/>
    <w:rsid w:val="00076B41"/>
    <w:rPr>
      <w:color w:val="0000FF"/>
      <w:u w:val="single"/>
    </w:rPr>
  </w:style>
  <w:style w:type="character" w:styleId="ac">
    <w:name w:val="FollowedHyperlink"/>
    <w:basedOn w:val="a0"/>
    <w:uiPriority w:val="99"/>
    <w:semiHidden/>
    <w:unhideWhenUsed/>
    <w:rsid w:val="00076B41"/>
    <w:rPr>
      <w:color w:val="800080"/>
      <w:u w:val="single"/>
    </w:rPr>
  </w:style>
  <w:style w:type="paragraph" w:styleId="z-">
    <w:name w:val="HTML Top of Form"/>
    <w:basedOn w:val="a"/>
    <w:next w:val="a"/>
    <w:link w:val="z-0"/>
    <w:hidden/>
    <w:uiPriority w:val="99"/>
    <w:semiHidden/>
    <w:unhideWhenUsed/>
    <w:rsid w:val="00076B41"/>
    <w:pPr>
      <w:pBdr>
        <w:bottom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076B4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76B41"/>
    <w:pPr>
      <w:pBdr>
        <w:top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076B41"/>
    <w:rPr>
      <w:rFonts w:ascii="Arial" w:eastAsia="Times New Roman" w:hAnsi="Arial" w:cs="Arial"/>
      <w:vanish/>
      <w:sz w:val="16"/>
      <w:szCs w:val="16"/>
      <w:lang w:eastAsia="ru-RU"/>
    </w:rPr>
  </w:style>
  <w:style w:type="character" w:customStyle="1" w:styleId="org">
    <w:name w:val="org"/>
    <w:basedOn w:val="a0"/>
    <w:rsid w:val="00076B41"/>
  </w:style>
  <w:style w:type="character" w:customStyle="1" w:styleId="organization-name">
    <w:name w:val="organization-name"/>
    <w:basedOn w:val="a0"/>
    <w:rsid w:val="00076B41"/>
  </w:style>
  <w:style w:type="character" w:customStyle="1" w:styleId="adr">
    <w:name w:val="adr"/>
    <w:basedOn w:val="a0"/>
    <w:rsid w:val="00076B41"/>
  </w:style>
  <w:style w:type="character" w:customStyle="1" w:styleId="tel">
    <w:name w:val="tel"/>
    <w:basedOn w:val="a0"/>
    <w:rsid w:val="00076B41"/>
  </w:style>
  <w:style w:type="character" w:customStyle="1" w:styleId="workhours">
    <w:name w:val="workhours"/>
    <w:basedOn w:val="a0"/>
    <w:rsid w:val="00076B41"/>
  </w:style>
  <w:style w:type="character" w:customStyle="1" w:styleId="copyrighttext">
    <w:name w:val="copyright__text"/>
    <w:basedOn w:val="a0"/>
    <w:rsid w:val="00076B41"/>
  </w:style>
  <w:style w:type="character" w:customStyle="1" w:styleId="12">
    <w:name w:val="Сильное выделение1"/>
    <w:basedOn w:val="a0"/>
    <w:uiPriority w:val="21"/>
    <w:qFormat/>
    <w:rsid w:val="00076B41"/>
    <w:rPr>
      <w:b/>
      <w:bCs/>
      <w:i/>
      <w:iCs/>
      <w:color w:val="4F81BD"/>
    </w:rPr>
  </w:style>
  <w:style w:type="character" w:styleId="ad">
    <w:name w:val="Intense Emphasis"/>
    <w:basedOn w:val="a0"/>
    <w:uiPriority w:val="21"/>
    <w:qFormat/>
    <w:rsid w:val="00076B41"/>
    <w:rPr>
      <w:b/>
      <w:bCs/>
      <w:i/>
      <w:iCs/>
      <w:color w:val="5B9BD5" w:themeColor="accent1"/>
    </w:rPr>
  </w:style>
  <w:style w:type="numbering" w:customStyle="1" w:styleId="31">
    <w:name w:val="Нет списка3"/>
    <w:next w:val="a2"/>
    <w:uiPriority w:val="99"/>
    <w:semiHidden/>
    <w:unhideWhenUsed/>
    <w:rsid w:val="00076B41"/>
  </w:style>
  <w:style w:type="numbering" w:customStyle="1" w:styleId="120">
    <w:name w:val="Нет списка12"/>
    <w:next w:val="a2"/>
    <w:uiPriority w:val="99"/>
    <w:semiHidden/>
    <w:unhideWhenUsed/>
    <w:rsid w:val="00076B41"/>
  </w:style>
  <w:style w:type="paragraph" w:customStyle="1" w:styleId="Normalunindented">
    <w:name w:val="Normal unindented"/>
    <w:aliases w:val="Обычный Без отступа"/>
    <w:qFormat/>
    <w:rsid w:val="00076B41"/>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076B41"/>
    <w:pPr>
      <w:keepNext/>
      <w:keepLines/>
      <w:spacing w:before="240" w:beforeAutospacing="0" w:after="120" w:afterAutospacing="0" w:line="276" w:lineRule="auto"/>
      <w:jc w:val="center"/>
      <w:outlineLvl w:val="0"/>
    </w:pPr>
    <w:rPr>
      <w:rFonts w:ascii="Times New Roman" w:eastAsia="Times New Roman" w:hAnsi="Times New Roman" w:cs="Times New Roman"/>
      <w:b/>
      <w:bCs/>
      <w:sz w:val="24"/>
      <w:szCs w:val="28"/>
      <w:lang w:val="ru-RU" w:eastAsia="ru-RU"/>
    </w:rPr>
  </w:style>
  <w:style w:type="paragraph" w:customStyle="1" w:styleId="heading1normal">
    <w:name w:val="heading 1 normal"/>
    <w:aliases w:val="Заголовок 1 Обычный"/>
    <w:basedOn w:val="a"/>
    <w:next w:val="a"/>
    <w:uiPriority w:val="9"/>
    <w:qFormat/>
    <w:rsid w:val="00076B41"/>
    <w:pPr>
      <w:spacing w:before="120" w:beforeAutospacing="0" w:after="120" w:afterAutospacing="0" w:line="276" w:lineRule="auto"/>
      <w:ind w:firstLine="482"/>
      <w:jc w:val="both"/>
      <w:outlineLvl w:val="0"/>
    </w:pPr>
    <w:rPr>
      <w:rFonts w:ascii="Times New Roman" w:eastAsia="Times New Roman" w:hAnsi="Times New Roman" w:cs="Times New Roman"/>
      <w:lang w:val="ru-RU" w:eastAsia="ru-RU"/>
    </w:rPr>
  </w:style>
  <w:style w:type="paragraph" w:customStyle="1" w:styleId="heading1normalunnumbered">
    <w:name w:val="heading 1 normal unnumbered"/>
    <w:aliases w:val="Заголовок 1 Обычный Ненумерованный"/>
    <w:basedOn w:val="a"/>
    <w:next w:val="a"/>
    <w:uiPriority w:val="9"/>
    <w:qFormat/>
    <w:rsid w:val="00076B41"/>
    <w:pPr>
      <w:spacing w:before="120" w:beforeAutospacing="0" w:after="120" w:afterAutospacing="0" w:line="276" w:lineRule="auto"/>
      <w:ind w:firstLine="482"/>
      <w:jc w:val="both"/>
      <w:outlineLvl w:val="0"/>
    </w:pPr>
    <w:rPr>
      <w:rFonts w:ascii="Times New Roman" w:eastAsia="Times New Roman" w:hAnsi="Times New Roman" w:cs="Times New Roman"/>
    </w:rPr>
  </w:style>
  <w:style w:type="paragraph" w:styleId="ae">
    <w:name w:val="caption"/>
    <w:basedOn w:val="a"/>
    <w:next w:val="a"/>
    <w:uiPriority w:val="35"/>
    <w:qFormat/>
    <w:rsid w:val="00076B41"/>
    <w:pPr>
      <w:spacing w:before="120" w:beforeAutospacing="0" w:after="120" w:afterAutospacing="0"/>
      <w:ind w:firstLine="482"/>
      <w:jc w:val="both"/>
    </w:pPr>
    <w:rPr>
      <w:rFonts w:ascii="Times New Roman" w:eastAsia="Times New Roman" w:hAnsi="Times New Roman" w:cs="Times New Roman"/>
      <w:b/>
      <w:bCs/>
      <w:color w:val="4F81BD"/>
      <w:sz w:val="18"/>
      <w:szCs w:val="18"/>
      <w:lang w:val="ru-RU" w:eastAsia="ru-RU"/>
    </w:rPr>
  </w:style>
  <w:style w:type="paragraph" w:customStyle="1" w:styleId="af">
    <w:name w:val="Текст сноски Знак"/>
    <w:basedOn w:val="a"/>
    <w:next w:val="a"/>
    <w:uiPriority w:val="10"/>
    <w:qFormat/>
    <w:rsid w:val="00076B41"/>
    <w:pPr>
      <w:keepNext/>
      <w:keepLines/>
      <w:spacing w:before="120" w:beforeAutospacing="0" w:after="300" w:afterAutospacing="0"/>
      <w:contextualSpacing/>
      <w:jc w:val="center"/>
      <w:outlineLvl w:val="0"/>
    </w:pPr>
    <w:rPr>
      <w:rFonts w:ascii="Times New Roman" w:eastAsia="Times New Roman" w:hAnsi="Times New Roman" w:cs="Times New Roman"/>
      <w:b/>
      <w:spacing w:val="5"/>
      <w:kern w:val="28"/>
      <w:sz w:val="28"/>
      <w:szCs w:val="52"/>
    </w:rPr>
  </w:style>
  <w:style w:type="character" w:customStyle="1" w:styleId="13">
    <w:name w:val="Заголовок Знак1"/>
    <w:link w:val="af0"/>
    <w:uiPriority w:val="10"/>
    <w:rsid w:val="00076B41"/>
    <w:rPr>
      <w:rFonts w:ascii="Times New Roman" w:hAnsi="Times New Roman"/>
      <w:b/>
      <w:spacing w:val="5"/>
      <w:kern w:val="28"/>
      <w:sz w:val="28"/>
      <w:szCs w:val="52"/>
    </w:rPr>
  </w:style>
  <w:style w:type="paragraph" w:styleId="af1">
    <w:name w:val="Subtitle"/>
    <w:basedOn w:val="a"/>
    <w:next w:val="a"/>
    <w:link w:val="af2"/>
    <w:uiPriority w:val="11"/>
    <w:qFormat/>
    <w:rsid w:val="00076B41"/>
    <w:pPr>
      <w:numPr>
        <w:ilvl w:val="1"/>
      </w:numPr>
      <w:spacing w:before="120" w:beforeAutospacing="0" w:after="120" w:afterAutospacing="0" w:line="276" w:lineRule="auto"/>
      <w:ind w:firstLine="482"/>
      <w:jc w:val="both"/>
    </w:pPr>
    <w:rPr>
      <w:rFonts w:ascii="Times New Roman" w:eastAsia="Times New Roman" w:hAnsi="Times New Roman" w:cs="Times New Roman"/>
      <w:i/>
      <w:iCs/>
      <w:color w:val="4F81BD"/>
      <w:spacing w:val="15"/>
      <w:sz w:val="24"/>
      <w:szCs w:val="24"/>
    </w:rPr>
  </w:style>
  <w:style w:type="character" w:customStyle="1" w:styleId="af2">
    <w:name w:val="Подзаголовок Знак"/>
    <w:basedOn w:val="a0"/>
    <w:link w:val="af1"/>
    <w:uiPriority w:val="11"/>
    <w:rsid w:val="00076B41"/>
    <w:rPr>
      <w:rFonts w:ascii="Times New Roman" w:eastAsia="Times New Roman" w:hAnsi="Times New Roman" w:cs="Times New Roman"/>
      <w:i/>
      <w:iCs/>
      <w:color w:val="4F81BD"/>
      <w:spacing w:val="15"/>
      <w:sz w:val="24"/>
      <w:szCs w:val="24"/>
      <w:lang w:val="en-US"/>
    </w:rPr>
  </w:style>
  <w:style w:type="character" w:styleId="af3">
    <w:name w:val="Strong"/>
    <w:uiPriority w:val="22"/>
    <w:qFormat/>
    <w:rsid w:val="00076B41"/>
    <w:rPr>
      <w:b/>
      <w:bCs/>
    </w:rPr>
  </w:style>
  <w:style w:type="character" w:styleId="af4">
    <w:name w:val="Emphasis"/>
    <w:uiPriority w:val="20"/>
    <w:qFormat/>
    <w:rsid w:val="00076B41"/>
    <w:rPr>
      <w:i/>
      <w:iCs/>
    </w:rPr>
  </w:style>
  <w:style w:type="paragraph" w:styleId="af5">
    <w:name w:val="No Spacing"/>
    <w:uiPriority w:val="1"/>
    <w:qFormat/>
    <w:rsid w:val="00076B41"/>
    <w:pPr>
      <w:spacing w:after="0" w:line="240" w:lineRule="auto"/>
    </w:pPr>
    <w:rPr>
      <w:rFonts w:ascii="Times New Roman" w:eastAsia="Times New Roman" w:hAnsi="Times New Roman" w:cs="Times New Roman"/>
      <w:lang w:eastAsia="ru-RU"/>
    </w:rPr>
  </w:style>
  <w:style w:type="paragraph" w:styleId="22">
    <w:name w:val="Quote"/>
    <w:basedOn w:val="a"/>
    <w:next w:val="a"/>
    <w:link w:val="23"/>
    <w:uiPriority w:val="29"/>
    <w:qFormat/>
    <w:rsid w:val="00076B41"/>
    <w:pPr>
      <w:pBdr>
        <w:left w:val="single" w:sz="24" w:space="10" w:color="999999"/>
      </w:pBdr>
      <w:spacing w:before="120" w:beforeAutospacing="0" w:after="0" w:afterAutospacing="0" w:line="276" w:lineRule="auto"/>
      <w:ind w:left="964"/>
      <w:jc w:val="both"/>
    </w:pPr>
    <w:rPr>
      <w:rFonts w:ascii="Times New Roman" w:eastAsia="Times New Roman" w:hAnsi="Times New Roman" w:cs="Times New Roman"/>
      <w:i/>
      <w:iCs/>
      <w:color w:val="8064A2"/>
      <w:lang w:val="ru-RU" w:eastAsia="ru-RU"/>
    </w:rPr>
  </w:style>
  <w:style w:type="character" w:customStyle="1" w:styleId="23">
    <w:name w:val="Цитата 2 Знак"/>
    <w:basedOn w:val="a0"/>
    <w:link w:val="22"/>
    <w:uiPriority w:val="29"/>
    <w:rsid w:val="00076B41"/>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076B41"/>
    <w:pPr>
      <w:pBdr>
        <w:left w:val="single" w:sz="24" w:space="10" w:color="999999"/>
      </w:pBdr>
      <w:spacing w:before="120" w:beforeAutospacing="0" w:after="0" w:afterAutospacing="0" w:line="276" w:lineRule="auto"/>
      <w:ind w:left="964"/>
      <w:jc w:val="both"/>
    </w:pPr>
    <w:rPr>
      <w:rFonts w:ascii="Times New Roman" w:eastAsia="Times New Roman" w:hAnsi="Times New Roman" w:cs="Times New Roman"/>
      <w:i/>
      <w:iCs/>
      <w:color w:val="FF3F1F"/>
      <w:sz w:val="20"/>
      <w:szCs w:val="20"/>
    </w:rPr>
  </w:style>
  <w:style w:type="character" w:customStyle="1" w:styleId="DeletedPlaceholder0">
    <w:name w:val="DeletedPlaceholder Знак"/>
    <w:link w:val="DeletedPlaceholder"/>
    <w:uiPriority w:val="29"/>
    <w:rsid w:val="00076B41"/>
    <w:rPr>
      <w:rFonts w:ascii="Times New Roman" w:eastAsia="Times New Roman" w:hAnsi="Times New Roman" w:cs="Times New Roman"/>
      <w:i/>
      <w:iCs/>
      <w:color w:val="FF3F1F"/>
      <w:sz w:val="20"/>
      <w:szCs w:val="20"/>
      <w:lang w:val="en-US"/>
    </w:rPr>
  </w:style>
  <w:style w:type="paragraph" w:customStyle="1" w:styleId="Warning">
    <w:name w:val="Warning"/>
    <w:aliases w:val="Предупреждение"/>
    <w:basedOn w:val="a"/>
    <w:next w:val="a"/>
    <w:uiPriority w:val="29"/>
    <w:qFormat/>
    <w:rsid w:val="00076B41"/>
    <w:pPr>
      <w:pBdr>
        <w:left w:val="single" w:sz="24" w:space="10" w:color="999999"/>
      </w:pBdr>
      <w:spacing w:before="120" w:beforeAutospacing="0" w:after="0" w:afterAutospacing="0" w:line="276" w:lineRule="auto"/>
      <w:ind w:left="964"/>
      <w:jc w:val="both"/>
    </w:pPr>
    <w:rPr>
      <w:rFonts w:ascii="Times New Roman" w:eastAsia="Times New Roman" w:hAnsi="Times New Roman" w:cs="Times New Roman"/>
      <w:i/>
      <w:iCs/>
      <w:color w:val="000000"/>
      <w:sz w:val="20"/>
      <w:szCs w:val="20"/>
    </w:rPr>
  </w:style>
  <w:style w:type="paragraph" w:customStyle="1" w:styleId="QuoteMargin">
    <w:name w:val="QuoteMargin"/>
    <w:aliases w:val="Предупреждение Отступ"/>
    <w:qFormat/>
    <w:rsid w:val="00076B41"/>
    <w:pPr>
      <w:spacing w:before="120" w:after="0" w:line="276" w:lineRule="auto"/>
      <w:ind w:firstLine="482"/>
      <w:jc w:val="both"/>
    </w:pPr>
    <w:rPr>
      <w:rFonts w:ascii="Times New Roman" w:eastAsia="Times New Roman" w:hAnsi="Times New Roman" w:cs="Times New Roman"/>
      <w:lang w:eastAsia="ru-RU"/>
    </w:rPr>
  </w:style>
  <w:style w:type="paragraph" w:styleId="af6">
    <w:name w:val="Intense Quote"/>
    <w:basedOn w:val="a"/>
    <w:next w:val="a"/>
    <w:link w:val="af7"/>
    <w:uiPriority w:val="30"/>
    <w:qFormat/>
    <w:rsid w:val="00076B41"/>
    <w:pPr>
      <w:pBdr>
        <w:bottom w:val="single" w:sz="4" w:space="4" w:color="4F81BD"/>
      </w:pBdr>
      <w:spacing w:before="200" w:beforeAutospacing="0" w:after="0" w:afterAutospacing="0" w:line="276" w:lineRule="auto"/>
      <w:ind w:left="936" w:right="936" w:firstLine="482"/>
      <w:jc w:val="both"/>
    </w:pPr>
    <w:rPr>
      <w:rFonts w:ascii="Times New Roman" w:eastAsia="Times New Roman" w:hAnsi="Times New Roman" w:cs="Times New Roman"/>
      <w:b/>
      <w:bCs/>
      <w:i/>
      <w:iCs/>
      <w:color w:val="4F81BD"/>
      <w:sz w:val="20"/>
      <w:szCs w:val="20"/>
    </w:rPr>
  </w:style>
  <w:style w:type="character" w:customStyle="1" w:styleId="af7">
    <w:name w:val="Выделенная цитата Знак"/>
    <w:basedOn w:val="a0"/>
    <w:link w:val="af6"/>
    <w:uiPriority w:val="30"/>
    <w:rsid w:val="00076B41"/>
    <w:rPr>
      <w:rFonts w:ascii="Times New Roman" w:eastAsia="Times New Roman" w:hAnsi="Times New Roman" w:cs="Times New Roman"/>
      <w:b/>
      <w:bCs/>
      <w:i/>
      <w:iCs/>
      <w:color w:val="4F81BD"/>
      <w:sz w:val="20"/>
      <w:szCs w:val="20"/>
      <w:lang w:val="en-US"/>
    </w:rPr>
  </w:style>
  <w:style w:type="character" w:styleId="af8">
    <w:name w:val="Subtle Emphasis"/>
    <w:uiPriority w:val="19"/>
    <w:qFormat/>
    <w:rsid w:val="00076B41"/>
    <w:rPr>
      <w:i/>
      <w:iCs/>
      <w:color w:val="808080"/>
    </w:rPr>
  </w:style>
  <w:style w:type="character" w:styleId="af9">
    <w:name w:val="Subtle Reference"/>
    <w:uiPriority w:val="31"/>
    <w:qFormat/>
    <w:rsid w:val="00076B41"/>
    <w:rPr>
      <w:smallCaps/>
      <w:color w:val="C0504D"/>
      <w:u w:val="single"/>
    </w:rPr>
  </w:style>
  <w:style w:type="character" w:styleId="afa">
    <w:name w:val="Intense Reference"/>
    <w:uiPriority w:val="32"/>
    <w:qFormat/>
    <w:rsid w:val="00076B41"/>
    <w:rPr>
      <w:b/>
      <w:bCs/>
      <w:smallCaps/>
      <w:color w:val="C0504D"/>
      <w:spacing w:val="5"/>
      <w:u w:val="single"/>
    </w:rPr>
  </w:style>
  <w:style w:type="character" w:styleId="afb">
    <w:name w:val="Book Title"/>
    <w:uiPriority w:val="33"/>
    <w:qFormat/>
    <w:rsid w:val="00076B41"/>
    <w:rPr>
      <w:b/>
      <w:bCs/>
      <w:smallCaps/>
      <w:spacing w:val="5"/>
    </w:rPr>
  </w:style>
  <w:style w:type="paragraph" w:styleId="afc">
    <w:name w:val="TOC Heading"/>
    <w:basedOn w:val="1"/>
    <w:next w:val="a"/>
    <w:uiPriority w:val="39"/>
    <w:qFormat/>
    <w:rsid w:val="00076B41"/>
    <w:pPr>
      <w:spacing w:before="240" w:beforeAutospacing="0" w:after="120" w:afterAutospacing="0" w:line="276" w:lineRule="auto"/>
      <w:jc w:val="center"/>
      <w:outlineLvl w:val="9"/>
    </w:pPr>
    <w:rPr>
      <w:rFonts w:ascii="Times New Roman" w:eastAsia="Times New Roman" w:hAnsi="Times New Roman" w:cs="Times New Roman"/>
      <w:color w:val="auto"/>
      <w:sz w:val="24"/>
      <w:lang w:val="ru-RU" w:eastAsia="ru-RU"/>
    </w:rPr>
  </w:style>
  <w:style w:type="paragraph" w:styleId="afd">
    <w:name w:val="Document Map"/>
    <w:basedOn w:val="a"/>
    <w:link w:val="afe"/>
    <w:uiPriority w:val="99"/>
    <w:semiHidden/>
    <w:unhideWhenUsed/>
    <w:rsid w:val="00076B41"/>
    <w:pPr>
      <w:spacing w:before="120" w:beforeAutospacing="0" w:after="0" w:afterAutospacing="0"/>
      <w:ind w:firstLine="482"/>
      <w:jc w:val="both"/>
    </w:pPr>
    <w:rPr>
      <w:rFonts w:ascii="Tahoma" w:eastAsia="Times New Roman" w:hAnsi="Tahoma" w:cs="Times New Roman"/>
      <w:sz w:val="16"/>
      <w:szCs w:val="16"/>
    </w:rPr>
  </w:style>
  <w:style w:type="character" w:customStyle="1" w:styleId="afe">
    <w:name w:val="Схема документа Знак"/>
    <w:basedOn w:val="a0"/>
    <w:link w:val="afd"/>
    <w:uiPriority w:val="99"/>
    <w:semiHidden/>
    <w:rsid w:val="00076B41"/>
    <w:rPr>
      <w:rFonts w:ascii="Tahoma" w:eastAsia="Times New Roman" w:hAnsi="Tahoma" w:cs="Times New Roman"/>
      <w:sz w:val="16"/>
      <w:szCs w:val="16"/>
      <w:lang w:val="en-US"/>
    </w:rPr>
  </w:style>
  <w:style w:type="character" w:styleId="aff">
    <w:name w:val="footnote reference"/>
    <w:rsid w:val="00076B41"/>
    <w:rPr>
      <w:vertAlign w:val="superscript"/>
    </w:rPr>
  </w:style>
  <w:style w:type="paragraph" w:styleId="aff0">
    <w:name w:val="footnote text"/>
    <w:basedOn w:val="a"/>
    <w:link w:val="14"/>
    <w:rsid w:val="00076B41"/>
    <w:pPr>
      <w:spacing w:before="120" w:beforeAutospacing="0" w:after="120" w:afterAutospacing="0" w:line="216" w:lineRule="auto"/>
      <w:ind w:firstLine="482"/>
      <w:jc w:val="both"/>
    </w:pPr>
    <w:rPr>
      <w:rFonts w:ascii="Times New Roman" w:eastAsia="Times New Roman" w:hAnsi="Times New Roman" w:cs="Times New Roman"/>
      <w:sz w:val="20"/>
      <w:szCs w:val="20"/>
      <w:lang w:val="ru-RU" w:eastAsia="ru-RU"/>
    </w:rPr>
  </w:style>
  <w:style w:type="character" w:customStyle="1" w:styleId="14">
    <w:name w:val="Текст сноски Знак1"/>
    <w:basedOn w:val="a0"/>
    <w:link w:val="aff0"/>
    <w:rsid w:val="00076B41"/>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076B41"/>
    <w:pPr>
      <w:spacing w:line="216" w:lineRule="auto"/>
    </w:pPr>
    <w:rPr>
      <w:sz w:val="20"/>
      <w:szCs w:val="20"/>
    </w:rPr>
  </w:style>
  <w:style w:type="paragraph" w:customStyle="1" w:styleId="listfootnotetext">
    <w:name w:val="list footnote text"/>
    <w:aliases w:val="Текст сноски Абзац списка"/>
    <w:basedOn w:val="a9"/>
    <w:rsid w:val="00076B41"/>
    <w:pPr>
      <w:spacing w:before="120" w:beforeAutospacing="0" w:after="120" w:afterAutospacing="0" w:line="216" w:lineRule="auto"/>
      <w:ind w:left="0" w:firstLine="482"/>
    </w:pPr>
    <w:rPr>
      <w:rFonts w:ascii="Times New Roman" w:eastAsia="Times New Roman" w:hAnsi="Times New Roman" w:cs="Times New Roman"/>
      <w:sz w:val="20"/>
      <w:szCs w:val="20"/>
      <w:lang w:val="ru-RU" w:eastAsia="ru-RU"/>
    </w:rPr>
  </w:style>
  <w:style w:type="paragraph" w:styleId="af0">
    <w:name w:val="Title"/>
    <w:basedOn w:val="a"/>
    <w:next w:val="a"/>
    <w:link w:val="13"/>
    <w:uiPriority w:val="10"/>
    <w:qFormat/>
    <w:rsid w:val="00076B41"/>
    <w:pPr>
      <w:spacing w:before="0" w:beforeAutospacing="0" w:after="0" w:afterAutospacing="0"/>
      <w:contextualSpacing/>
    </w:pPr>
    <w:rPr>
      <w:rFonts w:ascii="Times New Roman" w:hAnsi="Times New Roman"/>
      <w:b/>
      <w:spacing w:val="5"/>
      <w:kern w:val="28"/>
      <w:sz w:val="28"/>
      <w:szCs w:val="52"/>
      <w:lang w:val="ru-RU"/>
    </w:rPr>
  </w:style>
  <w:style w:type="character" w:customStyle="1" w:styleId="aff1">
    <w:name w:val="Заголовок Знак"/>
    <w:basedOn w:val="a0"/>
    <w:uiPriority w:val="10"/>
    <w:rsid w:val="00076B41"/>
    <w:rPr>
      <w:rFonts w:asciiTheme="majorHAnsi" w:eastAsiaTheme="majorEastAsia" w:hAnsiTheme="majorHAnsi" w:cstheme="majorBidi"/>
      <w:spacing w:val="-10"/>
      <w:kern w:val="28"/>
      <w:sz w:val="56"/>
      <w:szCs w:val="56"/>
      <w:lang w:val="en-US"/>
    </w:rPr>
  </w:style>
  <w:style w:type="character" w:customStyle="1" w:styleId="15">
    <w:name w:val="Название Знак1"/>
    <w:basedOn w:val="a0"/>
    <w:uiPriority w:val="10"/>
    <w:rsid w:val="00076B41"/>
    <w:rPr>
      <w:rFonts w:asciiTheme="majorHAnsi" w:eastAsiaTheme="majorEastAsia" w:hAnsiTheme="majorHAnsi" w:cstheme="majorBidi"/>
      <w:color w:val="323E4F" w:themeColor="text2" w:themeShade="BF"/>
      <w:spacing w:val="5"/>
      <w:kern w:val="28"/>
      <w:sz w:val="52"/>
      <w:szCs w:val="52"/>
    </w:rPr>
  </w:style>
  <w:style w:type="numbering" w:customStyle="1" w:styleId="210">
    <w:name w:val="Нет списка21"/>
    <w:next w:val="a2"/>
    <w:uiPriority w:val="99"/>
    <w:semiHidden/>
    <w:unhideWhenUsed/>
    <w:rsid w:val="00076B41"/>
  </w:style>
  <w:style w:type="paragraph" w:customStyle="1" w:styleId="ConsPlusNormal">
    <w:name w:val="ConsPlusNormal"/>
    <w:rsid w:val="00076B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B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6B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B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B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9" Type="http://schemas.openxmlformats.org/officeDocument/2006/relationships/hyperlink" Target="http://www.zakupki.gov.ru/" TargetMode="External"/><Relationship Id="rId21" Type="http://schemas.openxmlformats.org/officeDocument/2006/relationships/hyperlink" Target="https://www.gosfinansy.ru/" TargetMode="External"/><Relationship Id="rId34" Type="http://schemas.openxmlformats.org/officeDocument/2006/relationships/hyperlink" Target="http://vip.gosfinansy.ru/" TargetMode="External"/><Relationship Id="rId42" Type="http://schemas.openxmlformats.org/officeDocument/2006/relationships/hyperlink" Target="http://vip.gosfinansy.ru/" TargetMode="External"/><Relationship Id="rId47" Type="http://schemas.openxmlformats.org/officeDocument/2006/relationships/hyperlink" Target="http://vip.gosfinansy.ru/" TargetMode="External"/><Relationship Id="rId50" Type="http://schemas.openxmlformats.org/officeDocument/2006/relationships/hyperlink" Target="http://vip.gosfinansy.ru/" TargetMode="External"/><Relationship Id="rId55" Type="http://schemas.openxmlformats.org/officeDocument/2006/relationships/hyperlink" Target="http://vip.gosfinansy.ru/" TargetMode="External"/><Relationship Id="rId63" Type="http://schemas.openxmlformats.org/officeDocument/2006/relationships/hyperlink" Target="consultantplus://offline/ref=45C17E2BFF42D2E0A0D14831EF4E94B622EFC2D1D9081FD222EF93DFD84EEE2356A914C674F57C1CD46AE291F6142D3B5A8D5976m6V4D" TargetMode="External"/><Relationship Id="rId68" Type="http://schemas.openxmlformats.org/officeDocument/2006/relationships/hyperlink" Target="consultantplus://offline/ref=45C17E2BFF42D2E0A0D14831EF4E94B622EFC2D1D9081FD222EF93DFD84EEE2356A914C674F57C1CD46AE291F6142D3B5A8D5976m6V4D" TargetMode="External"/><Relationship Id="rId76" Type="http://schemas.openxmlformats.org/officeDocument/2006/relationships/hyperlink" Target="consultantplus://offline/ref=45C17E2BFF42D2E0A0D14831EF4E94B622EFC2D1D9081FD222EF93DFD84EEE2356A914C674F57C1CD46AE291F6142D3B5A8D5976m6V4D" TargetMode="External"/><Relationship Id="rId7" Type="http://schemas.openxmlformats.org/officeDocument/2006/relationships/hyperlink" Target="https://www.gosfinansy.ru/" TargetMode="External"/><Relationship Id="rId71" Type="http://schemas.openxmlformats.org/officeDocument/2006/relationships/hyperlink" Target="consultantplus://offline/ref=45C17E2BFF42D2E0A0D14831EF4E94B622EFC2D1D9081FD222EF93DFD84EEE2356A914C674F57C1CD46AE291F6142D3B5A8D5976m6V4D"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9"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vip.gosfinansy.ru/" TargetMode="External"/><Relationship Id="rId40" Type="http://schemas.openxmlformats.org/officeDocument/2006/relationships/hyperlink" Target="http://vip.gosfinansy.ru/" TargetMode="External"/><Relationship Id="rId45" Type="http://schemas.openxmlformats.org/officeDocument/2006/relationships/hyperlink" Target="http://vip.gosfinansy.ru/" TargetMode="External"/><Relationship Id="rId53" Type="http://schemas.openxmlformats.org/officeDocument/2006/relationships/hyperlink" Target="http://vip.gosfinansy.ru/" TargetMode="External"/><Relationship Id="rId58" Type="http://schemas.openxmlformats.org/officeDocument/2006/relationships/hyperlink" Target="http://vip.gosfinansy.ru/" TargetMode="External"/><Relationship Id="rId66" Type="http://schemas.openxmlformats.org/officeDocument/2006/relationships/hyperlink" Target="consultantplus://offline/ref=45C17E2BFF42D2E0A0D14831EF4E94B622EFC2D1D9081FD222EF93DFD84EEE2356A914C674F57C1CD46AE291F6142D3B5A8D5976m6V4D" TargetMode="External"/><Relationship Id="rId74" Type="http://schemas.openxmlformats.org/officeDocument/2006/relationships/hyperlink" Target="consultantplus://offline/ref=45C17E2BFF42D2E0A0D14831EF4E94B622EFC2D1D9081FD222EF93DFD84EEE2356A914C674F57C1CD46AE291F6142D3B5A8D5976m6V4D" TargetMode="External"/><Relationship Id="rId79" Type="http://schemas.openxmlformats.org/officeDocument/2006/relationships/hyperlink" Target="http://www.consultant.ru/document/cons_doc_LAW_64871/f7dbe8fc35645702ea66a6b7272e1091a76f32d3/" TargetMode="External"/><Relationship Id="rId5" Type="http://schemas.openxmlformats.org/officeDocument/2006/relationships/image" Target="media/image1.jpeg"/><Relationship Id="rId61" Type="http://schemas.openxmlformats.org/officeDocument/2006/relationships/hyperlink" Target="consultantplus://offline/ref=45C17E2BFF42D2E0A0D14831EF4E94B622EFC6D2D0061FD222EF93DFD84EEE2356A914C074FB2B4E9234BBC2B55F213B4391587572A39C1Em4V1D"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vip.gosfinansy.ru/" TargetMode="External"/><Relationship Id="rId52" Type="http://schemas.openxmlformats.org/officeDocument/2006/relationships/hyperlink" Target="http://vip.gosfinansy.ru/" TargetMode="External"/><Relationship Id="rId60" Type="http://schemas.openxmlformats.org/officeDocument/2006/relationships/hyperlink" Target="http://vip.gosfinansy.ru/" TargetMode="External"/><Relationship Id="rId65" Type="http://schemas.openxmlformats.org/officeDocument/2006/relationships/hyperlink" Target="consultantplus://offline/ref=45C17E2BFF42D2E0A0D14831EF4E94B622EFC2D1D9081FD222EF93DFD84EEE2356A914C674F57C1CD46AE291F6142D3B5A8D5976m6V4D" TargetMode="External"/><Relationship Id="rId73" Type="http://schemas.openxmlformats.org/officeDocument/2006/relationships/hyperlink" Target="consultantplus://offline/ref=45C17E2BFF42D2E0A0D14831EF4E94B622EFC2D1D9081FD222EF93DFD84EEE2356A914C674F57C1CD46AE291F6142D3B5A8D5976m6V4D" TargetMode="External"/><Relationship Id="rId78" Type="http://schemas.openxmlformats.org/officeDocument/2006/relationships/hyperlink" Target="consultantplus://offline/ref=45C17E2BFF42D2E0A0D14831EF4E94B622EFC2D1D9081FD222EF93DFD84EEE2356A914C674F57C1CD46AE291F6142D3B5A8D5976m6V4D"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vip.gosfinansy.ru/" TargetMode="External"/><Relationship Id="rId43" Type="http://schemas.openxmlformats.org/officeDocument/2006/relationships/hyperlink" Target="http://vip.gosfinansy.ru/" TargetMode="External"/><Relationship Id="rId48" Type="http://schemas.openxmlformats.org/officeDocument/2006/relationships/hyperlink" Target="http://vip.gosfinansy.ru/" TargetMode="External"/><Relationship Id="rId56" Type="http://schemas.openxmlformats.org/officeDocument/2006/relationships/hyperlink" Target="http://vip.gosfinansy.ru/" TargetMode="External"/><Relationship Id="rId64" Type="http://schemas.openxmlformats.org/officeDocument/2006/relationships/hyperlink" Target="consultantplus://offline/ref=45C17E2BFF42D2E0A0D14831EF4E94B622EFC2D1D9081FD222EF93DFD84EEE2356A914C674F57C1CD46AE291F6142D3B5A8D5976m6V4D" TargetMode="External"/><Relationship Id="rId69" Type="http://schemas.openxmlformats.org/officeDocument/2006/relationships/hyperlink" Target="consultantplus://offline/ref=45C17E2BFF42D2E0A0D14831EF4E94B622EFC2D1D9081FD222EF93DFD84EEE2356A914C674F57C1CD46AE291F6142D3B5A8D5976m6V4D" TargetMode="External"/><Relationship Id="rId77" Type="http://schemas.openxmlformats.org/officeDocument/2006/relationships/hyperlink" Target="consultantplus://offline/ref=45C17E2BFF42D2E0A0D14831EF4E94B622EFC2D1D9081FD222EF93DFD84EEE2356A914C674F57C1CD46AE291F6142D3B5A8D5976m6V4D" TargetMode="External"/><Relationship Id="rId8" Type="http://schemas.openxmlformats.org/officeDocument/2006/relationships/hyperlink" Target="https://www.gosfinansy.ru/" TargetMode="External"/><Relationship Id="rId51" Type="http://schemas.openxmlformats.org/officeDocument/2006/relationships/hyperlink" Target="http://vip.gosfinansy.ru/" TargetMode="External"/><Relationship Id="rId72" Type="http://schemas.openxmlformats.org/officeDocument/2006/relationships/hyperlink" Target="consultantplus://offline/ref=45C17E2BFF42D2E0A0D14831EF4E94B622EFC2D1D9081FD222EF93DFD84EEE2356A914C674F57C1CD46AE291F6142D3B5A8D5976m6V4D"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vip.gosfinansy.ru/" TargetMode="External"/><Relationship Id="rId46" Type="http://schemas.openxmlformats.org/officeDocument/2006/relationships/hyperlink" Target="http://vip.gosfinansy.ru/" TargetMode="External"/><Relationship Id="rId59" Type="http://schemas.openxmlformats.org/officeDocument/2006/relationships/hyperlink" Target="http://vip.gosfinansy.ru/" TargetMode="External"/><Relationship Id="rId67" Type="http://schemas.openxmlformats.org/officeDocument/2006/relationships/hyperlink" Target="consultantplus://offline/ref=45C17E2BFF42D2E0A0D14831EF4E94B622EFC2D1D9081FD222EF93DFD84EEE2356A914C674F57C1CD46AE291F6142D3B5A8D5976m6V4D" TargetMode="External"/><Relationship Id="rId20" Type="http://schemas.openxmlformats.org/officeDocument/2006/relationships/hyperlink" Target="https://www.gosfinansy.ru/" TargetMode="External"/><Relationship Id="rId41" Type="http://schemas.openxmlformats.org/officeDocument/2006/relationships/hyperlink" Target="http://vip.gosfinansy.ru/" TargetMode="External"/><Relationship Id="rId54" Type="http://schemas.openxmlformats.org/officeDocument/2006/relationships/hyperlink" Target="http://vip.gosfinansy.ru/" TargetMode="External"/><Relationship Id="rId62" Type="http://schemas.openxmlformats.org/officeDocument/2006/relationships/hyperlink" Target="consultantplus://offline/ref=45C17E2BFF42D2E0A0D14831EF4E94B622EFC2D1D9081FD222EF93DFD84EEE2356A914C674F57C1CD46AE291F6142D3B5A8D5976m6V4D" TargetMode="External"/><Relationship Id="rId70" Type="http://schemas.openxmlformats.org/officeDocument/2006/relationships/hyperlink" Target="consultantplus://offline/ref=45C17E2BFF42D2E0A0D14831EF4E94B622EFC2D1D9081FD222EF93DFD84EEE2356A914C674F57C1CD46AE291F6142D3B5A8D5976m6V4D" TargetMode="External"/><Relationship Id="rId75" Type="http://schemas.openxmlformats.org/officeDocument/2006/relationships/hyperlink" Target="consultantplus://offline/ref=45C17E2BFF42D2E0A0D14831EF4E94B622EFC2D1D9081FD222EF93DFD84EEE2356A914C674F57C1CD46AE291F6142D3B5A8D5976m6V4D" TargetMode="External"/><Relationship Id="rId1" Type="http://schemas.openxmlformats.org/officeDocument/2006/relationships/numbering" Target="numbering.xml"/><Relationship Id="rId6" Type="http://schemas.openxmlformats.org/officeDocument/2006/relationships/hyperlink" Target="https://www.gosfinansy.ru/"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vip.gosfinansy.ru/" TargetMode="External"/><Relationship Id="rId49" Type="http://schemas.openxmlformats.org/officeDocument/2006/relationships/hyperlink" Target="http://vip.gosfinansy.ru/" TargetMode="External"/><Relationship Id="rId57" Type="http://schemas.openxmlformats.org/officeDocument/2006/relationships/hyperlink" Target="http://vip.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88</Pages>
  <Words>23467</Words>
  <Characters>133766</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Aristokrat</dc:creator>
  <cp:keywords/>
  <dc:description/>
  <cp:lastModifiedBy> </cp:lastModifiedBy>
  <cp:revision>2</cp:revision>
  <cp:lastPrinted>2022-06-23T06:34:00Z</cp:lastPrinted>
  <dcterms:created xsi:type="dcterms:W3CDTF">2022-06-23T05:06:00Z</dcterms:created>
  <dcterms:modified xsi:type="dcterms:W3CDTF">2022-06-23T06:35:00Z</dcterms:modified>
</cp:coreProperties>
</file>