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bookmarkStart w:id="0" w:name="_GoBack"/>
      <w:bookmarkEnd w:id="0"/>
      <w:r>
        <w:t>Правовые основания для предоставления муниципальной услуги: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Градостроительный кодекс Российской Федерации 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Федеральный закон от 24.11.1995 № 181-ФЗ «О социальной защите инвалидов в Российской Федерации» ("Собрание законодательства РФ", 27.11.1995, № 48, ст. 4563; «Российская газета», 02.12.1995, № 234);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Федеральный закон от 27.07.2006 № 152-ФЗ «О персональных данных» ("Российская газета", 29.07.2006, № 165, "Собрание законодательства РФ", 31.07.2006, № 31 (1 ч.), ст. 3451; "Парламентская газета", 03.08.2006, № 126-127);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Федеральный закон от 27.07.2010 № 210-ФЗ «Об организации предоставления государственных и муниципальных услуг»  ("Российская газета", 30.07.2010, N 168; "Собрание законодательства РФ", 02.08.2010, № 31, ст. 4179);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Федеральный закон от 06.04.2011 № 63-ФЗ «Об электронной подписи» («Парламентская газета», 08-14.04.2011, N 17; «Российская газета», 08.04.2011, № 75; "Собрание законодательства РФ", 11.04.2011, № 15, ст. 2036);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("Собрание законодательства РФ", 18.07.2011, № 29, ст. 4479);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("Собрание законодательства РФ", 03.10.2011, N 40, ст. 5559; "Российская газета",  05.10.2011, № 222);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постановление Правительства Российской Федерации от 22.12.2012 N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 («Российская газета», 31.12.2012, № 303; "Собрание законодательства РФ", 31.12.2012, N 53 (ч. 2), ст. 7932);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lastRenderedPageBreak/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("Собрание законодательства РФ", 04.02.2013, N 5, ст. 377);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hyperlink r:id="rId5" w:history="1">
        <w:r>
          <w:rPr>
            <w:rStyle w:val="a5"/>
          </w:rPr>
          <w:t>http://www.pravo.gov.ru</w:t>
        </w:r>
      </w:hyperlink>
      <w:r>
        <w:t>, 05.04.2016; «Российская газета», 08.04.2016, N 75; "Собрание законодательства РФ", 11.04.2016, N 15, ст. 2084);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</w:t>
      </w:r>
      <w:hyperlink r:id="rId6" w:history="1">
        <w:r>
          <w:rPr>
            <w:rStyle w:val="a5"/>
          </w:rPr>
          <w:t>http://www.pravo.gov.ru</w:t>
        </w:r>
      </w:hyperlink>
      <w:r>
        <w:t>, 28.09.2018);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Устав муниципального образования ___ поселение __ муниципального района Воронежской области, утвержденный решением </w:t>
      </w:r>
      <w:proofErr w:type="gramStart"/>
      <w:r>
        <w:t>Совета народных депутатов ___ поселения ___ муниципального района Воронежской области</w:t>
      </w:r>
      <w:proofErr w:type="gramEnd"/>
      <w:r>
        <w:t xml:space="preserve"> от ___  № ___   (источник опубликования);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постановление администрации ___ поселения ___ муниципального района Воронежской области </w:t>
      </w:r>
      <w:proofErr w:type="gramStart"/>
      <w:r>
        <w:t>от</w:t>
      </w:r>
      <w:proofErr w:type="gramEnd"/>
      <w:r>
        <w:t xml:space="preserve"> ___ № ___ «</w:t>
      </w:r>
      <w:proofErr w:type="gramStart"/>
      <w:r>
        <w:t>Об</w:t>
      </w:r>
      <w:proofErr w:type="gramEnd"/>
      <w:r>
        <w:t xml:space="preserve"> утверждении Перечня муниципальных услуг ___ поселения ___ муниципального района» (источник опубликования);</w:t>
      </w:r>
    </w:p>
    <w:p w:rsidR="00546F69" w:rsidRDefault="00546F69" w:rsidP="00546F69">
      <w:pPr>
        <w:pStyle w:val="consplusnonformat"/>
      </w:pPr>
    </w:p>
    <w:p w:rsidR="00546F69" w:rsidRDefault="00546F69" w:rsidP="00546F69"/>
    <w:p w:rsidR="007A0B8F" w:rsidRDefault="007A0B8F"/>
    <w:sectPr w:rsidR="007A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B6"/>
    <w:rsid w:val="000F65B6"/>
    <w:rsid w:val="00546F69"/>
    <w:rsid w:val="007A0B8F"/>
    <w:rsid w:val="00F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6F69"/>
    <w:rPr>
      <w:b/>
      <w:bCs/>
    </w:rPr>
  </w:style>
  <w:style w:type="paragraph" w:styleId="a4">
    <w:name w:val="Normal (Web)"/>
    <w:basedOn w:val="a"/>
    <w:uiPriority w:val="99"/>
    <w:unhideWhenUsed/>
    <w:rsid w:val="0054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6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6F69"/>
    <w:rPr>
      <w:b/>
      <w:bCs/>
    </w:rPr>
  </w:style>
  <w:style w:type="paragraph" w:styleId="a4">
    <w:name w:val="Normal (Web)"/>
    <w:basedOn w:val="a"/>
    <w:uiPriority w:val="99"/>
    <w:unhideWhenUsed/>
    <w:rsid w:val="0054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6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 Михайловна</dc:creator>
  <cp:keywords/>
  <dc:description/>
  <cp:lastModifiedBy>ИВАНОВА Юлия Михайловна</cp:lastModifiedBy>
  <cp:revision>2</cp:revision>
  <dcterms:created xsi:type="dcterms:W3CDTF">2019-06-06T10:57:00Z</dcterms:created>
  <dcterms:modified xsi:type="dcterms:W3CDTF">2019-06-06T10:58:00Z</dcterms:modified>
</cp:coreProperties>
</file>