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00" w:rsidRPr="00160800" w:rsidRDefault="00160800" w:rsidP="0016080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Совет депутатов сельского поселения Демкинский сельсовет Чаплыгинского муниципального района Липецкой области Российской Федерации </w:t>
      </w:r>
    </w:p>
    <w:p w:rsidR="00160800" w:rsidRPr="00160800" w:rsidRDefault="00160800" w:rsidP="0016080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РЕШЕНИЕ </w:t>
      </w:r>
    </w:p>
    <w:p w:rsidR="00160800" w:rsidRPr="00160800" w:rsidRDefault="00160800" w:rsidP="0016080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73-ая сессия V созыва</w:t>
      </w:r>
    </w:p>
    <w:p w:rsidR="00160800" w:rsidRPr="00160800" w:rsidRDefault="00160800" w:rsidP="0016080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от 27.11.2018 года                                с. Демкино                                                № 121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принятии Порядка обеспечения присутствия граждан (физических лиц) на открытых заседаниях депутатов Совета депутатов сельского поселения Демкинский сельсовет Чаплыгинского муниципального района Липецкой области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 </w:t>
      </w:r>
      <w:hyperlink r:id="rId5" w:history="1">
        <w:r>
          <w:rPr>
            <w:rStyle w:val="a5"/>
            <w:rFonts w:ascii="Arial" w:hAnsi="Arial" w:cs="Arial"/>
          </w:rPr>
          <w:t>от 09.02.2009 № 8-ФЗ</w:t>
        </w:r>
      </w:hyperlink>
      <w:r>
        <w:rPr>
          <w:rFonts w:ascii="Arial" w:hAnsi="Arial" w:cs="Arial"/>
          <w:color w:val="000000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6" w:history="1">
        <w:r>
          <w:rPr>
            <w:rStyle w:val="a5"/>
            <w:rFonts w:ascii="Arial" w:hAnsi="Arial" w:cs="Arial"/>
          </w:rPr>
          <w:t>от 06.10.2003 №131-ФЗ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 </w:t>
      </w:r>
      <w:hyperlink r:id="rId7" w:history="1">
        <w:r>
          <w:rPr>
            <w:rStyle w:val="a5"/>
            <w:rFonts w:ascii="Arial" w:hAnsi="Arial" w:cs="Arial"/>
          </w:rPr>
          <w:t>Уставом сельского поселения Демкинский сельсовет Чаплыгинского муниципального района Липецкой области</w:t>
        </w:r>
      </w:hyperlink>
      <w:r>
        <w:rPr>
          <w:rFonts w:ascii="Arial" w:hAnsi="Arial" w:cs="Arial"/>
          <w:color w:val="000000"/>
        </w:rPr>
        <w:t>, Совет депутатов сельского поселения Демкинский сельсовет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Порядок обеспечения присутствия граждан (физических лиц) на открытых заседаниях депутатов Совета депутатов сельского поселения Демкинский сельсовет Чаплыгинского муниципального района Липецкой области (Приложение №1).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указанный нормативный правовой акт главе сельского поселения Демкинский сельсовет Чаплыгинского муниципального района для подписания и обнародования.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 обнародования.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 xml:space="preserve">Председатель Совета депутатов </w:t>
      </w:r>
    </w:p>
    <w:p w:rsidR="00160800" w:rsidRPr="00160800" w:rsidRDefault="00160800" w:rsidP="0016080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сельского поселения Демкинский сельсовет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160800">
        <w:rPr>
          <w:rFonts w:ascii="Arial" w:hAnsi="Arial" w:cs="Arial"/>
          <w:color w:val="000000"/>
          <w:sz w:val="24"/>
          <w:szCs w:val="24"/>
        </w:rPr>
        <w:t>А.А. Антонова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Pr="00160800" w:rsidRDefault="00160800" w:rsidP="001608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160800" w:rsidRPr="00160800" w:rsidRDefault="00160800" w:rsidP="001608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к решению Совета депутатов сельского поселения Демкинский сельсовет Чаплыгинского муниципального района от 27.11.2019 г. №121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ПОРЯДОК</w:t>
      </w:r>
    </w:p>
    <w:p w:rsidR="00160800" w:rsidRDefault="00160800" w:rsidP="00160800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обеспечения присутствия граждан (физических лиц) на открытых заседаниях депутатов Совета депутатов сельского поселения Демкинский сельсовет Чаплыгинского муниципального района Липецкой области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Настоящий Порядок разработан в соответствии с Федеральным законом </w:t>
      </w:r>
      <w:hyperlink r:id="rId8" w:history="1">
        <w:r>
          <w:rPr>
            <w:rStyle w:val="a5"/>
            <w:rFonts w:ascii="Arial" w:hAnsi="Arial" w:cs="Arial"/>
          </w:rPr>
          <w:t>от 09.02.2009 № 8-ФЗ</w:t>
        </w:r>
      </w:hyperlink>
      <w:r>
        <w:rPr>
          <w:rFonts w:ascii="Arial" w:hAnsi="Arial" w:cs="Arial"/>
          <w:color w:val="000000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9" w:history="1">
        <w:r>
          <w:rPr>
            <w:rStyle w:val="a5"/>
            <w:rFonts w:ascii="Arial" w:hAnsi="Arial" w:cs="Arial"/>
          </w:rPr>
          <w:t>от 06.10.2003 №131-ФЗ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 </w:t>
      </w:r>
      <w:hyperlink r:id="rId10" w:history="1">
        <w:r>
          <w:rPr>
            <w:rStyle w:val="a5"/>
            <w:rFonts w:ascii="Arial" w:hAnsi="Arial" w:cs="Arial"/>
          </w:rPr>
          <w:t>Уставом муниципального образования сельского поселения Демкинский сельсовет Чаплыгинского муниципального района Липецкой области</w:t>
        </w:r>
      </w:hyperlink>
      <w:r>
        <w:rPr>
          <w:rFonts w:ascii="Arial" w:hAnsi="Arial" w:cs="Arial"/>
          <w:color w:val="000000"/>
        </w:rPr>
        <w:t>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 </w:t>
      </w:r>
      <w:hyperlink r:id="rId11" w:history="1">
        <w:r>
          <w:rPr>
            <w:rStyle w:val="a5"/>
            <w:rFonts w:ascii="Arial" w:hAnsi="Arial" w:cs="Arial"/>
          </w:rPr>
          <w:t>от 09.02.2009 № 8-ФЗ</w:t>
        </w:r>
      </w:hyperlink>
      <w:r>
        <w:rPr>
          <w:rFonts w:ascii="Arial" w:hAnsi="Arial" w:cs="Arial"/>
          <w:color w:val="000000"/>
        </w:rPr>
        <w:t> 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Заинтересованное лицо вправе направить данное заявление с использованием средств почтовой связи.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Заинтересованному лицу отказывается в праве присутствовать на мероприятии, в следующих случаях: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указания в заявлении недостоверных сведений;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отсутствия организационно-технических условий обеспечения присутствия.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Заинтересованное лицо с согласия председателя Совета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Default="00160800" w:rsidP="001608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0800" w:rsidRPr="00160800" w:rsidRDefault="00160800" w:rsidP="0016080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60800">
        <w:rPr>
          <w:rFonts w:ascii="Arial" w:hAnsi="Arial" w:cs="Arial"/>
          <w:color w:val="000000"/>
          <w:sz w:val="24"/>
          <w:szCs w:val="24"/>
        </w:rPr>
        <w:t>Глава сельского поселения Демкинский сельсовет Чаплыгинского муниципального района Липецкой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160800">
        <w:rPr>
          <w:rFonts w:ascii="Arial" w:hAnsi="Arial" w:cs="Arial"/>
          <w:color w:val="000000"/>
          <w:sz w:val="24"/>
          <w:szCs w:val="24"/>
        </w:rPr>
        <w:t xml:space="preserve">Г.П. </w:t>
      </w:r>
      <w:proofErr w:type="spellStart"/>
      <w:r w:rsidRPr="00160800">
        <w:rPr>
          <w:rFonts w:ascii="Arial" w:hAnsi="Arial" w:cs="Arial"/>
          <w:color w:val="000000"/>
          <w:sz w:val="24"/>
          <w:szCs w:val="24"/>
        </w:rPr>
        <w:t>Мозгунова</w:t>
      </w:r>
      <w:proofErr w:type="spellEnd"/>
    </w:p>
    <w:p w:rsidR="00E02F71" w:rsidRDefault="00E02F71"/>
    <w:sectPr w:rsidR="00E02F71" w:rsidSect="00E0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6883"/>
    <w:rsid w:val="0009073E"/>
    <w:rsid w:val="00160800"/>
    <w:rsid w:val="003C6883"/>
    <w:rsid w:val="008B0D07"/>
    <w:rsid w:val="00E02F71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71"/>
  </w:style>
  <w:style w:type="paragraph" w:styleId="1">
    <w:name w:val="heading 1"/>
    <w:basedOn w:val="a"/>
    <w:link w:val="10"/>
    <w:uiPriority w:val="9"/>
    <w:qFormat/>
    <w:rsid w:val="003C6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C68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C68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3C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09073E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0907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ABF8-42B1-4D81-AB50-7D943C8D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2019-12-03T08:04:00Z</dcterms:created>
  <dcterms:modified xsi:type="dcterms:W3CDTF">2019-12-06T13:11:00Z</dcterms:modified>
</cp:coreProperties>
</file>