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B25" w:rsidRPr="00700C2C" w:rsidRDefault="00877B25" w:rsidP="00877B25">
      <w:pPr>
        <w:rPr>
          <w:b/>
          <w:szCs w:val="28"/>
        </w:rPr>
      </w:pPr>
      <w:r>
        <w:rPr>
          <w:b/>
          <w:szCs w:val="28"/>
        </w:rPr>
        <w:t xml:space="preserve">                </w:t>
      </w:r>
      <w:r w:rsidRPr="00700C2C">
        <w:rPr>
          <w:b/>
          <w:szCs w:val="28"/>
        </w:rPr>
        <w:t xml:space="preserve">АДМИНИСТРАЦИЯ                                                                            </w:t>
      </w:r>
    </w:p>
    <w:p w:rsidR="00877B25" w:rsidRPr="00700C2C" w:rsidRDefault="00877B25" w:rsidP="00877B25">
      <w:pPr>
        <w:rPr>
          <w:b/>
          <w:szCs w:val="28"/>
        </w:rPr>
      </w:pPr>
      <w:r w:rsidRPr="00700C2C">
        <w:rPr>
          <w:b/>
          <w:szCs w:val="28"/>
        </w:rPr>
        <w:t>МУНИЦИПАЛЬНОГО ОБРАЗОВАНИЯ</w:t>
      </w:r>
    </w:p>
    <w:p w:rsidR="00877B25" w:rsidRPr="00700C2C" w:rsidRDefault="00877B25" w:rsidP="00877B25">
      <w:pPr>
        <w:rPr>
          <w:b/>
          <w:szCs w:val="28"/>
        </w:rPr>
      </w:pPr>
      <w:r w:rsidRPr="00700C2C">
        <w:rPr>
          <w:b/>
          <w:szCs w:val="28"/>
        </w:rPr>
        <w:t xml:space="preserve">      ВОЗДВИЖЕНСКИЙ СЕЛЬСОВЕТ</w:t>
      </w:r>
    </w:p>
    <w:p w:rsidR="00877B25" w:rsidRPr="00700C2C" w:rsidRDefault="00877B25" w:rsidP="00877B25">
      <w:pPr>
        <w:rPr>
          <w:b/>
          <w:szCs w:val="28"/>
        </w:rPr>
      </w:pPr>
      <w:r w:rsidRPr="00700C2C">
        <w:rPr>
          <w:b/>
          <w:szCs w:val="28"/>
        </w:rPr>
        <w:t xml:space="preserve">         ПОНОМАРЕВСКОГО РАЙОНА</w:t>
      </w:r>
    </w:p>
    <w:p w:rsidR="00877B25" w:rsidRDefault="00877B25" w:rsidP="00877B25">
      <w:pPr>
        <w:rPr>
          <w:szCs w:val="28"/>
        </w:rPr>
      </w:pPr>
      <w:r w:rsidRPr="00700C2C">
        <w:rPr>
          <w:b/>
          <w:szCs w:val="28"/>
        </w:rPr>
        <w:t xml:space="preserve">           ОРЕНБУРГСКОЙ ОБЛАСТИ</w:t>
      </w:r>
    </w:p>
    <w:p w:rsidR="00877B25" w:rsidRPr="00700C2C" w:rsidRDefault="00877B25" w:rsidP="00877B25">
      <w:pPr>
        <w:rPr>
          <w:szCs w:val="28"/>
        </w:rPr>
      </w:pPr>
    </w:p>
    <w:p w:rsidR="009C20AC" w:rsidRDefault="009C20AC" w:rsidP="00877B25">
      <w:pPr>
        <w:rPr>
          <w:b/>
          <w:sz w:val="32"/>
          <w:szCs w:val="32"/>
        </w:rPr>
      </w:pPr>
      <w:r>
        <w:rPr>
          <w:b/>
          <w:sz w:val="32"/>
          <w:szCs w:val="32"/>
        </w:rPr>
        <w:t xml:space="preserve">               </w:t>
      </w:r>
      <w:r w:rsidR="00877B25" w:rsidRPr="00877B25">
        <w:rPr>
          <w:b/>
          <w:sz w:val="32"/>
          <w:szCs w:val="32"/>
        </w:rPr>
        <w:t xml:space="preserve">Постановление   </w:t>
      </w:r>
    </w:p>
    <w:p w:rsidR="00877B25" w:rsidRPr="00877B25" w:rsidRDefault="00877B25" w:rsidP="00877B25">
      <w:pPr>
        <w:rPr>
          <w:b/>
          <w:sz w:val="32"/>
          <w:szCs w:val="32"/>
        </w:rPr>
      </w:pPr>
      <w:r w:rsidRPr="00877B25">
        <w:rPr>
          <w:b/>
          <w:sz w:val="32"/>
          <w:szCs w:val="32"/>
        </w:rPr>
        <w:t xml:space="preserve">     </w:t>
      </w:r>
    </w:p>
    <w:p w:rsidR="00877B25" w:rsidRPr="00877B25" w:rsidRDefault="00473F2A" w:rsidP="00877B25">
      <w:pPr>
        <w:rPr>
          <w:b/>
          <w:sz w:val="32"/>
          <w:szCs w:val="32"/>
        </w:rPr>
      </w:pPr>
      <w:r>
        <w:rPr>
          <w:b/>
          <w:sz w:val="32"/>
          <w:szCs w:val="32"/>
        </w:rPr>
        <w:t xml:space="preserve">         20</w:t>
      </w:r>
      <w:r w:rsidR="00877B25" w:rsidRPr="00877B25">
        <w:rPr>
          <w:b/>
          <w:sz w:val="32"/>
          <w:szCs w:val="32"/>
        </w:rPr>
        <w:t xml:space="preserve"> . 11  .2</w:t>
      </w:r>
      <w:r>
        <w:rPr>
          <w:b/>
          <w:sz w:val="32"/>
          <w:szCs w:val="32"/>
        </w:rPr>
        <w:t>023</w:t>
      </w:r>
      <w:r w:rsidR="00877B25">
        <w:rPr>
          <w:b/>
          <w:sz w:val="32"/>
          <w:szCs w:val="32"/>
        </w:rPr>
        <w:t xml:space="preserve">                    № </w:t>
      </w:r>
      <w:r w:rsidR="00877B25" w:rsidRPr="00877B25">
        <w:rPr>
          <w:b/>
          <w:sz w:val="32"/>
          <w:szCs w:val="32"/>
        </w:rPr>
        <w:t xml:space="preserve"> </w:t>
      </w:r>
      <w:r>
        <w:rPr>
          <w:b/>
          <w:sz w:val="32"/>
          <w:szCs w:val="32"/>
        </w:rPr>
        <w:t>68</w:t>
      </w:r>
      <w:r w:rsidR="004B29EA">
        <w:rPr>
          <w:b/>
          <w:sz w:val="32"/>
          <w:szCs w:val="32"/>
        </w:rPr>
        <w:t>-п</w:t>
      </w:r>
      <w:r w:rsidR="00877B25" w:rsidRPr="00877B25">
        <w:rPr>
          <w:b/>
          <w:sz w:val="32"/>
          <w:szCs w:val="32"/>
        </w:rPr>
        <w:t xml:space="preserve"> </w:t>
      </w:r>
    </w:p>
    <w:p w:rsidR="001B54AD" w:rsidRDefault="001B54AD" w:rsidP="001B54AD"/>
    <w:p w:rsidR="002311D1" w:rsidRDefault="00877B25" w:rsidP="002311D1">
      <w:pPr>
        <w:rPr>
          <w:b/>
          <w:sz w:val="24"/>
          <w:szCs w:val="24"/>
        </w:rPr>
      </w:pPr>
      <w:r>
        <w:rPr>
          <w:b/>
          <w:sz w:val="24"/>
          <w:szCs w:val="24"/>
        </w:rPr>
        <w:t>О прогнозе  социа</w:t>
      </w:r>
      <w:r w:rsidR="002311D1">
        <w:rPr>
          <w:b/>
          <w:sz w:val="24"/>
          <w:szCs w:val="24"/>
        </w:rPr>
        <w:t xml:space="preserve">льно-экономического развития </w:t>
      </w:r>
    </w:p>
    <w:p w:rsidR="002311D1" w:rsidRDefault="002311D1" w:rsidP="002311D1">
      <w:pPr>
        <w:rPr>
          <w:b/>
          <w:sz w:val="24"/>
          <w:szCs w:val="24"/>
        </w:rPr>
      </w:pPr>
      <w:r>
        <w:rPr>
          <w:b/>
          <w:sz w:val="24"/>
          <w:szCs w:val="24"/>
        </w:rPr>
        <w:t xml:space="preserve"> муниципального образования Воздвиженский </w:t>
      </w:r>
      <w:r w:rsidR="00877B25">
        <w:rPr>
          <w:b/>
          <w:sz w:val="24"/>
          <w:szCs w:val="24"/>
        </w:rPr>
        <w:t xml:space="preserve"> сельсовет </w:t>
      </w:r>
    </w:p>
    <w:p w:rsidR="002311D1" w:rsidRDefault="00877B25" w:rsidP="002311D1">
      <w:pPr>
        <w:rPr>
          <w:b/>
          <w:sz w:val="24"/>
          <w:szCs w:val="24"/>
        </w:rPr>
      </w:pPr>
      <w:r>
        <w:rPr>
          <w:b/>
          <w:sz w:val="24"/>
          <w:szCs w:val="24"/>
        </w:rPr>
        <w:t>Пономаревского рай</w:t>
      </w:r>
      <w:r w:rsidR="00473F2A">
        <w:rPr>
          <w:b/>
          <w:sz w:val="24"/>
          <w:szCs w:val="24"/>
        </w:rPr>
        <w:t>она Оренбургской области на 2024</w:t>
      </w:r>
      <w:r>
        <w:rPr>
          <w:b/>
          <w:sz w:val="24"/>
          <w:szCs w:val="24"/>
        </w:rPr>
        <w:t xml:space="preserve"> год</w:t>
      </w:r>
    </w:p>
    <w:p w:rsidR="001B54AD" w:rsidRDefault="00473F2A" w:rsidP="002311D1">
      <w:r>
        <w:rPr>
          <w:b/>
          <w:sz w:val="24"/>
          <w:szCs w:val="24"/>
        </w:rPr>
        <w:t xml:space="preserve"> и плановый период 2025-2026</w:t>
      </w:r>
      <w:r w:rsidR="00877B25">
        <w:rPr>
          <w:b/>
          <w:sz w:val="24"/>
          <w:szCs w:val="24"/>
        </w:rPr>
        <w:t xml:space="preserve"> годов.</w:t>
      </w:r>
    </w:p>
    <w:p w:rsidR="001B54AD" w:rsidRDefault="001B54AD" w:rsidP="001B54AD"/>
    <w:p w:rsidR="002A161A" w:rsidRPr="004449E9" w:rsidRDefault="001B54AD" w:rsidP="002A161A">
      <w:pPr>
        <w:ind w:firstLine="720"/>
        <w:jc w:val="both"/>
        <w:rPr>
          <w:szCs w:val="28"/>
        </w:rPr>
      </w:pPr>
      <w:r>
        <w:tab/>
      </w:r>
      <w:r w:rsidR="002A161A" w:rsidRPr="004449E9">
        <w:rPr>
          <w:szCs w:val="28"/>
        </w:rPr>
        <w:t xml:space="preserve">Рассмотрев проект прогноза социально-экономического развития МО </w:t>
      </w:r>
      <w:r w:rsidR="00700C9D">
        <w:rPr>
          <w:szCs w:val="28"/>
        </w:rPr>
        <w:t xml:space="preserve">Воздвиженский </w:t>
      </w:r>
      <w:r w:rsidR="002A161A" w:rsidRPr="004449E9">
        <w:rPr>
          <w:szCs w:val="28"/>
        </w:rPr>
        <w:t xml:space="preserve"> сельсов</w:t>
      </w:r>
      <w:r w:rsidR="00473F2A">
        <w:rPr>
          <w:szCs w:val="28"/>
        </w:rPr>
        <w:t>ет Пономаревского района на 2024 - 2026</w:t>
      </w:r>
      <w:r w:rsidR="002A161A" w:rsidRPr="004449E9">
        <w:rPr>
          <w:szCs w:val="28"/>
        </w:rPr>
        <w:t xml:space="preserve"> годы и проект бюджета муниципального образования </w:t>
      </w:r>
      <w:r w:rsidR="002A161A">
        <w:rPr>
          <w:szCs w:val="28"/>
        </w:rPr>
        <w:t xml:space="preserve">Воздвиженский </w:t>
      </w:r>
      <w:r w:rsidR="00473F2A">
        <w:rPr>
          <w:szCs w:val="28"/>
        </w:rPr>
        <w:t xml:space="preserve"> сельсовет на 2024</w:t>
      </w:r>
      <w:r w:rsidR="002A161A" w:rsidRPr="004449E9">
        <w:rPr>
          <w:szCs w:val="28"/>
        </w:rPr>
        <w:t xml:space="preserve"> год и пла</w:t>
      </w:r>
      <w:r w:rsidR="00473F2A">
        <w:rPr>
          <w:szCs w:val="28"/>
        </w:rPr>
        <w:t>новый период 2025 и 2026</w:t>
      </w:r>
      <w:r w:rsidR="002A161A" w:rsidRPr="004449E9">
        <w:rPr>
          <w:szCs w:val="28"/>
        </w:rPr>
        <w:t xml:space="preserve"> годов:</w:t>
      </w:r>
    </w:p>
    <w:p w:rsidR="002A161A" w:rsidRPr="004449E9" w:rsidRDefault="002A161A" w:rsidP="002A161A">
      <w:pPr>
        <w:ind w:firstLine="720"/>
        <w:jc w:val="both"/>
        <w:rPr>
          <w:szCs w:val="28"/>
        </w:rPr>
      </w:pPr>
      <w:r w:rsidRPr="004449E9">
        <w:rPr>
          <w:szCs w:val="28"/>
        </w:rPr>
        <w:t>1.Одобрить:</w:t>
      </w:r>
    </w:p>
    <w:p w:rsidR="002A161A" w:rsidRPr="004449E9" w:rsidRDefault="002A161A" w:rsidP="002A161A">
      <w:pPr>
        <w:ind w:firstLine="720"/>
        <w:jc w:val="both"/>
        <w:rPr>
          <w:szCs w:val="28"/>
        </w:rPr>
      </w:pPr>
      <w:r w:rsidRPr="004449E9">
        <w:rPr>
          <w:szCs w:val="28"/>
        </w:rPr>
        <w:t xml:space="preserve">1.1. Прогноз социально-экономического развития МО </w:t>
      </w:r>
      <w:r>
        <w:rPr>
          <w:szCs w:val="28"/>
        </w:rPr>
        <w:t>Воздвиженский</w:t>
      </w:r>
      <w:r w:rsidRPr="004449E9">
        <w:rPr>
          <w:szCs w:val="28"/>
        </w:rPr>
        <w:t xml:space="preserve"> сельсов</w:t>
      </w:r>
      <w:r w:rsidR="00473F2A">
        <w:rPr>
          <w:szCs w:val="28"/>
        </w:rPr>
        <w:t>ет Пономаревского района на 2024-2026</w:t>
      </w:r>
      <w:r w:rsidRPr="004449E9">
        <w:rPr>
          <w:szCs w:val="28"/>
        </w:rPr>
        <w:t xml:space="preserve"> годы, согласно приложению № 1; </w:t>
      </w:r>
    </w:p>
    <w:p w:rsidR="002A161A" w:rsidRPr="004449E9" w:rsidRDefault="002A161A" w:rsidP="002A161A">
      <w:pPr>
        <w:ind w:firstLine="720"/>
        <w:jc w:val="both"/>
        <w:rPr>
          <w:szCs w:val="28"/>
        </w:rPr>
      </w:pPr>
      <w:r w:rsidRPr="004449E9">
        <w:rPr>
          <w:szCs w:val="28"/>
        </w:rPr>
        <w:t>1.2.Основные направления бюджетной и налоговой политики</w:t>
      </w:r>
      <w:r w:rsidR="00700C9D">
        <w:rPr>
          <w:color w:val="000000"/>
          <w:szCs w:val="28"/>
        </w:rPr>
        <w:t xml:space="preserve"> муниципального образования Воздвиженский </w:t>
      </w:r>
      <w:r w:rsidRPr="004449E9">
        <w:rPr>
          <w:color w:val="000000"/>
          <w:szCs w:val="28"/>
        </w:rPr>
        <w:t xml:space="preserve"> сельсов</w:t>
      </w:r>
      <w:r w:rsidR="00473F2A">
        <w:rPr>
          <w:color w:val="000000"/>
          <w:szCs w:val="28"/>
        </w:rPr>
        <w:t>ет Пономаревского района на 2024 год и плановый период 2025 и 2026</w:t>
      </w:r>
      <w:r w:rsidRPr="004449E9">
        <w:rPr>
          <w:color w:val="000000"/>
          <w:szCs w:val="28"/>
        </w:rPr>
        <w:t xml:space="preserve"> годов согласно приложению № 2;</w:t>
      </w:r>
    </w:p>
    <w:p w:rsidR="002A161A" w:rsidRPr="004449E9" w:rsidRDefault="002A161A" w:rsidP="002A161A">
      <w:pPr>
        <w:ind w:firstLine="720"/>
        <w:jc w:val="both"/>
        <w:rPr>
          <w:szCs w:val="28"/>
        </w:rPr>
      </w:pPr>
      <w:r w:rsidRPr="004449E9">
        <w:rPr>
          <w:szCs w:val="28"/>
        </w:rPr>
        <w:t xml:space="preserve">2. Специалисту администрации МО </w:t>
      </w:r>
      <w:r w:rsidR="00700C9D">
        <w:rPr>
          <w:szCs w:val="28"/>
        </w:rPr>
        <w:t xml:space="preserve">Воздвиженский </w:t>
      </w:r>
      <w:r w:rsidRPr="004449E9">
        <w:rPr>
          <w:szCs w:val="28"/>
        </w:rPr>
        <w:t xml:space="preserve"> сельсовет:</w:t>
      </w:r>
    </w:p>
    <w:p w:rsidR="002A161A" w:rsidRPr="004449E9" w:rsidRDefault="002A161A" w:rsidP="002A161A">
      <w:pPr>
        <w:ind w:firstLine="720"/>
        <w:jc w:val="both"/>
        <w:rPr>
          <w:szCs w:val="28"/>
        </w:rPr>
      </w:pPr>
      <w:r w:rsidRPr="004449E9">
        <w:rPr>
          <w:szCs w:val="28"/>
        </w:rPr>
        <w:t xml:space="preserve">2.1. Подготовить проект решения «О бюджете муниципального образования </w:t>
      </w:r>
      <w:r w:rsidR="00700C9D">
        <w:rPr>
          <w:szCs w:val="28"/>
        </w:rPr>
        <w:t xml:space="preserve">Воздвиженский </w:t>
      </w:r>
      <w:r w:rsidRPr="004449E9">
        <w:rPr>
          <w:szCs w:val="28"/>
        </w:rPr>
        <w:t xml:space="preserve"> сельсовет  на </w:t>
      </w:r>
      <w:r w:rsidR="00473F2A">
        <w:rPr>
          <w:color w:val="000000"/>
          <w:szCs w:val="28"/>
        </w:rPr>
        <w:t>2024 год и плановый период 2025 и 2026</w:t>
      </w:r>
      <w:r w:rsidRPr="004449E9">
        <w:rPr>
          <w:color w:val="000000"/>
          <w:szCs w:val="28"/>
        </w:rPr>
        <w:t xml:space="preserve"> годов</w:t>
      </w:r>
      <w:r w:rsidRPr="004449E9">
        <w:rPr>
          <w:szCs w:val="28"/>
        </w:rPr>
        <w:t xml:space="preserve">» исходя из принципов и подходов, заложенных в основных направлениях бюджетной, налоговой и долговой </w:t>
      </w:r>
      <w:proofErr w:type="gramStart"/>
      <w:r w:rsidRPr="004449E9">
        <w:rPr>
          <w:szCs w:val="28"/>
        </w:rPr>
        <w:t>политики на перспективу</w:t>
      </w:r>
      <w:proofErr w:type="gramEnd"/>
      <w:r w:rsidRPr="004449E9">
        <w:rPr>
          <w:szCs w:val="28"/>
        </w:rPr>
        <w:t xml:space="preserve"> до </w:t>
      </w:r>
      <w:r w:rsidR="00473F2A" w:rsidRPr="00473F2A">
        <w:rPr>
          <w:szCs w:val="28"/>
        </w:rPr>
        <w:t>2026</w:t>
      </w:r>
      <w:r w:rsidRPr="00473F2A">
        <w:rPr>
          <w:szCs w:val="28"/>
        </w:rPr>
        <w:t xml:space="preserve"> года</w:t>
      </w:r>
      <w:r w:rsidRPr="004449E9">
        <w:rPr>
          <w:szCs w:val="28"/>
        </w:rPr>
        <w:t>.</w:t>
      </w:r>
    </w:p>
    <w:p w:rsidR="002A161A" w:rsidRPr="004449E9" w:rsidRDefault="002A161A" w:rsidP="002A161A">
      <w:pPr>
        <w:ind w:firstLine="720"/>
        <w:jc w:val="both"/>
        <w:rPr>
          <w:szCs w:val="28"/>
        </w:rPr>
      </w:pPr>
      <w:r w:rsidRPr="004449E9">
        <w:rPr>
          <w:szCs w:val="28"/>
        </w:rPr>
        <w:t xml:space="preserve">2.2. Обеспечить представление в Совет Депутатов муниципального образования </w:t>
      </w:r>
      <w:r w:rsidR="00700C9D">
        <w:rPr>
          <w:szCs w:val="28"/>
        </w:rPr>
        <w:t>Воздвиженский</w:t>
      </w:r>
      <w:r w:rsidRPr="004449E9">
        <w:rPr>
          <w:szCs w:val="28"/>
        </w:rPr>
        <w:t xml:space="preserve"> сельсовет Пономаревского района проект решения «О бюджете муниципального образования МО </w:t>
      </w:r>
      <w:r w:rsidR="00700C9D">
        <w:rPr>
          <w:szCs w:val="28"/>
        </w:rPr>
        <w:t xml:space="preserve">Воздвиженский </w:t>
      </w:r>
      <w:r w:rsidRPr="004449E9">
        <w:rPr>
          <w:szCs w:val="28"/>
        </w:rPr>
        <w:t xml:space="preserve"> сельсовет Пономаревского района на </w:t>
      </w:r>
      <w:r w:rsidRPr="004449E9">
        <w:rPr>
          <w:color w:val="000000"/>
          <w:szCs w:val="28"/>
        </w:rPr>
        <w:t>202</w:t>
      </w:r>
      <w:r w:rsidR="00473F2A">
        <w:rPr>
          <w:color w:val="000000"/>
          <w:szCs w:val="28"/>
        </w:rPr>
        <w:t>4 год и плановый период 2025 и 2026</w:t>
      </w:r>
      <w:r w:rsidRPr="004449E9">
        <w:rPr>
          <w:color w:val="000000"/>
          <w:szCs w:val="28"/>
        </w:rPr>
        <w:t xml:space="preserve"> годов</w:t>
      </w:r>
      <w:r w:rsidRPr="004449E9">
        <w:rPr>
          <w:szCs w:val="28"/>
        </w:rPr>
        <w:t xml:space="preserve">», а также необходимых документов и материалов. </w:t>
      </w:r>
    </w:p>
    <w:p w:rsidR="002A161A" w:rsidRPr="004449E9" w:rsidRDefault="002A161A" w:rsidP="002A161A">
      <w:pPr>
        <w:autoSpaceDE w:val="0"/>
        <w:autoSpaceDN w:val="0"/>
        <w:adjustRightInd w:val="0"/>
        <w:ind w:firstLine="720"/>
        <w:jc w:val="both"/>
        <w:rPr>
          <w:szCs w:val="28"/>
        </w:rPr>
      </w:pPr>
      <w:r w:rsidRPr="004449E9">
        <w:rPr>
          <w:szCs w:val="28"/>
        </w:rPr>
        <w:t>3. Учитывать необходимость принятия дополнительных мер для оптимизации бюджетных расходов и повышения их эффективности в целях соблюдения принципов бюджетирования, ориентированного на результат.</w:t>
      </w:r>
    </w:p>
    <w:p w:rsidR="002A161A" w:rsidRPr="004449E9" w:rsidRDefault="002A161A" w:rsidP="002A161A">
      <w:pPr>
        <w:autoSpaceDE w:val="0"/>
        <w:autoSpaceDN w:val="0"/>
        <w:adjustRightInd w:val="0"/>
        <w:ind w:firstLine="720"/>
        <w:jc w:val="both"/>
        <w:rPr>
          <w:szCs w:val="28"/>
        </w:rPr>
      </w:pPr>
      <w:r w:rsidRPr="004449E9">
        <w:rPr>
          <w:szCs w:val="28"/>
        </w:rPr>
        <w:t xml:space="preserve">3.1. Финансирование расходных обязательств за счет средств местного бюджета осуществлять в соответствии с законодательством, принятым в рамках реализации Федерального закона от 6 октября 2003 года № 131-ФЗ </w:t>
      </w:r>
      <w:r w:rsidRPr="004449E9">
        <w:rPr>
          <w:szCs w:val="28"/>
        </w:rPr>
        <w:lastRenderedPageBreak/>
        <w:t>"Об общих принципах организации местного самоуправления в Российской Федерации".</w:t>
      </w:r>
    </w:p>
    <w:p w:rsidR="002A161A" w:rsidRPr="004449E9" w:rsidRDefault="002A161A" w:rsidP="002A161A">
      <w:pPr>
        <w:ind w:firstLine="720"/>
        <w:jc w:val="both"/>
        <w:rPr>
          <w:szCs w:val="28"/>
        </w:rPr>
      </w:pPr>
      <w:r w:rsidRPr="004449E9">
        <w:rPr>
          <w:szCs w:val="28"/>
        </w:rPr>
        <w:t xml:space="preserve">4. </w:t>
      </w:r>
      <w:proofErr w:type="gramStart"/>
      <w:r w:rsidRPr="004449E9">
        <w:rPr>
          <w:szCs w:val="28"/>
        </w:rPr>
        <w:t>Контроль за</w:t>
      </w:r>
      <w:proofErr w:type="gramEnd"/>
      <w:r w:rsidRPr="004449E9">
        <w:rPr>
          <w:szCs w:val="28"/>
        </w:rPr>
        <w:t xml:space="preserve">  исполнением настоящего постановления возложить на комиссию по бюджету и экономике.</w:t>
      </w:r>
    </w:p>
    <w:p w:rsidR="001B54AD" w:rsidRDefault="002A161A" w:rsidP="00700C9D">
      <w:pPr>
        <w:ind w:firstLine="720"/>
        <w:jc w:val="both"/>
        <w:rPr>
          <w:szCs w:val="28"/>
        </w:rPr>
      </w:pPr>
      <w:r w:rsidRPr="004449E9">
        <w:rPr>
          <w:szCs w:val="28"/>
        </w:rPr>
        <w:t>5. Постановление вступает в силу со дня его подписания.</w:t>
      </w:r>
    </w:p>
    <w:p w:rsidR="00700C9D" w:rsidRDefault="00700C9D" w:rsidP="00700C9D">
      <w:pPr>
        <w:ind w:firstLine="720"/>
        <w:jc w:val="both"/>
        <w:rPr>
          <w:szCs w:val="28"/>
        </w:rPr>
      </w:pPr>
    </w:p>
    <w:p w:rsidR="00700C9D" w:rsidRPr="00700C9D" w:rsidRDefault="00700C9D" w:rsidP="00700C9D">
      <w:pPr>
        <w:ind w:firstLine="720"/>
        <w:jc w:val="both"/>
        <w:rPr>
          <w:szCs w:val="28"/>
        </w:rPr>
      </w:pPr>
    </w:p>
    <w:p w:rsidR="001B54AD" w:rsidRDefault="001B54AD" w:rsidP="001B54AD">
      <w:pPr>
        <w:jc w:val="both"/>
      </w:pPr>
      <w:r>
        <w:t>Глав</w:t>
      </w:r>
      <w:r w:rsidR="002311D1">
        <w:t xml:space="preserve">а муниципального образования </w:t>
      </w:r>
    </w:p>
    <w:p w:rsidR="001B54AD" w:rsidRDefault="002311D1" w:rsidP="001B54AD">
      <w:pPr>
        <w:jc w:val="both"/>
      </w:pPr>
      <w:r>
        <w:t xml:space="preserve">Воздвиженский </w:t>
      </w:r>
      <w:r w:rsidR="001B54AD">
        <w:t xml:space="preserve"> сельсовет                                           </w:t>
      </w:r>
      <w:r>
        <w:t xml:space="preserve">         </w:t>
      </w:r>
      <w:r w:rsidR="001B54AD">
        <w:t xml:space="preserve">            </w:t>
      </w:r>
      <w:r>
        <w:t>А.Г.Селин</w:t>
      </w:r>
    </w:p>
    <w:p w:rsidR="001B54AD" w:rsidRDefault="001B54AD" w:rsidP="001B54AD">
      <w:pPr>
        <w:jc w:val="both"/>
      </w:pPr>
    </w:p>
    <w:p w:rsidR="00681E97" w:rsidRDefault="00681E97"/>
    <w:p w:rsidR="00F94877" w:rsidRDefault="00F94877"/>
    <w:p w:rsidR="00F94877" w:rsidRDefault="00F94877"/>
    <w:p w:rsidR="00F94877" w:rsidRDefault="00F94877"/>
    <w:p w:rsidR="00F94877" w:rsidRDefault="00F94877"/>
    <w:p w:rsidR="006C7A76" w:rsidRDefault="006C7A76"/>
    <w:p w:rsidR="006C7A76" w:rsidRDefault="006C7A76"/>
    <w:p w:rsidR="006C7A76" w:rsidRDefault="006C7A76"/>
    <w:p w:rsidR="006C7A76" w:rsidRDefault="006C7A76"/>
    <w:p w:rsidR="006C7A76" w:rsidRDefault="006C7A76"/>
    <w:p w:rsidR="006C7A76" w:rsidRDefault="006C7A76"/>
    <w:p w:rsidR="006C7A76" w:rsidRDefault="006C7A76"/>
    <w:p w:rsidR="006C7A76" w:rsidRDefault="006C7A76"/>
    <w:p w:rsidR="006C7A76" w:rsidRDefault="006C7A76"/>
    <w:p w:rsidR="006C7A76" w:rsidRDefault="006C7A76"/>
    <w:p w:rsidR="006C7A76" w:rsidRDefault="006C7A76"/>
    <w:p w:rsidR="006C7A76" w:rsidRDefault="006C7A76"/>
    <w:p w:rsidR="006C7A76" w:rsidRDefault="006C7A76"/>
    <w:p w:rsidR="006C7A76" w:rsidRDefault="006C7A76"/>
    <w:p w:rsidR="006C7A76" w:rsidRDefault="006C7A76"/>
    <w:p w:rsidR="006C7A76" w:rsidRDefault="006C7A76"/>
    <w:p w:rsidR="006C7A76" w:rsidRDefault="006C7A76"/>
    <w:p w:rsidR="006C7A76" w:rsidRDefault="006C7A76"/>
    <w:p w:rsidR="006C7A76" w:rsidRDefault="006C7A76"/>
    <w:p w:rsidR="006C7A76" w:rsidRDefault="006C7A76"/>
    <w:p w:rsidR="006C7A76" w:rsidRDefault="006C7A76"/>
    <w:p w:rsidR="006C7A76" w:rsidRDefault="006C7A76"/>
    <w:p w:rsidR="006C7A76" w:rsidRDefault="006C7A76"/>
    <w:p w:rsidR="006C7A76" w:rsidRDefault="006C7A76"/>
    <w:p w:rsidR="006C7A76" w:rsidRDefault="006C7A76"/>
    <w:p w:rsidR="006C7A76" w:rsidRDefault="006C7A76"/>
    <w:p w:rsidR="006C7A76" w:rsidRDefault="006C7A76"/>
    <w:p w:rsidR="006C7A76" w:rsidRDefault="006C7A76"/>
    <w:p w:rsidR="006C7A76" w:rsidRDefault="006C7A76"/>
    <w:p w:rsidR="00F94877" w:rsidRDefault="00F94877"/>
    <w:p w:rsidR="00F94877" w:rsidRDefault="00F94877" w:rsidP="00F94877">
      <w:pPr>
        <w:spacing w:line="230" w:lineRule="auto"/>
        <w:ind w:left="5602"/>
        <w:jc w:val="right"/>
        <w:rPr>
          <w:szCs w:val="28"/>
        </w:rPr>
      </w:pPr>
      <w:r>
        <w:rPr>
          <w:szCs w:val="28"/>
        </w:rPr>
        <w:lastRenderedPageBreak/>
        <w:t>Приложение № 2</w:t>
      </w:r>
    </w:p>
    <w:p w:rsidR="00F94877" w:rsidRDefault="00F94877" w:rsidP="00F94877">
      <w:pPr>
        <w:spacing w:line="230" w:lineRule="auto"/>
        <w:ind w:left="5602"/>
        <w:jc w:val="right"/>
        <w:rPr>
          <w:szCs w:val="28"/>
        </w:rPr>
      </w:pPr>
      <w:r>
        <w:rPr>
          <w:szCs w:val="28"/>
        </w:rPr>
        <w:t>к постановлению</w:t>
      </w:r>
    </w:p>
    <w:p w:rsidR="00F94877" w:rsidRDefault="00F94877" w:rsidP="00F94877">
      <w:pPr>
        <w:spacing w:line="230" w:lineRule="auto"/>
        <w:ind w:left="5602"/>
        <w:jc w:val="right"/>
        <w:rPr>
          <w:szCs w:val="28"/>
        </w:rPr>
      </w:pPr>
      <w:r>
        <w:rPr>
          <w:szCs w:val="28"/>
        </w:rPr>
        <w:t>администрации МО Воздвиженский сельсовет Оренбургской области</w:t>
      </w:r>
    </w:p>
    <w:p w:rsidR="00F94877" w:rsidRDefault="00473F2A" w:rsidP="00F94877">
      <w:pPr>
        <w:spacing w:line="230" w:lineRule="auto"/>
        <w:ind w:left="5602"/>
        <w:jc w:val="right"/>
        <w:rPr>
          <w:szCs w:val="28"/>
        </w:rPr>
      </w:pPr>
      <w:r>
        <w:rPr>
          <w:szCs w:val="28"/>
        </w:rPr>
        <w:t xml:space="preserve">от 20.11.2023  № 68 </w:t>
      </w:r>
      <w:r w:rsidR="00F94877">
        <w:rPr>
          <w:szCs w:val="28"/>
        </w:rPr>
        <w:t>-</w:t>
      </w:r>
      <w:proofErr w:type="gramStart"/>
      <w:r w:rsidR="00F94877">
        <w:rPr>
          <w:szCs w:val="28"/>
        </w:rPr>
        <w:t>п</w:t>
      </w:r>
      <w:proofErr w:type="gramEnd"/>
    </w:p>
    <w:p w:rsidR="00F94877" w:rsidRDefault="00F94877" w:rsidP="00F94877">
      <w:pPr>
        <w:tabs>
          <w:tab w:val="left" w:pos="-426"/>
          <w:tab w:val="left" w:pos="993"/>
          <w:tab w:val="left" w:pos="1344"/>
        </w:tabs>
        <w:spacing w:line="230" w:lineRule="auto"/>
        <w:ind w:right="-58"/>
        <w:jc w:val="center"/>
        <w:rPr>
          <w:szCs w:val="28"/>
        </w:rPr>
      </w:pPr>
    </w:p>
    <w:p w:rsidR="00F94877" w:rsidRDefault="00F94877" w:rsidP="00F94877">
      <w:pPr>
        <w:tabs>
          <w:tab w:val="left" w:pos="-426"/>
          <w:tab w:val="left" w:pos="993"/>
          <w:tab w:val="left" w:pos="1344"/>
        </w:tabs>
        <w:spacing w:line="230" w:lineRule="auto"/>
        <w:ind w:right="-58"/>
        <w:jc w:val="center"/>
        <w:rPr>
          <w:szCs w:val="28"/>
        </w:rPr>
      </w:pPr>
      <w:r>
        <w:rPr>
          <w:szCs w:val="28"/>
        </w:rPr>
        <w:t>Основные направления</w:t>
      </w:r>
    </w:p>
    <w:p w:rsidR="00F94877" w:rsidRDefault="00F94877" w:rsidP="00F94877">
      <w:pPr>
        <w:tabs>
          <w:tab w:val="left" w:pos="-426"/>
          <w:tab w:val="left" w:pos="993"/>
          <w:tab w:val="left" w:pos="1344"/>
        </w:tabs>
        <w:spacing w:line="230" w:lineRule="auto"/>
        <w:ind w:right="-58"/>
        <w:jc w:val="center"/>
        <w:rPr>
          <w:szCs w:val="28"/>
        </w:rPr>
      </w:pPr>
      <w:r>
        <w:rPr>
          <w:szCs w:val="28"/>
        </w:rPr>
        <w:t>бюджетной и налоговой политики МО Воздвиженский сельсо</w:t>
      </w:r>
      <w:r w:rsidR="00473F2A">
        <w:rPr>
          <w:szCs w:val="28"/>
        </w:rPr>
        <w:t>вет Оренбургской области на 2024 год и на плановый период 2025 и 2026</w:t>
      </w:r>
      <w:r>
        <w:rPr>
          <w:szCs w:val="28"/>
        </w:rPr>
        <w:t xml:space="preserve"> годов </w:t>
      </w:r>
    </w:p>
    <w:p w:rsidR="00F94877" w:rsidRDefault="00F94877" w:rsidP="00F94877">
      <w:pPr>
        <w:tabs>
          <w:tab w:val="left" w:pos="-426"/>
          <w:tab w:val="left" w:pos="567"/>
          <w:tab w:val="left" w:pos="709"/>
        </w:tabs>
        <w:spacing w:line="230" w:lineRule="auto"/>
        <w:ind w:right="-58" w:firstLine="567"/>
        <w:jc w:val="both"/>
        <w:rPr>
          <w:szCs w:val="28"/>
        </w:rPr>
      </w:pPr>
    </w:p>
    <w:p w:rsidR="00F94877" w:rsidRDefault="00F94877" w:rsidP="00F94877">
      <w:pPr>
        <w:spacing w:line="230" w:lineRule="auto"/>
        <w:ind w:firstLine="720"/>
        <w:jc w:val="both"/>
        <w:rPr>
          <w:szCs w:val="28"/>
        </w:rPr>
      </w:pPr>
      <w:proofErr w:type="gramStart"/>
      <w:r>
        <w:rPr>
          <w:szCs w:val="28"/>
        </w:rPr>
        <w:t>Основные направления бюджетной и налоговой политики МО Воздвиженский сельсо</w:t>
      </w:r>
      <w:r w:rsidR="00473F2A">
        <w:rPr>
          <w:szCs w:val="28"/>
        </w:rPr>
        <w:t>вет Оренбургской области на 2024 год и на плановый период 2025 и 2026</w:t>
      </w:r>
      <w:r>
        <w:rPr>
          <w:szCs w:val="28"/>
        </w:rPr>
        <w:t xml:space="preserve"> годов (далее – основные направления бюджетной и налоговой политики) разработаны с учетом стратегических целей, сформулированных в </w:t>
      </w:r>
      <w:r>
        <w:rPr>
          <w:bCs/>
        </w:rPr>
        <w:t>посланиях</w:t>
      </w:r>
      <w:r>
        <w:rPr>
          <w:szCs w:val="28"/>
        </w:rPr>
        <w:t xml:space="preserve"> Президента Российской Федерации Федеральному Собранию Российской Федерации, Указе Президента Российской Федерации от 7 мая 2018 года № 204 «О национальных целях и стратегических задачах</w:t>
      </w:r>
      <w:proofErr w:type="gramEnd"/>
      <w:r>
        <w:rPr>
          <w:szCs w:val="28"/>
        </w:rPr>
        <w:t xml:space="preserve"> </w:t>
      </w:r>
      <w:proofErr w:type="gramStart"/>
      <w:r>
        <w:rPr>
          <w:szCs w:val="28"/>
        </w:rPr>
        <w:t>развития Российской Федерации на период до 2024 года» (далее – Указ Президента от 7 мая 2018 года), Указе Президента Российской Федерации от 21 июля 2020 года № 474 «О национальных целях развития Российской Федерации на период до 2030 года» (далее – Указ Президента от 21 июля 2020 года), стратегии разви</w:t>
      </w:r>
      <w:r w:rsidR="00473F2A">
        <w:rPr>
          <w:szCs w:val="28"/>
        </w:rPr>
        <w:t>тия Оренбургской области до 2026</w:t>
      </w:r>
      <w:r>
        <w:rPr>
          <w:szCs w:val="28"/>
        </w:rPr>
        <w:t xml:space="preserve"> года и на период до 2030 года, бюджетного прогноза</w:t>
      </w:r>
      <w:proofErr w:type="gramEnd"/>
      <w:r>
        <w:rPr>
          <w:szCs w:val="28"/>
        </w:rPr>
        <w:t xml:space="preserve"> Воздвиженского сельсовета Оренбургской области на долгосрочный период до 2030 года, муниципальных программ Воздвиженского сельсовета (далее - муниципальные программы). Кроме того, при определении бюджетной и налоговой </w:t>
      </w:r>
      <w:proofErr w:type="gramStart"/>
      <w:r>
        <w:rPr>
          <w:szCs w:val="28"/>
        </w:rPr>
        <w:t>политики на</w:t>
      </w:r>
      <w:proofErr w:type="gramEnd"/>
      <w:r>
        <w:rPr>
          <w:szCs w:val="28"/>
        </w:rPr>
        <w:t xml:space="preserve"> ближайшую перспективу использован прогноз социально-экономического развития Воздвиженского сельсов</w:t>
      </w:r>
      <w:r w:rsidR="00473F2A">
        <w:rPr>
          <w:szCs w:val="28"/>
        </w:rPr>
        <w:t>ета Оренбургской области на 2024 год и плановый период 2025 и 2026</w:t>
      </w:r>
      <w:r>
        <w:rPr>
          <w:szCs w:val="28"/>
        </w:rPr>
        <w:t xml:space="preserve"> годов.</w:t>
      </w:r>
    </w:p>
    <w:p w:rsidR="00F94877" w:rsidRDefault="00F94877" w:rsidP="00F94877">
      <w:pPr>
        <w:spacing w:line="230" w:lineRule="auto"/>
        <w:ind w:firstLine="720"/>
        <w:jc w:val="both"/>
        <w:rPr>
          <w:highlight w:val="lightGray"/>
        </w:rPr>
      </w:pPr>
    </w:p>
    <w:p w:rsidR="00F94877" w:rsidRDefault="00F94877" w:rsidP="00F94877">
      <w:pPr>
        <w:spacing w:line="230" w:lineRule="auto"/>
        <w:jc w:val="center"/>
        <w:outlineLvl w:val="0"/>
        <w:rPr>
          <w:b/>
          <w:bCs/>
          <w:szCs w:val="28"/>
        </w:rPr>
      </w:pPr>
      <w:bookmarkStart w:id="0" w:name="sub_1001"/>
      <w:r>
        <w:rPr>
          <w:b/>
          <w:bCs/>
          <w:szCs w:val="28"/>
        </w:rPr>
        <w:t>1. Итоги реализации бюдже</w:t>
      </w:r>
      <w:r w:rsidR="00473F2A">
        <w:rPr>
          <w:b/>
          <w:bCs/>
          <w:szCs w:val="28"/>
        </w:rPr>
        <w:t>тной и налоговой политики в 2022</w:t>
      </w:r>
      <w:r>
        <w:rPr>
          <w:b/>
          <w:bCs/>
          <w:szCs w:val="28"/>
        </w:rPr>
        <w:t xml:space="preserve"> году</w:t>
      </w:r>
    </w:p>
    <w:p w:rsidR="00F94877" w:rsidRDefault="00473F2A" w:rsidP="00F94877">
      <w:pPr>
        <w:spacing w:line="230" w:lineRule="auto"/>
        <w:jc w:val="center"/>
        <w:outlineLvl w:val="0"/>
        <w:rPr>
          <w:b/>
          <w:bCs/>
          <w:szCs w:val="28"/>
        </w:rPr>
      </w:pPr>
      <w:r>
        <w:rPr>
          <w:b/>
          <w:bCs/>
          <w:szCs w:val="28"/>
        </w:rPr>
        <w:t>и первой половине 2023</w:t>
      </w:r>
      <w:r w:rsidR="00F94877">
        <w:rPr>
          <w:b/>
          <w:bCs/>
          <w:szCs w:val="28"/>
        </w:rPr>
        <w:t xml:space="preserve"> года</w:t>
      </w:r>
    </w:p>
    <w:bookmarkEnd w:id="0"/>
    <w:p w:rsidR="00F94877" w:rsidRDefault="00F94877" w:rsidP="00F94877">
      <w:pPr>
        <w:spacing w:line="230" w:lineRule="auto"/>
        <w:jc w:val="center"/>
        <w:outlineLvl w:val="0"/>
        <w:rPr>
          <w:bCs/>
        </w:rPr>
      </w:pPr>
    </w:p>
    <w:p w:rsidR="00F94877" w:rsidRDefault="00F94877" w:rsidP="00F94877">
      <w:pPr>
        <w:spacing w:line="230" w:lineRule="auto"/>
        <w:jc w:val="center"/>
        <w:outlineLvl w:val="0"/>
        <w:rPr>
          <w:bCs/>
          <w:szCs w:val="28"/>
        </w:rPr>
      </w:pPr>
      <w:bookmarkStart w:id="1" w:name="sub_1011"/>
      <w:r>
        <w:rPr>
          <w:bCs/>
          <w:szCs w:val="28"/>
        </w:rPr>
        <w:t>1.1. Доходы  бюджета</w:t>
      </w:r>
    </w:p>
    <w:bookmarkEnd w:id="1"/>
    <w:p w:rsidR="00F94877" w:rsidRDefault="00F94877" w:rsidP="00F94877">
      <w:pPr>
        <w:spacing w:line="230" w:lineRule="auto"/>
        <w:ind w:firstLine="720"/>
        <w:jc w:val="both"/>
      </w:pPr>
    </w:p>
    <w:p w:rsidR="00F94877" w:rsidRDefault="00473F2A" w:rsidP="00F94877">
      <w:pPr>
        <w:shd w:val="clear" w:color="auto" w:fill="FFFFFF"/>
        <w:ind w:firstLine="709"/>
        <w:jc w:val="both"/>
        <w:rPr>
          <w:szCs w:val="28"/>
        </w:rPr>
      </w:pPr>
      <w:r>
        <w:rPr>
          <w:szCs w:val="28"/>
        </w:rPr>
        <w:t xml:space="preserve">В 2022 </w:t>
      </w:r>
      <w:r w:rsidR="00F94877">
        <w:rPr>
          <w:szCs w:val="28"/>
        </w:rPr>
        <w:t xml:space="preserve">году основную часть собственных доходов бюджета обеспечили поступления от налога на доходы физических лиц, налога, взимаемого в связи с применением упрощенной системы налогообложения, а также доходы от продажи материальных и нематериальных активов. </w:t>
      </w:r>
      <w:proofErr w:type="gramStart"/>
      <w:r w:rsidR="00F94877">
        <w:rPr>
          <w:szCs w:val="28"/>
        </w:rPr>
        <w:t>Отмечается рост поступлений по налогам на совокупной доход, что объясняется увеличением налогооблагаемой базы.</w:t>
      </w:r>
      <w:proofErr w:type="gramEnd"/>
      <w:r w:rsidR="00F94877">
        <w:rPr>
          <w:szCs w:val="28"/>
        </w:rPr>
        <w:t xml:space="preserve"> Также отмечается рост поступлений от налога на доходы физических лиц, который обусловлен увеличением фонда оплаты труда.</w:t>
      </w:r>
    </w:p>
    <w:p w:rsidR="00F94877" w:rsidRDefault="00F94877" w:rsidP="00F94877">
      <w:pPr>
        <w:pStyle w:val="a6"/>
        <w:tabs>
          <w:tab w:val="left" w:pos="993"/>
        </w:tabs>
        <w:ind w:left="0" w:firstLine="709"/>
        <w:jc w:val="both"/>
        <w:rPr>
          <w:szCs w:val="28"/>
        </w:rPr>
      </w:pPr>
      <w:r>
        <w:rPr>
          <w:szCs w:val="28"/>
        </w:rPr>
        <w:t>На исполнение бюджета м</w:t>
      </w:r>
      <w:r w:rsidR="00FC6D2B">
        <w:rPr>
          <w:szCs w:val="28"/>
        </w:rPr>
        <w:t>униципального образования в 2022</w:t>
      </w:r>
      <w:r>
        <w:rPr>
          <w:szCs w:val="28"/>
        </w:rPr>
        <w:t xml:space="preserve"> году существенное влияние оказали изменения законодательства Российской </w:t>
      </w:r>
      <w:r>
        <w:rPr>
          <w:szCs w:val="28"/>
        </w:rPr>
        <w:lastRenderedPageBreak/>
        <w:t>федерации, Оренбургской области и изменение муниципальной правовой базы муниципального образования, направленные на финансовую поддержку субъектов малого и среднего предпринимательства в условиях реализации комплекса ограничительных мер:</w:t>
      </w:r>
    </w:p>
    <w:p w:rsidR="00F94877" w:rsidRDefault="00FC6D2B" w:rsidP="00F94877">
      <w:pPr>
        <w:spacing w:line="244" w:lineRule="auto"/>
        <w:ind w:firstLine="709"/>
        <w:jc w:val="both"/>
        <w:rPr>
          <w:szCs w:val="28"/>
        </w:rPr>
      </w:pPr>
      <w:r>
        <w:rPr>
          <w:szCs w:val="28"/>
        </w:rPr>
        <w:t>установление с 1 января 2022</w:t>
      </w:r>
      <w:r w:rsidR="00F94877">
        <w:rPr>
          <w:szCs w:val="28"/>
        </w:rPr>
        <w:t xml:space="preserve"> года налоговой ставки по налогу на доходы физических лиц в размере 15% в отношении доходов (включая дивиденды и проценты) физических лиц, превышающих 5 млн. рублей за налоговый период;</w:t>
      </w:r>
    </w:p>
    <w:p w:rsidR="00F94877" w:rsidRDefault="00FC6D2B" w:rsidP="00F94877">
      <w:pPr>
        <w:spacing w:line="244" w:lineRule="auto"/>
        <w:ind w:firstLine="709"/>
        <w:jc w:val="both"/>
        <w:rPr>
          <w:szCs w:val="28"/>
        </w:rPr>
      </w:pPr>
      <w:r>
        <w:rPr>
          <w:szCs w:val="28"/>
        </w:rPr>
        <w:t>увеличение с 1 января 2022</w:t>
      </w:r>
      <w:r w:rsidR="00F94877">
        <w:rPr>
          <w:szCs w:val="28"/>
        </w:rPr>
        <w:t xml:space="preserve"> года для организаций и индивидуальных предпринимателей, применяющих упрощенную систему налогообложения, лимита, позволяющего оставаться на такой системе налогообложения, по доходам – до 200 млн. руб. и по средней численности персонала – до 130 человек;</w:t>
      </w:r>
    </w:p>
    <w:p w:rsidR="00F94877" w:rsidRDefault="00F94877" w:rsidP="00F94877">
      <w:pPr>
        <w:spacing w:line="244" w:lineRule="auto"/>
        <w:ind w:firstLine="709"/>
        <w:jc w:val="both"/>
        <w:rPr>
          <w:szCs w:val="28"/>
        </w:rPr>
      </w:pPr>
      <w:r>
        <w:rPr>
          <w:szCs w:val="28"/>
        </w:rPr>
        <w:t>значите</w:t>
      </w:r>
      <w:r w:rsidR="00FC6D2B">
        <w:rPr>
          <w:szCs w:val="28"/>
        </w:rPr>
        <w:t>льное расширение с 1 января 2022</w:t>
      </w:r>
      <w:r>
        <w:rPr>
          <w:szCs w:val="28"/>
        </w:rPr>
        <w:t xml:space="preserve"> года перечня видов предпринимательской деятельности, в отношении которых на территории Оренбургской области может применяться патентная система налогообложения (Закон Оренбургской области от 26.11.2020 г. №2497/693 – </w:t>
      </w:r>
      <w:r>
        <w:rPr>
          <w:szCs w:val="28"/>
          <w:lang w:val="en-US"/>
        </w:rPr>
        <w:t>VI</w:t>
      </w:r>
      <w:r>
        <w:rPr>
          <w:szCs w:val="28"/>
        </w:rPr>
        <w:t xml:space="preserve"> – </w:t>
      </w:r>
      <w:proofErr w:type="gramStart"/>
      <w:r>
        <w:rPr>
          <w:szCs w:val="28"/>
        </w:rPr>
        <w:t>ОЗ</w:t>
      </w:r>
      <w:proofErr w:type="gramEnd"/>
      <w:r>
        <w:rPr>
          <w:szCs w:val="28"/>
        </w:rPr>
        <w:t xml:space="preserve"> «О внесении изменений в Закон Оренбургской области «О патентной системе налогообложения»);</w:t>
      </w:r>
    </w:p>
    <w:p w:rsidR="00F94877" w:rsidRDefault="00F94877" w:rsidP="00F94877">
      <w:pPr>
        <w:spacing w:line="244" w:lineRule="auto"/>
        <w:ind w:firstLine="709"/>
        <w:jc w:val="both"/>
        <w:rPr>
          <w:szCs w:val="28"/>
        </w:rPr>
      </w:pPr>
      <w:r>
        <w:rPr>
          <w:szCs w:val="28"/>
        </w:rPr>
        <w:t xml:space="preserve">внесение изменений в статью 346.51 Налогового кодекса РФ, </w:t>
      </w:r>
      <w:r w:rsidR="00FC6D2B">
        <w:rPr>
          <w:szCs w:val="28"/>
        </w:rPr>
        <w:t xml:space="preserve">согласно которым, </w:t>
      </w:r>
      <w:proofErr w:type="gramStart"/>
      <w:r w:rsidR="00FC6D2B">
        <w:rPr>
          <w:szCs w:val="28"/>
        </w:rPr>
        <w:t>начиная с 2022</w:t>
      </w:r>
      <w:r>
        <w:rPr>
          <w:szCs w:val="28"/>
        </w:rPr>
        <w:t xml:space="preserve"> года при применении патентной системы налогообложения размер налога уменьшается</w:t>
      </w:r>
      <w:proofErr w:type="gramEnd"/>
      <w:r>
        <w:rPr>
          <w:szCs w:val="28"/>
        </w:rPr>
        <w:t xml:space="preserve"> на сумму страховых взносов: до 100% от стоимости патента – для индивидуальных предпринимателей без работников и до 50%  - для индивидуальных предпринимателей с наемными работниками;</w:t>
      </w:r>
    </w:p>
    <w:p w:rsidR="00F94877" w:rsidRDefault="00FC6D2B" w:rsidP="00F94877">
      <w:pPr>
        <w:spacing w:line="244" w:lineRule="auto"/>
        <w:ind w:firstLine="709"/>
        <w:jc w:val="both"/>
        <w:rPr>
          <w:szCs w:val="28"/>
        </w:rPr>
      </w:pPr>
      <w:proofErr w:type="gramStart"/>
      <w:r>
        <w:rPr>
          <w:szCs w:val="28"/>
        </w:rPr>
        <w:t>продление до 1 января 2026</w:t>
      </w:r>
      <w:r w:rsidR="00F94877">
        <w:rPr>
          <w:szCs w:val="28"/>
        </w:rPr>
        <w:t xml:space="preserve"> года действия нулевой налоговой ставки для впервые зарегистрированных индивидуальных предпринимателей при применении упрощенной системы налогообложения и патентной системы налогообложения и осуществляющих свою деятельность в производственной, социальной, научной сферах, сфере бытовых услуг населению и услуг по предоставлению мест для временного проживания.</w:t>
      </w:r>
      <w:proofErr w:type="gramEnd"/>
      <w:r w:rsidR="00F94877">
        <w:rPr>
          <w:szCs w:val="28"/>
        </w:rPr>
        <w:t xml:space="preserve"> Указанная мера действует в течение двух налоговых периодов с момента государственной регистрации в качестве индивидуального предпринимателя.</w:t>
      </w:r>
    </w:p>
    <w:p w:rsidR="00F94877" w:rsidRDefault="00F94877" w:rsidP="00F94877">
      <w:pPr>
        <w:ind w:firstLine="709"/>
        <w:jc w:val="both"/>
        <w:rPr>
          <w:szCs w:val="28"/>
        </w:rPr>
      </w:pPr>
      <w:r>
        <w:rPr>
          <w:szCs w:val="28"/>
        </w:rPr>
        <w:t>В целях создания комфортных условий для добровольной и своевременной уплаты налогов и других платежей действует институт «авансовой» уплаты налогов для физических лиц («единый налоговый платеж физического лица»), а также сокращено количество предоставляемой налоговой отчетности по имущественным налогам организаций.</w:t>
      </w:r>
    </w:p>
    <w:p w:rsidR="00F94877" w:rsidRDefault="00FC6D2B" w:rsidP="00F94877">
      <w:pPr>
        <w:ind w:firstLine="720"/>
        <w:jc w:val="both"/>
        <w:rPr>
          <w:color w:val="000000"/>
          <w:szCs w:val="28"/>
        </w:rPr>
      </w:pPr>
      <w:proofErr w:type="gramStart"/>
      <w:r>
        <w:rPr>
          <w:color w:val="000000"/>
          <w:szCs w:val="28"/>
        </w:rPr>
        <w:t>В 2022</w:t>
      </w:r>
      <w:r w:rsidR="00F94877">
        <w:rPr>
          <w:color w:val="000000"/>
          <w:szCs w:val="28"/>
        </w:rPr>
        <w:t xml:space="preserve"> году оценка эффективности налоговых льгот (пониженных ставок по налогам), предоставляемых органами  местного самоуправления муниципального образования Воздвиженский сельсовет Оренбургской области, проводится в соответствии с требованиями к оценке налоговых расходов субъектов Российской Федерации, утвержденными постановлением Правительства Российской Федерации от 22 июня 2019 года № 796 «Об </w:t>
      </w:r>
      <w:r w:rsidR="00F94877">
        <w:rPr>
          <w:color w:val="000000"/>
          <w:szCs w:val="28"/>
        </w:rPr>
        <w:lastRenderedPageBreak/>
        <w:t>общих требованиях к оценке налоговых расходов субъектов Российской Федерации и муниципальных образований».</w:t>
      </w:r>
      <w:proofErr w:type="gramEnd"/>
    </w:p>
    <w:p w:rsidR="00F94877" w:rsidRDefault="00F94877" w:rsidP="00F94877">
      <w:pPr>
        <w:ind w:firstLine="709"/>
        <w:jc w:val="both"/>
        <w:rPr>
          <w:szCs w:val="28"/>
        </w:rPr>
      </w:pPr>
      <w:r>
        <w:rPr>
          <w:szCs w:val="28"/>
        </w:rPr>
        <w:t xml:space="preserve">Исполнение бюджета муниципального образования МО Воздвиженский сельсовет Оренбургской области за </w:t>
      </w:r>
      <w:r>
        <w:rPr>
          <w:szCs w:val="28"/>
          <w:lang w:val="en-US"/>
        </w:rPr>
        <w:t>I</w:t>
      </w:r>
      <w:r w:rsidR="00FC6D2B">
        <w:rPr>
          <w:szCs w:val="28"/>
        </w:rPr>
        <w:t> полугодие 2023</w:t>
      </w:r>
      <w:r>
        <w:rPr>
          <w:szCs w:val="28"/>
        </w:rPr>
        <w:t xml:space="preserve"> года характеризуется следующими особенностями:</w:t>
      </w:r>
    </w:p>
    <w:p w:rsidR="00F94877" w:rsidRDefault="00F94877" w:rsidP="00F94877">
      <w:pPr>
        <w:pStyle w:val="a6"/>
        <w:tabs>
          <w:tab w:val="left" w:pos="993"/>
        </w:tabs>
        <w:ind w:left="0" w:firstLine="709"/>
        <w:jc w:val="both"/>
        <w:rPr>
          <w:szCs w:val="28"/>
        </w:rPr>
      </w:pPr>
      <w:r>
        <w:rPr>
          <w:szCs w:val="28"/>
        </w:rPr>
        <w:t>замедление темпа роста налога на доходы физических лиц, обусловленное увеличением сумм возврата налога из бюджета на счета налогоплательщиков;</w:t>
      </w:r>
    </w:p>
    <w:p w:rsidR="00F94877" w:rsidRDefault="00F94877" w:rsidP="00F94877">
      <w:pPr>
        <w:pStyle w:val="a6"/>
        <w:tabs>
          <w:tab w:val="left" w:pos="993"/>
        </w:tabs>
        <w:ind w:left="0" w:firstLine="709"/>
        <w:jc w:val="both"/>
        <w:rPr>
          <w:szCs w:val="28"/>
        </w:rPr>
      </w:pPr>
      <w:r>
        <w:rPr>
          <w:szCs w:val="28"/>
        </w:rPr>
        <w:t>снижение поступления единого сельхозналога в связи с излишне уплаченн</w:t>
      </w:r>
      <w:r w:rsidR="00FC6D2B">
        <w:rPr>
          <w:szCs w:val="28"/>
        </w:rPr>
        <w:t>ыми авансовыми платежами за 2022</w:t>
      </w:r>
      <w:r>
        <w:rPr>
          <w:szCs w:val="28"/>
        </w:rPr>
        <w:t xml:space="preserve"> год. </w:t>
      </w:r>
    </w:p>
    <w:p w:rsidR="00F94877" w:rsidRDefault="00F94877" w:rsidP="00F94877">
      <w:pPr>
        <w:pStyle w:val="a6"/>
        <w:tabs>
          <w:tab w:val="left" w:pos="993"/>
        </w:tabs>
        <w:ind w:left="0" w:firstLine="709"/>
        <w:jc w:val="both"/>
        <w:rPr>
          <w:szCs w:val="28"/>
        </w:rPr>
      </w:pPr>
      <w:r>
        <w:rPr>
          <w:szCs w:val="28"/>
        </w:rPr>
        <w:t xml:space="preserve">В тоже время по отдельным видам доходов отмечается рост поступлений </w:t>
      </w:r>
      <w:proofErr w:type="gramStart"/>
      <w:r>
        <w:rPr>
          <w:szCs w:val="28"/>
        </w:rPr>
        <w:t>–д</w:t>
      </w:r>
      <w:proofErr w:type="gramEnd"/>
      <w:r>
        <w:rPr>
          <w:szCs w:val="28"/>
        </w:rPr>
        <w:t>оходы от использования имущества.</w:t>
      </w:r>
    </w:p>
    <w:p w:rsidR="00F94877" w:rsidRDefault="00F94877" w:rsidP="00F94877">
      <w:pPr>
        <w:pStyle w:val="10"/>
        <w:shd w:val="clear" w:color="auto" w:fill="auto"/>
        <w:ind w:firstLine="780"/>
        <w:jc w:val="both"/>
        <w:rPr>
          <w:sz w:val="28"/>
          <w:szCs w:val="28"/>
        </w:rPr>
      </w:pPr>
      <w:r>
        <w:rPr>
          <w:color w:val="000000"/>
          <w:sz w:val="28"/>
          <w:szCs w:val="28"/>
          <w:lang w:bidi="ru-RU"/>
        </w:rPr>
        <w:t>В рамках обеспечения социально-экономической стабильности в усло</w:t>
      </w:r>
      <w:r>
        <w:rPr>
          <w:color w:val="000000"/>
          <w:sz w:val="28"/>
          <w:szCs w:val="28"/>
          <w:lang w:bidi="ru-RU"/>
        </w:rPr>
        <w:softHyphen/>
        <w:t>виях внешнего санкционного давления организациям и индивидуальным предпринимателям, осуществляющим отдельные виды экономической дея</w:t>
      </w:r>
      <w:r>
        <w:rPr>
          <w:color w:val="000000"/>
          <w:sz w:val="28"/>
          <w:szCs w:val="28"/>
          <w:lang w:bidi="ru-RU"/>
        </w:rPr>
        <w:softHyphen/>
        <w:t>тельности, Правительством Российской Федерации продлены:</w:t>
      </w:r>
    </w:p>
    <w:p w:rsidR="00F94877" w:rsidRDefault="00F94877" w:rsidP="00F94877">
      <w:pPr>
        <w:pStyle w:val="10"/>
        <w:shd w:val="clear" w:color="auto" w:fill="auto"/>
        <w:ind w:firstLine="780"/>
        <w:jc w:val="both"/>
        <w:rPr>
          <w:sz w:val="28"/>
          <w:szCs w:val="28"/>
        </w:rPr>
      </w:pPr>
      <w:proofErr w:type="gramStart"/>
      <w:r>
        <w:rPr>
          <w:color w:val="000000"/>
          <w:sz w:val="28"/>
          <w:szCs w:val="28"/>
          <w:lang w:bidi="ru-RU"/>
        </w:rPr>
        <w:t>на 6 месяцев - сроки уплаты налога, уплачиваемого в связи с примене</w:t>
      </w:r>
      <w:r>
        <w:rPr>
          <w:color w:val="000000"/>
          <w:sz w:val="28"/>
          <w:szCs w:val="28"/>
          <w:lang w:bidi="ru-RU"/>
        </w:rPr>
        <w:softHyphen/>
        <w:t>нием упрощенной</w:t>
      </w:r>
      <w:r w:rsidR="00FC6D2B">
        <w:rPr>
          <w:color w:val="000000"/>
          <w:sz w:val="28"/>
          <w:szCs w:val="28"/>
          <w:lang w:bidi="ru-RU"/>
        </w:rPr>
        <w:t xml:space="preserve"> системы налогообложения за 2022</w:t>
      </w:r>
      <w:r>
        <w:rPr>
          <w:color w:val="000000"/>
          <w:sz w:val="28"/>
          <w:szCs w:val="28"/>
          <w:lang w:bidi="ru-RU"/>
        </w:rPr>
        <w:t xml:space="preserve"> год и авансового пла</w:t>
      </w:r>
      <w:r w:rsidR="00FC6D2B">
        <w:rPr>
          <w:color w:val="000000"/>
          <w:sz w:val="28"/>
          <w:szCs w:val="28"/>
          <w:lang w:bidi="ru-RU"/>
        </w:rPr>
        <w:t>тежа по налогу за I квартал 2023</w:t>
      </w:r>
      <w:r>
        <w:rPr>
          <w:color w:val="000000"/>
          <w:sz w:val="28"/>
          <w:szCs w:val="28"/>
          <w:lang w:bidi="ru-RU"/>
        </w:rPr>
        <w:t xml:space="preserve"> года (постановление Правительства Российской Федерации от 30 марта 2022 года № 512 «Об изменении сроков уплаты налога (авансового платежа по налогу), уплачиваемого в связи с применением упро</w:t>
      </w:r>
      <w:r>
        <w:rPr>
          <w:color w:val="000000"/>
          <w:sz w:val="28"/>
          <w:szCs w:val="28"/>
          <w:lang w:bidi="ru-RU"/>
        </w:rPr>
        <w:softHyphen/>
        <w:t>щенно</w:t>
      </w:r>
      <w:r w:rsidR="00FC6D2B">
        <w:rPr>
          <w:color w:val="000000"/>
          <w:sz w:val="28"/>
          <w:szCs w:val="28"/>
          <w:lang w:bidi="ru-RU"/>
        </w:rPr>
        <w:t>й системы налогообложения в 2023</w:t>
      </w:r>
      <w:r>
        <w:rPr>
          <w:color w:val="000000"/>
          <w:sz w:val="28"/>
          <w:szCs w:val="28"/>
          <w:lang w:bidi="ru-RU"/>
        </w:rPr>
        <w:t xml:space="preserve"> году»);</w:t>
      </w:r>
      <w:proofErr w:type="gramEnd"/>
    </w:p>
    <w:p w:rsidR="00F94877" w:rsidRDefault="00F94877" w:rsidP="00F94877">
      <w:pPr>
        <w:pStyle w:val="10"/>
        <w:shd w:val="clear" w:color="auto" w:fill="auto"/>
        <w:ind w:firstLine="780"/>
        <w:jc w:val="both"/>
        <w:rPr>
          <w:sz w:val="28"/>
          <w:szCs w:val="28"/>
        </w:rPr>
      </w:pPr>
      <w:r>
        <w:rPr>
          <w:color w:val="000000"/>
          <w:sz w:val="28"/>
          <w:szCs w:val="28"/>
          <w:lang w:bidi="ru-RU"/>
        </w:rPr>
        <w:t>на 12 месяцев - сроки уплаты страховых взносов за II и III кварталы 2022 года (постановление Правительства Российской Федерации от 29 апреля 2022 года № 776 «Об изменении сроков уплаты страховых взносов в 2022 году»).</w:t>
      </w:r>
    </w:p>
    <w:p w:rsidR="00F94877" w:rsidRDefault="00F94877" w:rsidP="00F94877">
      <w:pPr>
        <w:pStyle w:val="10"/>
        <w:shd w:val="clear" w:color="auto" w:fill="auto"/>
        <w:ind w:firstLine="780"/>
        <w:jc w:val="both"/>
        <w:rPr>
          <w:sz w:val="28"/>
          <w:szCs w:val="28"/>
        </w:rPr>
      </w:pPr>
      <w:r>
        <w:rPr>
          <w:color w:val="000000"/>
          <w:sz w:val="28"/>
          <w:szCs w:val="28"/>
          <w:lang w:bidi="ru-RU"/>
        </w:rPr>
        <w:t>В соответствии с Планом первоочередных мероприятий (действий) по обеспечению устойчивого развития Оренбургской области в условиях внеш</w:t>
      </w:r>
      <w:r>
        <w:rPr>
          <w:color w:val="000000"/>
          <w:sz w:val="28"/>
          <w:szCs w:val="28"/>
          <w:lang w:bidi="ru-RU"/>
        </w:rPr>
        <w:softHyphen/>
        <w:t>него санкционного давления, утвержденным Губернатором Оренбургской об</w:t>
      </w:r>
      <w:r>
        <w:rPr>
          <w:color w:val="000000"/>
          <w:sz w:val="28"/>
          <w:szCs w:val="28"/>
          <w:lang w:bidi="ru-RU"/>
        </w:rPr>
        <w:softHyphen/>
        <w:t>ласти:</w:t>
      </w:r>
    </w:p>
    <w:p w:rsidR="00F94877" w:rsidRDefault="00F94877" w:rsidP="00F94877">
      <w:pPr>
        <w:pStyle w:val="a6"/>
        <w:tabs>
          <w:tab w:val="left" w:pos="993"/>
        </w:tabs>
        <w:ind w:left="0" w:firstLine="709"/>
        <w:jc w:val="both"/>
        <w:rPr>
          <w:color w:val="000000"/>
          <w:szCs w:val="28"/>
          <w:lang w:eastAsia="ru-RU" w:bidi="ru-RU"/>
        </w:rPr>
      </w:pPr>
      <w:r>
        <w:rPr>
          <w:color w:val="000000"/>
          <w:szCs w:val="28"/>
          <w:lang w:eastAsia="ru-RU" w:bidi="ru-RU"/>
        </w:rPr>
        <w:t xml:space="preserve">предоставлена отсрочка по уплате арендных </w:t>
      </w:r>
      <w:r w:rsidR="00FC6D2B">
        <w:rPr>
          <w:color w:val="000000"/>
          <w:szCs w:val="28"/>
          <w:lang w:eastAsia="ru-RU" w:bidi="ru-RU"/>
        </w:rPr>
        <w:t>платежей за I и II кварталы 2023</w:t>
      </w:r>
      <w:r>
        <w:rPr>
          <w:color w:val="000000"/>
          <w:szCs w:val="28"/>
          <w:lang w:eastAsia="ru-RU" w:bidi="ru-RU"/>
        </w:rPr>
        <w:t xml:space="preserve"> года со </w:t>
      </w:r>
      <w:r w:rsidR="00FC6D2B">
        <w:rPr>
          <w:color w:val="000000"/>
          <w:szCs w:val="28"/>
          <w:lang w:eastAsia="ru-RU" w:bidi="ru-RU"/>
        </w:rPr>
        <w:t>сроком уплаты до 25 декабря 2023</w:t>
      </w:r>
      <w:r>
        <w:rPr>
          <w:color w:val="000000"/>
          <w:szCs w:val="28"/>
          <w:lang w:eastAsia="ru-RU" w:bidi="ru-RU"/>
        </w:rPr>
        <w:t xml:space="preserve"> года (но не позднее даты окон</w:t>
      </w:r>
      <w:r>
        <w:rPr>
          <w:color w:val="000000"/>
          <w:szCs w:val="28"/>
          <w:lang w:eastAsia="ru-RU" w:bidi="ru-RU"/>
        </w:rPr>
        <w:softHyphen/>
        <w:t>чания срока действия договора) по договорам аренды объектов недвижимости и (или) земельных участков, находящихся в собственности муниципальных образований Оренбургской области.</w:t>
      </w:r>
    </w:p>
    <w:p w:rsidR="00F94877" w:rsidRDefault="00F94877" w:rsidP="00F94877">
      <w:pPr>
        <w:pStyle w:val="10"/>
        <w:shd w:val="clear" w:color="auto" w:fill="auto"/>
        <w:ind w:firstLine="780"/>
        <w:jc w:val="both"/>
        <w:rPr>
          <w:sz w:val="28"/>
          <w:szCs w:val="28"/>
          <w:lang w:eastAsia="ru-RU"/>
        </w:rPr>
      </w:pPr>
      <w:r>
        <w:rPr>
          <w:color w:val="000000"/>
          <w:sz w:val="28"/>
          <w:szCs w:val="28"/>
          <w:lang w:bidi="ru-RU"/>
        </w:rPr>
        <w:t>установлен мораторий на повышение ставок по налогу на имущество ор</w:t>
      </w:r>
      <w:r>
        <w:rPr>
          <w:color w:val="000000"/>
          <w:sz w:val="28"/>
          <w:szCs w:val="28"/>
          <w:lang w:bidi="ru-RU"/>
        </w:rPr>
        <w:softHyphen/>
        <w:t>ганизаций и тр</w:t>
      </w:r>
      <w:r w:rsidR="00FC6D2B">
        <w:rPr>
          <w:color w:val="000000"/>
          <w:sz w:val="28"/>
          <w:szCs w:val="28"/>
          <w:lang w:bidi="ru-RU"/>
        </w:rPr>
        <w:t>анспортному налогу до конца 2024</w:t>
      </w:r>
      <w:r>
        <w:rPr>
          <w:color w:val="000000"/>
          <w:sz w:val="28"/>
          <w:szCs w:val="28"/>
          <w:lang w:bidi="ru-RU"/>
        </w:rPr>
        <w:t xml:space="preserve"> года, а также предусмотрено сохранение налоговой льготы по налогу на имущество организаций для сель</w:t>
      </w:r>
      <w:r>
        <w:rPr>
          <w:color w:val="000000"/>
          <w:sz w:val="28"/>
          <w:szCs w:val="28"/>
          <w:lang w:bidi="ru-RU"/>
        </w:rPr>
        <w:softHyphen/>
        <w:t>скохозяйственных товаропроизводителей, осуществляющих деятельность в животноводстве;</w:t>
      </w:r>
    </w:p>
    <w:p w:rsidR="00F94877" w:rsidRDefault="00F94877" w:rsidP="00F94877">
      <w:pPr>
        <w:pStyle w:val="10"/>
        <w:shd w:val="clear" w:color="auto" w:fill="auto"/>
        <w:spacing w:after="320" w:line="240" w:lineRule="auto"/>
        <w:ind w:firstLine="799"/>
        <w:jc w:val="both"/>
        <w:rPr>
          <w:color w:val="000000"/>
          <w:sz w:val="28"/>
          <w:szCs w:val="28"/>
          <w:lang w:bidi="ru-RU"/>
        </w:rPr>
      </w:pPr>
      <w:proofErr w:type="gramStart"/>
      <w:r>
        <w:rPr>
          <w:color w:val="000000"/>
          <w:sz w:val="28"/>
          <w:szCs w:val="28"/>
          <w:lang w:bidi="ru-RU"/>
        </w:rPr>
        <w:lastRenderedPageBreak/>
        <w:t>С 1 сентября 202</w:t>
      </w:r>
      <w:r w:rsidR="00FC6D2B">
        <w:rPr>
          <w:color w:val="000000"/>
          <w:sz w:val="28"/>
          <w:szCs w:val="28"/>
          <w:lang w:bidi="ru-RU"/>
        </w:rPr>
        <w:t>3</w:t>
      </w:r>
      <w:r>
        <w:rPr>
          <w:color w:val="000000"/>
          <w:sz w:val="28"/>
          <w:szCs w:val="28"/>
          <w:lang w:bidi="ru-RU"/>
        </w:rPr>
        <w:t xml:space="preserve"> года плата за негативное воздействие на окружающую среду, административные штрафы за административные правонарушения в области охраны окружающей среды и природопользования и средства от пла</w:t>
      </w:r>
      <w:r>
        <w:rPr>
          <w:color w:val="000000"/>
          <w:sz w:val="28"/>
          <w:szCs w:val="28"/>
          <w:lang w:bidi="ru-RU"/>
        </w:rPr>
        <w:softHyphen/>
        <w:t>тежей по искам о возмещении вреда, причиненного окружающей среде вслед</w:t>
      </w:r>
      <w:r>
        <w:rPr>
          <w:color w:val="000000"/>
          <w:sz w:val="28"/>
          <w:szCs w:val="28"/>
          <w:lang w:bidi="ru-RU"/>
        </w:rPr>
        <w:softHyphen/>
        <w:t>ствие нарушений обязательных требований, а также от платежей, уплачивае</w:t>
      </w:r>
      <w:r>
        <w:rPr>
          <w:color w:val="000000"/>
          <w:sz w:val="28"/>
          <w:szCs w:val="28"/>
          <w:lang w:bidi="ru-RU"/>
        </w:rPr>
        <w:softHyphen/>
        <w:t>мых при добровольном возмещении вреда, причиненного окружающей среде вследствие нарушений обязательных требований, носят целевой характер и</w:t>
      </w:r>
      <w:proofErr w:type="gramEnd"/>
      <w:r>
        <w:rPr>
          <w:color w:val="000000"/>
          <w:sz w:val="28"/>
          <w:szCs w:val="28"/>
          <w:lang w:bidi="ru-RU"/>
        </w:rPr>
        <w:t xml:space="preserve"> могут быть направлены только на выполнение природоохранных мероприятий (Федеральный закон от 30 декабря 2021 года № 446-ФЗ «О внесении измене</w:t>
      </w:r>
      <w:r>
        <w:rPr>
          <w:color w:val="000000"/>
          <w:sz w:val="28"/>
          <w:szCs w:val="28"/>
          <w:lang w:bidi="ru-RU"/>
        </w:rPr>
        <w:softHyphen/>
        <w:t>ний в Федеральный закон «Об охране окружающей среды» и отдельные зако</w:t>
      </w:r>
      <w:r>
        <w:rPr>
          <w:color w:val="000000"/>
          <w:sz w:val="28"/>
          <w:szCs w:val="28"/>
          <w:lang w:bidi="ru-RU"/>
        </w:rPr>
        <w:softHyphen/>
        <w:t>нодательные акты Российской Федерации»).</w:t>
      </w:r>
    </w:p>
    <w:p w:rsidR="00F94877" w:rsidRDefault="00F94877" w:rsidP="00F94877">
      <w:pPr>
        <w:pStyle w:val="a6"/>
        <w:tabs>
          <w:tab w:val="left" w:pos="993"/>
        </w:tabs>
        <w:ind w:left="0" w:firstLine="709"/>
        <w:jc w:val="both"/>
        <w:rPr>
          <w:szCs w:val="28"/>
        </w:rPr>
      </w:pPr>
      <w:r>
        <w:rPr>
          <w:szCs w:val="28"/>
        </w:rPr>
        <w:t>В целях сокращения издержек и создания комфортных условий для добровольной и своевременной уплаты налогов и других платежей:</w:t>
      </w:r>
    </w:p>
    <w:p w:rsidR="00F94877" w:rsidRDefault="00F94877" w:rsidP="00F94877">
      <w:pPr>
        <w:pStyle w:val="a6"/>
        <w:tabs>
          <w:tab w:val="left" w:pos="993"/>
        </w:tabs>
        <w:ind w:left="0" w:firstLine="709"/>
        <w:jc w:val="both"/>
        <w:rPr>
          <w:szCs w:val="28"/>
        </w:rPr>
      </w:pPr>
      <w:r>
        <w:rPr>
          <w:szCs w:val="28"/>
        </w:rPr>
        <w:t>с 2021 года отменены налоговые декларации по транспортному и земельному налогам;</w:t>
      </w:r>
    </w:p>
    <w:p w:rsidR="00F94877" w:rsidRDefault="00F94877" w:rsidP="00F94877">
      <w:pPr>
        <w:pStyle w:val="a6"/>
        <w:tabs>
          <w:tab w:val="left" w:pos="993"/>
        </w:tabs>
        <w:ind w:left="0" w:firstLine="709"/>
        <w:jc w:val="both"/>
        <w:rPr>
          <w:szCs w:val="28"/>
        </w:rPr>
      </w:pPr>
      <w:r>
        <w:rPr>
          <w:szCs w:val="28"/>
        </w:rPr>
        <w:t>введен беззаявительный порядок предоставления налоговых льгот по всем имущественным налогам;</w:t>
      </w:r>
    </w:p>
    <w:p w:rsidR="00F94877" w:rsidRDefault="00F94877" w:rsidP="00F94877">
      <w:pPr>
        <w:pStyle w:val="a6"/>
        <w:tabs>
          <w:tab w:val="left" w:pos="993"/>
        </w:tabs>
        <w:ind w:left="0" w:firstLine="709"/>
        <w:jc w:val="both"/>
        <w:rPr>
          <w:szCs w:val="28"/>
        </w:rPr>
      </w:pPr>
      <w:r>
        <w:rPr>
          <w:szCs w:val="28"/>
        </w:rPr>
        <w:t>отменена налоговая декларация для налогоплательщиков режима УСН-доходы, использующих контрольно-кассовую технику (ККТ).</w:t>
      </w:r>
    </w:p>
    <w:p w:rsidR="00F94877" w:rsidRDefault="00F94877" w:rsidP="00F94877">
      <w:pPr>
        <w:pStyle w:val="a6"/>
        <w:tabs>
          <w:tab w:val="left" w:pos="993"/>
        </w:tabs>
        <w:ind w:left="0" w:firstLine="709"/>
        <w:jc w:val="both"/>
        <w:rPr>
          <w:szCs w:val="28"/>
        </w:rPr>
      </w:pPr>
      <w:proofErr w:type="gramStart"/>
      <w:r>
        <w:rPr>
          <w:szCs w:val="28"/>
        </w:rPr>
        <w:t xml:space="preserve">В соответствии с </w:t>
      </w:r>
      <w:hyperlink r:id="rId5" w:history="1">
        <w:r>
          <w:rPr>
            <w:rStyle w:val="a9"/>
            <w:szCs w:val="28"/>
          </w:rPr>
          <w:t>пунктом 8 статьи 5</w:t>
        </w:r>
      </w:hyperlink>
      <w:r>
        <w:rPr>
          <w:szCs w:val="28"/>
        </w:rPr>
        <w:t xml:space="preserve"> Федерального закона от 29 июня 2012 года N 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с 1 января 2021 года на территории Российской Федерации прекращено действие специального налогового режима - система налогообложения в виде единого налога на</w:t>
      </w:r>
      <w:proofErr w:type="gramEnd"/>
      <w:r>
        <w:rPr>
          <w:szCs w:val="28"/>
        </w:rPr>
        <w:t xml:space="preserve"> вмененный доход для отдельных видов деятельности.</w:t>
      </w:r>
    </w:p>
    <w:p w:rsidR="00F94877" w:rsidRDefault="00F94877" w:rsidP="00F94877">
      <w:pPr>
        <w:pStyle w:val="a6"/>
        <w:tabs>
          <w:tab w:val="left" w:pos="993"/>
        </w:tabs>
        <w:ind w:left="0" w:firstLine="709"/>
        <w:jc w:val="both"/>
        <w:rPr>
          <w:szCs w:val="28"/>
        </w:rPr>
      </w:pPr>
      <w:r>
        <w:rPr>
          <w:szCs w:val="28"/>
        </w:rPr>
        <w:t xml:space="preserve"> </w:t>
      </w:r>
    </w:p>
    <w:p w:rsidR="00F94877" w:rsidRDefault="00F94877" w:rsidP="00F94877">
      <w:pPr>
        <w:jc w:val="center"/>
        <w:outlineLvl w:val="0"/>
        <w:rPr>
          <w:bCs/>
          <w:szCs w:val="28"/>
        </w:rPr>
      </w:pPr>
      <w:bookmarkStart w:id="2" w:name="sub_1012"/>
      <w:r>
        <w:rPr>
          <w:bCs/>
          <w:szCs w:val="28"/>
        </w:rPr>
        <w:t>1.2. Расходы бюджета</w:t>
      </w:r>
    </w:p>
    <w:bookmarkEnd w:id="2"/>
    <w:p w:rsidR="00F94877" w:rsidRDefault="00F94877" w:rsidP="00F94877">
      <w:pPr>
        <w:jc w:val="center"/>
        <w:outlineLvl w:val="0"/>
        <w:rPr>
          <w:bCs/>
          <w:szCs w:val="28"/>
        </w:rPr>
      </w:pPr>
    </w:p>
    <w:p w:rsidR="00F94877" w:rsidRDefault="00F94877" w:rsidP="00F94877">
      <w:pPr>
        <w:ind w:firstLine="709"/>
        <w:jc w:val="both"/>
        <w:rPr>
          <w:szCs w:val="28"/>
        </w:rPr>
      </w:pPr>
      <w:r>
        <w:rPr>
          <w:szCs w:val="28"/>
        </w:rPr>
        <w:t xml:space="preserve">В 2021 году была продолжена реализация мероприятий согласно указам Президента Российской Федерации от 7 мая 2012 года № 597-606 (далее – указы Президента), а также новых векторов, обозначенных в указе Президента Российской Федерации от 7 мая 2018 года, и исполнение в полном объеме принятых социальных обязательств. </w:t>
      </w:r>
    </w:p>
    <w:p w:rsidR="00F94877" w:rsidRDefault="00F94877" w:rsidP="00F94877">
      <w:pPr>
        <w:ind w:firstLine="720"/>
        <w:jc w:val="both"/>
        <w:rPr>
          <w:szCs w:val="28"/>
        </w:rPr>
      </w:pPr>
      <w:r>
        <w:rPr>
          <w:szCs w:val="28"/>
        </w:rPr>
        <w:t>В целях обеспечения поставленных задач осуществлялась политика ограничения расходов по таким направлениям, как содержание органов местного самоуправления МО Воздвиженский сельсовет Оренбургской области,  проводился комплекс мероприятий по эффективному использованию энергоресурсов, потребляемых коммунальных услуг, применялись механизмы предоставления средств под фактическую потребность.</w:t>
      </w:r>
    </w:p>
    <w:p w:rsidR="00F94877" w:rsidRDefault="00F94877" w:rsidP="00F94877">
      <w:pPr>
        <w:ind w:firstLine="709"/>
        <w:jc w:val="both"/>
        <w:rPr>
          <w:rFonts w:eastAsia="Calibri"/>
          <w:szCs w:val="28"/>
          <w:lang w:eastAsia="en-US"/>
        </w:rPr>
      </w:pPr>
      <w:r>
        <w:rPr>
          <w:szCs w:val="28"/>
        </w:rPr>
        <w:lastRenderedPageBreak/>
        <w:t xml:space="preserve">Проведение данных мероприятий позволило своевременно выплачивать заработную плату, в соответствии с графиками, производить социальные выплаты. В полном объеме были выполнены указы Президента. </w:t>
      </w:r>
      <w:r w:rsidR="00FC6D2B">
        <w:rPr>
          <w:rFonts w:eastAsia="Calibri"/>
          <w:szCs w:val="28"/>
          <w:lang w:eastAsia="en-US"/>
        </w:rPr>
        <w:t>По итогам 2022</w:t>
      </w:r>
      <w:r>
        <w:rPr>
          <w:rFonts w:eastAsia="Calibri"/>
          <w:szCs w:val="28"/>
          <w:lang w:eastAsia="en-US"/>
        </w:rPr>
        <w:t xml:space="preserve"> года </w:t>
      </w:r>
      <w:r w:rsidR="00FC6D2B">
        <w:rPr>
          <w:szCs w:val="28"/>
        </w:rPr>
        <w:t>и первой половины 2023</w:t>
      </w:r>
      <w:r>
        <w:rPr>
          <w:szCs w:val="28"/>
        </w:rPr>
        <w:t xml:space="preserve"> года</w:t>
      </w:r>
      <w:r>
        <w:rPr>
          <w:rFonts w:eastAsia="Calibri"/>
          <w:szCs w:val="28"/>
          <w:lang w:eastAsia="en-US"/>
        </w:rPr>
        <w:t xml:space="preserve"> показатели средней заработной платы работников бюджетной сферы, поименованных в указах Президента Российской Федерации, достигнуты по всем категориям. </w:t>
      </w:r>
    </w:p>
    <w:p w:rsidR="00F94877" w:rsidRDefault="00FC6D2B" w:rsidP="00F94877">
      <w:pPr>
        <w:ind w:firstLine="720"/>
        <w:jc w:val="both"/>
        <w:rPr>
          <w:szCs w:val="28"/>
        </w:rPr>
      </w:pPr>
      <w:r>
        <w:rPr>
          <w:szCs w:val="28"/>
        </w:rPr>
        <w:t>За 2022</w:t>
      </w:r>
      <w:r w:rsidR="00F94877">
        <w:rPr>
          <w:szCs w:val="28"/>
        </w:rPr>
        <w:t xml:space="preserve"> год основу расходной части МО Воздвиженский сельсовет составляли бюджетные ассигнования, направляемые в социальную сферу: на образование, спорт, культуру и социальную политик</w:t>
      </w:r>
      <w:r>
        <w:rPr>
          <w:szCs w:val="28"/>
        </w:rPr>
        <w:t>у. В 2022</w:t>
      </w:r>
      <w:r w:rsidR="00F94877">
        <w:rPr>
          <w:szCs w:val="28"/>
        </w:rPr>
        <w:t xml:space="preserve"> году объем бюджетных ассигнований, направленных в социально-культурную сферу, составил </w:t>
      </w:r>
      <w:r>
        <w:rPr>
          <w:szCs w:val="28"/>
          <w:highlight w:val="yellow"/>
        </w:rPr>
        <w:t>1</w:t>
      </w:r>
      <w:r>
        <w:rPr>
          <w:szCs w:val="28"/>
        </w:rPr>
        <w:t xml:space="preserve">,95 </w:t>
      </w:r>
      <w:r w:rsidR="00F94877">
        <w:rPr>
          <w:szCs w:val="28"/>
        </w:rPr>
        <w:t>млн. рублей.</w:t>
      </w:r>
    </w:p>
    <w:p w:rsidR="00F94877" w:rsidRDefault="00F94877" w:rsidP="00F94877">
      <w:pPr>
        <w:ind w:firstLine="709"/>
        <w:jc w:val="both"/>
        <w:rPr>
          <w:rFonts w:ascii="Arial" w:hAnsi="Arial" w:cs="Arial"/>
          <w:i/>
          <w:sz w:val="24"/>
          <w:szCs w:val="24"/>
        </w:rPr>
      </w:pPr>
      <w:r>
        <w:rPr>
          <w:szCs w:val="28"/>
        </w:rPr>
        <w:t xml:space="preserve">Заработная плата работников бюджетной сферы в МО Воздвиженский сельсовет Оренбургской области увязана со средней заработной платой по экономике региона. </w:t>
      </w:r>
    </w:p>
    <w:p w:rsidR="00F94877" w:rsidRDefault="00F94877" w:rsidP="00F94877">
      <w:pPr>
        <w:tabs>
          <w:tab w:val="left" w:pos="1134"/>
        </w:tabs>
        <w:ind w:firstLine="709"/>
        <w:jc w:val="both"/>
        <w:rPr>
          <w:szCs w:val="28"/>
        </w:rPr>
      </w:pPr>
      <w:r>
        <w:rPr>
          <w:szCs w:val="28"/>
        </w:rPr>
        <w:t>В целях совершенствования системы программно-целевого планирования проводилась работа по следующим направлениям.</w:t>
      </w:r>
    </w:p>
    <w:p w:rsidR="00F94877" w:rsidRDefault="00F94877" w:rsidP="00F94877">
      <w:pPr>
        <w:tabs>
          <w:tab w:val="left" w:pos="1134"/>
        </w:tabs>
        <w:ind w:firstLine="709"/>
        <w:jc w:val="both"/>
        <w:rPr>
          <w:szCs w:val="28"/>
        </w:rPr>
      </w:pPr>
      <w:r>
        <w:rPr>
          <w:szCs w:val="28"/>
        </w:rPr>
        <w:t xml:space="preserve">1) увеличение доли программных расходов бюджетов. Результатом работы явилось достижение уровня «программных» расходов местного бюджета, который составил </w:t>
      </w:r>
      <w:r w:rsidRPr="00FC6D2B">
        <w:rPr>
          <w:szCs w:val="28"/>
          <w:highlight w:val="yellow"/>
        </w:rPr>
        <w:t>99,06</w:t>
      </w:r>
      <w:r>
        <w:rPr>
          <w:szCs w:val="28"/>
        </w:rPr>
        <w:t xml:space="preserve"> процента к общему объему расходов </w:t>
      </w:r>
    </w:p>
    <w:p w:rsidR="00F94877" w:rsidRDefault="00F94877" w:rsidP="00F94877">
      <w:pPr>
        <w:tabs>
          <w:tab w:val="left" w:pos="1134"/>
        </w:tabs>
        <w:ind w:firstLine="709"/>
        <w:jc w:val="both"/>
        <w:rPr>
          <w:szCs w:val="28"/>
        </w:rPr>
      </w:pPr>
      <w:r>
        <w:rPr>
          <w:szCs w:val="28"/>
        </w:rPr>
        <w:t xml:space="preserve">2) совершенствование методологии формирования и реализации муниципальных программ. </w:t>
      </w:r>
    </w:p>
    <w:p w:rsidR="00F94877" w:rsidRDefault="00F94877" w:rsidP="00F94877">
      <w:pPr>
        <w:ind w:firstLine="708"/>
        <w:jc w:val="both"/>
        <w:rPr>
          <w:szCs w:val="28"/>
        </w:rPr>
      </w:pPr>
      <w:r>
        <w:rPr>
          <w:szCs w:val="28"/>
        </w:rPr>
        <w:t xml:space="preserve">В связи с внесением изменений в Бюджетный кодекс Российской Федерации и с целью обеспечения проведения оценки проведена работа по распределению налоговых расходов в соответствии с целями муниципальных программ и их включению в состав структурных элементов муниципальных программ (корректировке). </w:t>
      </w:r>
    </w:p>
    <w:p w:rsidR="00F94877" w:rsidRDefault="00F94877" w:rsidP="00F94877">
      <w:pPr>
        <w:ind w:firstLine="708"/>
        <w:jc w:val="both"/>
        <w:rPr>
          <w:szCs w:val="28"/>
        </w:rPr>
      </w:pPr>
      <w:r>
        <w:rPr>
          <w:szCs w:val="28"/>
        </w:rPr>
        <w:t>Показатели паспортов муниципальных проектов интегрированы в показатели муниципальных программ Муниципального образования Воздвиженский сельсовет Оренбургской области.</w:t>
      </w:r>
    </w:p>
    <w:p w:rsidR="00F94877" w:rsidRDefault="00F94877" w:rsidP="00F94877">
      <w:pPr>
        <w:pStyle w:val="BlockQuotation"/>
        <w:tabs>
          <w:tab w:val="left" w:pos="-426"/>
        </w:tabs>
        <w:ind w:left="0" w:right="-58" w:firstLine="0"/>
      </w:pPr>
      <w:r>
        <w:tab/>
      </w:r>
      <w:r>
        <w:rPr>
          <w:rFonts w:cs="Arial"/>
        </w:rPr>
        <w:t xml:space="preserve">           </w:t>
      </w:r>
      <w:r w:rsidR="00FC6D2B">
        <w:t>На 2023</w:t>
      </w:r>
      <w:r>
        <w:t xml:space="preserve"> год с министерством финансов </w:t>
      </w:r>
      <w:proofErr w:type="gramStart"/>
      <w:r>
        <w:t>Оренбургской</w:t>
      </w:r>
      <w:proofErr w:type="gramEnd"/>
      <w:r>
        <w:t xml:space="preserve"> облати заключено соглашение о мерах по обеспечению устойчивого социально-экономического развития и оздоровлению муниципальных финансов. </w:t>
      </w:r>
    </w:p>
    <w:p w:rsidR="00F94877" w:rsidRDefault="00F94877" w:rsidP="00F94877">
      <w:pPr>
        <w:ind w:firstLine="720"/>
        <w:jc w:val="both"/>
        <w:rPr>
          <w:rFonts w:cs="Arial"/>
          <w:szCs w:val="28"/>
        </w:rPr>
      </w:pPr>
      <w:r>
        <w:rPr>
          <w:rFonts w:cs="Arial"/>
          <w:szCs w:val="28"/>
        </w:rPr>
        <w:t>За недостижение установленных в соглашении показателей социально-экономического развития предусмотрена финансовая ответственность муниципальных образований Пономаревского района.</w:t>
      </w:r>
    </w:p>
    <w:p w:rsidR="00F94877" w:rsidRDefault="00FC6D2B" w:rsidP="00F94877">
      <w:pPr>
        <w:ind w:firstLine="709"/>
        <w:jc w:val="both"/>
        <w:rPr>
          <w:rFonts w:eastAsia="Calibri"/>
          <w:szCs w:val="28"/>
          <w:lang w:eastAsia="en-US"/>
        </w:rPr>
      </w:pPr>
      <w:r>
        <w:t>В 2022 – 2023</w:t>
      </w:r>
      <w:r w:rsidR="00F94877">
        <w:t xml:space="preserve"> годах администрация Воздвиженского сельсовета продолжила практику осуществления мероприятий, направленных на повышение открытости бюджетных данных. Был обеспечен свободный доступ в сети «Интернет» к бюджетным данным</w:t>
      </w:r>
      <w:proofErr w:type="gramStart"/>
      <w:r w:rsidR="00F94877">
        <w:t>.</w:t>
      </w:r>
      <w:r w:rsidR="00F94877">
        <w:rPr>
          <w:rFonts w:eastAsia="Calibri"/>
          <w:szCs w:val="28"/>
          <w:lang w:eastAsia="en-US"/>
        </w:rPr>
        <w:t>Т</w:t>
      </w:r>
      <w:proofErr w:type="gramEnd"/>
      <w:r w:rsidR="00F94877">
        <w:rPr>
          <w:rFonts w:eastAsia="Calibri"/>
          <w:szCs w:val="28"/>
          <w:lang w:eastAsia="en-US"/>
        </w:rPr>
        <w:t>акже на сайте администрации в информационно-телекоммуникационной сети «Интернет» размещается информация о местном бюджете.</w:t>
      </w:r>
    </w:p>
    <w:p w:rsidR="00F94877" w:rsidRDefault="00F94877" w:rsidP="00F94877">
      <w:pPr>
        <w:ind w:firstLine="709"/>
        <w:jc w:val="both"/>
        <w:rPr>
          <w:rFonts w:eastAsia="Calibri"/>
          <w:szCs w:val="28"/>
          <w:lang w:eastAsia="en-US"/>
        </w:rPr>
      </w:pPr>
    </w:p>
    <w:p w:rsidR="00F94877" w:rsidRDefault="00F94877" w:rsidP="00F94877">
      <w:pPr>
        <w:ind w:firstLine="709"/>
        <w:jc w:val="both"/>
        <w:rPr>
          <w:rFonts w:cs="Arial"/>
          <w:szCs w:val="28"/>
        </w:rPr>
      </w:pPr>
    </w:p>
    <w:p w:rsidR="00F94877" w:rsidRDefault="00F94877" w:rsidP="00F94877">
      <w:pPr>
        <w:ind w:firstLine="709"/>
        <w:jc w:val="both"/>
        <w:rPr>
          <w:rFonts w:cs="Arial"/>
          <w:szCs w:val="28"/>
        </w:rPr>
      </w:pPr>
    </w:p>
    <w:p w:rsidR="00F94877" w:rsidRDefault="00F94877" w:rsidP="00F94877">
      <w:pPr>
        <w:ind w:firstLine="709"/>
        <w:jc w:val="both"/>
        <w:rPr>
          <w:rFonts w:cs="Arial"/>
          <w:szCs w:val="28"/>
        </w:rPr>
      </w:pPr>
    </w:p>
    <w:p w:rsidR="00F94877" w:rsidRDefault="00F94877" w:rsidP="00F94877">
      <w:pPr>
        <w:jc w:val="center"/>
        <w:outlineLvl w:val="0"/>
        <w:rPr>
          <w:b/>
          <w:bCs/>
          <w:szCs w:val="28"/>
        </w:rPr>
      </w:pPr>
      <w:bookmarkStart w:id="3" w:name="sub_1002"/>
      <w:r>
        <w:rPr>
          <w:b/>
          <w:bCs/>
          <w:szCs w:val="28"/>
        </w:rPr>
        <w:lastRenderedPageBreak/>
        <w:t>2. Внешние условия реализации бюджетной и налоговой политики</w:t>
      </w:r>
    </w:p>
    <w:p w:rsidR="00F94877" w:rsidRDefault="00F94877" w:rsidP="00F94877">
      <w:pPr>
        <w:jc w:val="center"/>
        <w:outlineLvl w:val="0"/>
        <w:rPr>
          <w:b/>
          <w:bCs/>
          <w:szCs w:val="28"/>
        </w:rPr>
      </w:pPr>
      <w:r>
        <w:rPr>
          <w:b/>
          <w:bCs/>
          <w:szCs w:val="28"/>
        </w:rPr>
        <w:t>Муниципального образования Воздвиженский сельсо</w:t>
      </w:r>
      <w:r w:rsidR="00FC6D2B">
        <w:rPr>
          <w:b/>
          <w:bCs/>
          <w:szCs w:val="28"/>
        </w:rPr>
        <w:t>вет Оренбургской области на 2024 год и на плановый период 2025 и 2026</w:t>
      </w:r>
      <w:r>
        <w:rPr>
          <w:b/>
          <w:bCs/>
          <w:szCs w:val="28"/>
        </w:rPr>
        <w:t xml:space="preserve"> годов</w:t>
      </w:r>
    </w:p>
    <w:bookmarkEnd w:id="3"/>
    <w:p w:rsidR="00F94877" w:rsidRDefault="00F94877" w:rsidP="00F94877">
      <w:pPr>
        <w:ind w:firstLine="720"/>
        <w:jc w:val="both"/>
        <w:rPr>
          <w:szCs w:val="28"/>
        </w:rPr>
      </w:pPr>
    </w:p>
    <w:p w:rsidR="00F94877" w:rsidRDefault="00F94877" w:rsidP="00F94877">
      <w:pPr>
        <w:ind w:firstLine="720"/>
        <w:jc w:val="both"/>
        <w:rPr>
          <w:szCs w:val="28"/>
        </w:rPr>
      </w:pPr>
      <w:r>
        <w:rPr>
          <w:szCs w:val="28"/>
        </w:rPr>
        <w:t>На налоговую политику</w:t>
      </w:r>
      <w:r>
        <w:rPr>
          <w:b/>
          <w:bCs/>
          <w:szCs w:val="28"/>
        </w:rPr>
        <w:t xml:space="preserve"> </w:t>
      </w:r>
      <w:r>
        <w:rPr>
          <w:bCs/>
          <w:szCs w:val="28"/>
        </w:rPr>
        <w:t>Муниципального образования Воздвиженский сельсовет</w:t>
      </w:r>
      <w:r w:rsidR="00FC6D2B">
        <w:rPr>
          <w:szCs w:val="28"/>
        </w:rPr>
        <w:t xml:space="preserve"> Оренбургской области на 2024 год и на плановый период 2025 и 2026</w:t>
      </w:r>
      <w:r>
        <w:rPr>
          <w:szCs w:val="28"/>
        </w:rPr>
        <w:t xml:space="preserve"> годов будут оказывать влияние внешние факторы, прежде всего изменения в федеральном законодательстве.</w:t>
      </w:r>
    </w:p>
    <w:p w:rsidR="00F94877" w:rsidRDefault="00F94877" w:rsidP="00F94877">
      <w:pPr>
        <w:pStyle w:val="10"/>
        <w:numPr>
          <w:ilvl w:val="0"/>
          <w:numId w:val="1"/>
        </w:numPr>
        <w:shd w:val="clear" w:color="auto" w:fill="auto"/>
        <w:tabs>
          <w:tab w:val="left" w:pos="1066"/>
        </w:tabs>
        <w:spacing w:line="256" w:lineRule="auto"/>
        <w:ind w:left="1080" w:hanging="360"/>
        <w:jc w:val="both"/>
        <w:rPr>
          <w:sz w:val="28"/>
          <w:szCs w:val="28"/>
        </w:rPr>
      </w:pPr>
      <w:r>
        <w:rPr>
          <w:color w:val="000000"/>
          <w:sz w:val="28"/>
          <w:szCs w:val="28"/>
          <w:lang w:bidi="ru-RU"/>
        </w:rPr>
        <w:t>внедрение института единого налогового счета, который будет преду</w:t>
      </w:r>
      <w:r>
        <w:rPr>
          <w:color w:val="000000"/>
          <w:sz w:val="28"/>
          <w:szCs w:val="28"/>
          <w:lang w:bidi="ru-RU"/>
        </w:rPr>
        <w:softHyphen/>
        <w:t>сматривать консолидацию всех обязанностей плательщика по уплате обяза</w:t>
      </w:r>
      <w:r>
        <w:rPr>
          <w:color w:val="000000"/>
          <w:sz w:val="28"/>
          <w:szCs w:val="28"/>
          <w:lang w:bidi="ru-RU"/>
        </w:rPr>
        <w:softHyphen/>
        <w:t>тельных платежей, регулируемых Налоговым кодексом Российской Федера</w:t>
      </w:r>
      <w:r>
        <w:rPr>
          <w:color w:val="000000"/>
          <w:sz w:val="28"/>
          <w:szCs w:val="28"/>
          <w:lang w:bidi="ru-RU"/>
        </w:rPr>
        <w:softHyphen/>
        <w:t>ции, в едином сальдо расчетов с бюджетами бюджетной системы Российской Федерации с их погашением из «налогового кошелька», функционирующего в виде именного авансового счета, пополняемого плательщиком. Уплата обяза</w:t>
      </w:r>
      <w:r>
        <w:rPr>
          <w:color w:val="000000"/>
          <w:sz w:val="28"/>
          <w:szCs w:val="28"/>
          <w:lang w:bidi="ru-RU"/>
        </w:rPr>
        <w:softHyphen/>
        <w:t>тельных платежей, регулируемых Налоговым кодексом Российской Федера</w:t>
      </w:r>
      <w:r>
        <w:rPr>
          <w:color w:val="000000"/>
          <w:sz w:val="28"/>
          <w:szCs w:val="28"/>
          <w:lang w:bidi="ru-RU"/>
        </w:rPr>
        <w:softHyphen/>
        <w:t>ции, будет осуществляться одним платежным поручением без уточнения вида платежа, срока его уплаты, принадлежности к конкретному бюджету бюджет</w:t>
      </w:r>
      <w:r>
        <w:rPr>
          <w:color w:val="000000"/>
          <w:sz w:val="28"/>
          <w:szCs w:val="28"/>
          <w:lang w:bidi="ru-RU"/>
        </w:rPr>
        <w:softHyphen/>
        <w:t>ной системы. При этом будет соблюдена определенная очередность зачета платежей:</w:t>
      </w:r>
    </w:p>
    <w:p w:rsidR="00F94877" w:rsidRDefault="00F94877" w:rsidP="00F94877">
      <w:pPr>
        <w:pStyle w:val="10"/>
        <w:shd w:val="clear" w:color="auto" w:fill="auto"/>
        <w:spacing w:line="256" w:lineRule="auto"/>
        <w:ind w:firstLine="680"/>
        <w:rPr>
          <w:sz w:val="28"/>
          <w:szCs w:val="28"/>
        </w:rPr>
      </w:pPr>
      <w:r>
        <w:rPr>
          <w:color w:val="000000"/>
          <w:sz w:val="28"/>
          <w:szCs w:val="28"/>
          <w:lang w:bidi="ru-RU"/>
        </w:rPr>
        <w:t>недоимка, начиная с наиболее раннего момента выявления;</w:t>
      </w:r>
    </w:p>
    <w:p w:rsidR="00F94877" w:rsidRDefault="00F94877" w:rsidP="00F94877">
      <w:pPr>
        <w:pStyle w:val="10"/>
        <w:shd w:val="clear" w:color="auto" w:fill="auto"/>
        <w:spacing w:line="256" w:lineRule="auto"/>
        <w:ind w:firstLine="0"/>
        <w:jc w:val="both"/>
        <w:rPr>
          <w:sz w:val="28"/>
          <w:szCs w:val="28"/>
        </w:rPr>
      </w:pPr>
      <w:r>
        <w:rPr>
          <w:color w:val="000000"/>
          <w:sz w:val="28"/>
          <w:szCs w:val="28"/>
          <w:lang w:bidi="ru-RU"/>
        </w:rPr>
        <w:t xml:space="preserve">          налоги, авансовые платежи по ним, сборы, взносы с момента возникно</w:t>
      </w:r>
      <w:r>
        <w:rPr>
          <w:color w:val="000000"/>
          <w:sz w:val="28"/>
          <w:szCs w:val="28"/>
          <w:lang w:bidi="ru-RU"/>
        </w:rPr>
        <w:softHyphen/>
        <w:t>вения обязанности по уплате;</w:t>
      </w:r>
    </w:p>
    <w:p w:rsidR="00F94877" w:rsidRDefault="00F94877" w:rsidP="00F94877">
      <w:pPr>
        <w:pStyle w:val="10"/>
        <w:shd w:val="clear" w:color="auto" w:fill="auto"/>
        <w:spacing w:line="256" w:lineRule="auto"/>
        <w:ind w:firstLine="680"/>
        <w:jc w:val="both"/>
        <w:rPr>
          <w:sz w:val="28"/>
          <w:szCs w:val="28"/>
        </w:rPr>
      </w:pPr>
      <w:r>
        <w:rPr>
          <w:color w:val="000000"/>
          <w:sz w:val="28"/>
          <w:szCs w:val="28"/>
          <w:lang w:bidi="ru-RU"/>
        </w:rPr>
        <w:t>пени;</w:t>
      </w:r>
    </w:p>
    <w:p w:rsidR="00F94877" w:rsidRDefault="00F94877" w:rsidP="00F94877">
      <w:pPr>
        <w:pStyle w:val="10"/>
        <w:shd w:val="clear" w:color="auto" w:fill="auto"/>
        <w:spacing w:line="256" w:lineRule="auto"/>
        <w:ind w:left="680" w:firstLine="100"/>
        <w:jc w:val="both"/>
        <w:rPr>
          <w:sz w:val="28"/>
          <w:szCs w:val="28"/>
        </w:rPr>
      </w:pPr>
      <w:r>
        <w:rPr>
          <w:color w:val="000000"/>
          <w:sz w:val="28"/>
          <w:szCs w:val="28"/>
          <w:lang w:bidi="ru-RU"/>
        </w:rPr>
        <w:t>проценты; штрафы;</w:t>
      </w:r>
    </w:p>
    <w:p w:rsidR="00F94877" w:rsidRDefault="00F94877" w:rsidP="00F94877">
      <w:pPr>
        <w:pStyle w:val="a6"/>
        <w:jc w:val="both"/>
        <w:rPr>
          <w:szCs w:val="28"/>
        </w:rPr>
      </w:pPr>
      <w:r>
        <w:rPr>
          <w:szCs w:val="28"/>
        </w:rPr>
        <w:t>2)по налогу на доходы физических лиц:</w:t>
      </w:r>
    </w:p>
    <w:p w:rsidR="00F94877" w:rsidRDefault="00F94877" w:rsidP="00F94877">
      <w:pPr>
        <w:pStyle w:val="10"/>
        <w:shd w:val="clear" w:color="auto" w:fill="auto"/>
        <w:ind w:left="760" w:firstLine="0"/>
        <w:jc w:val="both"/>
        <w:rPr>
          <w:sz w:val="28"/>
          <w:szCs w:val="28"/>
        </w:rPr>
      </w:pPr>
      <w:r>
        <w:rPr>
          <w:color w:val="000000"/>
          <w:sz w:val="28"/>
          <w:szCs w:val="28"/>
          <w:lang w:bidi="ru-RU"/>
        </w:rPr>
        <w:t xml:space="preserve">С 1 </w:t>
      </w:r>
      <w:r w:rsidR="00FC6D2B">
        <w:rPr>
          <w:color w:val="000000"/>
          <w:sz w:val="28"/>
          <w:szCs w:val="28"/>
          <w:lang w:bidi="ru-RU"/>
        </w:rPr>
        <w:t>января 2024</w:t>
      </w:r>
      <w:r>
        <w:rPr>
          <w:color w:val="000000"/>
          <w:sz w:val="28"/>
          <w:szCs w:val="28"/>
          <w:lang w:bidi="ru-RU"/>
        </w:rPr>
        <w:t xml:space="preserve"> года:</w:t>
      </w:r>
    </w:p>
    <w:p w:rsidR="00F94877" w:rsidRDefault="00F94877" w:rsidP="00F94877">
      <w:pPr>
        <w:pStyle w:val="10"/>
        <w:shd w:val="clear" w:color="auto" w:fill="auto"/>
        <w:ind w:firstLine="0"/>
        <w:jc w:val="both"/>
        <w:rPr>
          <w:sz w:val="28"/>
          <w:szCs w:val="28"/>
        </w:rPr>
      </w:pPr>
      <w:r>
        <w:rPr>
          <w:color w:val="000000"/>
          <w:sz w:val="28"/>
          <w:szCs w:val="28"/>
          <w:lang w:bidi="ru-RU"/>
        </w:rPr>
        <w:t xml:space="preserve">          освобождаются от налогообложения выплаты выходного пособия, сред</w:t>
      </w:r>
      <w:r>
        <w:rPr>
          <w:color w:val="000000"/>
          <w:sz w:val="28"/>
          <w:szCs w:val="28"/>
          <w:lang w:bidi="ru-RU"/>
        </w:rPr>
        <w:softHyphen/>
        <w:t>немесячного заработка на период трудоустройства, а также любые иные ком</w:t>
      </w:r>
      <w:r>
        <w:rPr>
          <w:color w:val="000000"/>
          <w:sz w:val="28"/>
          <w:szCs w:val="28"/>
          <w:lang w:bidi="ru-RU"/>
        </w:rPr>
        <w:softHyphen/>
        <w:t>пенсационные выплаты при увольнении работника, предусмотренные законо</w:t>
      </w:r>
      <w:r>
        <w:rPr>
          <w:color w:val="000000"/>
          <w:sz w:val="28"/>
          <w:szCs w:val="28"/>
          <w:lang w:bidi="ru-RU"/>
        </w:rPr>
        <w:softHyphen/>
        <w:t>дательством;</w:t>
      </w:r>
    </w:p>
    <w:p w:rsidR="00F94877" w:rsidRDefault="00F94877" w:rsidP="00F94877">
      <w:pPr>
        <w:pStyle w:val="10"/>
        <w:shd w:val="clear" w:color="auto" w:fill="auto"/>
        <w:ind w:firstLine="0"/>
        <w:jc w:val="both"/>
        <w:rPr>
          <w:sz w:val="28"/>
          <w:szCs w:val="28"/>
        </w:rPr>
      </w:pPr>
      <w:r>
        <w:rPr>
          <w:color w:val="000000"/>
          <w:sz w:val="28"/>
          <w:szCs w:val="28"/>
          <w:lang w:bidi="ru-RU"/>
        </w:rPr>
        <w:t xml:space="preserve">          право на социальный налоговый вычет распространяется на оплату ме</w:t>
      </w:r>
      <w:r>
        <w:rPr>
          <w:color w:val="000000"/>
          <w:sz w:val="28"/>
          <w:szCs w:val="28"/>
          <w:lang w:bidi="ru-RU"/>
        </w:rPr>
        <w:softHyphen/>
        <w:t>дицинских услуг, оказанных детям (подопечным), признанным судом недее</w:t>
      </w:r>
      <w:r>
        <w:rPr>
          <w:color w:val="000000"/>
          <w:sz w:val="28"/>
          <w:szCs w:val="28"/>
          <w:lang w:bidi="ru-RU"/>
        </w:rPr>
        <w:softHyphen/>
        <w:t>способными, без ограничения по возрасту;</w:t>
      </w:r>
    </w:p>
    <w:p w:rsidR="00F94877" w:rsidRDefault="00F94877" w:rsidP="00F94877">
      <w:pPr>
        <w:pStyle w:val="10"/>
        <w:shd w:val="clear" w:color="auto" w:fill="auto"/>
        <w:ind w:firstLine="0"/>
        <w:jc w:val="both"/>
        <w:rPr>
          <w:sz w:val="28"/>
          <w:szCs w:val="28"/>
        </w:rPr>
      </w:pPr>
      <w:r>
        <w:rPr>
          <w:color w:val="000000"/>
          <w:sz w:val="28"/>
          <w:szCs w:val="28"/>
          <w:lang w:bidi="ru-RU"/>
        </w:rPr>
        <w:t xml:space="preserve">          субъектам Российской Федерации предоставляется расширенное право уменьшения предельного (минимального) срока владения недвижимым иму</w:t>
      </w:r>
      <w:r>
        <w:rPr>
          <w:color w:val="000000"/>
          <w:sz w:val="28"/>
          <w:szCs w:val="28"/>
          <w:lang w:bidi="ru-RU"/>
        </w:rPr>
        <w:softHyphen/>
        <w:t>ществом для целей освобождения от налогообложения налогом на доходы фи</w:t>
      </w:r>
      <w:r>
        <w:rPr>
          <w:color w:val="000000"/>
          <w:sz w:val="28"/>
          <w:szCs w:val="28"/>
          <w:lang w:bidi="ru-RU"/>
        </w:rPr>
        <w:softHyphen/>
        <w:t>зических лиц доходов от продажи недвижимого имущества, приобретенного в порядке наследования, в результате приватизации, по договору дарения, а также по договору ренты;</w:t>
      </w:r>
    </w:p>
    <w:p w:rsidR="00F94877" w:rsidRDefault="00F94877" w:rsidP="00F94877">
      <w:pPr>
        <w:pStyle w:val="a6"/>
        <w:numPr>
          <w:ilvl w:val="0"/>
          <w:numId w:val="2"/>
        </w:numPr>
        <w:spacing w:line="232" w:lineRule="auto"/>
        <w:jc w:val="both"/>
        <w:rPr>
          <w:color w:val="000000"/>
          <w:szCs w:val="28"/>
          <w:lang w:bidi="ru-RU"/>
        </w:rPr>
      </w:pPr>
      <w:r>
        <w:rPr>
          <w:color w:val="000000"/>
          <w:szCs w:val="28"/>
          <w:lang w:bidi="ru-RU"/>
        </w:rPr>
        <w:lastRenderedPageBreak/>
        <w:t>по земельному налогу:</w:t>
      </w:r>
    </w:p>
    <w:p w:rsidR="00F94877" w:rsidRDefault="00F94877" w:rsidP="00F94877">
      <w:pPr>
        <w:pStyle w:val="10"/>
        <w:shd w:val="clear" w:color="auto" w:fill="auto"/>
        <w:spacing w:line="256" w:lineRule="auto"/>
        <w:ind w:firstLine="0"/>
        <w:jc w:val="both"/>
        <w:rPr>
          <w:sz w:val="28"/>
          <w:szCs w:val="28"/>
        </w:rPr>
      </w:pPr>
      <w:r>
        <w:rPr>
          <w:color w:val="000000"/>
          <w:sz w:val="28"/>
          <w:szCs w:val="28"/>
          <w:lang w:bidi="ru-RU"/>
        </w:rPr>
        <w:t xml:space="preserve">          </w:t>
      </w:r>
      <w:proofErr w:type="gramStart"/>
      <w:r>
        <w:rPr>
          <w:color w:val="000000"/>
          <w:sz w:val="28"/>
          <w:szCs w:val="28"/>
          <w:lang w:bidi="ru-RU"/>
        </w:rPr>
        <w:t>В случае если кадастровая стоимость земельного участка, внесенная в Единый государственный реестр недвижимости и подле</w:t>
      </w:r>
      <w:r w:rsidR="00FC6D2B">
        <w:rPr>
          <w:color w:val="000000"/>
          <w:sz w:val="28"/>
          <w:szCs w:val="28"/>
          <w:lang w:bidi="ru-RU"/>
        </w:rPr>
        <w:t>жащая применению с 1 января 2024</w:t>
      </w:r>
      <w:r>
        <w:rPr>
          <w:color w:val="000000"/>
          <w:sz w:val="28"/>
          <w:szCs w:val="28"/>
          <w:lang w:bidi="ru-RU"/>
        </w:rPr>
        <w:t xml:space="preserve"> года, превышает показатель, сложившийся по состоянию на 1 января 2022 года, земельный налог за 2023 год рассчитывается исходя из ка</w:t>
      </w:r>
      <w:r>
        <w:rPr>
          <w:color w:val="000000"/>
          <w:sz w:val="28"/>
          <w:szCs w:val="28"/>
          <w:lang w:bidi="ru-RU"/>
        </w:rPr>
        <w:softHyphen/>
        <w:t>дастровой стоимости такого земельного участка из Единого государственного реестра недвижимо</w:t>
      </w:r>
      <w:r w:rsidR="00FC6D2B">
        <w:rPr>
          <w:color w:val="000000"/>
          <w:sz w:val="28"/>
          <w:szCs w:val="28"/>
          <w:lang w:bidi="ru-RU"/>
        </w:rPr>
        <w:t>сти, применяемой с 1 января 2023</w:t>
      </w:r>
      <w:r>
        <w:rPr>
          <w:color w:val="000000"/>
          <w:sz w:val="28"/>
          <w:szCs w:val="28"/>
          <w:lang w:bidi="ru-RU"/>
        </w:rPr>
        <w:t xml:space="preserve"> года (за исключением, если кадастровая стоимость</w:t>
      </w:r>
      <w:proofErr w:type="gramEnd"/>
      <w:r>
        <w:rPr>
          <w:color w:val="000000"/>
          <w:sz w:val="28"/>
          <w:szCs w:val="28"/>
          <w:lang w:bidi="ru-RU"/>
        </w:rPr>
        <w:t xml:space="preserve"> земельного участка увеличилась из-за изменения его характеристик);</w:t>
      </w:r>
    </w:p>
    <w:p w:rsidR="00F94877" w:rsidRDefault="00FC6D2B" w:rsidP="00F94877">
      <w:pPr>
        <w:pStyle w:val="ConsPlusNormal"/>
        <w:spacing w:line="244"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До 1 января 2026</w:t>
      </w:r>
      <w:r w:rsidR="00F94877">
        <w:rPr>
          <w:rFonts w:ascii="Times New Roman" w:hAnsi="Times New Roman" w:cs="Times New Roman"/>
          <w:sz w:val="28"/>
          <w:szCs w:val="28"/>
        </w:rPr>
        <w:t xml:space="preserve"> года продлевается действие нулевой налоговой ставки для впервые зарегистрированных индивидуальных предпринимателей при применении упрощенной системы налогообложения (далее – УСН) и патентной системы налогообложения (далее </w:t>
      </w:r>
      <w:r w:rsidR="00F94877">
        <w:rPr>
          <w:rFonts w:ascii="Times New Roman" w:hAnsi="Times New Roman" w:cs="Times New Roman"/>
          <w:color w:val="000000"/>
          <w:sz w:val="28"/>
          <w:szCs w:val="28"/>
          <w:shd w:val="clear" w:color="auto" w:fill="FFFFFF"/>
        </w:rPr>
        <w:t>–</w:t>
      </w:r>
      <w:r w:rsidR="00F94877">
        <w:rPr>
          <w:rFonts w:ascii="Times New Roman" w:hAnsi="Times New Roman" w:cs="Times New Roman"/>
          <w:sz w:val="28"/>
          <w:szCs w:val="28"/>
        </w:rPr>
        <w:t xml:space="preserve"> ПСН) при осуществлении деятельности в производственной, социальной, научной сферах, сфере бытовых услуг населению и услуг по предоставлению мест для временного проживания.</w:t>
      </w:r>
      <w:proofErr w:type="gramEnd"/>
      <w:r w:rsidR="00F94877">
        <w:rPr>
          <w:rFonts w:ascii="Times New Roman" w:hAnsi="Times New Roman" w:cs="Times New Roman"/>
          <w:sz w:val="28"/>
          <w:szCs w:val="28"/>
        </w:rPr>
        <w:t xml:space="preserve"> Указанная мера будет действовать в течение двух налоговых периодов с момента государственной регистрации в качестве индивидуального предпринимателя.</w:t>
      </w:r>
    </w:p>
    <w:p w:rsidR="00F94877" w:rsidRDefault="00F94877" w:rsidP="00F9487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Приорит</w:t>
      </w:r>
      <w:r w:rsidR="00FC6D2B">
        <w:rPr>
          <w:rFonts w:ascii="Times New Roman" w:hAnsi="Times New Roman" w:cs="Times New Roman"/>
          <w:sz w:val="28"/>
          <w:szCs w:val="28"/>
        </w:rPr>
        <w:t>етным остается сохранение в 2024 - 2026</w:t>
      </w:r>
      <w:r>
        <w:rPr>
          <w:rFonts w:ascii="Times New Roman" w:hAnsi="Times New Roman" w:cs="Times New Roman"/>
          <w:sz w:val="28"/>
          <w:szCs w:val="28"/>
        </w:rPr>
        <w:t xml:space="preserve"> годах достигнутого соотношения между уровнем оплаты отдельных категорий работников бюджетной сферы и уровнем среднемесячного дохода от трудовой деятельности в Оренбургской области.</w:t>
      </w:r>
    </w:p>
    <w:p w:rsidR="00F94877" w:rsidRDefault="00F94877" w:rsidP="00F94877">
      <w:pPr>
        <w:ind w:firstLine="720"/>
        <w:jc w:val="both"/>
        <w:rPr>
          <w:szCs w:val="28"/>
        </w:rPr>
      </w:pPr>
      <w:r>
        <w:rPr>
          <w:szCs w:val="28"/>
        </w:rPr>
        <w:t xml:space="preserve">В </w:t>
      </w:r>
      <w:r w:rsidR="00FC6D2B">
        <w:rPr>
          <w:szCs w:val="28"/>
        </w:rPr>
        <w:t>проекте местного бюджета на 2024 год и на плановый период 2025 и 2026</w:t>
      </w:r>
      <w:r>
        <w:rPr>
          <w:szCs w:val="28"/>
        </w:rPr>
        <w:t xml:space="preserve"> годов минимальный размер оплаты труда предусмотрен с учетом проектов изменений федерального законодательства, учитывающего соотношение минимального размера оплаты труда и медианной заработно</w:t>
      </w:r>
      <w:r w:rsidR="009C20AC">
        <w:rPr>
          <w:szCs w:val="28"/>
        </w:rPr>
        <w:t>й платы. Начиная с 1 января 2024</w:t>
      </w:r>
      <w:r>
        <w:rPr>
          <w:szCs w:val="28"/>
        </w:rPr>
        <w:t xml:space="preserve"> года, на территории Пономаревского района минимальный </w:t>
      </w:r>
      <w:proofErr w:type="gramStart"/>
      <w:r>
        <w:rPr>
          <w:szCs w:val="28"/>
        </w:rPr>
        <w:t>размер оплаты труда</w:t>
      </w:r>
      <w:proofErr w:type="gramEnd"/>
      <w:r>
        <w:rPr>
          <w:szCs w:val="28"/>
        </w:rPr>
        <w:t xml:space="preserve"> с учетом уральского коэффици</w:t>
      </w:r>
      <w:r w:rsidR="009C20AC">
        <w:rPr>
          <w:szCs w:val="28"/>
        </w:rPr>
        <w:t xml:space="preserve">ента увеличен до </w:t>
      </w:r>
      <w:r w:rsidR="00B478B6">
        <w:rPr>
          <w:szCs w:val="28"/>
        </w:rPr>
        <w:t>22129,00</w:t>
      </w:r>
      <w:r>
        <w:rPr>
          <w:szCs w:val="28"/>
        </w:rPr>
        <w:t xml:space="preserve"> рублей.</w:t>
      </w:r>
    </w:p>
    <w:p w:rsidR="00F94877" w:rsidRDefault="00F94877" w:rsidP="00F94877">
      <w:pPr>
        <w:ind w:firstLine="720"/>
        <w:jc w:val="both"/>
        <w:rPr>
          <w:szCs w:val="28"/>
        </w:rPr>
      </w:pPr>
    </w:p>
    <w:p w:rsidR="00F94877" w:rsidRDefault="00F94877" w:rsidP="00F94877">
      <w:pPr>
        <w:jc w:val="center"/>
        <w:outlineLvl w:val="0"/>
        <w:rPr>
          <w:b/>
          <w:bCs/>
          <w:szCs w:val="28"/>
        </w:rPr>
      </w:pPr>
      <w:bookmarkStart w:id="4" w:name="sub_1003"/>
      <w:r>
        <w:rPr>
          <w:b/>
          <w:bCs/>
          <w:szCs w:val="28"/>
        </w:rPr>
        <w:t>3. Цели и задачи бюджетной и налоговой политики муниципального образования МО Воздвиженский сельсовет Оренбургской области</w:t>
      </w:r>
    </w:p>
    <w:p w:rsidR="00F94877" w:rsidRDefault="00536DDE" w:rsidP="00F94877">
      <w:pPr>
        <w:jc w:val="center"/>
        <w:outlineLvl w:val="0"/>
        <w:rPr>
          <w:b/>
          <w:bCs/>
          <w:szCs w:val="28"/>
        </w:rPr>
      </w:pPr>
      <w:r>
        <w:rPr>
          <w:b/>
          <w:bCs/>
          <w:szCs w:val="28"/>
        </w:rPr>
        <w:t>на 2024 год и на плановый период 2025 и 2026</w:t>
      </w:r>
      <w:r w:rsidR="00F94877">
        <w:rPr>
          <w:b/>
          <w:bCs/>
          <w:szCs w:val="28"/>
        </w:rPr>
        <w:t xml:space="preserve"> годов</w:t>
      </w:r>
    </w:p>
    <w:bookmarkEnd w:id="4"/>
    <w:p w:rsidR="00F94877" w:rsidRDefault="00F94877" w:rsidP="00F94877">
      <w:pPr>
        <w:ind w:firstLine="720"/>
        <w:jc w:val="both"/>
        <w:rPr>
          <w:szCs w:val="28"/>
        </w:rPr>
      </w:pPr>
    </w:p>
    <w:p w:rsidR="00F94877" w:rsidRDefault="00F94877" w:rsidP="00F94877">
      <w:pPr>
        <w:jc w:val="center"/>
        <w:outlineLvl w:val="0"/>
        <w:rPr>
          <w:bCs/>
          <w:szCs w:val="28"/>
        </w:rPr>
      </w:pPr>
      <w:bookmarkStart w:id="5" w:name="sub_1031"/>
      <w:r>
        <w:rPr>
          <w:bCs/>
          <w:szCs w:val="28"/>
        </w:rPr>
        <w:t>3.1. Доходы  бюджета</w:t>
      </w:r>
    </w:p>
    <w:p w:rsidR="00F94877" w:rsidRDefault="00F94877" w:rsidP="00F94877">
      <w:pPr>
        <w:jc w:val="center"/>
        <w:outlineLvl w:val="0"/>
        <w:rPr>
          <w:bCs/>
          <w:szCs w:val="28"/>
          <w:highlight w:val="yellow"/>
        </w:rPr>
      </w:pPr>
    </w:p>
    <w:p w:rsidR="00F94877" w:rsidRDefault="00F94877" w:rsidP="00F94877">
      <w:pPr>
        <w:spacing w:line="228" w:lineRule="auto"/>
        <w:ind w:firstLine="720"/>
        <w:jc w:val="both"/>
        <w:rPr>
          <w:szCs w:val="28"/>
        </w:rPr>
      </w:pPr>
      <w:bookmarkStart w:id="6" w:name="sub_1032"/>
      <w:bookmarkEnd w:id="5"/>
      <w:r>
        <w:rPr>
          <w:szCs w:val="28"/>
        </w:rPr>
        <w:t>В целях обеспечения сбалансированности местных бюджетов на региональном уровне утверждены положения, согласно которым ежегодно максимальный размер потенциально возможного к получению индивидуальным предпринимателем годового дохода подлежит индексации на коэффициент-дефлятор при применении патентной системы налогообложения (Закон Оренбургской области от 14 ноября 2012 года № 1156/343-</w:t>
      </w:r>
      <w:r>
        <w:rPr>
          <w:szCs w:val="28"/>
          <w:lang w:val="en-US"/>
        </w:rPr>
        <w:t>V</w:t>
      </w:r>
      <w:r>
        <w:rPr>
          <w:szCs w:val="28"/>
        </w:rPr>
        <w:t>-ОЗ «О патентной системе налогообложения»).</w:t>
      </w:r>
    </w:p>
    <w:p w:rsidR="00F94877" w:rsidRDefault="00F94877" w:rsidP="00F94877">
      <w:pPr>
        <w:spacing w:line="228" w:lineRule="auto"/>
        <w:ind w:firstLine="720"/>
        <w:jc w:val="both"/>
        <w:rPr>
          <w:szCs w:val="28"/>
        </w:rPr>
      </w:pPr>
      <w:r>
        <w:rPr>
          <w:szCs w:val="28"/>
        </w:rPr>
        <w:lastRenderedPageBreak/>
        <w:t>Сохраняется механизм регулярной оценки эффективности налоговых льгот с точки зрения поставленных целей и механизмов корректировки или отмены в случае, если поставленные цели не достигаются.</w:t>
      </w:r>
    </w:p>
    <w:p w:rsidR="00F94877" w:rsidRDefault="00F94877" w:rsidP="00F94877">
      <w:pPr>
        <w:spacing w:line="244" w:lineRule="auto"/>
        <w:ind w:firstLine="709"/>
        <w:jc w:val="both"/>
        <w:rPr>
          <w:szCs w:val="28"/>
        </w:rPr>
      </w:pPr>
      <w:r>
        <w:rPr>
          <w:szCs w:val="28"/>
        </w:rPr>
        <w:t>Формируются справедливые конкурентные условия посредством повышения качества налогового администрирования за счет:</w:t>
      </w:r>
    </w:p>
    <w:p w:rsidR="00F94877" w:rsidRDefault="00F94877" w:rsidP="00F94877">
      <w:pPr>
        <w:pStyle w:val="a6"/>
        <w:tabs>
          <w:tab w:val="left" w:pos="567"/>
          <w:tab w:val="left" w:pos="993"/>
        </w:tabs>
        <w:spacing w:line="244" w:lineRule="auto"/>
        <w:ind w:left="0" w:firstLine="709"/>
        <w:jc w:val="both"/>
        <w:rPr>
          <w:szCs w:val="28"/>
        </w:rPr>
      </w:pPr>
      <w:r>
        <w:rPr>
          <w:szCs w:val="28"/>
        </w:rPr>
        <w:t>развития налогового мониторинга, в том числе посредством уменьшения пороговых требований вхождения налогоплательщиков в налоговый мониторинг.</w:t>
      </w:r>
    </w:p>
    <w:p w:rsidR="00F94877" w:rsidRDefault="00536DDE" w:rsidP="00F94877">
      <w:pPr>
        <w:pStyle w:val="10"/>
        <w:shd w:val="clear" w:color="auto" w:fill="auto"/>
        <w:spacing w:line="256" w:lineRule="auto"/>
        <w:ind w:firstLine="780"/>
        <w:jc w:val="both"/>
        <w:rPr>
          <w:sz w:val="28"/>
          <w:szCs w:val="28"/>
        </w:rPr>
      </w:pPr>
      <w:proofErr w:type="gramStart"/>
      <w:r>
        <w:rPr>
          <w:color w:val="000000"/>
          <w:sz w:val="28"/>
          <w:szCs w:val="28"/>
          <w:lang w:bidi="ru-RU"/>
        </w:rPr>
        <w:t>С 1 января 2024</w:t>
      </w:r>
      <w:r w:rsidR="00F94877">
        <w:rPr>
          <w:color w:val="000000"/>
          <w:sz w:val="28"/>
          <w:szCs w:val="28"/>
          <w:lang w:bidi="ru-RU"/>
        </w:rPr>
        <w:t xml:space="preserve"> года предусматривается передача из областного бюд</w:t>
      </w:r>
      <w:r w:rsidR="00F94877">
        <w:rPr>
          <w:color w:val="000000"/>
          <w:sz w:val="28"/>
          <w:szCs w:val="28"/>
          <w:lang w:bidi="ru-RU"/>
        </w:rPr>
        <w:softHyphen/>
        <w:t>жета в бюджеты городских округов и муниципальных районов Оренбургской области дополнительно 1 процента налога на доходы физических лиц, за ис</w:t>
      </w:r>
      <w:r w:rsidR="00F94877">
        <w:rPr>
          <w:color w:val="000000"/>
          <w:sz w:val="28"/>
          <w:szCs w:val="28"/>
          <w:lang w:bidi="ru-RU"/>
        </w:rPr>
        <w:softHyphen/>
        <w:t>ключением сумм налога, относящихся к части налоговой базы, превышающей 5,0 млн. рублей, и налога, уплачиваемого иностранными гражданами, осу</w:t>
      </w:r>
      <w:r w:rsidR="00F94877">
        <w:rPr>
          <w:color w:val="000000"/>
          <w:sz w:val="28"/>
          <w:szCs w:val="28"/>
          <w:lang w:bidi="ru-RU"/>
        </w:rPr>
        <w:softHyphen/>
        <w:t>ществляющими трудовую деятельность по найму на основании патента.</w:t>
      </w:r>
      <w:proofErr w:type="gramEnd"/>
    </w:p>
    <w:p w:rsidR="00F94877" w:rsidRDefault="00F94877" w:rsidP="00F94877">
      <w:pPr>
        <w:pStyle w:val="10"/>
        <w:shd w:val="clear" w:color="auto" w:fill="auto"/>
        <w:spacing w:line="256" w:lineRule="auto"/>
        <w:ind w:firstLine="780"/>
        <w:jc w:val="both"/>
        <w:rPr>
          <w:sz w:val="28"/>
          <w:szCs w:val="28"/>
        </w:rPr>
      </w:pPr>
      <w:proofErr w:type="gramStart"/>
      <w:r>
        <w:rPr>
          <w:color w:val="000000"/>
          <w:sz w:val="28"/>
          <w:szCs w:val="28"/>
          <w:lang w:bidi="ru-RU"/>
        </w:rPr>
        <w:t>В целях наполнения Единого государственного реестра недвижимости актуальными сведениями о правообладателях ранее учтенных объектов недви</w:t>
      </w:r>
      <w:r>
        <w:rPr>
          <w:color w:val="000000"/>
          <w:sz w:val="28"/>
          <w:szCs w:val="28"/>
          <w:lang w:bidi="ru-RU"/>
        </w:rPr>
        <w:softHyphen/>
        <w:t>жимости и вовлечения их в гражданский оборот продолжается начатая в 2021 году работа по практической реализации на территории Пономаревского района положений Федерального закона от 30 декабря 2020 года № 518-ФЗ «О внесении изменений в отдельные законодательные акты Российской Феде</w:t>
      </w:r>
      <w:r>
        <w:rPr>
          <w:color w:val="000000"/>
          <w:sz w:val="28"/>
          <w:szCs w:val="28"/>
          <w:lang w:bidi="ru-RU"/>
        </w:rPr>
        <w:softHyphen/>
        <w:t>рации», устанавливающего порядок выявления правообладателей таких объ</w:t>
      </w:r>
      <w:r>
        <w:rPr>
          <w:color w:val="000000"/>
          <w:sz w:val="28"/>
          <w:szCs w:val="28"/>
          <w:lang w:bidi="ru-RU"/>
        </w:rPr>
        <w:softHyphen/>
        <w:t>ектов недвижимости.</w:t>
      </w:r>
      <w:proofErr w:type="gramEnd"/>
    </w:p>
    <w:p w:rsidR="00F94877" w:rsidRDefault="00F94877" w:rsidP="00F94877">
      <w:pPr>
        <w:ind w:firstLine="720"/>
        <w:jc w:val="both"/>
        <w:rPr>
          <w:szCs w:val="28"/>
        </w:rPr>
      </w:pPr>
      <w:proofErr w:type="gramStart"/>
      <w:r>
        <w:rPr>
          <w:szCs w:val="28"/>
        </w:rPr>
        <w:t>Внедрение системы информационного обмена сведениями между Федеральной налоговой службой России и территориальными органами Россельхознадзора и Росреестрат направлено на стимулирование к использованию земель сельскохозяйственного назначения по их целевому назначению путем практической реализации механизма дифференциации налоговых ставок по земельному налогу в зависимости от использования (не использования) земельных участков по целевому назначению (в том числе с доведением разницы в соответствующих налоговых ставках до</w:t>
      </w:r>
      <w:proofErr w:type="gramEnd"/>
      <w:r>
        <w:rPr>
          <w:szCs w:val="28"/>
        </w:rPr>
        <w:t xml:space="preserve"> пятикратного уровня). Результатом внедрения данной информационной системы должно стать дальнейшее увеличение поступлений по земельному налогу в местные бюджеты.</w:t>
      </w:r>
    </w:p>
    <w:p w:rsidR="00F94877" w:rsidRDefault="00F94877" w:rsidP="00F94877">
      <w:pPr>
        <w:jc w:val="center"/>
        <w:outlineLvl w:val="0"/>
        <w:rPr>
          <w:bCs/>
          <w:szCs w:val="28"/>
        </w:rPr>
      </w:pPr>
    </w:p>
    <w:p w:rsidR="00F94877" w:rsidRDefault="00F94877" w:rsidP="00F94877">
      <w:pPr>
        <w:jc w:val="center"/>
        <w:outlineLvl w:val="0"/>
        <w:rPr>
          <w:bCs/>
          <w:szCs w:val="28"/>
        </w:rPr>
      </w:pPr>
      <w:r>
        <w:rPr>
          <w:bCs/>
          <w:szCs w:val="28"/>
        </w:rPr>
        <w:t>3.2. Расходы бюджета</w:t>
      </w:r>
    </w:p>
    <w:bookmarkEnd w:id="6"/>
    <w:p w:rsidR="00F94877" w:rsidRDefault="00F94877" w:rsidP="00F94877">
      <w:pPr>
        <w:ind w:firstLine="720"/>
        <w:jc w:val="both"/>
        <w:rPr>
          <w:szCs w:val="28"/>
        </w:rPr>
      </w:pPr>
    </w:p>
    <w:p w:rsidR="00F94877" w:rsidRDefault="00F94877" w:rsidP="00F94877">
      <w:pPr>
        <w:ind w:firstLine="720"/>
        <w:jc w:val="both"/>
        <w:rPr>
          <w:szCs w:val="28"/>
        </w:rPr>
      </w:pPr>
      <w:r>
        <w:rPr>
          <w:szCs w:val="28"/>
        </w:rPr>
        <w:t xml:space="preserve">Формирование бюджетных ассигнований местного бюджета МО Воздвиженский </w:t>
      </w:r>
      <w:r w:rsidR="00536DDE">
        <w:rPr>
          <w:szCs w:val="28"/>
        </w:rPr>
        <w:t>сельсовет на 2024 год и на плановый период 2025 и 2026</w:t>
      </w:r>
      <w:r>
        <w:rPr>
          <w:szCs w:val="28"/>
        </w:rPr>
        <w:t xml:space="preserve"> годов будет осуществляться с учетом необходимости решения задач, поставленных в Указе Президента </w:t>
      </w:r>
      <w:r>
        <w:rPr>
          <w:szCs w:val="28"/>
        </w:rPr>
        <w:br/>
        <w:t>от 7 мая 2018 года, Указе Президента от 21 июля 2020 года, приоритетного направления бюджетных средств на реализацию национальных проектов.</w:t>
      </w:r>
    </w:p>
    <w:p w:rsidR="00F94877" w:rsidRDefault="00F94877" w:rsidP="00F94877">
      <w:pPr>
        <w:ind w:firstLine="720"/>
        <w:jc w:val="both"/>
        <w:rPr>
          <w:szCs w:val="28"/>
        </w:rPr>
      </w:pPr>
      <w:r>
        <w:rPr>
          <w:szCs w:val="28"/>
        </w:rPr>
        <w:lastRenderedPageBreak/>
        <w:t>В соответствии с соглашением, заключенным с Министерством финансов Оренбургской области, о мерах по социально-экономическому развитию и оздоровлению муниципальных финансов муниципального образования, для Воздвиженского сельсовета установлены мероприятия и значения показателей, обязательные к реализации и достижению.</w:t>
      </w:r>
    </w:p>
    <w:p w:rsidR="00F94877" w:rsidRDefault="00F94877" w:rsidP="00F94877">
      <w:pPr>
        <w:ind w:firstLine="720"/>
        <w:jc w:val="both"/>
        <w:rPr>
          <w:szCs w:val="28"/>
        </w:rPr>
      </w:pPr>
      <w:r>
        <w:rPr>
          <w:szCs w:val="28"/>
        </w:rPr>
        <w:t>Формирование р</w:t>
      </w:r>
      <w:r w:rsidR="00536DDE">
        <w:rPr>
          <w:szCs w:val="28"/>
        </w:rPr>
        <w:t>асходов местного бюджета на 2024–2026</w:t>
      </w:r>
      <w:r>
        <w:rPr>
          <w:szCs w:val="28"/>
        </w:rPr>
        <w:t> годы будет осуществляться исходя из следующих приоритетов.</w:t>
      </w:r>
    </w:p>
    <w:p w:rsidR="00F94877" w:rsidRDefault="00F94877" w:rsidP="00F94877">
      <w:pPr>
        <w:ind w:firstLine="720"/>
        <w:jc w:val="both"/>
        <w:rPr>
          <w:szCs w:val="28"/>
        </w:rPr>
      </w:pPr>
      <w:r>
        <w:rPr>
          <w:snapToGrid w:val="0"/>
          <w:spacing w:val="-4"/>
          <w:szCs w:val="28"/>
        </w:rPr>
        <w:t>Планирование р</w:t>
      </w:r>
      <w:r w:rsidR="00536DDE">
        <w:rPr>
          <w:snapToGrid w:val="0"/>
          <w:spacing w:val="-4"/>
          <w:szCs w:val="28"/>
        </w:rPr>
        <w:t>асходов местного бюджета на 2024 год и на плановый период 2025 и 2026</w:t>
      </w:r>
      <w:r>
        <w:rPr>
          <w:snapToGrid w:val="0"/>
          <w:spacing w:val="-4"/>
          <w:szCs w:val="28"/>
        </w:rPr>
        <w:t xml:space="preserve"> годов на оплату труда отдельным категориям работников бюджетной сферы, поименованным в указах, осуществляется с </w:t>
      </w:r>
      <w:r>
        <w:rPr>
          <w:szCs w:val="28"/>
        </w:rPr>
        <w:t>сохранением уровня соотношений заработной платы к прогнозируемому на 202</w:t>
      </w:r>
      <w:r w:rsidR="00536DDE">
        <w:rPr>
          <w:szCs w:val="28"/>
        </w:rPr>
        <w:t>4</w:t>
      </w:r>
      <w:r>
        <w:rPr>
          <w:szCs w:val="28"/>
        </w:rPr>
        <w:t xml:space="preserve"> год среднемесячному доходу от трудовой деятельности в регионе. Уточнение пока</w:t>
      </w:r>
      <w:r w:rsidR="00536DDE">
        <w:rPr>
          <w:szCs w:val="28"/>
        </w:rPr>
        <w:t>зателя в местном бюджете на 2024</w:t>
      </w:r>
      <w:r>
        <w:rPr>
          <w:szCs w:val="28"/>
        </w:rPr>
        <w:t xml:space="preserve"> год и на плановый период 202</w:t>
      </w:r>
      <w:r w:rsidR="00536DDE">
        <w:rPr>
          <w:szCs w:val="28"/>
        </w:rPr>
        <w:t>5 и 2026</w:t>
      </w:r>
      <w:r>
        <w:rPr>
          <w:szCs w:val="28"/>
        </w:rPr>
        <w:t> годов будет осуществляться по итогам ст</w:t>
      </w:r>
      <w:r w:rsidR="00536DDE">
        <w:rPr>
          <w:szCs w:val="28"/>
        </w:rPr>
        <w:t>атистического наблюдения за 2024</w:t>
      </w:r>
      <w:r>
        <w:rPr>
          <w:szCs w:val="28"/>
        </w:rPr>
        <w:t> год.</w:t>
      </w:r>
    </w:p>
    <w:p w:rsidR="00F94877" w:rsidRDefault="00F94877" w:rsidP="00F94877">
      <w:pPr>
        <w:ind w:firstLine="720"/>
        <w:jc w:val="both"/>
        <w:rPr>
          <w:szCs w:val="28"/>
        </w:rPr>
      </w:pPr>
      <w:r>
        <w:rPr>
          <w:szCs w:val="28"/>
        </w:rPr>
        <w:t xml:space="preserve">Объем расходов на оплату труда должен учитывать обеспечение минимального </w:t>
      </w:r>
      <w:proofErr w:type="gramStart"/>
      <w:r>
        <w:rPr>
          <w:szCs w:val="28"/>
        </w:rPr>
        <w:t>размера оплаты труда</w:t>
      </w:r>
      <w:proofErr w:type="gramEnd"/>
      <w:r>
        <w:rPr>
          <w:szCs w:val="28"/>
        </w:rPr>
        <w:t xml:space="preserve"> в соответствии с решениями, принятыми на федеральном уровне.</w:t>
      </w:r>
    </w:p>
    <w:p w:rsidR="00F94877" w:rsidRDefault="00F94877" w:rsidP="00F94877">
      <w:pPr>
        <w:ind w:firstLine="720"/>
        <w:jc w:val="both"/>
        <w:rPr>
          <w:szCs w:val="28"/>
        </w:rPr>
      </w:pPr>
      <w:r>
        <w:rPr>
          <w:szCs w:val="28"/>
        </w:rPr>
        <w:t>Средства на выполнение публичных нормативных обязательств должны быть запланированы в полном объеме с учетом изменения численности получателей социальных выплат и пособий.</w:t>
      </w:r>
    </w:p>
    <w:p w:rsidR="00F94877" w:rsidRDefault="00F94877" w:rsidP="00F94877">
      <w:pPr>
        <w:ind w:firstLine="709"/>
        <w:jc w:val="both"/>
        <w:rPr>
          <w:rFonts w:eastAsia="Calibri"/>
          <w:bCs/>
          <w:szCs w:val="28"/>
          <w:lang w:eastAsia="en-US"/>
        </w:rPr>
      </w:pPr>
      <w:r>
        <w:rPr>
          <w:rFonts w:eastAsia="Calibri"/>
          <w:bCs/>
          <w:szCs w:val="28"/>
          <w:lang w:eastAsia="en-US"/>
        </w:rPr>
        <w:t xml:space="preserve">В целях обеспечения прозрачности и открытости муниципальных финансов, повышения доступности и понятности информации о бюджете будет продолжена регулярная практика публикации </w:t>
      </w:r>
      <w:proofErr w:type="gramStart"/>
      <w:r>
        <w:rPr>
          <w:rFonts w:eastAsia="Calibri"/>
          <w:bCs/>
          <w:szCs w:val="28"/>
          <w:lang w:eastAsia="en-US"/>
        </w:rPr>
        <w:t>интернет-брошюры</w:t>
      </w:r>
      <w:proofErr w:type="gramEnd"/>
      <w:r>
        <w:rPr>
          <w:rFonts w:eastAsia="Calibri"/>
          <w:bCs/>
          <w:szCs w:val="28"/>
          <w:lang w:eastAsia="en-US"/>
        </w:rPr>
        <w:t xml:space="preserve"> «Бюджет для граждан» к решению о бюджете на очередной финансовый год и плановый период.</w:t>
      </w:r>
    </w:p>
    <w:p w:rsidR="00F94877" w:rsidRDefault="00F94877" w:rsidP="00F94877">
      <w:pPr>
        <w:ind w:firstLine="709"/>
        <w:jc w:val="both"/>
        <w:rPr>
          <w:rFonts w:eastAsia="Calibri"/>
          <w:bCs/>
          <w:szCs w:val="28"/>
          <w:lang w:eastAsia="en-US"/>
        </w:rPr>
      </w:pPr>
    </w:p>
    <w:p w:rsidR="00F94877" w:rsidRDefault="00F94877" w:rsidP="00F94877">
      <w:pPr>
        <w:spacing w:line="230" w:lineRule="auto"/>
        <w:rPr>
          <w:szCs w:val="28"/>
        </w:rPr>
      </w:pPr>
    </w:p>
    <w:p w:rsidR="00F94877" w:rsidRDefault="00F94877" w:rsidP="00F94877">
      <w:pPr>
        <w:tabs>
          <w:tab w:val="left" w:pos="-426"/>
          <w:tab w:val="left" w:pos="993"/>
          <w:tab w:val="left" w:pos="1344"/>
        </w:tabs>
        <w:spacing w:line="230" w:lineRule="auto"/>
        <w:ind w:right="-58"/>
        <w:jc w:val="center"/>
        <w:rPr>
          <w:b/>
          <w:szCs w:val="28"/>
        </w:rPr>
      </w:pPr>
      <w:r>
        <w:rPr>
          <w:b/>
          <w:szCs w:val="28"/>
        </w:rPr>
        <w:t>4. Основные направления долговой политики</w:t>
      </w:r>
    </w:p>
    <w:p w:rsidR="00F94877" w:rsidRDefault="00F94877" w:rsidP="00F94877">
      <w:pPr>
        <w:tabs>
          <w:tab w:val="left" w:pos="-426"/>
          <w:tab w:val="left" w:pos="993"/>
          <w:tab w:val="left" w:pos="1344"/>
        </w:tabs>
        <w:spacing w:line="230" w:lineRule="auto"/>
        <w:ind w:right="-58"/>
        <w:jc w:val="center"/>
        <w:rPr>
          <w:b/>
          <w:szCs w:val="28"/>
        </w:rPr>
      </w:pPr>
      <w:r>
        <w:rPr>
          <w:b/>
          <w:szCs w:val="28"/>
        </w:rPr>
        <w:t>Муниципального образования Воздвиженский сельсовет Оренбургской области</w:t>
      </w:r>
    </w:p>
    <w:p w:rsidR="00F94877" w:rsidRDefault="00536DDE" w:rsidP="00F94877">
      <w:pPr>
        <w:tabs>
          <w:tab w:val="left" w:pos="-426"/>
          <w:tab w:val="left" w:pos="993"/>
          <w:tab w:val="left" w:pos="1344"/>
        </w:tabs>
        <w:spacing w:line="230" w:lineRule="auto"/>
        <w:ind w:right="-58"/>
        <w:jc w:val="center"/>
        <w:rPr>
          <w:b/>
          <w:szCs w:val="28"/>
        </w:rPr>
      </w:pPr>
      <w:r>
        <w:rPr>
          <w:b/>
          <w:szCs w:val="28"/>
        </w:rPr>
        <w:t>на 2024 год и на плановый период 2025 и 2026</w:t>
      </w:r>
      <w:r w:rsidR="00F94877">
        <w:rPr>
          <w:b/>
          <w:szCs w:val="28"/>
        </w:rPr>
        <w:t xml:space="preserve"> годов </w:t>
      </w:r>
    </w:p>
    <w:p w:rsidR="00F94877" w:rsidRDefault="00F94877" w:rsidP="00F94877">
      <w:pPr>
        <w:spacing w:line="230" w:lineRule="auto"/>
        <w:ind w:firstLine="851"/>
        <w:rPr>
          <w:szCs w:val="28"/>
        </w:rPr>
      </w:pPr>
    </w:p>
    <w:p w:rsidR="00F94877" w:rsidRDefault="00F94877" w:rsidP="00F94877">
      <w:pPr>
        <w:spacing w:line="230" w:lineRule="auto"/>
        <w:ind w:firstLine="851"/>
        <w:jc w:val="center"/>
        <w:rPr>
          <w:szCs w:val="28"/>
        </w:rPr>
      </w:pPr>
      <w:r>
        <w:rPr>
          <w:szCs w:val="28"/>
        </w:rPr>
        <w:t xml:space="preserve">4.1. Итоги реализации долговой политики </w:t>
      </w:r>
    </w:p>
    <w:p w:rsidR="00F94877" w:rsidRDefault="00536DDE" w:rsidP="00F94877">
      <w:pPr>
        <w:spacing w:line="230" w:lineRule="auto"/>
        <w:ind w:firstLine="851"/>
        <w:jc w:val="center"/>
        <w:rPr>
          <w:szCs w:val="28"/>
        </w:rPr>
      </w:pPr>
      <w:r>
        <w:rPr>
          <w:szCs w:val="28"/>
        </w:rPr>
        <w:t xml:space="preserve"> в 2022</w:t>
      </w:r>
      <w:r w:rsidR="00F94877">
        <w:rPr>
          <w:szCs w:val="28"/>
        </w:rPr>
        <w:t xml:space="preserve"> году и текущее состояние муниципального долга Муниципального образования Воздвиженский</w:t>
      </w:r>
      <w:r w:rsidR="00F94877">
        <w:rPr>
          <w:b/>
          <w:szCs w:val="28"/>
        </w:rPr>
        <w:t xml:space="preserve"> </w:t>
      </w:r>
      <w:r w:rsidR="00F94877">
        <w:rPr>
          <w:szCs w:val="28"/>
        </w:rPr>
        <w:t>Пономаревского района</w:t>
      </w:r>
    </w:p>
    <w:p w:rsidR="00F94877" w:rsidRDefault="00F94877" w:rsidP="00F94877">
      <w:pPr>
        <w:spacing w:line="230" w:lineRule="auto"/>
        <w:ind w:firstLine="851"/>
        <w:rPr>
          <w:szCs w:val="28"/>
        </w:rPr>
      </w:pPr>
    </w:p>
    <w:p w:rsidR="00F94877" w:rsidRDefault="00F94877" w:rsidP="00F94877">
      <w:pPr>
        <w:ind w:firstLine="709"/>
        <w:jc w:val="both"/>
        <w:rPr>
          <w:szCs w:val="28"/>
        </w:rPr>
      </w:pPr>
      <w:r>
        <w:rPr>
          <w:szCs w:val="28"/>
        </w:rPr>
        <w:t>Муниципальный долг в МО Воздвиженский сель</w:t>
      </w:r>
      <w:r w:rsidR="00536DDE">
        <w:rPr>
          <w:szCs w:val="28"/>
        </w:rPr>
        <w:t>совет по состоянию на 01.01.2023</w:t>
      </w:r>
      <w:r>
        <w:rPr>
          <w:szCs w:val="28"/>
        </w:rPr>
        <w:t xml:space="preserve"> г. отсутствует.</w:t>
      </w:r>
    </w:p>
    <w:p w:rsidR="00F94877" w:rsidRDefault="00F94877" w:rsidP="00F94877">
      <w:pPr>
        <w:spacing w:line="230" w:lineRule="auto"/>
        <w:ind w:firstLine="851"/>
        <w:rPr>
          <w:szCs w:val="28"/>
        </w:rPr>
      </w:pPr>
    </w:p>
    <w:p w:rsidR="00F94877" w:rsidRDefault="00F94877" w:rsidP="00F94877">
      <w:pPr>
        <w:spacing w:line="230" w:lineRule="auto"/>
        <w:ind w:firstLine="851"/>
        <w:jc w:val="center"/>
        <w:rPr>
          <w:szCs w:val="28"/>
        </w:rPr>
      </w:pPr>
      <w:bookmarkStart w:id="7" w:name="sub_2002"/>
      <w:r>
        <w:rPr>
          <w:szCs w:val="28"/>
        </w:rPr>
        <w:t xml:space="preserve">4.2. Цели, принципы и задачи муниципальной долговой политики </w:t>
      </w:r>
      <w:bookmarkEnd w:id="7"/>
      <w:r>
        <w:rPr>
          <w:szCs w:val="28"/>
        </w:rPr>
        <w:t>МО Воздвиженский сельсовет</w:t>
      </w:r>
    </w:p>
    <w:p w:rsidR="00F94877" w:rsidRDefault="00F94877" w:rsidP="00F94877">
      <w:pPr>
        <w:spacing w:line="230" w:lineRule="auto"/>
        <w:ind w:firstLine="851"/>
        <w:rPr>
          <w:szCs w:val="28"/>
        </w:rPr>
      </w:pPr>
    </w:p>
    <w:p w:rsidR="00F94877" w:rsidRDefault="00F94877" w:rsidP="00F94877">
      <w:pPr>
        <w:ind w:firstLine="709"/>
        <w:jc w:val="both"/>
        <w:rPr>
          <w:szCs w:val="28"/>
        </w:rPr>
      </w:pPr>
      <w:r>
        <w:rPr>
          <w:szCs w:val="28"/>
        </w:rPr>
        <w:t xml:space="preserve">Настоящая долговая политика является частью муниципальной политики в сфере бюджетной деятельности в МО Воздвиженский сельсовет и </w:t>
      </w:r>
      <w:r>
        <w:rPr>
          <w:szCs w:val="28"/>
        </w:rPr>
        <w:lastRenderedPageBreak/>
        <w:t>определяет основные цели, задачи и направления деятельности по управле</w:t>
      </w:r>
      <w:r w:rsidR="00536DDE">
        <w:rPr>
          <w:szCs w:val="28"/>
        </w:rPr>
        <w:t>нию муниципальным долгом на 2024 год и плановый период 2025 и 2026</w:t>
      </w:r>
      <w:r>
        <w:rPr>
          <w:szCs w:val="28"/>
        </w:rPr>
        <w:t xml:space="preserve"> годов.</w:t>
      </w:r>
    </w:p>
    <w:p w:rsidR="00F94877" w:rsidRDefault="00F94877" w:rsidP="00F94877">
      <w:pPr>
        <w:ind w:firstLine="709"/>
        <w:jc w:val="both"/>
        <w:rPr>
          <w:szCs w:val="28"/>
        </w:rPr>
      </w:pPr>
      <w:r>
        <w:rPr>
          <w:szCs w:val="28"/>
        </w:rPr>
        <w:t>Долговая политика является важнейшим компонентом системы управления финансами района.</w:t>
      </w:r>
    </w:p>
    <w:p w:rsidR="00F94877" w:rsidRDefault="00F94877" w:rsidP="00F94877">
      <w:pPr>
        <w:ind w:firstLine="709"/>
        <w:jc w:val="both"/>
        <w:rPr>
          <w:b/>
          <w:szCs w:val="28"/>
        </w:rPr>
      </w:pPr>
      <w:r>
        <w:rPr>
          <w:rStyle w:val="a8"/>
          <w:bCs/>
          <w:color w:val="000000"/>
          <w:szCs w:val="28"/>
        </w:rPr>
        <w:t>Основными целями муниципальной долговой политики муниципального образования МО Воздвиженский сельсовет</w:t>
      </w:r>
      <w:r>
        <w:rPr>
          <w:b/>
          <w:szCs w:val="28"/>
        </w:rPr>
        <w:t xml:space="preserve"> </w:t>
      </w:r>
      <w:r>
        <w:rPr>
          <w:szCs w:val="28"/>
        </w:rPr>
        <w:t>являются:</w:t>
      </w:r>
    </w:p>
    <w:p w:rsidR="00F94877" w:rsidRDefault="00F94877" w:rsidP="00F94877">
      <w:pPr>
        <w:ind w:firstLine="709"/>
        <w:jc w:val="both"/>
        <w:rPr>
          <w:szCs w:val="28"/>
        </w:rPr>
      </w:pPr>
      <w:r>
        <w:rPr>
          <w:szCs w:val="28"/>
        </w:rPr>
        <w:t>обеспечение исполнения расходных обязательств МО Воздвиженский сельсовет;</w:t>
      </w:r>
    </w:p>
    <w:p w:rsidR="00F94877" w:rsidRDefault="00F94877" w:rsidP="00F94877">
      <w:pPr>
        <w:ind w:firstLine="709"/>
        <w:jc w:val="both"/>
        <w:rPr>
          <w:szCs w:val="28"/>
        </w:rPr>
      </w:pPr>
      <w:r>
        <w:rPr>
          <w:szCs w:val="28"/>
        </w:rPr>
        <w:t>недопущение рисков возникновения кризисных ситуаций при исполнении МО Воздвиженский сельсовет</w:t>
      </w:r>
      <w:proofErr w:type="gramStart"/>
      <w:r>
        <w:rPr>
          <w:szCs w:val="28"/>
        </w:rPr>
        <w:t xml:space="preserve"> ;</w:t>
      </w:r>
      <w:proofErr w:type="gramEnd"/>
    </w:p>
    <w:p w:rsidR="00F94877" w:rsidRDefault="00F94877" w:rsidP="00F94877">
      <w:pPr>
        <w:ind w:firstLine="709"/>
        <w:jc w:val="both"/>
        <w:rPr>
          <w:szCs w:val="28"/>
        </w:rPr>
      </w:pPr>
      <w:r>
        <w:rPr>
          <w:szCs w:val="28"/>
        </w:rPr>
        <w:t>недопущение образования муниципального долга в МО Воздвиженский сельсовет;</w:t>
      </w:r>
    </w:p>
    <w:p w:rsidR="00F94877" w:rsidRDefault="00F94877" w:rsidP="00F94877">
      <w:pPr>
        <w:ind w:firstLine="709"/>
        <w:jc w:val="both"/>
        <w:rPr>
          <w:szCs w:val="28"/>
        </w:rPr>
      </w:pPr>
      <w:r>
        <w:rPr>
          <w:szCs w:val="28"/>
        </w:rPr>
        <w:t>сохранение финансовой устойчивости и сбалансированности местного бюджета.</w:t>
      </w:r>
    </w:p>
    <w:p w:rsidR="00F94877" w:rsidRDefault="00F94877" w:rsidP="00F94877">
      <w:pPr>
        <w:ind w:firstLine="709"/>
        <w:jc w:val="both"/>
        <w:rPr>
          <w:szCs w:val="28"/>
        </w:rPr>
      </w:pPr>
      <w:r>
        <w:rPr>
          <w:szCs w:val="28"/>
        </w:rPr>
        <w:t xml:space="preserve">Долговая политика </w:t>
      </w:r>
      <w:r>
        <w:rPr>
          <w:rStyle w:val="a8"/>
          <w:bCs/>
          <w:color w:val="000000"/>
          <w:szCs w:val="28"/>
        </w:rPr>
        <w:t>муниципального образования МО Воздвиженский сельсовет</w:t>
      </w:r>
      <w:r w:rsidR="00536DDE">
        <w:rPr>
          <w:szCs w:val="28"/>
        </w:rPr>
        <w:t xml:space="preserve"> в 2024 - 2026</w:t>
      </w:r>
      <w:r>
        <w:rPr>
          <w:szCs w:val="28"/>
        </w:rPr>
        <w:t xml:space="preserve"> годах будет основываться на следующих </w:t>
      </w:r>
      <w:r>
        <w:rPr>
          <w:rStyle w:val="a8"/>
          <w:bCs/>
          <w:color w:val="000000"/>
          <w:szCs w:val="28"/>
        </w:rPr>
        <w:t>принципах</w:t>
      </w:r>
      <w:r>
        <w:rPr>
          <w:szCs w:val="28"/>
        </w:rPr>
        <w:t>:</w:t>
      </w:r>
    </w:p>
    <w:p w:rsidR="00F94877" w:rsidRDefault="00F94877" w:rsidP="00F94877">
      <w:pPr>
        <w:ind w:firstLine="709"/>
        <w:jc w:val="both"/>
        <w:rPr>
          <w:szCs w:val="28"/>
        </w:rPr>
      </w:pPr>
      <w:r>
        <w:rPr>
          <w:szCs w:val="28"/>
        </w:rPr>
        <w:t>безусловное выполнение долговых обязательств МО Воздвиженский сельсовет в случае их возникновения;</w:t>
      </w:r>
    </w:p>
    <w:p w:rsidR="00F94877" w:rsidRDefault="00F94877" w:rsidP="00F94877">
      <w:pPr>
        <w:ind w:firstLine="709"/>
        <w:jc w:val="both"/>
        <w:rPr>
          <w:szCs w:val="28"/>
        </w:rPr>
      </w:pPr>
      <w:r>
        <w:rPr>
          <w:szCs w:val="28"/>
        </w:rPr>
        <w:t>недопущение необоснованных заимствований посредством обеспечения взаимосвязи принятия решения о заимствованиях с потребностями местного бюджета в привлечении заемных средств;</w:t>
      </w:r>
    </w:p>
    <w:p w:rsidR="00F94877" w:rsidRDefault="00F94877" w:rsidP="00F94877">
      <w:pPr>
        <w:ind w:firstLine="709"/>
        <w:jc w:val="both"/>
        <w:rPr>
          <w:szCs w:val="28"/>
        </w:rPr>
      </w:pPr>
      <w:r>
        <w:rPr>
          <w:szCs w:val="28"/>
        </w:rPr>
        <w:t>обеспечение доступности информации о муниципальном долге.</w:t>
      </w:r>
    </w:p>
    <w:p w:rsidR="00F94877" w:rsidRDefault="00F94877" w:rsidP="00F94877">
      <w:pPr>
        <w:ind w:firstLine="709"/>
        <w:jc w:val="both"/>
        <w:rPr>
          <w:szCs w:val="28"/>
        </w:rPr>
      </w:pPr>
      <w:r>
        <w:rPr>
          <w:szCs w:val="28"/>
        </w:rPr>
        <w:t xml:space="preserve">В процессе управления муниципальным долгом будут решаться следующие </w:t>
      </w:r>
      <w:r>
        <w:rPr>
          <w:rStyle w:val="a8"/>
          <w:bCs/>
          <w:color w:val="000000"/>
          <w:szCs w:val="28"/>
        </w:rPr>
        <w:t>задачи</w:t>
      </w:r>
      <w:r>
        <w:rPr>
          <w:szCs w:val="28"/>
        </w:rPr>
        <w:t>:</w:t>
      </w:r>
    </w:p>
    <w:p w:rsidR="00F94877" w:rsidRDefault="00F94877" w:rsidP="00F94877">
      <w:pPr>
        <w:ind w:firstLine="709"/>
        <w:jc w:val="both"/>
        <w:rPr>
          <w:szCs w:val="28"/>
        </w:rPr>
      </w:pPr>
      <w:r>
        <w:rPr>
          <w:szCs w:val="28"/>
        </w:rPr>
        <w:t>реализация мероприятий, направленных на рост доходов, оптимизацию расходов местного бюджета;</w:t>
      </w:r>
    </w:p>
    <w:p w:rsidR="00F94877" w:rsidRDefault="00F94877" w:rsidP="00F94877">
      <w:pPr>
        <w:ind w:firstLine="709"/>
        <w:jc w:val="both"/>
        <w:rPr>
          <w:szCs w:val="28"/>
        </w:rPr>
      </w:pPr>
      <w:r>
        <w:rPr>
          <w:szCs w:val="28"/>
        </w:rPr>
        <w:t>повышение эффективности операций по управлению остатками средств на едином счете по учету средств местного бюджета.</w:t>
      </w:r>
    </w:p>
    <w:p w:rsidR="00F94877" w:rsidRDefault="00F94877" w:rsidP="00F94877">
      <w:pPr>
        <w:jc w:val="both"/>
        <w:rPr>
          <w:szCs w:val="28"/>
        </w:rPr>
      </w:pPr>
    </w:p>
    <w:p w:rsidR="00F94877" w:rsidRDefault="00F94877" w:rsidP="00F94877">
      <w:pPr>
        <w:jc w:val="center"/>
        <w:rPr>
          <w:szCs w:val="28"/>
        </w:rPr>
      </w:pPr>
      <w:r>
        <w:rPr>
          <w:szCs w:val="28"/>
        </w:rPr>
        <w:t xml:space="preserve">4.3. Риски при реализации муниципальной долговой политики </w:t>
      </w:r>
      <w:r>
        <w:rPr>
          <w:rStyle w:val="a8"/>
          <w:bCs/>
          <w:color w:val="000000"/>
          <w:szCs w:val="28"/>
        </w:rPr>
        <w:t>МО Воздвиженский сельсовет</w:t>
      </w:r>
    </w:p>
    <w:p w:rsidR="00F94877" w:rsidRDefault="00F94877" w:rsidP="00F94877">
      <w:pPr>
        <w:jc w:val="both"/>
        <w:rPr>
          <w:szCs w:val="28"/>
        </w:rPr>
      </w:pPr>
    </w:p>
    <w:p w:rsidR="00F94877" w:rsidRDefault="00F94877" w:rsidP="00F94877">
      <w:pPr>
        <w:jc w:val="center"/>
        <w:rPr>
          <w:szCs w:val="28"/>
        </w:rPr>
      </w:pPr>
      <w:r>
        <w:rPr>
          <w:szCs w:val="28"/>
        </w:rPr>
        <w:t xml:space="preserve">Основными рисками при реализации долговой политики </w:t>
      </w:r>
      <w:r>
        <w:rPr>
          <w:rStyle w:val="a8"/>
          <w:bCs/>
          <w:color w:val="000000"/>
          <w:szCs w:val="28"/>
        </w:rPr>
        <w:t>МО Воздвиженский сельсовет</w:t>
      </w:r>
      <w:r w:rsidR="00536DDE">
        <w:rPr>
          <w:szCs w:val="28"/>
        </w:rPr>
        <w:t xml:space="preserve"> на 2024 год и на плановый период 2025 и 2026</w:t>
      </w:r>
      <w:r>
        <w:rPr>
          <w:szCs w:val="28"/>
        </w:rPr>
        <w:t> годов являются:</w:t>
      </w:r>
    </w:p>
    <w:p w:rsidR="00F94877" w:rsidRDefault="00F94877" w:rsidP="00F94877">
      <w:pPr>
        <w:ind w:firstLine="709"/>
        <w:jc w:val="both"/>
        <w:rPr>
          <w:szCs w:val="28"/>
        </w:rPr>
      </w:pPr>
      <w:r>
        <w:rPr>
          <w:szCs w:val="28"/>
        </w:rPr>
        <w:t>риск снижения поступления доходов в местный бюджет, влекущий возникновение потребности в осуществлении муниципальных заимствований и соответственно образование муниципального долга.</w:t>
      </w:r>
    </w:p>
    <w:p w:rsidR="00F94877" w:rsidRDefault="00F94877" w:rsidP="00F94877">
      <w:pPr>
        <w:jc w:val="center"/>
        <w:rPr>
          <w:szCs w:val="28"/>
        </w:rPr>
      </w:pPr>
      <w:r>
        <w:rPr>
          <w:szCs w:val="28"/>
        </w:rPr>
        <w:t xml:space="preserve">С целью снижения вышеуказанного риска реализация долговой политики </w:t>
      </w:r>
      <w:r>
        <w:rPr>
          <w:rStyle w:val="a8"/>
          <w:bCs/>
          <w:color w:val="000000"/>
          <w:szCs w:val="28"/>
        </w:rPr>
        <w:t>МО Воздвиженский сельсовет</w:t>
      </w:r>
      <w:r>
        <w:rPr>
          <w:szCs w:val="28"/>
        </w:rPr>
        <w:t xml:space="preserve">  осуществляется на основе прогнозов поступления доходов и финансирования расходов, анализа исполнения бюджета предыдущих лет с соблюдением требования об осуществлении </w:t>
      </w:r>
      <w:r>
        <w:rPr>
          <w:szCs w:val="28"/>
        </w:rPr>
        <w:lastRenderedPageBreak/>
        <w:t>управления ликвидностью счета бюджета для сглаживания пиков платежей по финансированию расходных обязательств и дефицита</w:t>
      </w:r>
      <w:bookmarkStart w:id="8" w:name="_GoBack"/>
      <w:bookmarkEnd w:id="8"/>
      <w:r>
        <w:rPr>
          <w:szCs w:val="28"/>
        </w:rPr>
        <w:t xml:space="preserve"> бюджета.</w:t>
      </w:r>
    </w:p>
    <w:p w:rsidR="00F94877" w:rsidRDefault="00F94877" w:rsidP="00F94877">
      <w:pPr>
        <w:ind w:firstLine="709"/>
        <w:jc w:val="both"/>
        <w:rPr>
          <w:szCs w:val="28"/>
        </w:rPr>
      </w:pPr>
    </w:p>
    <w:p w:rsidR="00F94877" w:rsidRDefault="00F94877" w:rsidP="00F94877">
      <w:pPr>
        <w:jc w:val="center"/>
        <w:rPr>
          <w:szCs w:val="28"/>
        </w:rPr>
      </w:pPr>
      <w:r>
        <w:rPr>
          <w:szCs w:val="28"/>
        </w:rPr>
        <w:t xml:space="preserve">4.4. Основные факторы и мероприятия долговой политики </w:t>
      </w:r>
      <w:r>
        <w:rPr>
          <w:rStyle w:val="a8"/>
          <w:bCs/>
          <w:color w:val="000000"/>
          <w:szCs w:val="28"/>
        </w:rPr>
        <w:t>МО Воздвиженский сельсовет</w:t>
      </w:r>
    </w:p>
    <w:p w:rsidR="00F94877" w:rsidRDefault="00F94877" w:rsidP="00F94877">
      <w:pPr>
        <w:ind w:firstLine="709"/>
        <w:jc w:val="center"/>
        <w:rPr>
          <w:szCs w:val="28"/>
        </w:rPr>
      </w:pPr>
    </w:p>
    <w:p w:rsidR="00F94877" w:rsidRDefault="00F94877" w:rsidP="00F94877">
      <w:pPr>
        <w:rPr>
          <w:szCs w:val="28"/>
        </w:rPr>
      </w:pPr>
    </w:p>
    <w:p w:rsidR="00F94877" w:rsidRDefault="00F94877" w:rsidP="00F94877">
      <w:pPr>
        <w:jc w:val="center"/>
        <w:rPr>
          <w:szCs w:val="28"/>
        </w:rPr>
      </w:pPr>
      <w:r>
        <w:rPr>
          <w:szCs w:val="28"/>
        </w:rPr>
        <w:t xml:space="preserve">Основными факторами, определяющими характер и направление, долговой политики </w:t>
      </w:r>
      <w:r>
        <w:rPr>
          <w:rStyle w:val="a8"/>
          <w:bCs/>
          <w:color w:val="000000"/>
          <w:szCs w:val="28"/>
        </w:rPr>
        <w:t>МО Воздвиженский сельсовет</w:t>
      </w:r>
      <w:r>
        <w:rPr>
          <w:szCs w:val="28"/>
        </w:rPr>
        <w:t xml:space="preserve"> являются: </w:t>
      </w:r>
    </w:p>
    <w:p w:rsidR="00F94877" w:rsidRDefault="00F94877" w:rsidP="00F94877">
      <w:pPr>
        <w:ind w:firstLine="709"/>
        <w:jc w:val="both"/>
        <w:rPr>
          <w:szCs w:val="28"/>
        </w:rPr>
      </w:pPr>
      <w:proofErr w:type="gramStart"/>
      <w:r>
        <w:rPr>
          <w:szCs w:val="28"/>
        </w:rPr>
        <w:t xml:space="preserve">реализация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 посланий Президента Российской Федерации к Федеральному Собранию Российской Федерации; </w:t>
      </w:r>
      <w:proofErr w:type="gramEnd"/>
    </w:p>
    <w:p w:rsidR="00F94877" w:rsidRDefault="00F94877" w:rsidP="00F94877">
      <w:pPr>
        <w:ind w:firstLine="709"/>
        <w:jc w:val="both"/>
        <w:rPr>
          <w:szCs w:val="28"/>
        </w:rPr>
      </w:pPr>
      <w:r>
        <w:rPr>
          <w:szCs w:val="28"/>
        </w:rPr>
        <w:t>проводимая Центральным банком Российской Федерации политика по обеспечению стабильной и низкой инфляции.</w:t>
      </w:r>
    </w:p>
    <w:p w:rsidR="00F94877" w:rsidRDefault="00F94877" w:rsidP="00F94877">
      <w:pPr>
        <w:jc w:val="center"/>
        <w:rPr>
          <w:color w:val="000000"/>
          <w:szCs w:val="28"/>
          <w:lang w:eastAsia="en-US"/>
        </w:rPr>
      </w:pPr>
      <w:r>
        <w:rPr>
          <w:color w:val="000000"/>
          <w:szCs w:val="28"/>
          <w:lang w:eastAsia="en-US"/>
        </w:rPr>
        <w:t xml:space="preserve">В условиях экономии бюджетных средств одним из важных направлений мероприятий долговой политики будет являться обеспечение бездефицитности местного </w:t>
      </w:r>
      <w:proofErr w:type="gramStart"/>
      <w:r>
        <w:rPr>
          <w:color w:val="000000"/>
          <w:szCs w:val="28"/>
          <w:lang w:eastAsia="en-US"/>
        </w:rPr>
        <w:t>бюджета</w:t>
      </w:r>
      <w:proofErr w:type="gramEnd"/>
      <w:r>
        <w:rPr>
          <w:color w:val="000000"/>
          <w:szCs w:val="28"/>
          <w:lang w:eastAsia="en-US"/>
        </w:rPr>
        <w:t xml:space="preserve"> как по плановым значениям, так и по фактическим. </w:t>
      </w:r>
    </w:p>
    <w:p w:rsidR="00F94877" w:rsidRDefault="00F94877" w:rsidP="00F94877">
      <w:pPr>
        <w:jc w:val="center"/>
        <w:rPr>
          <w:szCs w:val="28"/>
        </w:rPr>
      </w:pPr>
      <w:r>
        <w:rPr>
          <w:color w:val="000000"/>
          <w:szCs w:val="28"/>
          <w:lang w:eastAsia="en-US"/>
        </w:rPr>
        <w:t xml:space="preserve">Источником финансирования дефицита бюджета </w:t>
      </w:r>
      <w:r>
        <w:rPr>
          <w:rStyle w:val="a8"/>
          <w:bCs/>
          <w:color w:val="000000"/>
          <w:szCs w:val="28"/>
        </w:rPr>
        <w:t>МО Воздвиженский сельсовет</w:t>
      </w:r>
      <w:r>
        <w:rPr>
          <w:szCs w:val="28"/>
        </w:rPr>
        <w:t xml:space="preserve"> </w:t>
      </w:r>
      <w:r>
        <w:rPr>
          <w:color w:val="000000"/>
          <w:szCs w:val="28"/>
          <w:lang w:eastAsia="en-US"/>
        </w:rPr>
        <w:t>может быть только остаток средств на счета местного бюджета на 1 января планируемого года.</w:t>
      </w:r>
    </w:p>
    <w:p w:rsidR="00F94877" w:rsidRDefault="00F94877" w:rsidP="00F94877">
      <w:pPr>
        <w:ind w:firstLine="720"/>
        <w:jc w:val="both"/>
        <w:rPr>
          <w:szCs w:val="28"/>
        </w:rPr>
      </w:pPr>
      <w:r>
        <w:rPr>
          <w:szCs w:val="28"/>
        </w:rPr>
        <w:t>Учитывая ожид</w:t>
      </w:r>
      <w:r w:rsidR="00536DDE">
        <w:rPr>
          <w:szCs w:val="28"/>
        </w:rPr>
        <w:t>аемое исполнение бюджета за 2023</w:t>
      </w:r>
      <w:r>
        <w:rPr>
          <w:szCs w:val="28"/>
        </w:rPr>
        <w:t xml:space="preserve"> год, структуру доходов и расходов бюджета сельсовета предлагаемый к рас</w:t>
      </w:r>
      <w:r w:rsidR="00536DDE">
        <w:rPr>
          <w:szCs w:val="28"/>
        </w:rPr>
        <w:t>смотрению проект бюджета на 2024</w:t>
      </w:r>
      <w:r>
        <w:rPr>
          <w:szCs w:val="28"/>
        </w:rPr>
        <w:t xml:space="preserve"> год и плановый период сбалансирован.</w:t>
      </w:r>
    </w:p>
    <w:p w:rsidR="00F94877" w:rsidRDefault="00F94877" w:rsidP="00F94877">
      <w:pPr>
        <w:pStyle w:val="Default"/>
        <w:ind w:firstLine="720"/>
        <w:jc w:val="both"/>
        <w:rPr>
          <w:sz w:val="28"/>
          <w:szCs w:val="28"/>
        </w:rPr>
      </w:pPr>
      <w:r>
        <w:rPr>
          <w:sz w:val="28"/>
          <w:szCs w:val="28"/>
        </w:rPr>
        <w:t>Предоставление муниципальных гарантий и кредитов, привлечение заимствований и кредитов, соответственно расходов на обслуживание муниципального долга в очередном финансовом году и плановом периоде не планируется.</w:t>
      </w:r>
    </w:p>
    <w:p w:rsidR="00F94877" w:rsidRDefault="00F94877" w:rsidP="00F94877">
      <w:pPr>
        <w:ind w:firstLine="709"/>
        <w:jc w:val="both"/>
        <w:rPr>
          <w:szCs w:val="28"/>
        </w:rPr>
      </w:pPr>
      <w:r>
        <w:rPr>
          <w:szCs w:val="28"/>
        </w:rPr>
        <w:t>В целях минимизации имеющихся рисков несбалансированности местных бюджетов органы местного самоуправления сельсовета  должны обеспечить направление дополнительных поступлений по доходам на снижение бюджетного дефицита, а не на увеличение расходных обязательств.</w:t>
      </w:r>
    </w:p>
    <w:p w:rsidR="00F94877" w:rsidRDefault="00F94877" w:rsidP="00F94877"/>
    <w:p w:rsidR="00F94877" w:rsidRDefault="00F94877" w:rsidP="00F94877">
      <w:pPr>
        <w:rPr>
          <w:szCs w:val="28"/>
        </w:rPr>
      </w:pPr>
    </w:p>
    <w:p w:rsidR="00F94877" w:rsidRDefault="00F94877"/>
    <w:p w:rsidR="00F94877" w:rsidRDefault="00F94877"/>
    <w:p w:rsidR="00F94877" w:rsidRDefault="00F94877"/>
    <w:sectPr w:rsidR="00F94877" w:rsidSect="00B75A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E30FE"/>
    <w:multiLevelType w:val="hybridMultilevel"/>
    <w:tmpl w:val="897852E6"/>
    <w:lvl w:ilvl="0" w:tplc="E85495BA">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C801E5"/>
    <w:multiLevelType w:val="multilevel"/>
    <w:tmpl w:val="DAFA26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1B54AD"/>
    <w:rsid w:val="000072E7"/>
    <w:rsid w:val="00193BF3"/>
    <w:rsid w:val="001B54AD"/>
    <w:rsid w:val="002311D1"/>
    <w:rsid w:val="002A161A"/>
    <w:rsid w:val="002A20A4"/>
    <w:rsid w:val="00306E99"/>
    <w:rsid w:val="00326001"/>
    <w:rsid w:val="00391506"/>
    <w:rsid w:val="003D1D02"/>
    <w:rsid w:val="003E4868"/>
    <w:rsid w:val="00473F2A"/>
    <w:rsid w:val="00483396"/>
    <w:rsid w:val="004B29EA"/>
    <w:rsid w:val="004E6EA4"/>
    <w:rsid w:val="00536DDE"/>
    <w:rsid w:val="00574856"/>
    <w:rsid w:val="00577968"/>
    <w:rsid w:val="00587B00"/>
    <w:rsid w:val="00596F19"/>
    <w:rsid w:val="005E07A3"/>
    <w:rsid w:val="00681E97"/>
    <w:rsid w:val="006C7A76"/>
    <w:rsid w:val="00700C9D"/>
    <w:rsid w:val="0070181E"/>
    <w:rsid w:val="00877B25"/>
    <w:rsid w:val="008A6767"/>
    <w:rsid w:val="00980DBF"/>
    <w:rsid w:val="009B2E1E"/>
    <w:rsid w:val="009C20AC"/>
    <w:rsid w:val="00B478B6"/>
    <w:rsid w:val="00B75A3B"/>
    <w:rsid w:val="00CE1432"/>
    <w:rsid w:val="00DE7D2F"/>
    <w:rsid w:val="00E748EA"/>
    <w:rsid w:val="00F94877"/>
    <w:rsid w:val="00FC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4AD"/>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1B54AD"/>
    <w:pPr>
      <w:keepNext/>
      <w:spacing w:line="360" w:lineRule="auto"/>
      <w:ind w:right="-147"/>
      <w:jc w:val="center"/>
      <w:outlineLvl w:val="1"/>
    </w:pPr>
    <w:rPr>
      <w:b/>
      <w:bCs/>
      <w:spacing w:val="10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B54AD"/>
    <w:rPr>
      <w:rFonts w:ascii="Times New Roman" w:eastAsia="Times New Roman" w:hAnsi="Times New Roman" w:cs="Times New Roman"/>
      <w:b/>
      <w:bCs/>
      <w:spacing w:val="100"/>
      <w:sz w:val="20"/>
      <w:szCs w:val="20"/>
      <w:lang w:eastAsia="ru-RU"/>
    </w:rPr>
  </w:style>
  <w:style w:type="paragraph" w:customStyle="1" w:styleId="1">
    <w:name w:val="Обычный1"/>
    <w:rsid w:val="001B54AD"/>
    <w:pPr>
      <w:spacing w:after="0" w:line="240" w:lineRule="auto"/>
    </w:pPr>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483396"/>
    <w:rPr>
      <w:rFonts w:ascii="Tahoma" w:hAnsi="Tahoma" w:cs="Tahoma"/>
      <w:sz w:val="16"/>
      <w:szCs w:val="16"/>
    </w:rPr>
  </w:style>
  <w:style w:type="character" w:customStyle="1" w:styleId="a4">
    <w:name w:val="Текст выноски Знак"/>
    <w:basedOn w:val="a0"/>
    <w:link w:val="a3"/>
    <w:uiPriority w:val="99"/>
    <w:semiHidden/>
    <w:rsid w:val="00483396"/>
    <w:rPr>
      <w:rFonts w:ascii="Tahoma" w:eastAsia="Times New Roman" w:hAnsi="Tahoma" w:cs="Tahoma"/>
      <w:sz w:val="16"/>
      <w:szCs w:val="16"/>
      <w:lang w:eastAsia="ru-RU"/>
    </w:rPr>
  </w:style>
  <w:style w:type="character" w:customStyle="1" w:styleId="a5">
    <w:name w:val="Абзац списка Знак"/>
    <w:aliases w:val="ПАРАГРАФ Знак,Bullet List Знак,FooterText Знак,numbered Знак,Подпись рисунка Знак,Маркированный список_уровень1 Знак,Абзац списка3 Знак,Абзац списка2 Знак,Цветной список - Акцент 11 Знак,СПИСОК Знак,Второй абзац списка Знак,lp1 Знак"/>
    <w:link w:val="a6"/>
    <w:uiPriority w:val="34"/>
    <w:locked/>
    <w:rsid w:val="00F94877"/>
    <w:rPr>
      <w:rFonts w:ascii="Calibri" w:eastAsia="Calibri" w:hAnsi="Calibri"/>
      <w:sz w:val="28"/>
    </w:rPr>
  </w:style>
  <w:style w:type="paragraph" w:styleId="a6">
    <w:name w:val="List Paragraph"/>
    <w:aliases w:val="ПАРАГРАФ,Bullet List,FooterText,numbered,Подпись рисунка,Маркированный список_уровень1,Абзац списка3,Абзац списка2,Цветной список - Акцент 11,СПИСОК,Второй абзац списка,Абзац списка11,Абзац списка для документа,Нумерация,lp1"/>
    <w:basedOn w:val="a"/>
    <w:link w:val="a5"/>
    <w:uiPriority w:val="34"/>
    <w:qFormat/>
    <w:rsid w:val="00F94877"/>
    <w:pPr>
      <w:ind w:left="720"/>
      <w:contextualSpacing/>
    </w:pPr>
    <w:rPr>
      <w:rFonts w:ascii="Calibri" w:eastAsia="Calibri" w:hAnsi="Calibri" w:cstheme="minorBidi"/>
      <w:szCs w:val="22"/>
      <w:lang w:eastAsia="en-US"/>
    </w:rPr>
  </w:style>
  <w:style w:type="paragraph" w:customStyle="1" w:styleId="Default">
    <w:name w:val="Default"/>
    <w:rsid w:val="00F948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F94877"/>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BlockQuotation">
    <w:name w:val="Block Quotation"/>
    <w:basedOn w:val="a"/>
    <w:uiPriority w:val="99"/>
    <w:rsid w:val="00F94877"/>
    <w:pPr>
      <w:widowControl w:val="0"/>
      <w:overflowPunct w:val="0"/>
      <w:autoSpaceDE w:val="0"/>
      <w:autoSpaceDN w:val="0"/>
      <w:adjustRightInd w:val="0"/>
      <w:ind w:left="567" w:right="-2" w:firstLine="851"/>
      <w:jc w:val="both"/>
    </w:pPr>
    <w:rPr>
      <w:szCs w:val="28"/>
    </w:rPr>
  </w:style>
  <w:style w:type="character" w:customStyle="1" w:styleId="a7">
    <w:name w:val="Основной текст_"/>
    <w:basedOn w:val="a0"/>
    <w:link w:val="10"/>
    <w:locked/>
    <w:rsid w:val="00F94877"/>
    <w:rPr>
      <w:sz w:val="26"/>
      <w:szCs w:val="26"/>
      <w:shd w:val="clear" w:color="auto" w:fill="FFFFFF"/>
    </w:rPr>
  </w:style>
  <w:style w:type="paragraph" w:customStyle="1" w:styleId="10">
    <w:name w:val="Основной текст1"/>
    <w:basedOn w:val="a"/>
    <w:link w:val="a7"/>
    <w:rsid w:val="00F94877"/>
    <w:pPr>
      <w:widowControl w:val="0"/>
      <w:shd w:val="clear" w:color="auto" w:fill="FFFFFF"/>
      <w:spacing w:line="261" w:lineRule="auto"/>
      <w:ind w:firstLine="400"/>
    </w:pPr>
    <w:rPr>
      <w:rFonts w:asciiTheme="minorHAnsi" w:eastAsiaTheme="minorHAnsi" w:hAnsiTheme="minorHAnsi" w:cstheme="minorBidi"/>
      <w:sz w:val="26"/>
      <w:szCs w:val="26"/>
      <w:lang w:eastAsia="en-US"/>
    </w:rPr>
  </w:style>
  <w:style w:type="character" w:customStyle="1" w:styleId="a8">
    <w:name w:val="Цветовое выделение"/>
    <w:uiPriority w:val="99"/>
    <w:rsid w:val="00F94877"/>
    <w:rPr>
      <w:b/>
      <w:bCs w:val="0"/>
      <w:color w:val="26282F"/>
    </w:rPr>
  </w:style>
  <w:style w:type="character" w:styleId="a9">
    <w:name w:val="Hyperlink"/>
    <w:basedOn w:val="a0"/>
    <w:uiPriority w:val="99"/>
    <w:semiHidden/>
    <w:unhideWhenUsed/>
    <w:rsid w:val="00F94877"/>
    <w:rPr>
      <w:color w:val="0000FF"/>
      <w:u w:val="single"/>
    </w:rPr>
  </w:style>
</w:styles>
</file>

<file path=word/webSettings.xml><?xml version="1.0" encoding="utf-8"?>
<w:webSettings xmlns:r="http://schemas.openxmlformats.org/officeDocument/2006/relationships" xmlns:w="http://schemas.openxmlformats.org/wordprocessingml/2006/main">
  <w:divs>
    <w:div w:id="132802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B3EDDE5A4E96C1F60CA0783CBDAB9A748C2DFB484AACBA2072CA222EEBA380819C1FC1591BFD5CDDA3FA60A0BDC57F716891EDT4C7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4165</Words>
  <Characters>23746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ПК</cp:lastModifiedBy>
  <cp:revision>6</cp:revision>
  <cp:lastPrinted>2023-11-21T07:30:00Z</cp:lastPrinted>
  <dcterms:created xsi:type="dcterms:W3CDTF">2023-11-21T07:26:00Z</dcterms:created>
  <dcterms:modified xsi:type="dcterms:W3CDTF">2023-11-21T09:29:00Z</dcterms:modified>
</cp:coreProperties>
</file>