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D359EC" w:rsidRPr="001723C9" w:rsidRDefault="00D359EC" w:rsidP="00EC6BA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D359EC" w:rsidRPr="001723C9" w:rsidRDefault="00D359EC" w:rsidP="00DD42BB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  <w:r w:rsidRPr="001723C9">
        <w:rPr>
          <w:rFonts w:ascii="Times New Roman" w:hAnsi="Times New Roman"/>
          <w:b/>
          <w:szCs w:val="25"/>
        </w:rPr>
        <w:t>ПОСТАНОВЛЕНИЕ</w:t>
      </w:r>
    </w:p>
    <w:p w:rsidR="00D359EC" w:rsidRPr="001723C9" w:rsidRDefault="00D359EC" w:rsidP="0069545B">
      <w:pPr>
        <w:jc w:val="both"/>
        <w:rPr>
          <w:rFonts w:ascii="Times New Roman" w:hAnsi="Times New Roman"/>
          <w:b/>
          <w:szCs w:val="25"/>
        </w:rPr>
      </w:pPr>
    </w:p>
    <w:p w:rsidR="00D359EC" w:rsidRPr="001723C9" w:rsidRDefault="006977E9" w:rsidP="0069545B">
      <w:pPr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от </w:t>
      </w:r>
      <w:r w:rsidR="0096560F">
        <w:rPr>
          <w:rFonts w:ascii="Times New Roman" w:hAnsi="Times New Roman"/>
          <w:szCs w:val="25"/>
        </w:rPr>
        <w:t>15</w:t>
      </w:r>
      <w:r w:rsidR="00EC6BA0">
        <w:rPr>
          <w:rFonts w:ascii="Times New Roman" w:hAnsi="Times New Roman"/>
          <w:szCs w:val="25"/>
        </w:rPr>
        <w:t>.</w:t>
      </w:r>
      <w:r w:rsidR="00A57991">
        <w:rPr>
          <w:rFonts w:ascii="Times New Roman" w:hAnsi="Times New Roman"/>
          <w:szCs w:val="25"/>
        </w:rPr>
        <w:t>12</w:t>
      </w:r>
      <w:r w:rsidR="00EC6BA0">
        <w:rPr>
          <w:rFonts w:ascii="Times New Roman" w:hAnsi="Times New Roman"/>
          <w:szCs w:val="25"/>
        </w:rPr>
        <w:t>.202</w:t>
      </w:r>
      <w:r w:rsidR="0096560F">
        <w:rPr>
          <w:rFonts w:ascii="Times New Roman" w:hAnsi="Times New Roman"/>
          <w:szCs w:val="25"/>
        </w:rPr>
        <w:t>3</w:t>
      </w:r>
      <w:r w:rsidR="00D359EC" w:rsidRPr="001723C9">
        <w:rPr>
          <w:rFonts w:ascii="Times New Roman" w:hAnsi="Times New Roman"/>
          <w:szCs w:val="25"/>
        </w:rPr>
        <w:t xml:space="preserve"> г.                </w:t>
      </w:r>
      <w:r>
        <w:rPr>
          <w:rFonts w:ascii="Times New Roman" w:hAnsi="Times New Roman"/>
          <w:szCs w:val="25"/>
        </w:rPr>
        <w:t xml:space="preserve">                          </w:t>
      </w:r>
      <w:r w:rsidR="0096560F">
        <w:rPr>
          <w:rFonts w:ascii="Times New Roman" w:hAnsi="Times New Roman"/>
          <w:szCs w:val="25"/>
        </w:rPr>
        <w:t xml:space="preserve">            </w:t>
      </w:r>
      <w:r>
        <w:rPr>
          <w:rFonts w:ascii="Times New Roman" w:hAnsi="Times New Roman"/>
          <w:szCs w:val="25"/>
        </w:rPr>
        <w:t xml:space="preserve">  №  </w:t>
      </w:r>
      <w:r w:rsidR="0096560F">
        <w:rPr>
          <w:rFonts w:ascii="Times New Roman" w:hAnsi="Times New Roman"/>
          <w:szCs w:val="25"/>
        </w:rPr>
        <w:t>24</w:t>
      </w:r>
    </w:p>
    <w:p w:rsidR="00D359EC" w:rsidRPr="001723C9" w:rsidRDefault="00D359EC" w:rsidP="0069545B">
      <w:pPr>
        <w:jc w:val="both"/>
        <w:rPr>
          <w:rFonts w:ascii="Times New Roman" w:hAnsi="Times New Roman"/>
          <w:szCs w:val="25"/>
        </w:rPr>
      </w:pPr>
      <w:r w:rsidRPr="001723C9">
        <w:rPr>
          <w:rFonts w:ascii="Times New Roman" w:hAnsi="Times New Roman"/>
          <w:szCs w:val="25"/>
        </w:rPr>
        <w:t>с.</w:t>
      </w:r>
      <w:r w:rsidR="00020077">
        <w:rPr>
          <w:rFonts w:ascii="Times New Roman" w:hAnsi="Times New Roman"/>
          <w:szCs w:val="25"/>
        </w:rPr>
        <w:t xml:space="preserve"> </w:t>
      </w:r>
      <w:r w:rsidRPr="001723C9">
        <w:rPr>
          <w:rFonts w:ascii="Times New Roman" w:hAnsi="Times New Roman"/>
          <w:szCs w:val="25"/>
        </w:rPr>
        <w:t>Чуровичи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 утверждении комплексной муниципальной программы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«Противодействие экстремизму и профилактике терроризма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территории Чуровичского сельского поселения</w:t>
      </w:r>
    </w:p>
    <w:p w:rsidR="00D359EC" w:rsidRPr="001723C9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период  </w:t>
      </w:r>
      <w:r w:rsidR="0096560F">
        <w:rPr>
          <w:rFonts w:ascii="Times New Roman" w:hAnsi="Times New Roman"/>
          <w:sz w:val="21"/>
          <w:szCs w:val="21"/>
          <w:lang w:eastAsia="ru-RU"/>
        </w:rPr>
        <w:t>2024-2025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 гг.»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96560F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Руководствуясь п.7 Концепции противодействия терроризму в Российской Федерации, утвержденной Президентом Российской Федерации 05.10.2009 г., пунктом 7.1. раздела 1 ст. 14 Федерального закона от 06.10.2003 № 131-ФЗ «Об общих принципах организации местного самоуправления в Российской Федерации», Федеральными законами: от 06.03.2006 № 35-ФЗ «О противодействии терроризму», от 25.07.2002 № 114-ФЗ «О противодействии экстремистской деятельности» администрация Чуровичского      сельского      поселения       </w:t>
      </w:r>
      <w:proofErr w:type="gramEnd"/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  <w:r w:rsidRPr="001723C9">
        <w:rPr>
          <w:rFonts w:ascii="Times New Roman" w:hAnsi="Times New Roman"/>
          <w:sz w:val="21"/>
          <w:lang w:eastAsia="ru-RU"/>
        </w:rPr>
        <w:t> </w:t>
      </w:r>
      <w:proofErr w:type="gramStart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>п</w:t>
      </w:r>
      <w:proofErr w:type="gramEnd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 xml:space="preserve"> о с т а н о в л я е т</w:t>
      </w:r>
      <w:r w:rsidRPr="001723C9">
        <w:rPr>
          <w:rFonts w:ascii="Times New Roman" w:hAnsi="Times New Roman"/>
          <w:sz w:val="21"/>
          <w:szCs w:val="21"/>
          <w:lang w:eastAsia="ru-RU"/>
        </w:rPr>
        <w:t>:</w:t>
      </w:r>
    </w:p>
    <w:p w:rsidR="00D359EC" w:rsidRPr="001723C9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 Утвердить комплексную муниципальную программу «Противодействие экстремизму и профилактика терроризма на территории Чуровичского сельского поселения на период </w:t>
      </w:r>
      <w:r w:rsidR="0096560F">
        <w:rPr>
          <w:rFonts w:ascii="Times New Roman" w:hAnsi="Times New Roman"/>
          <w:sz w:val="21"/>
          <w:szCs w:val="21"/>
          <w:lang w:eastAsia="ru-RU"/>
        </w:rPr>
        <w:t>2024-2025</w:t>
      </w:r>
      <w:r w:rsidRPr="001723C9">
        <w:rPr>
          <w:rFonts w:ascii="Times New Roman" w:hAnsi="Times New Roman"/>
          <w:sz w:val="21"/>
          <w:szCs w:val="21"/>
          <w:lang w:eastAsia="ru-RU"/>
        </w:rPr>
        <w:t>гг.», согласно приложению.</w:t>
      </w:r>
    </w:p>
    <w:p w:rsidR="00D359EC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Финансирование мероприятий   программы «Противодействие экстремизму и профилактике терроризма на территории Чуровичского сельского поселения на период  </w:t>
      </w:r>
      <w:r w:rsidR="0096560F">
        <w:rPr>
          <w:rFonts w:ascii="Times New Roman" w:hAnsi="Times New Roman"/>
          <w:sz w:val="21"/>
          <w:szCs w:val="21"/>
          <w:lang w:eastAsia="ru-RU"/>
        </w:rPr>
        <w:t>2024-2025</w:t>
      </w:r>
      <w:r w:rsidRPr="001723C9">
        <w:rPr>
          <w:rFonts w:ascii="Times New Roman" w:hAnsi="Times New Roman"/>
          <w:sz w:val="21"/>
          <w:szCs w:val="21"/>
          <w:lang w:eastAsia="ru-RU"/>
        </w:rPr>
        <w:t>гг.» производить в пределах ассигнований, предусмотренных на эти цели в бюджете Чуровичского сельского поселения на соответствующий финансовый год.</w:t>
      </w:r>
    </w:p>
    <w:p w:rsidR="0004445E" w:rsidRDefault="0004445E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Постановление № </w:t>
      </w:r>
      <w:r w:rsidR="0096560F">
        <w:rPr>
          <w:rFonts w:ascii="Times New Roman" w:hAnsi="Times New Roman"/>
          <w:sz w:val="21"/>
          <w:szCs w:val="21"/>
          <w:lang w:eastAsia="ru-RU"/>
        </w:rPr>
        <w:t xml:space="preserve">67 </w:t>
      </w:r>
      <w:r>
        <w:rPr>
          <w:rFonts w:ascii="Times New Roman" w:hAnsi="Times New Roman"/>
          <w:sz w:val="21"/>
          <w:szCs w:val="21"/>
          <w:lang w:eastAsia="ru-RU"/>
        </w:rPr>
        <w:t xml:space="preserve">от </w:t>
      </w:r>
      <w:r w:rsidR="0096560F">
        <w:rPr>
          <w:rFonts w:ascii="Times New Roman" w:hAnsi="Times New Roman"/>
          <w:sz w:val="21"/>
          <w:szCs w:val="21"/>
          <w:lang w:eastAsia="ru-RU"/>
        </w:rPr>
        <w:t>24.12</w:t>
      </w:r>
      <w:r w:rsidR="00A57991">
        <w:rPr>
          <w:rFonts w:ascii="Times New Roman" w:hAnsi="Times New Roman"/>
          <w:sz w:val="21"/>
          <w:szCs w:val="21"/>
          <w:lang w:eastAsia="ru-RU"/>
        </w:rPr>
        <w:t>.2021</w:t>
      </w:r>
      <w:r>
        <w:rPr>
          <w:rFonts w:ascii="Times New Roman" w:hAnsi="Times New Roman"/>
          <w:sz w:val="21"/>
          <w:szCs w:val="21"/>
          <w:lang w:eastAsia="ru-RU"/>
        </w:rPr>
        <w:t xml:space="preserve"> считать утратившим силу.</w:t>
      </w:r>
    </w:p>
    <w:p w:rsidR="00D359EC" w:rsidRPr="0004445E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4445E">
        <w:rPr>
          <w:rFonts w:ascii="Times New Roman" w:hAnsi="Times New Roman"/>
          <w:sz w:val="21"/>
          <w:szCs w:val="21"/>
          <w:lang w:eastAsia="ru-RU"/>
        </w:rPr>
        <w:t>. Опубликовать настоящее постановление  на официальном сайте поселения.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96560F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И.о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. главы</w:t>
      </w:r>
      <w:r w:rsidR="00EC6BA0">
        <w:rPr>
          <w:rFonts w:ascii="Times New Roman" w:hAnsi="Times New Roman"/>
          <w:sz w:val="21"/>
          <w:szCs w:val="21"/>
          <w:lang w:eastAsia="ru-RU"/>
        </w:rPr>
        <w:t xml:space="preserve"> администрации</w:t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>С.С. Минченко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1723C9" w:rsidRPr="001723C9" w:rsidRDefault="001723C9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УТВЕРЖДЕНА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постановлением администрации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Чуровичского сельского поселения</w:t>
      </w:r>
    </w:p>
    <w:p w:rsidR="00D359EC" w:rsidRPr="001723C9" w:rsidRDefault="00EC6BA0" w:rsidP="00EC6BA0">
      <w:pPr>
        <w:shd w:val="clear" w:color="auto" w:fill="F9F9F9"/>
        <w:spacing w:after="0" w:line="40" w:lineRule="atLeast"/>
        <w:ind w:left="4956" w:right="14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от </w:t>
      </w:r>
      <w:r w:rsidR="0096560F">
        <w:rPr>
          <w:rFonts w:ascii="Times New Roman" w:hAnsi="Times New Roman"/>
          <w:sz w:val="21"/>
          <w:szCs w:val="21"/>
          <w:lang w:eastAsia="ru-RU"/>
        </w:rPr>
        <w:t>15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="00A57991">
        <w:rPr>
          <w:rFonts w:ascii="Times New Roman" w:hAnsi="Times New Roman"/>
          <w:sz w:val="21"/>
          <w:szCs w:val="21"/>
          <w:lang w:eastAsia="ru-RU"/>
        </w:rPr>
        <w:t>12</w:t>
      </w:r>
      <w:r w:rsidR="0096560F">
        <w:rPr>
          <w:rFonts w:ascii="Times New Roman" w:hAnsi="Times New Roman"/>
          <w:sz w:val="21"/>
          <w:szCs w:val="21"/>
          <w:lang w:eastAsia="ru-RU"/>
        </w:rPr>
        <w:t>.2023</w:t>
      </w:r>
      <w:r>
        <w:rPr>
          <w:rFonts w:ascii="Times New Roman" w:hAnsi="Times New Roman"/>
          <w:sz w:val="21"/>
          <w:szCs w:val="21"/>
          <w:lang w:eastAsia="ru-RU"/>
        </w:rPr>
        <w:t xml:space="preserve"> № </w:t>
      </w:r>
      <w:r w:rsidR="0096560F">
        <w:rPr>
          <w:rFonts w:ascii="Times New Roman" w:hAnsi="Times New Roman"/>
          <w:sz w:val="21"/>
          <w:szCs w:val="21"/>
          <w:lang w:eastAsia="ru-RU"/>
        </w:rPr>
        <w:t>24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Комплексная муниципальная программа «Противодействие экстремизму и профилактика терроризма на территории Чуровичского сельского поселения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на период </w:t>
      </w:r>
      <w:r w:rsidR="0096560F">
        <w:rPr>
          <w:rFonts w:ascii="Times New Roman" w:hAnsi="Times New Roman"/>
          <w:b/>
          <w:bCs/>
          <w:sz w:val="21"/>
          <w:lang w:eastAsia="ru-RU"/>
        </w:rPr>
        <w:t>2024-2025</w:t>
      </w:r>
      <w:r w:rsidRPr="001723C9">
        <w:rPr>
          <w:rFonts w:ascii="Times New Roman" w:hAnsi="Times New Roman"/>
          <w:b/>
          <w:bCs/>
          <w:sz w:val="21"/>
          <w:lang w:eastAsia="ru-RU"/>
        </w:rPr>
        <w:t>г.г.»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8"/>
        <w:gridCol w:w="7229"/>
      </w:tblGrid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Наименование</w:t>
            </w:r>
          </w:p>
          <w:p w:rsidR="00D359EC" w:rsidRPr="001723C9" w:rsidRDefault="00D359EC" w:rsidP="006954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A579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Комплексная муниципальная программа «Противодействие экстремизму и профилактика терроризма на территории Чуровичского сельского поселения на период </w:t>
            </w:r>
            <w:r w:rsidR="0096560F">
              <w:rPr>
                <w:rFonts w:ascii="Times New Roman" w:hAnsi="Times New Roman"/>
                <w:b/>
                <w:bCs/>
                <w:sz w:val="21"/>
                <w:lang w:eastAsia="ru-RU"/>
              </w:rPr>
              <w:t>2024-2025</w:t>
            </w: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гг»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Чуровичское сельское поселение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Органы местного самоуправления Чуровичского сельского поселения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Учреждения и организации различных форм собственности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Общественные организации, политические партии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Воспитание культуры толерантности и межнационального согласия.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Достижение необходимого уровня правовой культуры граждан как основы толерантного сознания и поведения.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готовность к диалогу.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Общественное обсуждение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Разработка и проведение мероприятий, направленных на формирование у подрастающего поколения позитивных установок на этническое многообразие.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6. Совершенствование системы профилактических мер антитеррористической направленности.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Сроки  реализации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96560F" w:rsidP="00A579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2024-2025</w:t>
            </w:r>
            <w:r w:rsidR="00D359EC"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гг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Обеспечение условий для успешной соц. и культурной адаптации молодежи из числа мигрантов.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Совершенствование форм и методов работы органов местного самоуправления по профилактике терроризма, проявлений ксенофобии, национальной и расовой нетерпимости, противодействию этнической дискриминации.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программы осуществляется из бюджета Чуровичского сельского поселения.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ходе реализации Программы перечень программных мероприятий может корректироваться и дополняться.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    программой   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ее реализацией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выполнением настоящей Программы осуществляет администрация Чуровичского сельского поселения.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Разработчики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</w:tbl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Программа «Противодействие экстремизму и профилактика терроризма на территории Чуровичского сельского поселения на период </w:t>
      </w:r>
      <w:r w:rsidR="0096560F">
        <w:rPr>
          <w:rFonts w:ascii="Times New Roman" w:hAnsi="Times New Roman"/>
          <w:b/>
          <w:bCs/>
          <w:sz w:val="21"/>
          <w:lang w:eastAsia="ru-RU"/>
        </w:rPr>
        <w:t>2024-2025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020077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Оценка исходной ситуации</w:t>
      </w:r>
    </w:p>
    <w:p w:rsidR="00D359EC" w:rsidRPr="001723C9" w:rsidRDefault="00D359EC" w:rsidP="00020077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020077" w:rsidRDefault="00D359EC" w:rsidP="00020077">
      <w:pPr>
        <w:shd w:val="clear" w:color="auto" w:fill="F9F9F9"/>
        <w:spacing w:after="240" w:line="240" w:lineRule="auto"/>
        <w:textAlignment w:val="baseline"/>
        <w:rPr>
          <w:rFonts w:ascii="Times New Roman" w:hAnsi="Times New Roman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</w:t>
      </w:r>
      <w:r w:rsidRPr="00020077">
        <w:rPr>
          <w:rFonts w:ascii="Times New Roman" w:hAnsi="Times New Roman"/>
          <w:lang w:eastAsia="ru-RU"/>
        </w:rPr>
        <w:t>Резкая активация деятельности молодежных объединений экстремистской направленности</w:t>
      </w:r>
      <w:proofErr w:type="gramStart"/>
      <w:r w:rsidRPr="00020077">
        <w:rPr>
          <w:rFonts w:ascii="Times New Roman" w:hAnsi="Times New Roman"/>
          <w:lang w:eastAsia="ru-RU"/>
        </w:rPr>
        <w:t xml:space="preserve"> ,</w:t>
      </w:r>
      <w:proofErr w:type="gramEnd"/>
      <w:r w:rsidRPr="00020077">
        <w:rPr>
          <w:rFonts w:ascii="Times New Roman" w:hAnsi="Times New Roman"/>
          <w:lang w:eastAsia="ru-RU"/>
        </w:rPr>
        <w:t xml:space="preserve"> формирование большинством из них в регионах Российской Федерации структур и ячеек своих объединений, организационная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020077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A57991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Члены экстремистских организаций активно </w:t>
      </w: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Общественная опасность объединений экстремистской направленности и необходимости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принятия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квалифицируется по статье 214 Уголовного кодекса Российской Федерации.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Сегодняшняя борьба с экстремизмом затрагивает также сферы, которые трактуются как: —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— унижение национального достоинства, а равно по мотивам ненависти либо вражды в отношении какой-либо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пропаганда и публичное демонстрирование нацистской атрибутики или символики до степени смешения.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2. Цель и задачи Программы</w:t>
      </w:r>
    </w:p>
    <w:p w:rsidR="00020077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Чуровичского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Основными задачами реализации Программы являются: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утверждение основ гражданской идентичности как начала, объединяющего всех жителей Чуровичского сельского поселения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 ;</w:t>
      </w:r>
      <w:proofErr w:type="gramEnd"/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и межэтническому миру и согласию, готовности к диалогу;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 3. Основные мероприятия Программы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Последовательное обеспечение конституционных прав, гарантирующих равенство граждан любой расы и национальности, а также свободу вероисповедания; — утверждение общероссийских гражданских и историко-культурных ценностей, поддержание российского патриотизма и многокультурной природы российского народа как гражданской нации; последовательное и повсеместное пресечение проповеди нетерпимости и насилия.</w:t>
      </w:r>
    </w:p>
    <w:p w:rsidR="00020077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          В сфере культуры и воспитания молодежи: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— утверждение концепции </w:t>
      </w:r>
      <w:proofErr w:type="spellStart"/>
      <w:r w:rsidRPr="001723C9">
        <w:rPr>
          <w:rFonts w:ascii="Times New Roman" w:hAnsi="Times New Roman"/>
          <w:sz w:val="21"/>
          <w:szCs w:val="21"/>
          <w:lang w:eastAsia="ru-RU"/>
        </w:rPr>
        <w:t>многокультурности</w:t>
      </w:r>
      <w:proofErr w:type="spell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и многоукладности российской жизни;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отношении с детьми и подростками;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индивидуальная работа с теми, кто вовлечен в деятельность подобных групп или разделяет подобные взгляды;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расширение для детей и молодежи экскурсионно-туристической деятельности для углубления их знаний о стране и ее народах;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 сфере организации работы: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не упоминать без крайней необходимости этническую принадлежность персонажей журналистских материалов;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 4. Управление Программой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Основной реализацией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Чуровичского сельского поселения.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     5. </w:t>
      </w:r>
      <w:proofErr w:type="gramStart"/>
      <w:r w:rsidRPr="001723C9">
        <w:rPr>
          <w:rFonts w:ascii="Times New Roman" w:hAnsi="Times New Roman"/>
          <w:b/>
          <w:bCs/>
          <w:sz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исполнением Программы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исполнением программы осуществляется администрация и Совет депутатов Чуровичского сельского поселения, в соответствии с полномочиями, установленными законодательством.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D359EC" w:rsidRPr="001723C9" w:rsidRDefault="00D359EC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lastRenderedPageBreak/>
        <w:t>ПЕРЕЧЕНЬ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Мероприятий по реализации комплексной муниципальной программы «Противодействие экстремизму и профилактика терроризма на территории Чуровичского сельского поселения на период </w:t>
      </w:r>
      <w:r w:rsidR="0096560F">
        <w:rPr>
          <w:rFonts w:ascii="Times New Roman" w:hAnsi="Times New Roman"/>
          <w:b/>
          <w:bCs/>
          <w:sz w:val="21"/>
          <w:lang w:eastAsia="ru-RU"/>
        </w:rPr>
        <w:t>2024-2025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83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1"/>
        <w:gridCol w:w="1147"/>
        <w:gridCol w:w="1915"/>
        <w:gridCol w:w="1807"/>
      </w:tblGrid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837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tbl>
            <w:tblPr>
              <w:tblW w:w="1318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94"/>
              <w:gridCol w:w="426"/>
              <w:gridCol w:w="708"/>
              <w:gridCol w:w="426"/>
              <w:gridCol w:w="992"/>
              <w:gridCol w:w="992"/>
              <w:gridCol w:w="6247"/>
            </w:tblGrid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Сумма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Ответственный</w:t>
                  </w:r>
                </w:p>
              </w:tc>
            </w:tr>
            <w:tr w:rsidR="00D359EC" w:rsidRPr="001723C9" w:rsidTr="00DD42BB">
              <w:trPr>
                <w:trHeight w:val="612"/>
              </w:trPr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F61918">
                  <w:pPr>
                    <w:pStyle w:val="a7"/>
                    <w:numPr>
                      <w:ilvl w:val="0"/>
                      <w:numId w:val="4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Мероприятия, направленные на устранение причин и условий, способствующих совершению </w:t>
                  </w:r>
                </w:p>
                <w:p w:rsidR="00D359EC" w:rsidRPr="001723C9" w:rsidRDefault="00D359EC" w:rsidP="00F61918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преступлений, (воспитательного и пропагандистского характера)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1.1. Модернизация учреждений культуры, подростковых клубов для создания комфортного, современного, современного, оснащенного информационными технологиями пространства, привлекающего все возрастные группы.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 РДК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1.2. Организация мероприятий, направленных на популяризацию занятиями физической культуры и спортом среди всех возрастных категорий населения, проведение соревнований по различным видам спорта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1.3. Мероприятия, организованные в рамках комплексной операции «Подросток» по профилактике проявлений ксенофобии и укреплению толерантности, направленные на гармонизацию межэтнических и межкультурных отношений.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запрашиваемых на проведение мероприятий операции «Подросток»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1.4. Цикл книжных выставок, направленных на противодействие экстремизму и профилактику терроризма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1.5. Разработка и реализация Программы по поддержке старшего поколения с целью смягчения жизненной ситуации, создания психологического комфорта и позитивного настроя, помощь пожилым читателям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библиотек, как носителям традиционных ценностей, в передаче своих знаний и опыта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выделяемых на функционирование библиотеки 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1.6. Участие в мероприятиях районного и областного уровня, направленных на сохранение  народной культуры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1.7.  Организация работы с населением, направленной на сохранение местных традиций, развитие народного творчества (кружки, фестивали, конкурсы, экскурсии)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1.8. Проведение месячника толерантности, посвященного международному Дню толерантности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1.9. Мониторинг ситуаций, складывающейся в молодежной среде по созданию молодежных групп, объединений,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выявление отдельных подростков, поддерживающих молодежные движения экстремистской направленности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1.10. Обеспечение проведения информационной разъяснительной работы по повышению бдительности и мер личной безопасности населения, разъяснению действий при возникновении террористических угроз 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дважды в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1.11. Организация регулярного проведения тематических лекций в библиотеках, направленных на формирование в подростковой среде атмосферы нетерпимости к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экстремистским проявлениям, уважительного отношения к гражданам других национальностей и различных религиозных взглядов, а также профилактических бесед о противоправности и недопустимости ложных звонков об актах терроризма и чрезвычайных происшествиях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в рамках средств, выделяемых на функционир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библиотекари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1.12. Размещение на информационных стендах информационных и пропагандистских материалов, направленных на целевые группы профилактики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6977E9" w:rsidP="00DA0D01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-202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numPr>
                      <w:ilvl w:val="0"/>
                      <w:numId w:val="2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Организационные мероприятия, направленные на противодействие экстремизму,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профилактике терроризма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2.1. Обобщение, анализ проводимых мероприятий по заявкам общественных организаций, политических партий,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по выдвигаемым лозунгам и призывам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 раз в полгода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2.2.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2.3. Приобретение научно-методических материалов, печатных и электронных пособий, учебных фильмов по вопросам профилактики терроризма и экстремизма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2.4. Проведение совещаний с активом, организация их  работы  по месту жительства по вопросам профилактики антитеррористической деятельности,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выявление граждан, не имеющих регистрации по месту жительства, по пребыванию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3. Мероприятия, направленные на содействие   ОВД в выявлении правонарушений и преступлений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3.1. Еженедельный мониторинг  сведений по фактам  осквернения зданий, иных сооружений,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посредством нанесения на них нацистской и другой противоправной атрибутики или символики, либо атрибутики и символики, сходной </w:t>
                  </w: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нацистской.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на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3.2. Незамедлительное информирование о выявленных фактах осквернения зданий, иных сооружений,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посредством нанесения на них нацистской атрибутики или символики, либо атрибутики и символики, сходной с нацистской руководителей прокуратуры, ОВД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3.3. Проведение учений и тренировок на объектах культуры по отработке взаимодействия при угрозе совершения террористического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4.Мероприятия, направленные на повышение антитеррористической защищенности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объектов с массовым посещением граждан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4.1. Разработка и уточнение антитеррористических паспортов защищенности объектов,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важных объектов инфраструктуры и жизнеобеспечения, мест массового пребывания людей.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4.2. Проведение учебных тренировок в местах массового скопления людей по предотвращению и пресечению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деверсионно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-террористического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4.3. Определение алгоритма незамедлительного реагирования на сообщения граждан о подозрительных лицах, подготавливаемых акциях террористического и экстремистского характера, а также подозрительных предметах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96560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  <w:r w:rsidR="0096560F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-202</w:t>
                  </w:r>
                  <w:r w:rsidR="0096560F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4.4. Практиковать совместно с ОВД проведение инструктажей  с руководителями, персоналом учреждений, задействованных в проведении массовых мероприятий, об ужесточении контроля проноса на объекты пиротехнических средств, взрывчатых устройств и газосодержащих емкостей.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4.5. Корректировка планов действий по предупреждению и ликвидации ЧС и техногенного характера, планов по противодействию терроризму, схем эвакуации и оповещения руководящего состава ГО и ЧС критически важных объектов с массовым пребыванием людей современными эффективными техническими охранными средствами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4.6. Создание резерва финансовых и материальных ресурсов в целях предотвращения и ликвидации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</w:tbl>
          <w:p w:rsidR="00D359EC" w:rsidRPr="001723C9" w:rsidRDefault="00D359EC" w:rsidP="00280AEF">
            <w:pPr>
              <w:shd w:val="clear" w:color="auto" w:fill="F9F9F9"/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пределах средств, предусмотренных бюджетом</w:t>
            </w: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директор ДК Старополье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директор ДК Овсище, 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Ложголово</w:t>
            </w:r>
            <w:proofErr w:type="spellEnd"/>
          </w:p>
        </w:tc>
      </w:tr>
    </w:tbl>
    <w:p w:rsidR="00D359EC" w:rsidRPr="001723C9" w:rsidRDefault="00D359EC">
      <w:pPr>
        <w:rPr>
          <w:rFonts w:ascii="Times New Roman" w:hAnsi="Times New Roman"/>
        </w:rPr>
      </w:pPr>
    </w:p>
    <w:sectPr w:rsidR="00D359EC" w:rsidRPr="001723C9" w:rsidSect="00EC6BA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C1E"/>
    <w:multiLevelType w:val="multilevel"/>
    <w:tmpl w:val="6BB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C029F"/>
    <w:multiLevelType w:val="multilevel"/>
    <w:tmpl w:val="6E18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F760577"/>
    <w:multiLevelType w:val="hybridMultilevel"/>
    <w:tmpl w:val="5D68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06A9C"/>
    <w:multiLevelType w:val="multilevel"/>
    <w:tmpl w:val="540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5B"/>
    <w:rsid w:val="00020077"/>
    <w:rsid w:val="0004445E"/>
    <w:rsid w:val="001723C9"/>
    <w:rsid w:val="00280AEF"/>
    <w:rsid w:val="002B5C07"/>
    <w:rsid w:val="003153F2"/>
    <w:rsid w:val="003E57D0"/>
    <w:rsid w:val="004841F8"/>
    <w:rsid w:val="004A185E"/>
    <w:rsid w:val="004D4AB3"/>
    <w:rsid w:val="00517F03"/>
    <w:rsid w:val="00540925"/>
    <w:rsid w:val="005812BE"/>
    <w:rsid w:val="005E4A61"/>
    <w:rsid w:val="006878E3"/>
    <w:rsid w:val="0069545B"/>
    <w:rsid w:val="006977E9"/>
    <w:rsid w:val="00721BC0"/>
    <w:rsid w:val="00851617"/>
    <w:rsid w:val="0087160D"/>
    <w:rsid w:val="0088166A"/>
    <w:rsid w:val="0096560F"/>
    <w:rsid w:val="00A57991"/>
    <w:rsid w:val="00AE0A5E"/>
    <w:rsid w:val="00AF73F2"/>
    <w:rsid w:val="00B86B8E"/>
    <w:rsid w:val="00BB4B72"/>
    <w:rsid w:val="00BE06DA"/>
    <w:rsid w:val="00C41806"/>
    <w:rsid w:val="00C97FEB"/>
    <w:rsid w:val="00D359EC"/>
    <w:rsid w:val="00D54C8C"/>
    <w:rsid w:val="00DA0D01"/>
    <w:rsid w:val="00DD42BB"/>
    <w:rsid w:val="00E27D63"/>
    <w:rsid w:val="00EB1BDB"/>
    <w:rsid w:val="00EC6BA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6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2</cp:revision>
  <cp:lastPrinted>2016-09-08T08:48:00Z</cp:lastPrinted>
  <dcterms:created xsi:type="dcterms:W3CDTF">2023-12-15T07:58:00Z</dcterms:created>
  <dcterms:modified xsi:type="dcterms:W3CDTF">2023-12-15T07:58:00Z</dcterms:modified>
</cp:coreProperties>
</file>