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C9" w:rsidRDefault="004539D9">
      <w:pPr>
        <w:pStyle w:val="30"/>
        <w:shd w:val="clear" w:color="auto" w:fill="auto"/>
        <w:ind w:left="420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438785</wp:posOffset>
            </wp:positionV>
            <wp:extent cx="5090160" cy="1029970"/>
            <wp:effectExtent l="0" t="0" r="0" b="0"/>
            <wp:wrapNone/>
            <wp:docPr id="5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8E">
        <w:t>РОССИЙСКАЯ ФЕДЕРАЦИЯ</w:t>
      </w:r>
      <w:r w:rsidR="007B2C8E">
        <w:br/>
        <w:t>АМУРСКАЯ ОБЛАСТЬ СВОБОДНЕНСКИЙ РАЙОН</w:t>
      </w:r>
    </w:p>
    <w:p w:rsidR="00F21CC9" w:rsidRDefault="004539D9">
      <w:pPr>
        <w:pStyle w:val="30"/>
        <w:shd w:val="clear" w:color="auto" w:fill="auto"/>
        <w:spacing w:line="280" w:lineRule="exact"/>
        <w:jc w:val="right"/>
      </w:pPr>
      <w:r>
        <w:rPr>
          <w:noProof/>
          <w:lang w:bidi="ar-SA"/>
        </w:rPr>
        <w:drawing>
          <wp:anchor distT="0" distB="0" distL="63500" distR="426720" simplePos="0" relativeHeight="377487104" behindDoc="1" locked="0" layoutInCell="1" allowOverlap="1">
            <wp:simplePos x="0" y="0"/>
            <wp:positionH relativeFrom="margin">
              <wp:posOffset>5013960</wp:posOffset>
            </wp:positionH>
            <wp:positionV relativeFrom="paragraph">
              <wp:posOffset>225425</wp:posOffset>
            </wp:positionV>
            <wp:extent cx="902335" cy="560705"/>
            <wp:effectExtent l="0" t="0" r="0" b="0"/>
            <wp:wrapTopAndBottom/>
            <wp:docPr id="4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53">
        <w:t>АДМИНИСТРАЦИЯ ЗАГОРНО-СЕЛИТЬБИНСКОГО СЕЛЬСОВЕТА</w:t>
      </w:r>
    </w:p>
    <w:p w:rsidR="00F21CC9" w:rsidRDefault="004539D9">
      <w:pPr>
        <w:pStyle w:val="10"/>
        <w:keepNext/>
        <w:keepLines/>
        <w:shd w:val="clear" w:color="auto" w:fill="auto"/>
        <w:spacing w:line="360" w:lineRule="exact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92810" simplePos="0" relativeHeight="377487105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267970</wp:posOffset>
                </wp:positionV>
                <wp:extent cx="2368550" cy="571500"/>
                <wp:effectExtent l="0" t="1270" r="444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C9" w:rsidRDefault="004539D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371725" cy="390525"/>
                                  <wp:effectExtent l="0" t="0" r="0" b="0"/>
                                  <wp:docPr id="2" name="Рисунок 2" descr="C:\Users\User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1CC9" w:rsidRDefault="00F21CC9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5pt;margin-top:21.1pt;width:186.5pt;height:45pt;z-index:-125829375;visibility:visible;mso-wrap-style:square;mso-width-percent:0;mso-height-percent:0;mso-wrap-distance-left:5pt;mso-wrap-distance-top:0;mso-wrap-distance-right:7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yk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oqjP0KgWn+x7c9Ajb0GWbqervRPldIS7WDeE7eiOlGBpKKmDnm5vus6sT&#10;jjIg2+GTqCAM2WthgcZadqZ0UAwE6NClx1NnDJUSNoPLRRxFcFTCWbT0I8+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" filled="f" stroked="f">
                <v:textbox style="mso-fit-shape-to-text:t" inset="0,0,0,0">
                  <w:txbxContent>
                    <w:p w:rsidR="00F21CC9" w:rsidRDefault="004539D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371725" cy="390525"/>
                            <wp:effectExtent l="0" t="0" r="0" b="0"/>
                            <wp:docPr id="2" name="Рисунок 2" descr="C:\Users\User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1CC9" w:rsidRDefault="00F21CC9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44170" distL="1599565" distR="63500" simplePos="0" relativeHeight="377487106" behindDoc="1" locked="0" layoutInCell="1" allowOverlap="1">
            <wp:simplePos x="0" y="0"/>
            <wp:positionH relativeFrom="margin">
              <wp:posOffset>3380105</wp:posOffset>
            </wp:positionH>
            <wp:positionV relativeFrom="paragraph">
              <wp:posOffset>316865</wp:posOffset>
            </wp:positionV>
            <wp:extent cx="384175" cy="194945"/>
            <wp:effectExtent l="0" t="0" r="0" b="0"/>
            <wp:wrapTopAndBottom/>
            <wp:docPr id="6" name="Рисунок 6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7B2C8E">
        <w:rPr>
          <w:rStyle w:val="11"/>
          <w:b/>
          <w:bCs/>
        </w:rPr>
        <w:t>РАСПОРЯЖЕНИЕ</w:t>
      </w:r>
      <w:bookmarkEnd w:id="0"/>
    </w:p>
    <w:p w:rsidR="00F21CC9" w:rsidRDefault="006023A0">
      <w:pPr>
        <w:pStyle w:val="20"/>
        <w:shd w:val="clear" w:color="auto" w:fill="auto"/>
        <w:spacing w:after="1" w:line="280" w:lineRule="exact"/>
        <w:ind w:left="8880"/>
      </w:pPr>
      <w:r>
        <w:t>№36</w:t>
      </w:r>
    </w:p>
    <w:p w:rsidR="00F21CC9" w:rsidRDefault="006023A0" w:rsidP="00B67F53">
      <w:pPr>
        <w:pStyle w:val="40"/>
        <w:shd w:val="clear" w:color="auto" w:fill="auto"/>
        <w:spacing w:before="0" w:after="718" w:line="220" w:lineRule="exact"/>
        <w:ind w:right="340"/>
        <w:jc w:val="left"/>
      </w:pPr>
      <w:r>
        <w:t>01.08</w:t>
      </w:r>
      <w:r w:rsidR="00B67F53">
        <w:t xml:space="preserve">.2023                                               </w:t>
      </w:r>
      <w:r w:rsidR="007B2C8E">
        <w:t xml:space="preserve">с. </w:t>
      </w:r>
      <w:proofErr w:type="spellStart"/>
      <w:r w:rsidR="007B2C8E">
        <w:t>Загорная</w:t>
      </w:r>
      <w:proofErr w:type="spellEnd"/>
      <w:r w:rsidR="007B2C8E">
        <w:t xml:space="preserve"> Селитьба</w:t>
      </w:r>
    </w:p>
    <w:p w:rsidR="00F21CC9" w:rsidRDefault="007B2C8E">
      <w:pPr>
        <w:pStyle w:val="20"/>
        <w:shd w:val="clear" w:color="auto" w:fill="auto"/>
        <w:spacing w:after="683" w:line="280" w:lineRule="exact"/>
      </w:pPr>
      <w:r>
        <w:rPr>
          <w:rStyle w:val="21"/>
        </w:rPr>
        <w:t>О назначении ответственного лица</w:t>
      </w:r>
    </w:p>
    <w:p w:rsidR="00F21CC9" w:rsidRDefault="007B2C8E">
      <w:pPr>
        <w:pStyle w:val="20"/>
        <w:shd w:val="clear" w:color="auto" w:fill="auto"/>
        <w:spacing w:after="0" w:line="322" w:lineRule="exact"/>
        <w:ind w:right="420" w:firstLine="500"/>
        <w:jc w:val="both"/>
      </w:pPr>
      <w:r>
        <w:rPr>
          <w:rStyle w:val="21"/>
        </w:rPr>
        <w:t>Во исполнение рекомендаций протокола совещания № 126-ИП-ВКС АО «Корпорация МСП» с органами исполнительной власти субъектов Российской Федерации:</w:t>
      </w:r>
    </w:p>
    <w:p w:rsidR="00F21CC9" w:rsidRDefault="008053FE">
      <w:pPr>
        <w:pStyle w:val="20"/>
        <w:shd w:val="clear" w:color="auto" w:fill="auto"/>
        <w:tabs>
          <w:tab w:val="left" w:pos="2227"/>
          <w:tab w:val="left" w:pos="5957"/>
        </w:tabs>
        <w:spacing w:after="0" w:line="322" w:lineRule="exact"/>
        <w:ind w:firstLine="860"/>
        <w:jc w:val="both"/>
      </w:pPr>
      <w:r>
        <w:rPr>
          <w:rStyle w:val="21"/>
        </w:rPr>
        <w:t>1.</w:t>
      </w:r>
      <w:r w:rsidR="007B2C8E">
        <w:rPr>
          <w:rStyle w:val="21"/>
        </w:rPr>
        <w:t xml:space="preserve">Назначить </w:t>
      </w:r>
      <w:r w:rsidR="006023A0">
        <w:rPr>
          <w:rStyle w:val="21"/>
        </w:rPr>
        <w:t xml:space="preserve">исполняющего обязанности ведущего </w:t>
      </w:r>
      <w:r w:rsidR="007B2C8E">
        <w:rPr>
          <w:rStyle w:val="21"/>
        </w:rPr>
        <w:t xml:space="preserve">специалиста администрации </w:t>
      </w:r>
      <w:proofErr w:type="spellStart"/>
      <w:r w:rsidR="007B2C8E">
        <w:rPr>
          <w:rStyle w:val="21"/>
        </w:rPr>
        <w:t>Загорно-Селитьбинского</w:t>
      </w:r>
      <w:proofErr w:type="spellEnd"/>
      <w:r w:rsidR="007B2C8E">
        <w:rPr>
          <w:rStyle w:val="21"/>
        </w:rPr>
        <w:t xml:space="preserve"> сельсов</w:t>
      </w:r>
      <w:r w:rsidR="006023A0">
        <w:rPr>
          <w:rStyle w:val="21"/>
        </w:rPr>
        <w:t>ета Галушко Евдокию Валерьевну</w:t>
      </w:r>
      <w:r>
        <w:rPr>
          <w:rStyle w:val="21"/>
        </w:rPr>
        <w:t xml:space="preserve"> </w:t>
      </w:r>
      <w:r w:rsidR="007B2C8E">
        <w:rPr>
          <w:rStyle w:val="21"/>
        </w:rPr>
        <w:t>-лицом, ответственным за соблюдение сроков предоставления сведений об утверждении Перечней муниципального имущества, предназначенного для оказания имущественной поддержки субъектов малого и среднего предпринимательства, об изменениях, дополнениях,</w:t>
      </w:r>
      <w:r w:rsidR="007B2C8E">
        <w:rPr>
          <w:rStyle w:val="21"/>
        </w:rPr>
        <w:tab/>
        <w:t>вносимых в Перечни,</w:t>
      </w:r>
      <w:r w:rsidR="007B2C8E">
        <w:rPr>
          <w:rStyle w:val="21"/>
        </w:rPr>
        <w:tab/>
        <w:t>установленные приказом</w:t>
      </w:r>
    </w:p>
    <w:p w:rsidR="00F21CC9" w:rsidRDefault="007B2C8E">
      <w:pPr>
        <w:pStyle w:val="20"/>
        <w:shd w:val="clear" w:color="auto" w:fill="auto"/>
        <w:spacing w:after="0" w:line="322" w:lineRule="exact"/>
        <w:rPr>
          <w:rStyle w:val="21"/>
        </w:rPr>
      </w:pPr>
      <w:r>
        <w:rPr>
          <w:rStyle w:val="21"/>
        </w:rPr>
        <w:t>Минэкономразвития России от 20.04.2016 №264.</w:t>
      </w:r>
    </w:p>
    <w:p w:rsidR="008053FE" w:rsidRDefault="008053FE">
      <w:pPr>
        <w:pStyle w:val="20"/>
        <w:shd w:val="clear" w:color="auto" w:fill="auto"/>
        <w:spacing w:after="0" w:line="322" w:lineRule="exact"/>
      </w:pPr>
      <w:r>
        <w:rPr>
          <w:rStyle w:val="21"/>
        </w:rPr>
        <w:t xml:space="preserve">             2.Распоряжение </w:t>
      </w:r>
      <w:r w:rsidR="006023A0">
        <w:rPr>
          <w:rStyle w:val="21"/>
        </w:rPr>
        <w:t>№20 от 10.05.2023</w:t>
      </w:r>
      <w:bookmarkStart w:id="1" w:name="_GoBack"/>
      <w:bookmarkEnd w:id="1"/>
      <w:r w:rsidR="00893B3A">
        <w:rPr>
          <w:rStyle w:val="21"/>
        </w:rPr>
        <w:t xml:space="preserve"> года считать утратившим силу.</w:t>
      </w:r>
    </w:p>
    <w:p w:rsidR="00F21CC9" w:rsidRDefault="00893B3A">
      <w:pPr>
        <w:pStyle w:val="20"/>
        <w:shd w:val="clear" w:color="auto" w:fill="auto"/>
        <w:spacing w:after="1281" w:line="322" w:lineRule="exact"/>
        <w:ind w:firstLine="740"/>
        <w:rPr>
          <w:rStyle w:val="21"/>
        </w:rPr>
      </w:pPr>
      <w:r>
        <w:rPr>
          <w:rStyle w:val="21"/>
        </w:rPr>
        <w:t xml:space="preserve">  3.</w:t>
      </w:r>
      <w:r w:rsidR="007B2C8E">
        <w:rPr>
          <w:rStyle w:val="21"/>
        </w:rPr>
        <w:t>Контроль за исполнением настоящего распоряжения оставляю за собой.</w:t>
      </w:r>
    </w:p>
    <w:p w:rsidR="00893B3A" w:rsidRDefault="00893B3A">
      <w:pPr>
        <w:pStyle w:val="20"/>
        <w:shd w:val="clear" w:color="auto" w:fill="auto"/>
        <w:spacing w:after="1281" w:line="322" w:lineRule="exact"/>
        <w:ind w:firstLine="740"/>
      </w:pPr>
      <w:proofErr w:type="gramStart"/>
      <w:r>
        <w:rPr>
          <w:rStyle w:val="21"/>
        </w:rPr>
        <w:t>Глава  администрации</w:t>
      </w:r>
      <w:proofErr w:type="gramEnd"/>
      <w:r>
        <w:rPr>
          <w:rStyle w:val="21"/>
        </w:rPr>
        <w:t xml:space="preserve">                                 </w:t>
      </w:r>
      <w:proofErr w:type="spellStart"/>
      <w:r>
        <w:rPr>
          <w:rStyle w:val="21"/>
        </w:rPr>
        <w:t>Н.И.Скобликова</w:t>
      </w:r>
      <w:proofErr w:type="spellEnd"/>
    </w:p>
    <w:p w:rsidR="00F21CC9" w:rsidRDefault="00F21CC9">
      <w:pPr>
        <w:pStyle w:val="50"/>
        <w:shd w:val="clear" w:color="auto" w:fill="auto"/>
        <w:spacing w:before="0" w:line="220" w:lineRule="exact"/>
      </w:pPr>
    </w:p>
    <w:sectPr w:rsidR="00F21CC9">
      <w:footerReference w:type="default" r:id="rId11"/>
      <w:pgSz w:w="12240" w:h="15840"/>
      <w:pgMar w:top="1108" w:right="559" w:bottom="3840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11" w:rsidRDefault="00772711">
      <w:r>
        <w:separator/>
      </w:r>
    </w:p>
  </w:endnote>
  <w:endnote w:type="continuationSeparator" w:id="0">
    <w:p w:rsidR="00772711" w:rsidRDefault="0077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C9" w:rsidRDefault="004539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1910080</wp:posOffset>
              </wp:positionH>
              <wp:positionV relativeFrom="page">
                <wp:posOffset>8979535</wp:posOffset>
              </wp:positionV>
              <wp:extent cx="67945" cy="8763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CC9" w:rsidRDefault="007B2C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IF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4pt;margin-top:707.05pt;width:5.3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S1pwIAAKQ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" filled="f" stroked="f">
              <v:textbox style="mso-fit-shape-to-text:t" inset="0,0,0,0">
                <w:txbxContent>
                  <w:p w:rsidR="00F21CC9" w:rsidRDefault="007B2C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11" w:rsidRDefault="00772711"/>
  </w:footnote>
  <w:footnote w:type="continuationSeparator" w:id="0">
    <w:p w:rsidR="00772711" w:rsidRDefault="007727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9"/>
    <w:rsid w:val="004539D9"/>
    <w:rsid w:val="006023A0"/>
    <w:rsid w:val="00772711"/>
    <w:rsid w:val="007B2C8E"/>
    <w:rsid w:val="008053FE"/>
    <w:rsid w:val="00893B3A"/>
    <w:rsid w:val="00B67F53"/>
    <w:rsid w:val="00F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8BCB"/>
  <w15:docId w15:val="{F4635B01-F17C-42CB-8510-1193D09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85ptExact">
    <w:name w:val="Подпись к картинке + Arial;8;5 pt;Полужирный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0" w:lineRule="atLeast"/>
    </w:pPr>
    <w:rPr>
      <w:rFonts w:ascii="Arial" w:eastAsia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3B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3B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2023-08-10T02:52:00Z</cp:lastPrinted>
  <dcterms:created xsi:type="dcterms:W3CDTF">2023-05-11T04:31:00Z</dcterms:created>
  <dcterms:modified xsi:type="dcterms:W3CDTF">2023-08-10T02:52:00Z</dcterms:modified>
</cp:coreProperties>
</file>