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DB313A" w:rsidRDefault="00DB313A" w:rsidP="00DB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AC3FF8" w:rsidP="00DB3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313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18.03.2019 </w:t>
      </w:r>
      <w:r w:rsidR="00DB313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DB313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земляных работ на территории сельского поселения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DB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4 (в редакции постановлени</w:t>
      </w:r>
      <w:r w:rsidR="00AC3FF8">
        <w:rPr>
          <w:rFonts w:ascii="Times New Roman" w:hAnsi="Times New Roman" w:cs="Times New Roman"/>
          <w:b/>
          <w:bCs/>
          <w:sz w:val="24"/>
          <w:szCs w:val="24"/>
        </w:rPr>
        <w:t>й</w:t>
      </w:r>
      <w:bookmarkStart w:id="0" w:name="_GoBack"/>
      <w:bookmarkEnd w:id="0"/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от14.03.2018 № 18</w:t>
      </w:r>
      <w:r w:rsidR="00DB313A">
        <w:rPr>
          <w:rFonts w:ascii="Times New Roman" w:hAnsi="Times New Roman" w:cs="Times New Roman"/>
          <w:b/>
          <w:bCs/>
          <w:sz w:val="24"/>
          <w:szCs w:val="24"/>
        </w:rPr>
        <w:t>, от 19.06.2018 № 54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A" w:rsidRPr="00800C50" w:rsidRDefault="00DB313A" w:rsidP="00DB313A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03F27" w:rsidRPr="00A03F27" w:rsidRDefault="00004A9F" w:rsidP="00DB313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 работ на территории сельского поселения Покровка муниципального района Нефтегорский Самарской области» утвержденный постановлением администрации сельского поселения Покровка муниципального района Нефтегорский от 29.01.2018 года № 4 (в редакции постановления от14.03.2018 № 18</w:t>
      </w:r>
      <w:r w:rsidR="00DB313A">
        <w:rPr>
          <w:rFonts w:ascii="Times New Roman" w:hAnsi="Times New Roman" w:cs="Times New Roman"/>
          <w:bCs/>
          <w:sz w:val="24"/>
          <w:szCs w:val="24"/>
        </w:rPr>
        <w:t>, от19.06.2018 № 54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)</w:t>
      </w:r>
      <w:r w:rsidR="00DB313A" w:rsidRPr="00DB313A">
        <w:rPr>
          <w:rFonts w:ascii="Times New Roman" w:hAnsi="Times New Roman" w:cs="Times New Roman"/>
          <w:sz w:val="24"/>
          <w:szCs w:val="24"/>
        </w:rPr>
        <w:t xml:space="preserve"> </w:t>
      </w:r>
      <w:r w:rsidR="00DB313A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B313A">
        <w:rPr>
          <w:rFonts w:ascii="Times New Roman" w:hAnsi="Times New Roman" w:cs="Times New Roman"/>
          <w:sz w:val="24"/>
          <w:szCs w:val="24"/>
        </w:rPr>
        <w:t>:</w:t>
      </w:r>
    </w:p>
    <w:p w:rsidR="006462D9" w:rsidRPr="006462D9" w:rsidRDefault="006462D9" w:rsidP="002C5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313A" w:rsidRPr="00EE2107" w:rsidRDefault="00DB313A" w:rsidP="00DB313A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DB313A" w:rsidRPr="00EE2107" w:rsidRDefault="00DB313A" w:rsidP="00DB313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DB313A" w:rsidRPr="00EE2107" w:rsidRDefault="00DB313A" w:rsidP="00DB313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DB313A" w:rsidRPr="00EE2107" w:rsidRDefault="00DB313A" w:rsidP="00DB313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313A" w:rsidRPr="00DB313A" w:rsidRDefault="00DB313A" w:rsidP="00DB313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  В случае признания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E7" w:rsidRDefault="00137FE7" w:rsidP="00BB1F08">
      <w:pPr>
        <w:spacing w:after="0" w:line="240" w:lineRule="auto"/>
      </w:pPr>
      <w:r>
        <w:separator/>
      </w:r>
    </w:p>
  </w:endnote>
  <w:endnote w:type="continuationSeparator" w:id="0">
    <w:p w:rsidR="00137FE7" w:rsidRDefault="00137FE7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E7" w:rsidRDefault="00137FE7" w:rsidP="00BB1F08">
      <w:pPr>
        <w:spacing w:after="0" w:line="240" w:lineRule="auto"/>
      </w:pPr>
      <w:r>
        <w:separator/>
      </w:r>
    </w:p>
  </w:footnote>
  <w:footnote w:type="continuationSeparator" w:id="0">
    <w:p w:rsidR="00137FE7" w:rsidRDefault="00137FE7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15F04"/>
    <w:rsid w:val="00090681"/>
    <w:rsid w:val="000C3820"/>
    <w:rsid w:val="00105C37"/>
    <w:rsid w:val="00137FE7"/>
    <w:rsid w:val="0020251F"/>
    <w:rsid w:val="00296DB3"/>
    <w:rsid w:val="002C5DE9"/>
    <w:rsid w:val="004B1853"/>
    <w:rsid w:val="004C7115"/>
    <w:rsid w:val="00602984"/>
    <w:rsid w:val="00641217"/>
    <w:rsid w:val="006462D9"/>
    <w:rsid w:val="00671B6F"/>
    <w:rsid w:val="00693456"/>
    <w:rsid w:val="0069393C"/>
    <w:rsid w:val="00694660"/>
    <w:rsid w:val="00703B60"/>
    <w:rsid w:val="00717DC6"/>
    <w:rsid w:val="007A0DC1"/>
    <w:rsid w:val="008279FC"/>
    <w:rsid w:val="008706FC"/>
    <w:rsid w:val="008B4CF6"/>
    <w:rsid w:val="008C7227"/>
    <w:rsid w:val="008F3DA0"/>
    <w:rsid w:val="00905078"/>
    <w:rsid w:val="009826CA"/>
    <w:rsid w:val="00986E56"/>
    <w:rsid w:val="009B4BF9"/>
    <w:rsid w:val="009E3EDE"/>
    <w:rsid w:val="009E7F77"/>
    <w:rsid w:val="00A03F27"/>
    <w:rsid w:val="00A34AAC"/>
    <w:rsid w:val="00AC3FF8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4147A"/>
    <w:rsid w:val="00D70BAA"/>
    <w:rsid w:val="00DB313A"/>
    <w:rsid w:val="00E24B94"/>
    <w:rsid w:val="00E541BA"/>
    <w:rsid w:val="00E97A35"/>
    <w:rsid w:val="00F153D8"/>
    <w:rsid w:val="00F66EE0"/>
    <w:rsid w:val="00F804EF"/>
    <w:rsid w:val="00FC4AA1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DB31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13A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40</cp:revision>
  <cp:lastPrinted>2019-03-18T07:16:00Z</cp:lastPrinted>
  <dcterms:created xsi:type="dcterms:W3CDTF">2018-04-27T04:30:00Z</dcterms:created>
  <dcterms:modified xsi:type="dcterms:W3CDTF">2019-03-18T07:21:00Z</dcterms:modified>
</cp:coreProperties>
</file>