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71" w:rsidRPr="00D63ADF" w:rsidRDefault="00FF6B71" w:rsidP="00FF6B71">
      <w:pPr>
        <w:pStyle w:val="ConsPlusTitle"/>
        <w:jc w:val="center"/>
        <w:rPr>
          <w:bCs w:val="0"/>
          <w:sz w:val="28"/>
          <w:szCs w:val="28"/>
        </w:rPr>
      </w:pPr>
      <w:r w:rsidRPr="00D63ADF">
        <w:rPr>
          <w:bCs w:val="0"/>
          <w:sz w:val="28"/>
          <w:szCs w:val="28"/>
        </w:rPr>
        <w:t>ЧЕГЛАКОВСКАЯ СЕЛЬСКАЯ ДУМА</w:t>
      </w:r>
    </w:p>
    <w:p w:rsidR="00FF6B71" w:rsidRPr="00D63ADF" w:rsidRDefault="00FF6B71" w:rsidP="00FF6B71">
      <w:pPr>
        <w:pStyle w:val="ConsPlusTitle"/>
        <w:jc w:val="center"/>
        <w:rPr>
          <w:bCs w:val="0"/>
          <w:sz w:val="28"/>
          <w:szCs w:val="28"/>
        </w:rPr>
      </w:pPr>
      <w:r w:rsidRPr="00D63ADF">
        <w:rPr>
          <w:bCs w:val="0"/>
          <w:sz w:val="28"/>
          <w:szCs w:val="28"/>
        </w:rPr>
        <w:t>Нагорского района Кировской области</w:t>
      </w:r>
    </w:p>
    <w:p w:rsidR="00FF6B71" w:rsidRPr="00D63ADF" w:rsidRDefault="00DE0B29" w:rsidP="00FF6B71">
      <w:pPr>
        <w:pStyle w:val="ConsPlusTitle"/>
        <w:jc w:val="center"/>
        <w:rPr>
          <w:bCs w:val="0"/>
          <w:sz w:val="28"/>
          <w:szCs w:val="28"/>
        </w:rPr>
      </w:pPr>
      <w:r>
        <w:rPr>
          <w:bCs w:val="0"/>
          <w:sz w:val="28"/>
          <w:szCs w:val="28"/>
        </w:rPr>
        <w:t>четвертого</w:t>
      </w:r>
      <w:r w:rsidR="00FF6B71" w:rsidRPr="00D63ADF">
        <w:rPr>
          <w:bCs w:val="0"/>
          <w:sz w:val="28"/>
          <w:szCs w:val="28"/>
        </w:rPr>
        <w:t xml:space="preserve"> созыва</w:t>
      </w:r>
    </w:p>
    <w:p w:rsidR="00FF6B71" w:rsidRPr="00D63ADF" w:rsidRDefault="00FF6B71" w:rsidP="00FF6B71">
      <w:pPr>
        <w:pStyle w:val="ConsPlusTitle"/>
        <w:jc w:val="center"/>
        <w:rPr>
          <w:bCs w:val="0"/>
          <w:sz w:val="28"/>
          <w:szCs w:val="28"/>
        </w:rPr>
      </w:pPr>
    </w:p>
    <w:p w:rsidR="00FF6B71" w:rsidRPr="00D63ADF" w:rsidRDefault="00FF6B71" w:rsidP="00FF6B71">
      <w:pPr>
        <w:pStyle w:val="ConsPlusTitle"/>
        <w:jc w:val="center"/>
        <w:rPr>
          <w:bCs w:val="0"/>
          <w:sz w:val="28"/>
          <w:szCs w:val="28"/>
        </w:rPr>
      </w:pPr>
      <w:r w:rsidRPr="00D63ADF">
        <w:rPr>
          <w:bCs w:val="0"/>
          <w:sz w:val="28"/>
          <w:szCs w:val="28"/>
        </w:rPr>
        <w:t>Р Е Ш Е Н И Е</w:t>
      </w:r>
    </w:p>
    <w:p w:rsidR="00FF6B71" w:rsidRPr="00D63ADF" w:rsidRDefault="00FF6B71" w:rsidP="00FF6B71">
      <w:pPr>
        <w:pStyle w:val="ConsPlusTitle"/>
        <w:jc w:val="center"/>
        <w:rPr>
          <w:bCs w:val="0"/>
          <w:sz w:val="28"/>
          <w:szCs w:val="28"/>
        </w:rPr>
      </w:pPr>
    </w:p>
    <w:p w:rsidR="00FF6B71" w:rsidRPr="00D63ADF" w:rsidRDefault="00DE0B29" w:rsidP="00FF6B71">
      <w:pPr>
        <w:pStyle w:val="ConsPlusTitle"/>
        <w:jc w:val="center"/>
        <w:rPr>
          <w:b w:val="0"/>
          <w:bCs w:val="0"/>
          <w:sz w:val="28"/>
          <w:szCs w:val="28"/>
        </w:rPr>
      </w:pPr>
      <w:r>
        <w:rPr>
          <w:b w:val="0"/>
          <w:bCs w:val="0"/>
          <w:sz w:val="28"/>
          <w:szCs w:val="28"/>
        </w:rPr>
        <w:t>о</w:t>
      </w:r>
      <w:r w:rsidR="00FF6B71">
        <w:rPr>
          <w:b w:val="0"/>
          <w:bCs w:val="0"/>
          <w:sz w:val="28"/>
          <w:szCs w:val="28"/>
        </w:rPr>
        <w:t xml:space="preserve">т </w:t>
      </w:r>
      <w:r w:rsidR="001D6430" w:rsidRPr="001D6430">
        <w:rPr>
          <w:b w:val="0"/>
          <w:bCs w:val="0"/>
          <w:sz w:val="28"/>
          <w:szCs w:val="28"/>
        </w:rPr>
        <w:t>2</w:t>
      </w:r>
      <w:r>
        <w:rPr>
          <w:b w:val="0"/>
          <w:bCs w:val="0"/>
          <w:sz w:val="28"/>
          <w:szCs w:val="28"/>
        </w:rPr>
        <w:t>3</w:t>
      </w:r>
      <w:r w:rsidR="001D6430" w:rsidRPr="001D6430">
        <w:rPr>
          <w:b w:val="0"/>
          <w:bCs w:val="0"/>
          <w:sz w:val="28"/>
          <w:szCs w:val="28"/>
        </w:rPr>
        <w:t>.10.20</w:t>
      </w:r>
      <w:r>
        <w:rPr>
          <w:b w:val="0"/>
          <w:bCs w:val="0"/>
          <w:sz w:val="28"/>
          <w:szCs w:val="28"/>
        </w:rPr>
        <w:t>20</w:t>
      </w:r>
      <w:r w:rsidR="001D6430" w:rsidRPr="001D6430">
        <w:rPr>
          <w:b w:val="0"/>
          <w:bCs w:val="0"/>
          <w:sz w:val="28"/>
          <w:szCs w:val="28"/>
        </w:rPr>
        <w:t xml:space="preserve"> № </w:t>
      </w:r>
      <w:r>
        <w:rPr>
          <w:b w:val="0"/>
          <w:bCs w:val="0"/>
          <w:sz w:val="28"/>
          <w:szCs w:val="28"/>
        </w:rPr>
        <w:t>2/8</w:t>
      </w:r>
    </w:p>
    <w:p w:rsidR="00FF6B71" w:rsidRDefault="00FF6B71" w:rsidP="00FF6B71">
      <w:pPr>
        <w:pStyle w:val="ConsPlusTitle"/>
        <w:jc w:val="center"/>
        <w:rPr>
          <w:b w:val="0"/>
          <w:bCs w:val="0"/>
          <w:sz w:val="28"/>
          <w:szCs w:val="28"/>
        </w:rPr>
      </w:pPr>
      <w:r w:rsidRPr="00D63ADF">
        <w:rPr>
          <w:b w:val="0"/>
          <w:bCs w:val="0"/>
          <w:sz w:val="28"/>
          <w:szCs w:val="28"/>
        </w:rPr>
        <w:t>п</w:t>
      </w:r>
      <w:r>
        <w:rPr>
          <w:b w:val="0"/>
          <w:bCs w:val="0"/>
          <w:sz w:val="28"/>
          <w:szCs w:val="28"/>
        </w:rPr>
        <w:t>гт</w:t>
      </w:r>
      <w:r w:rsidRPr="00D63ADF">
        <w:rPr>
          <w:b w:val="0"/>
          <w:bCs w:val="0"/>
          <w:sz w:val="28"/>
          <w:szCs w:val="28"/>
        </w:rPr>
        <w:t xml:space="preserve"> Нагорск</w:t>
      </w:r>
    </w:p>
    <w:p w:rsidR="00FF6B71" w:rsidRPr="00D63ADF" w:rsidRDefault="00FF6B71" w:rsidP="00FF6B71">
      <w:pPr>
        <w:pStyle w:val="ConsPlusTitle"/>
        <w:jc w:val="center"/>
        <w:rPr>
          <w:b w:val="0"/>
          <w:bCs w:val="0"/>
          <w:sz w:val="28"/>
          <w:szCs w:val="28"/>
        </w:rPr>
      </w:pPr>
    </w:p>
    <w:p w:rsidR="003A2FB4" w:rsidRDefault="003A2FB4" w:rsidP="00FF6B71">
      <w:pPr>
        <w:jc w:val="center"/>
        <w:rPr>
          <w:spacing w:val="-1"/>
          <w:sz w:val="28"/>
          <w:szCs w:val="28"/>
        </w:rPr>
      </w:pPr>
      <w:r w:rsidRPr="00C36ABA">
        <w:rPr>
          <w:b/>
          <w:bCs/>
          <w:spacing w:val="-1"/>
          <w:sz w:val="28"/>
          <w:szCs w:val="28"/>
        </w:rPr>
        <w:t xml:space="preserve">О внесении изменений в </w:t>
      </w:r>
      <w:r w:rsidR="00FF6B71" w:rsidRPr="00FF6B71">
        <w:rPr>
          <w:b/>
          <w:bCs/>
          <w:spacing w:val="-1"/>
          <w:sz w:val="28"/>
          <w:szCs w:val="28"/>
        </w:rPr>
        <w:t>Положени</w:t>
      </w:r>
      <w:r w:rsidR="00FF6B71">
        <w:rPr>
          <w:b/>
          <w:bCs/>
          <w:spacing w:val="-1"/>
          <w:sz w:val="28"/>
          <w:szCs w:val="28"/>
        </w:rPr>
        <w:t>е</w:t>
      </w:r>
      <w:r w:rsidR="00FF6B71" w:rsidRPr="00FF6B71">
        <w:rPr>
          <w:b/>
          <w:bCs/>
          <w:spacing w:val="-1"/>
          <w:sz w:val="28"/>
          <w:szCs w:val="28"/>
        </w:rPr>
        <w:t xml:space="preserve"> об оплате труда муниципальных служащих Чеглаковского сельского поселения</w:t>
      </w:r>
      <w:r w:rsidR="00285DFE">
        <w:rPr>
          <w:b/>
          <w:bCs/>
          <w:spacing w:val="-1"/>
          <w:sz w:val="28"/>
          <w:szCs w:val="28"/>
        </w:rPr>
        <w:t>, утвержденное</w:t>
      </w:r>
      <w:r w:rsidRPr="00C36ABA">
        <w:rPr>
          <w:b/>
          <w:bCs/>
          <w:spacing w:val="-1"/>
          <w:sz w:val="28"/>
          <w:szCs w:val="28"/>
        </w:rPr>
        <w:t xml:space="preserve"> решением </w:t>
      </w:r>
      <w:r w:rsidR="00FF6B71">
        <w:rPr>
          <w:b/>
          <w:bCs/>
          <w:spacing w:val="-1"/>
          <w:sz w:val="28"/>
          <w:szCs w:val="28"/>
        </w:rPr>
        <w:t>Чеглаковской сельской</w:t>
      </w:r>
      <w:r w:rsidRPr="00C36ABA">
        <w:rPr>
          <w:b/>
          <w:bCs/>
          <w:spacing w:val="-1"/>
          <w:sz w:val="28"/>
          <w:szCs w:val="28"/>
        </w:rPr>
        <w:t xml:space="preserve"> Думы от </w:t>
      </w:r>
      <w:r w:rsidR="00FF6B71" w:rsidRPr="00FF6B71">
        <w:rPr>
          <w:b/>
          <w:bCs/>
          <w:spacing w:val="-1"/>
          <w:sz w:val="28"/>
          <w:szCs w:val="28"/>
        </w:rPr>
        <w:t>06.02.2019 № 31/9</w:t>
      </w:r>
    </w:p>
    <w:p w:rsidR="003A2FB4" w:rsidRPr="00285DFE" w:rsidRDefault="003A2FB4" w:rsidP="00104C19">
      <w:pPr>
        <w:jc w:val="center"/>
        <w:rPr>
          <w:sz w:val="48"/>
          <w:szCs w:val="48"/>
        </w:rPr>
      </w:pPr>
    </w:p>
    <w:p w:rsidR="0027756D" w:rsidRPr="009D3015" w:rsidRDefault="003B6626" w:rsidP="00FF6B71">
      <w:pPr>
        <w:widowControl/>
        <w:ind w:firstLine="708"/>
        <w:jc w:val="both"/>
        <w:rPr>
          <w:sz w:val="28"/>
          <w:szCs w:val="28"/>
        </w:rPr>
      </w:pPr>
      <w:r>
        <w:rPr>
          <w:sz w:val="28"/>
          <w:szCs w:val="28"/>
        </w:rPr>
        <w:t>В соответствии с</w:t>
      </w:r>
      <w:r w:rsidR="004E44C4">
        <w:rPr>
          <w:sz w:val="28"/>
          <w:szCs w:val="28"/>
        </w:rPr>
        <w:t>о статьей 22</w:t>
      </w:r>
      <w:r>
        <w:rPr>
          <w:sz w:val="28"/>
          <w:szCs w:val="28"/>
        </w:rPr>
        <w:t xml:space="preserve"> </w:t>
      </w:r>
      <w:r w:rsidR="004E44C4" w:rsidRPr="009F55EB">
        <w:rPr>
          <w:bCs/>
          <w:sz w:val="28"/>
          <w:szCs w:val="28"/>
        </w:rPr>
        <w:t>Закон</w:t>
      </w:r>
      <w:r w:rsidR="004E44C4">
        <w:rPr>
          <w:bCs/>
          <w:sz w:val="28"/>
          <w:szCs w:val="28"/>
        </w:rPr>
        <w:t>а</w:t>
      </w:r>
      <w:r w:rsidR="004E44C4" w:rsidRPr="009F55EB">
        <w:rPr>
          <w:bCs/>
          <w:sz w:val="28"/>
          <w:szCs w:val="28"/>
        </w:rPr>
        <w:t xml:space="preserve"> Кировской области от 08.10.2007 № 171-ЗО</w:t>
      </w:r>
      <w:r w:rsidR="004E44C4">
        <w:rPr>
          <w:bCs/>
          <w:sz w:val="28"/>
          <w:szCs w:val="28"/>
        </w:rPr>
        <w:t xml:space="preserve"> «</w:t>
      </w:r>
      <w:r w:rsidR="004E44C4" w:rsidRPr="009F55EB">
        <w:rPr>
          <w:bCs/>
          <w:sz w:val="28"/>
          <w:szCs w:val="28"/>
        </w:rPr>
        <w:t>О муниципальной службе в Кировской области»</w:t>
      </w:r>
      <w:r w:rsidR="004E44C4">
        <w:rPr>
          <w:bCs/>
          <w:sz w:val="28"/>
          <w:szCs w:val="28"/>
        </w:rPr>
        <w:t xml:space="preserve">, </w:t>
      </w:r>
      <w:r w:rsidR="00CB22CD">
        <w:rPr>
          <w:color w:val="000000" w:themeColor="text1"/>
          <w:sz w:val="28"/>
          <w:szCs w:val="28"/>
        </w:rPr>
        <w:t xml:space="preserve">Указом Губернатора Кировской области от </w:t>
      </w:r>
      <w:r w:rsidR="00DE0B29" w:rsidRPr="00DE0B29">
        <w:rPr>
          <w:color w:val="000000" w:themeColor="text1"/>
          <w:sz w:val="28"/>
          <w:szCs w:val="28"/>
        </w:rPr>
        <w:t>30.09.2020 № 148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w:t>
      </w:r>
      <w:r w:rsidR="00CB22CD">
        <w:rPr>
          <w:color w:val="000000" w:themeColor="text1"/>
          <w:sz w:val="28"/>
          <w:szCs w:val="28"/>
        </w:rPr>
        <w:t xml:space="preserve">, </w:t>
      </w:r>
      <w:r w:rsidR="004E44C4">
        <w:rPr>
          <w:sz w:val="28"/>
          <w:szCs w:val="28"/>
        </w:rPr>
        <w:t>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9D54AB">
        <w:rPr>
          <w:sz w:val="28"/>
          <w:szCs w:val="28"/>
        </w:rPr>
        <w:t xml:space="preserve"> </w:t>
      </w:r>
      <w:r w:rsidR="00FF6B71" w:rsidRPr="00FF6B71">
        <w:rPr>
          <w:sz w:val="28"/>
          <w:szCs w:val="28"/>
        </w:rPr>
        <w:t>Уставом муниципального образования Чеглаковское сельское поселение, Чеглаковская сельская Дума РЕШИЛА:</w:t>
      </w:r>
    </w:p>
    <w:p w:rsidR="003A2FB4" w:rsidRDefault="003A2FB4" w:rsidP="00E605F3">
      <w:pPr>
        <w:jc w:val="both"/>
        <w:rPr>
          <w:spacing w:val="-1"/>
          <w:sz w:val="28"/>
          <w:szCs w:val="28"/>
          <w:highlight w:val="yellow"/>
        </w:rPr>
      </w:pPr>
      <w:r>
        <w:rPr>
          <w:sz w:val="28"/>
          <w:szCs w:val="28"/>
        </w:rPr>
        <w:tab/>
        <w:t>1. Внести в</w:t>
      </w:r>
      <w:r w:rsidRPr="009D3015">
        <w:rPr>
          <w:sz w:val="28"/>
          <w:szCs w:val="28"/>
        </w:rPr>
        <w:t xml:space="preserve"> Положение </w:t>
      </w:r>
      <w:r>
        <w:rPr>
          <w:spacing w:val="-1"/>
          <w:sz w:val="28"/>
          <w:szCs w:val="28"/>
        </w:rPr>
        <w:t xml:space="preserve">об оплате труда муниципальных служащих </w:t>
      </w:r>
      <w:r w:rsidR="007C3C57">
        <w:rPr>
          <w:spacing w:val="-1"/>
          <w:sz w:val="28"/>
          <w:szCs w:val="28"/>
        </w:rPr>
        <w:t>Чеглаковского сельского поселения</w:t>
      </w:r>
      <w:r w:rsidR="00720D0D">
        <w:rPr>
          <w:spacing w:val="-1"/>
          <w:sz w:val="28"/>
          <w:szCs w:val="28"/>
        </w:rPr>
        <w:t xml:space="preserve"> (далее - Положение)</w:t>
      </w:r>
      <w:r>
        <w:rPr>
          <w:spacing w:val="-1"/>
          <w:sz w:val="28"/>
          <w:szCs w:val="28"/>
        </w:rPr>
        <w:t xml:space="preserve">, утвержденное решением </w:t>
      </w:r>
      <w:r w:rsidR="007C3C57">
        <w:rPr>
          <w:spacing w:val="-1"/>
          <w:sz w:val="28"/>
          <w:szCs w:val="28"/>
        </w:rPr>
        <w:t>Чеглаковской сельской</w:t>
      </w:r>
      <w:r>
        <w:rPr>
          <w:spacing w:val="-1"/>
          <w:sz w:val="28"/>
          <w:szCs w:val="28"/>
        </w:rPr>
        <w:t xml:space="preserve"> Думы </w:t>
      </w:r>
      <w:r w:rsidRPr="00CC5D5C">
        <w:rPr>
          <w:spacing w:val="-1"/>
          <w:sz w:val="28"/>
          <w:szCs w:val="28"/>
        </w:rPr>
        <w:t xml:space="preserve">от </w:t>
      </w:r>
      <w:r w:rsidR="007C3C57" w:rsidRPr="00322371">
        <w:rPr>
          <w:sz w:val="28"/>
          <w:szCs w:val="28"/>
        </w:rPr>
        <w:t>06.02.2019 № 31/9</w:t>
      </w:r>
      <w:r>
        <w:rPr>
          <w:sz w:val="28"/>
          <w:szCs w:val="28"/>
        </w:rPr>
        <w:t xml:space="preserve">, </w:t>
      </w:r>
      <w:r w:rsidRPr="0037545C">
        <w:rPr>
          <w:spacing w:val="-1"/>
          <w:sz w:val="28"/>
          <w:szCs w:val="28"/>
        </w:rPr>
        <w:t xml:space="preserve">следующие изменения: </w:t>
      </w:r>
    </w:p>
    <w:p w:rsidR="005216AA" w:rsidRPr="003B6626" w:rsidRDefault="003B6626" w:rsidP="003B6626">
      <w:pPr>
        <w:jc w:val="both"/>
        <w:rPr>
          <w:spacing w:val="-1"/>
          <w:sz w:val="28"/>
          <w:szCs w:val="28"/>
        </w:rPr>
      </w:pPr>
      <w:r w:rsidRPr="003B6626">
        <w:rPr>
          <w:spacing w:val="-1"/>
          <w:sz w:val="28"/>
          <w:szCs w:val="28"/>
        </w:rPr>
        <w:tab/>
        <w:t>1</w:t>
      </w:r>
      <w:r>
        <w:rPr>
          <w:spacing w:val="-1"/>
          <w:sz w:val="28"/>
          <w:szCs w:val="28"/>
        </w:rPr>
        <w:t xml:space="preserve">.1. </w:t>
      </w:r>
      <w:r w:rsidR="00F82E1E">
        <w:rPr>
          <w:spacing w:val="-1"/>
          <w:sz w:val="28"/>
          <w:szCs w:val="28"/>
        </w:rPr>
        <w:t>П</w:t>
      </w:r>
      <w:r w:rsidRPr="00AA4C02">
        <w:rPr>
          <w:spacing w:val="-1"/>
          <w:sz w:val="28"/>
          <w:szCs w:val="28"/>
        </w:rPr>
        <w:t>ункт 2</w:t>
      </w:r>
      <w:r w:rsidR="00AA4C02" w:rsidRPr="00AA4C02">
        <w:rPr>
          <w:spacing w:val="-1"/>
          <w:sz w:val="28"/>
          <w:szCs w:val="28"/>
        </w:rPr>
        <w:t>.</w:t>
      </w:r>
      <w:r w:rsidR="00F82E1E">
        <w:rPr>
          <w:spacing w:val="-1"/>
          <w:sz w:val="28"/>
          <w:szCs w:val="28"/>
        </w:rPr>
        <w:t>2</w:t>
      </w:r>
      <w:r w:rsidR="00AA4C02" w:rsidRPr="00AA4C02">
        <w:rPr>
          <w:spacing w:val="-1"/>
          <w:sz w:val="28"/>
          <w:szCs w:val="28"/>
        </w:rPr>
        <w:t>. раздела 2</w:t>
      </w:r>
      <w:r w:rsidRPr="00AA4C02">
        <w:rPr>
          <w:spacing w:val="-1"/>
          <w:sz w:val="28"/>
          <w:szCs w:val="28"/>
        </w:rPr>
        <w:t xml:space="preserve"> изложить в новой редакции</w:t>
      </w:r>
      <w:r w:rsidR="00F82E1E">
        <w:rPr>
          <w:spacing w:val="-1"/>
          <w:sz w:val="28"/>
          <w:szCs w:val="28"/>
        </w:rPr>
        <w:t xml:space="preserve"> следующего содержания</w:t>
      </w:r>
      <w:r w:rsidRPr="00AA4C02">
        <w:rPr>
          <w:spacing w:val="-1"/>
          <w:sz w:val="28"/>
          <w:szCs w:val="28"/>
        </w:rPr>
        <w:t>:</w:t>
      </w:r>
    </w:p>
    <w:p w:rsidR="007C3C57" w:rsidRDefault="003B6626" w:rsidP="007C3C57">
      <w:pPr>
        <w:ind w:firstLine="720"/>
        <w:jc w:val="both"/>
        <w:rPr>
          <w:sz w:val="28"/>
          <w:szCs w:val="28"/>
        </w:rPr>
      </w:pPr>
      <w:r w:rsidRPr="003B6626">
        <w:rPr>
          <w:sz w:val="28"/>
          <w:szCs w:val="28"/>
        </w:rPr>
        <w:t>«</w:t>
      </w:r>
      <w:r w:rsidR="007C3C57">
        <w:rPr>
          <w:sz w:val="28"/>
          <w:szCs w:val="28"/>
        </w:rPr>
        <w:t xml:space="preserve">2.2. Размеры должностных окладов муниципальных служащих устанавливаются в следующих размерах: </w:t>
      </w:r>
    </w:p>
    <w:p w:rsidR="007C3C57" w:rsidRDefault="007C3C57" w:rsidP="007C3C57">
      <w:pPr>
        <w:ind w:firstLine="720"/>
        <w:jc w:val="both"/>
        <w:rPr>
          <w:sz w:val="28"/>
          <w:szCs w:val="28"/>
        </w:rPr>
      </w:pPr>
    </w:p>
    <w:tbl>
      <w:tblPr>
        <w:tblStyle w:val="aa"/>
        <w:tblW w:w="0" w:type="auto"/>
        <w:tblLook w:val="04A0"/>
      </w:tblPr>
      <w:tblGrid>
        <w:gridCol w:w="4790"/>
        <w:gridCol w:w="4781"/>
      </w:tblGrid>
      <w:tr w:rsidR="007C3C57" w:rsidRPr="007C3C57" w:rsidTr="007C3C57">
        <w:tc>
          <w:tcPr>
            <w:tcW w:w="4790" w:type="dxa"/>
          </w:tcPr>
          <w:p w:rsidR="007C3C57" w:rsidRPr="007C3C57" w:rsidRDefault="007C3C57" w:rsidP="007C3C57">
            <w:pPr>
              <w:jc w:val="center"/>
              <w:rPr>
                <w:rFonts w:ascii="Times New Roman" w:hAnsi="Times New Roman" w:cs="Times New Roman"/>
                <w:sz w:val="28"/>
                <w:szCs w:val="28"/>
              </w:rPr>
            </w:pPr>
            <w:r w:rsidRPr="007C3C57">
              <w:rPr>
                <w:rFonts w:ascii="Times New Roman" w:hAnsi="Times New Roman" w:cs="Times New Roman"/>
                <w:sz w:val="28"/>
                <w:szCs w:val="28"/>
              </w:rPr>
              <w:t>Наименование должностей</w:t>
            </w:r>
          </w:p>
        </w:tc>
        <w:tc>
          <w:tcPr>
            <w:tcW w:w="4781"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Размеры должностных окладов, рублей</w:t>
            </w:r>
          </w:p>
        </w:tc>
      </w:tr>
      <w:tr w:rsidR="007C3C57" w:rsidRPr="007C3C57" w:rsidTr="007C3C57">
        <w:tc>
          <w:tcPr>
            <w:tcW w:w="4790" w:type="dxa"/>
          </w:tcPr>
          <w:p w:rsidR="007C3C57" w:rsidRPr="007C3C57" w:rsidRDefault="007C3C57" w:rsidP="007C3C57">
            <w:pPr>
              <w:rPr>
                <w:rFonts w:ascii="Times New Roman" w:hAnsi="Times New Roman" w:cs="Times New Roman"/>
                <w:sz w:val="28"/>
                <w:szCs w:val="28"/>
              </w:rPr>
            </w:pPr>
            <w:r w:rsidRPr="007C3C57">
              <w:rPr>
                <w:rFonts w:ascii="Times New Roman" w:hAnsi="Times New Roman" w:cs="Times New Roman"/>
                <w:sz w:val="28"/>
                <w:szCs w:val="28"/>
              </w:rPr>
              <w:t>заместитель главы администрации</w:t>
            </w:r>
          </w:p>
          <w:p w:rsidR="007C3C57" w:rsidRPr="007C3C57" w:rsidRDefault="007C3C57" w:rsidP="007C3C57">
            <w:pPr>
              <w:jc w:val="both"/>
              <w:rPr>
                <w:rFonts w:ascii="Times New Roman" w:hAnsi="Times New Roman" w:cs="Times New Roman"/>
                <w:sz w:val="28"/>
                <w:szCs w:val="28"/>
              </w:rPr>
            </w:pP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4</w:t>
            </w:r>
            <w:r w:rsidR="00DD64DB">
              <w:rPr>
                <w:rFonts w:ascii="Times New Roman" w:hAnsi="Times New Roman" w:cs="Times New Roman"/>
                <w:sz w:val="28"/>
                <w:szCs w:val="28"/>
              </w:rPr>
              <w:t>143</w:t>
            </w:r>
            <w:r>
              <w:rPr>
                <w:rFonts w:ascii="Times New Roman" w:hAnsi="Times New Roman" w:cs="Times New Roman"/>
                <w:sz w:val="28"/>
                <w:szCs w:val="28"/>
              </w:rPr>
              <w:t>,</w:t>
            </w:r>
            <w:r w:rsidR="00DD64DB">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rPr>
                <w:rFonts w:ascii="Times New Roman" w:hAnsi="Times New Roman" w:cs="Times New Roman"/>
                <w:sz w:val="28"/>
                <w:szCs w:val="28"/>
              </w:rPr>
            </w:pPr>
            <w:r w:rsidRPr="007C3C57">
              <w:rPr>
                <w:rFonts w:ascii="Times New Roman" w:hAnsi="Times New Roman" w:cs="Times New Roman"/>
                <w:sz w:val="28"/>
                <w:szCs w:val="28"/>
              </w:rPr>
              <w:t>ведущий специалист</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3</w:t>
            </w:r>
            <w:r w:rsidR="00DD64DB">
              <w:rPr>
                <w:rFonts w:ascii="Times New Roman" w:hAnsi="Times New Roman" w:cs="Times New Roman"/>
                <w:sz w:val="28"/>
                <w:szCs w:val="28"/>
              </w:rPr>
              <w:t>489</w:t>
            </w:r>
            <w:r>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 xml:space="preserve">специалист </w:t>
            </w:r>
            <w:r w:rsidRPr="007C3C57">
              <w:rPr>
                <w:rFonts w:ascii="Times New Roman" w:hAnsi="Times New Roman" w:cs="Times New Roman"/>
                <w:sz w:val="28"/>
                <w:szCs w:val="28"/>
                <w:lang w:val="en-US"/>
              </w:rPr>
              <w:t xml:space="preserve">I </w:t>
            </w:r>
            <w:r w:rsidRPr="007C3C57">
              <w:rPr>
                <w:rFonts w:ascii="Times New Roman" w:hAnsi="Times New Roman" w:cs="Times New Roman"/>
                <w:sz w:val="28"/>
                <w:szCs w:val="28"/>
              </w:rPr>
              <w:t>категории</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3</w:t>
            </w:r>
            <w:r w:rsidR="00DD64DB">
              <w:rPr>
                <w:rFonts w:ascii="Times New Roman" w:hAnsi="Times New Roman" w:cs="Times New Roman"/>
                <w:sz w:val="28"/>
                <w:szCs w:val="28"/>
              </w:rPr>
              <w:t>381</w:t>
            </w:r>
            <w:r>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lastRenderedPageBreak/>
              <w:t xml:space="preserve">специалист </w:t>
            </w:r>
            <w:r w:rsidRPr="007C3C57">
              <w:rPr>
                <w:rFonts w:ascii="Times New Roman" w:hAnsi="Times New Roman" w:cs="Times New Roman"/>
                <w:sz w:val="28"/>
                <w:szCs w:val="28"/>
                <w:lang w:val="en-US"/>
              </w:rPr>
              <w:t>II</w:t>
            </w:r>
            <w:r w:rsidRPr="007C3C57">
              <w:rPr>
                <w:rFonts w:ascii="Times New Roman" w:hAnsi="Times New Roman" w:cs="Times New Roman"/>
                <w:sz w:val="28"/>
                <w:szCs w:val="28"/>
              </w:rPr>
              <w:t xml:space="preserve"> категории</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3</w:t>
            </w:r>
            <w:r w:rsidR="00DD64DB">
              <w:rPr>
                <w:rFonts w:ascii="Times New Roman" w:hAnsi="Times New Roman" w:cs="Times New Roman"/>
                <w:sz w:val="28"/>
                <w:szCs w:val="28"/>
              </w:rPr>
              <w:t>204</w:t>
            </w:r>
            <w:r>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специалист</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2</w:t>
            </w:r>
            <w:r w:rsidR="00DD64DB">
              <w:rPr>
                <w:rFonts w:ascii="Times New Roman" w:hAnsi="Times New Roman" w:cs="Times New Roman"/>
                <w:sz w:val="28"/>
                <w:szCs w:val="28"/>
              </w:rPr>
              <w:t>822</w:t>
            </w:r>
            <w:r>
              <w:rPr>
                <w:rFonts w:ascii="Times New Roman" w:hAnsi="Times New Roman" w:cs="Times New Roman"/>
                <w:sz w:val="28"/>
                <w:szCs w:val="28"/>
              </w:rPr>
              <w:t>,00</w:t>
            </w:r>
          </w:p>
        </w:tc>
      </w:tr>
    </w:tbl>
    <w:p w:rsidR="003B6626" w:rsidRDefault="007C3C57" w:rsidP="007C3C57">
      <w:pPr>
        <w:ind w:firstLine="720"/>
        <w:jc w:val="both"/>
        <w:rPr>
          <w:color w:val="000000" w:themeColor="text1"/>
          <w:sz w:val="28"/>
          <w:szCs w:val="28"/>
        </w:rPr>
      </w:pPr>
      <w:r w:rsidRPr="00FC55E5">
        <w:rPr>
          <w:sz w:val="28"/>
          <w:szCs w:val="28"/>
        </w:rPr>
        <w:t xml:space="preserve">Должностной оклад конкретному муниципальному служащему определяется правовым актом </w:t>
      </w:r>
      <w:r>
        <w:rPr>
          <w:sz w:val="28"/>
          <w:szCs w:val="28"/>
        </w:rPr>
        <w:t>главы</w:t>
      </w:r>
      <w:r w:rsidRPr="00C91512">
        <w:rPr>
          <w:bCs/>
          <w:sz w:val="28"/>
          <w:szCs w:val="28"/>
        </w:rPr>
        <w:t xml:space="preserve"> </w:t>
      </w:r>
      <w:r w:rsidRPr="003249F0">
        <w:rPr>
          <w:sz w:val="28"/>
          <w:szCs w:val="28"/>
        </w:rPr>
        <w:t xml:space="preserve">Чеглаковского сельского </w:t>
      </w:r>
      <w:r>
        <w:rPr>
          <w:sz w:val="28"/>
          <w:szCs w:val="28"/>
        </w:rPr>
        <w:t>поселения</w:t>
      </w:r>
      <w:r w:rsidR="00B40145">
        <w:rPr>
          <w:color w:val="000000" w:themeColor="text1"/>
          <w:sz w:val="28"/>
          <w:szCs w:val="28"/>
        </w:rPr>
        <w:t>».</w:t>
      </w:r>
    </w:p>
    <w:p w:rsidR="00B40145" w:rsidRPr="00720D0D" w:rsidRDefault="00B40145" w:rsidP="003B6626">
      <w:pPr>
        <w:ind w:firstLine="709"/>
        <w:jc w:val="both"/>
        <w:rPr>
          <w:sz w:val="28"/>
          <w:szCs w:val="28"/>
        </w:rPr>
      </w:pPr>
      <w:r w:rsidRPr="00720D0D">
        <w:rPr>
          <w:sz w:val="28"/>
          <w:szCs w:val="28"/>
        </w:rPr>
        <w:t xml:space="preserve">1.2. </w:t>
      </w:r>
      <w:r w:rsidR="00720D0D">
        <w:rPr>
          <w:sz w:val="28"/>
          <w:szCs w:val="28"/>
        </w:rPr>
        <w:t>Приложение к Положению</w:t>
      </w:r>
      <w:r w:rsidRPr="00720D0D">
        <w:rPr>
          <w:spacing w:val="-1"/>
          <w:sz w:val="28"/>
          <w:szCs w:val="28"/>
        </w:rPr>
        <w:t xml:space="preserve"> изложить в новой редакции</w:t>
      </w:r>
      <w:r w:rsidR="00720D0D">
        <w:rPr>
          <w:spacing w:val="-1"/>
          <w:sz w:val="28"/>
          <w:szCs w:val="28"/>
        </w:rPr>
        <w:t xml:space="preserve"> следующего содержания</w:t>
      </w:r>
      <w:r w:rsidRPr="00720D0D">
        <w:rPr>
          <w:spacing w:val="-1"/>
          <w:sz w:val="28"/>
          <w:szCs w:val="28"/>
        </w:rPr>
        <w:t>:</w:t>
      </w:r>
    </w:p>
    <w:p w:rsidR="00720D0D" w:rsidRDefault="00720D0D" w:rsidP="00285DFE">
      <w:pPr>
        <w:ind w:firstLine="709"/>
        <w:jc w:val="right"/>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p>
    <w:p w:rsidR="00720D0D" w:rsidRDefault="00720D0D" w:rsidP="00285DFE">
      <w:pPr>
        <w:ind w:left="1416" w:firstLine="708"/>
        <w:jc w:val="right"/>
        <w:rPr>
          <w:spacing w:val="-1"/>
          <w:sz w:val="28"/>
          <w:szCs w:val="28"/>
        </w:rPr>
      </w:pPr>
      <w:r>
        <w:rPr>
          <w:sz w:val="28"/>
          <w:szCs w:val="28"/>
        </w:rPr>
        <w:t xml:space="preserve">к </w:t>
      </w:r>
      <w:r w:rsidRPr="009D3015">
        <w:rPr>
          <w:sz w:val="28"/>
          <w:szCs w:val="28"/>
        </w:rPr>
        <w:t>Положени</w:t>
      </w:r>
      <w:r>
        <w:rPr>
          <w:sz w:val="28"/>
          <w:szCs w:val="28"/>
        </w:rPr>
        <w:t>ю</w:t>
      </w:r>
      <w:r w:rsidRPr="009D3015">
        <w:rPr>
          <w:sz w:val="28"/>
          <w:szCs w:val="28"/>
        </w:rPr>
        <w:t xml:space="preserve"> </w:t>
      </w:r>
      <w:r>
        <w:rPr>
          <w:spacing w:val="-1"/>
          <w:sz w:val="28"/>
          <w:szCs w:val="28"/>
        </w:rPr>
        <w:t xml:space="preserve">об оплате труда </w:t>
      </w:r>
    </w:p>
    <w:p w:rsidR="00720D0D" w:rsidRDefault="00720D0D" w:rsidP="00285DFE">
      <w:pPr>
        <w:ind w:left="1416" w:firstLine="708"/>
        <w:jc w:val="right"/>
        <w:rPr>
          <w:spacing w:val="-1"/>
          <w:sz w:val="28"/>
          <w:szCs w:val="28"/>
        </w:rPr>
      </w:pPr>
      <w:r>
        <w:rPr>
          <w:spacing w:val="-1"/>
          <w:sz w:val="28"/>
          <w:szCs w:val="28"/>
        </w:rPr>
        <w:t xml:space="preserve">муниципальных служащих </w:t>
      </w:r>
    </w:p>
    <w:p w:rsidR="00DA59BA" w:rsidRDefault="007C3C57" w:rsidP="007C3C57">
      <w:pPr>
        <w:pStyle w:val="ConsPlusTitle"/>
        <w:jc w:val="right"/>
        <w:rPr>
          <w:b w:val="0"/>
          <w:bCs w:val="0"/>
          <w:spacing w:val="-1"/>
          <w:sz w:val="28"/>
          <w:szCs w:val="28"/>
        </w:rPr>
      </w:pPr>
      <w:r w:rsidRPr="007C3C57">
        <w:rPr>
          <w:b w:val="0"/>
          <w:bCs w:val="0"/>
          <w:spacing w:val="-1"/>
          <w:sz w:val="28"/>
          <w:szCs w:val="28"/>
        </w:rPr>
        <w:t>Чеглаковского сельского поселения</w:t>
      </w:r>
    </w:p>
    <w:p w:rsidR="007C3C57" w:rsidRPr="00285DFE" w:rsidRDefault="007C3C57" w:rsidP="007C3C57">
      <w:pPr>
        <w:pStyle w:val="ConsPlusTitle"/>
        <w:jc w:val="right"/>
        <w:rPr>
          <w:b w:val="0"/>
          <w:sz w:val="48"/>
          <w:szCs w:val="48"/>
        </w:rPr>
      </w:pPr>
    </w:p>
    <w:p w:rsidR="00DA59BA" w:rsidRPr="006E7CBD" w:rsidRDefault="00DA59BA" w:rsidP="00285DFE">
      <w:pPr>
        <w:pStyle w:val="ConsPlusTitle"/>
        <w:jc w:val="center"/>
        <w:rPr>
          <w:b w:val="0"/>
        </w:rPr>
      </w:pPr>
      <w:r w:rsidRPr="006E7CBD">
        <w:rPr>
          <w:b w:val="0"/>
        </w:rPr>
        <w:t>РАЗМЕРЫ</w:t>
      </w:r>
    </w:p>
    <w:p w:rsidR="00DA59BA" w:rsidRPr="006E7CBD" w:rsidRDefault="00DA59BA" w:rsidP="00285DFE">
      <w:pPr>
        <w:pStyle w:val="ConsPlusTitle"/>
        <w:jc w:val="center"/>
        <w:rPr>
          <w:b w:val="0"/>
        </w:rPr>
      </w:pPr>
      <w:r w:rsidRPr="006E7CBD">
        <w:rPr>
          <w:b w:val="0"/>
        </w:rPr>
        <w:t xml:space="preserve">ЕЖЕМЕСЯЧНЫХ НАДБАВОК ЗА КЛАССНЫЙ ЧИН </w:t>
      </w:r>
      <w:r>
        <w:rPr>
          <w:b w:val="0"/>
        </w:rPr>
        <w:t xml:space="preserve">МУНИЦИПАЛЬНЫХ СЛУЖАЩИХ </w:t>
      </w:r>
      <w:r w:rsidR="007C3C57">
        <w:rPr>
          <w:b w:val="0"/>
        </w:rPr>
        <w:t>ЧЕГЛАКОВСКОГО СЕЛЬСКОГО ПОСЕЛЕНИЯ</w:t>
      </w:r>
    </w:p>
    <w:p w:rsidR="00DA59BA" w:rsidRDefault="00DA59BA" w:rsidP="00285DFE">
      <w:pPr>
        <w:outlineLvl w:val="1"/>
        <w:rPr>
          <w:sz w:val="28"/>
          <w:szCs w:val="28"/>
        </w:rPr>
      </w:pPr>
    </w:p>
    <w:tbl>
      <w:tblPr>
        <w:tblStyle w:val="aa"/>
        <w:tblW w:w="0" w:type="auto"/>
        <w:tblLook w:val="04A0"/>
      </w:tblPr>
      <w:tblGrid>
        <w:gridCol w:w="7076"/>
        <w:gridCol w:w="2666"/>
      </w:tblGrid>
      <w:tr w:rsidR="00720D0D" w:rsidRPr="00C91DE8" w:rsidTr="0094743A">
        <w:trPr>
          <w:trHeight w:val="1289"/>
        </w:trPr>
        <w:tc>
          <w:tcPr>
            <w:tcW w:w="7076" w:type="dxa"/>
            <w:vAlign w:val="center"/>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Наименование классного чина</w:t>
            </w:r>
          </w:p>
        </w:tc>
        <w:tc>
          <w:tcPr>
            <w:tcW w:w="2666" w:type="dxa"/>
            <w:vAlign w:val="center"/>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Надбавка за классный чин (рублей в месяц)</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Действительный муниципальный советник 1 класса</w:t>
            </w:r>
          </w:p>
        </w:tc>
        <w:tc>
          <w:tcPr>
            <w:tcW w:w="2666" w:type="dxa"/>
            <w:vAlign w:val="center"/>
          </w:tcPr>
          <w:p w:rsidR="00720D0D" w:rsidRPr="009E6F01" w:rsidRDefault="00674AF4" w:rsidP="00DD64DB">
            <w:pPr>
              <w:rPr>
                <w:rFonts w:ascii="Times New Roman" w:hAnsi="Times New Roman" w:cs="Times New Roman"/>
                <w:color w:val="FF0000"/>
                <w:sz w:val="28"/>
                <w:szCs w:val="28"/>
              </w:rPr>
            </w:pPr>
            <w:r>
              <w:rPr>
                <w:rFonts w:ascii="Times New Roman" w:hAnsi="Times New Roman" w:cs="Times New Roman"/>
                <w:color w:val="FF0000"/>
                <w:sz w:val="28"/>
                <w:szCs w:val="28"/>
              </w:rPr>
              <w:t>2</w:t>
            </w:r>
            <w:r w:rsidR="00DD64DB">
              <w:rPr>
                <w:rFonts w:ascii="Times New Roman" w:hAnsi="Times New Roman" w:cs="Times New Roman"/>
                <w:color w:val="FF0000"/>
                <w:sz w:val="28"/>
                <w:szCs w:val="28"/>
              </w:rPr>
              <w:t>859</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Действительный муниципальный советник 2 класса</w:t>
            </w:r>
          </w:p>
        </w:tc>
        <w:tc>
          <w:tcPr>
            <w:tcW w:w="2666" w:type="dxa"/>
            <w:vAlign w:val="center"/>
          </w:tcPr>
          <w:p w:rsidR="00720D0D" w:rsidRPr="009E6F01" w:rsidRDefault="00674AF4" w:rsidP="00DD64DB">
            <w:pPr>
              <w:rPr>
                <w:rFonts w:ascii="Times New Roman" w:hAnsi="Times New Roman" w:cs="Times New Roman"/>
                <w:color w:val="FF0000"/>
                <w:sz w:val="28"/>
                <w:szCs w:val="28"/>
              </w:rPr>
            </w:pPr>
            <w:r>
              <w:rPr>
                <w:rFonts w:ascii="Times New Roman" w:hAnsi="Times New Roman" w:cs="Times New Roman"/>
                <w:color w:val="FF0000"/>
                <w:sz w:val="28"/>
                <w:szCs w:val="28"/>
              </w:rPr>
              <w:t>2</w:t>
            </w:r>
            <w:r w:rsidR="00DD64DB">
              <w:rPr>
                <w:rFonts w:ascii="Times New Roman" w:hAnsi="Times New Roman" w:cs="Times New Roman"/>
                <w:color w:val="FF0000"/>
                <w:sz w:val="28"/>
                <w:szCs w:val="28"/>
              </w:rPr>
              <w:t>727</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Действительный муниципальный советник 3 класса</w:t>
            </w:r>
          </w:p>
        </w:tc>
        <w:tc>
          <w:tcPr>
            <w:tcW w:w="2666" w:type="dxa"/>
            <w:vAlign w:val="center"/>
          </w:tcPr>
          <w:p w:rsidR="00720D0D" w:rsidRPr="009E6F01" w:rsidRDefault="00674AF4" w:rsidP="00DD64DB">
            <w:pPr>
              <w:rPr>
                <w:rFonts w:ascii="Times New Roman" w:hAnsi="Times New Roman" w:cs="Times New Roman"/>
                <w:color w:val="FF0000"/>
                <w:sz w:val="28"/>
                <w:szCs w:val="28"/>
              </w:rPr>
            </w:pPr>
            <w:r>
              <w:rPr>
                <w:rFonts w:ascii="Times New Roman" w:hAnsi="Times New Roman" w:cs="Times New Roman"/>
                <w:color w:val="FF0000"/>
                <w:sz w:val="28"/>
                <w:szCs w:val="28"/>
              </w:rPr>
              <w:t>25</w:t>
            </w:r>
            <w:r w:rsidR="00DD64DB">
              <w:rPr>
                <w:rFonts w:ascii="Times New Roman" w:hAnsi="Times New Roman" w:cs="Times New Roman"/>
                <w:color w:val="FF0000"/>
                <w:sz w:val="28"/>
                <w:szCs w:val="28"/>
              </w:rPr>
              <w:t>78</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Главный муниципальный советник 1 класса</w:t>
            </w:r>
          </w:p>
        </w:tc>
        <w:tc>
          <w:tcPr>
            <w:tcW w:w="2666" w:type="dxa"/>
            <w:vAlign w:val="center"/>
          </w:tcPr>
          <w:p w:rsidR="00720D0D" w:rsidRPr="009E6F01" w:rsidRDefault="00674AF4" w:rsidP="00DD64DB">
            <w:pPr>
              <w:rPr>
                <w:rFonts w:ascii="Times New Roman" w:hAnsi="Times New Roman" w:cs="Times New Roman"/>
                <w:color w:val="FF0000"/>
                <w:sz w:val="28"/>
                <w:szCs w:val="28"/>
              </w:rPr>
            </w:pPr>
            <w:r>
              <w:rPr>
                <w:rFonts w:ascii="Times New Roman" w:hAnsi="Times New Roman" w:cs="Times New Roman"/>
                <w:color w:val="FF0000"/>
                <w:sz w:val="28"/>
                <w:szCs w:val="28"/>
              </w:rPr>
              <w:t>2</w:t>
            </w:r>
            <w:r w:rsidR="00DD64DB">
              <w:rPr>
                <w:rFonts w:ascii="Times New Roman" w:hAnsi="Times New Roman" w:cs="Times New Roman"/>
                <w:color w:val="FF0000"/>
                <w:sz w:val="28"/>
                <w:szCs w:val="28"/>
              </w:rPr>
              <w:t>427</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Главный муниципальный советник 2 класса</w:t>
            </w:r>
          </w:p>
        </w:tc>
        <w:tc>
          <w:tcPr>
            <w:tcW w:w="2666" w:type="dxa"/>
            <w:vAlign w:val="center"/>
          </w:tcPr>
          <w:p w:rsidR="00720D0D" w:rsidRPr="009E6F01" w:rsidRDefault="008E3D7A" w:rsidP="00DD64DB">
            <w:pPr>
              <w:rPr>
                <w:rFonts w:ascii="Times New Roman" w:hAnsi="Times New Roman" w:cs="Times New Roman"/>
                <w:color w:val="FF0000"/>
                <w:sz w:val="28"/>
                <w:szCs w:val="28"/>
              </w:rPr>
            </w:pPr>
            <w:r>
              <w:rPr>
                <w:rFonts w:ascii="Times New Roman" w:hAnsi="Times New Roman" w:cs="Times New Roman"/>
                <w:color w:val="FF0000"/>
                <w:sz w:val="28"/>
                <w:szCs w:val="28"/>
              </w:rPr>
              <w:t>22</w:t>
            </w:r>
            <w:r w:rsidR="00DD64DB">
              <w:rPr>
                <w:rFonts w:ascii="Times New Roman" w:hAnsi="Times New Roman" w:cs="Times New Roman"/>
                <w:color w:val="FF0000"/>
                <w:sz w:val="28"/>
                <w:szCs w:val="28"/>
              </w:rPr>
              <w:t>96</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Главный муниципальный советник 3 класса</w:t>
            </w:r>
          </w:p>
        </w:tc>
        <w:tc>
          <w:tcPr>
            <w:tcW w:w="2666" w:type="dxa"/>
            <w:vAlign w:val="center"/>
          </w:tcPr>
          <w:p w:rsidR="00720D0D" w:rsidRPr="009E6F01" w:rsidRDefault="008E3D7A" w:rsidP="00DD64DB">
            <w:pPr>
              <w:rPr>
                <w:rFonts w:ascii="Times New Roman" w:hAnsi="Times New Roman" w:cs="Times New Roman"/>
                <w:color w:val="FF0000"/>
                <w:sz w:val="28"/>
                <w:szCs w:val="28"/>
              </w:rPr>
            </w:pPr>
            <w:r>
              <w:rPr>
                <w:rFonts w:ascii="Times New Roman" w:hAnsi="Times New Roman" w:cs="Times New Roman"/>
                <w:color w:val="FF0000"/>
                <w:sz w:val="28"/>
                <w:szCs w:val="28"/>
              </w:rPr>
              <w:t>2</w:t>
            </w:r>
            <w:r w:rsidR="00DD64DB">
              <w:rPr>
                <w:rFonts w:ascii="Times New Roman" w:hAnsi="Times New Roman" w:cs="Times New Roman"/>
                <w:color w:val="FF0000"/>
                <w:sz w:val="28"/>
                <w:szCs w:val="28"/>
              </w:rPr>
              <w:t>144</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Советник муниципальной службы 1 класса</w:t>
            </w:r>
          </w:p>
        </w:tc>
        <w:tc>
          <w:tcPr>
            <w:tcW w:w="2666" w:type="dxa"/>
            <w:vAlign w:val="center"/>
          </w:tcPr>
          <w:p w:rsidR="00720D0D" w:rsidRPr="009E6F01" w:rsidRDefault="00DD64DB" w:rsidP="0056645B">
            <w:pPr>
              <w:rPr>
                <w:rFonts w:ascii="Times New Roman" w:hAnsi="Times New Roman" w:cs="Times New Roman"/>
                <w:color w:val="FF0000"/>
                <w:sz w:val="28"/>
                <w:szCs w:val="28"/>
              </w:rPr>
            </w:pPr>
            <w:r>
              <w:rPr>
                <w:rFonts w:ascii="Times New Roman" w:hAnsi="Times New Roman" w:cs="Times New Roman"/>
                <w:color w:val="FF0000"/>
                <w:sz w:val="28"/>
                <w:szCs w:val="28"/>
              </w:rPr>
              <w:t>1995</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Советник муниципальной службы 2 класса</w:t>
            </w:r>
          </w:p>
        </w:tc>
        <w:tc>
          <w:tcPr>
            <w:tcW w:w="2666" w:type="dxa"/>
            <w:vAlign w:val="center"/>
          </w:tcPr>
          <w:p w:rsidR="00720D0D" w:rsidRPr="009E6F01" w:rsidRDefault="00DD64DB" w:rsidP="00FF6B71">
            <w:pPr>
              <w:rPr>
                <w:rFonts w:ascii="Times New Roman" w:hAnsi="Times New Roman" w:cs="Times New Roman"/>
                <w:color w:val="FF0000"/>
                <w:sz w:val="28"/>
                <w:szCs w:val="28"/>
              </w:rPr>
            </w:pPr>
            <w:r>
              <w:rPr>
                <w:rFonts w:ascii="Times New Roman" w:hAnsi="Times New Roman" w:cs="Times New Roman"/>
                <w:color w:val="FF0000"/>
                <w:sz w:val="28"/>
                <w:szCs w:val="28"/>
              </w:rPr>
              <w:t>1864</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Советник муниципальной службы 3 класса</w:t>
            </w:r>
          </w:p>
        </w:tc>
        <w:tc>
          <w:tcPr>
            <w:tcW w:w="2666" w:type="dxa"/>
            <w:vAlign w:val="center"/>
          </w:tcPr>
          <w:p w:rsidR="00720D0D" w:rsidRPr="009E6F01" w:rsidRDefault="00DD64DB" w:rsidP="00FF6B71">
            <w:pPr>
              <w:rPr>
                <w:rFonts w:ascii="Times New Roman" w:hAnsi="Times New Roman" w:cs="Times New Roman"/>
                <w:color w:val="FF0000"/>
                <w:sz w:val="28"/>
                <w:szCs w:val="28"/>
              </w:rPr>
            </w:pPr>
            <w:r>
              <w:rPr>
                <w:rFonts w:ascii="Times New Roman" w:hAnsi="Times New Roman" w:cs="Times New Roman"/>
                <w:color w:val="FF0000"/>
                <w:sz w:val="28"/>
                <w:szCs w:val="28"/>
              </w:rPr>
              <w:t>1677</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Референт муниципальной службы 1 класса</w:t>
            </w:r>
          </w:p>
        </w:tc>
        <w:tc>
          <w:tcPr>
            <w:tcW w:w="2666" w:type="dxa"/>
            <w:vAlign w:val="center"/>
          </w:tcPr>
          <w:p w:rsidR="00720D0D" w:rsidRPr="009E6F01" w:rsidRDefault="00DD64DB" w:rsidP="00FF6B71">
            <w:pPr>
              <w:rPr>
                <w:rFonts w:ascii="Times New Roman" w:hAnsi="Times New Roman" w:cs="Times New Roman"/>
                <w:color w:val="FF0000"/>
                <w:sz w:val="28"/>
                <w:szCs w:val="28"/>
              </w:rPr>
            </w:pPr>
            <w:r>
              <w:rPr>
                <w:rFonts w:ascii="Times New Roman" w:hAnsi="Times New Roman" w:cs="Times New Roman"/>
                <w:color w:val="FF0000"/>
                <w:sz w:val="28"/>
                <w:szCs w:val="28"/>
              </w:rPr>
              <w:t>1563</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Референт муниципальной службы 2 класса</w:t>
            </w:r>
          </w:p>
        </w:tc>
        <w:tc>
          <w:tcPr>
            <w:tcW w:w="2666" w:type="dxa"/>
            <w:vAlign w:val="center"/>
          </w:tcPr>
          <w:p w:rsidR="00720D0D" w:rsidRPr="009E6F01" w:rsidRDefault="00DD64DB" w:rsidP="00FF6B71">
            <w:pPr>
              <w:rPr>
                <w:rFonts w:ascii="Times New Roman" w:hAnsi="Times New Roman" w:cs="Times New Roman"/>
                <w:color w:val="FF0000"/>
                <w:sz w:val="28"/>
                <w:szCs w:val="28"/>
              </w:rPr>
            </w:pPr>
            <w:r>
              <w:rPr>
                <w:rFonts w:ascii="Times New Roman" w:hAnsi="Times New Roman" w:cs="Times New Roman"/>
                <w:color w:val="FF0000"/>
                <w:sz w:val="28"/>
                <w:szCs w:val="28"/>
              </w:rPr>
              <w:t>1403</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Референт муниципальной службы 3 класса</w:t>
            </w:r>
          </w:p>
        </w:tc>
        <w:tc>
          <w:tcPr>
            <w:tcW w:w="2666" w:type="dxa"/>
            <w:vAlign w:val="center"/>
          </w:tcPr>
          <w:p w:rsidR="00720D0D" w:rsidRPr="009E6F01" w:rsidRDefault="00DE0B29" w:rsidP="00FF6B71">
            <w:pPr>
              <w:rPr>
                <w:rFonts w:ascii="Times New Roman" w:hAnsi="Times New Roman" w:cs="Times New Roman"/>
                <w:color w:val="FF0000"/>
                <w:sz w:val="28"/>
                <w:szCs w:val="28"/>
              </w:rPr>
            </w:pPr>
            <w:r>
              <w:rPr>
                <w:rFonts w:ascii="Times New Roman" w:hAnsi="Times New Roman" w:cs="Times New Roman"/>
                <w:color w:val="FF0000"/>
                <w:sz w:val="28"/>
                <w:szCs w:val="28"/>
              </w:rPr>
              <w:t>1283</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Секретарь муниципальной службы 1 класса</w:t>
            </w:r>
          </w:p>
        </w:tc>
        <w:tc>
          <w:tcPr>
            <w:tcW w:w="2666" w:type="dxa"/>
            <w:vAlign w:val="center"/>
          </w:tcPr>
          <w:p w:rsidR="00720D0D" w:rsidRPr="009E6F01" w:rsidRDefault="00DE0B29" w:rsidP="00FF6B71">
            <w:pPr>
              <w:rPr>
                <w:rFonts w:ascii="Times New Roman" w:hAnsi="Times New Roman" w:cs="Times New Roman"/>
                <w:color w:val="FF0000"/>
                <w:sz w:val="28"/>
                <w:szCs w:val="28"/>
              </w:rPr>
            </w:pPr>
            <w:r>
              <w:rPr>
                <w:rFonts w:ascii="Times New Roman" w:hAnsi="Times New Roman" w:cs="Times New Roman"/>
                <w:color w:val="FF0000"/>
                <w:sz w:val="28"/>
                <w:szCs w:val="28"/>
              </w:rPr>
              <w:t>1127</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Секретарь муниципальной службы 2 класса</w:t>
            </w:r>
          </w:p>
        </w:tc>
        <w:tc>
          <w:tcPr>
            <w:tcW w:w="2666" w:type="dxa"/>
            <w:vAlign w:val="center"/>
          </w:tcPr>
          <w:p w:rsidR="00720D0D" w:rsidRPr="009E6F01" w:rsidRDefault="00DE0B29" w:rsidP="00FF6B71">
            <w:pPr>
              <w:rPr>
                <w:rFonts w:ascii="Times New Roman" w:hAnsi="Times New Roman" w:cs="Times New Roman"/>
                <w:color w:val="FF0000"/>
                <w:sz w:val="28"/>
                <w:szCs w:val="28"/>
              </w:rPr>
            </w:pPr>
            <w:r>
              <w:rPr>
                <w:rFonts w:ascii="Times New Roman" w:hAnsi="Times New Roman" w:cs="Times New Roman"/>
                <w:color w:val="FF0000"/>
                <w:sz w:val="28"/>
                <w:szCs w:val="28"/>
              </w:rPr>
              <w:t>1002</w:t>
            </w:r>
            <w:r w:rsidR="009F6BF2">
              <w:rPr>
                <w:rFonts w:ascii="Times New Roman" w:hAnsi="Times New Roman" w:cs="Times New Roman"/>
                <w:color w:val="FF0000"/>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Секретарь муниципальной службы 3 класса</w:t>
            </w:r>
          </w:p>
        </w:tc>
        <w:tc>
          <w:tcPr>
            <w:tcW w:w="2666" w:type="dxa"/>
            <w:vAlign w:val="center"/>
          </w:tcPr>
          <w:p w:rsidR="00720D0D" w:rsidRPr="009E6F01" w:rsidRDefault="00DE0B29" w:rsidP="0056645B">
            <w:pPr>
              <w:rPr>
                <w:rFonts w:ascii="Times New Roman" w:hAnsi="Times New Roman" w:cs="Times New Roman"/>
                <w:color w:val="FF0000"/>
                <w:sz w:val="28"/>
                <w:szCs w:val="28"/>
              </w:rPr>
            </w:pPr>
            <w:r>
              <w:rPr>
                <w:rFonts w:ascii="Times New Roman" w:hAnsi="Times New Roman" w:cs="Times New Roman"/>
                <w:color w:val="FF0000"/>
                <w:sz w:val="28"/>
                <w:szCs w:val="28"/>
              </w:rPr>
              <w:t>841</w:t>
            </w:r>
            <w:r w:rsidR="009F6BF2">
              <w:rPr>
                <w:rFonts w:ascii="Times New Roman" w:hAnsi="Times New Roman" w:cs="Times New Roman"/>
                <w:color w:val="FF0000"/>
                <w:sz w:val="28"/>
                <w:szCs w:val="28"/>
              </w:rPr>
              <w:t>,00</w:t>
            </w:r>
          </w:p>
        </w:tc>
      </w:tr>
    </w:tbl>
    <w:p w:rsidR="0094743A" w:rsidRDefault="0094743A" w:rsidP="007C3C57">
      <w:pPr>
        <w:ind w:firstLine="709"/>
        <w:rPr>
          <w:sz w:val="28"/>
          <w:szCs w:val="28"/>
        </w:rPr>
      </w:pPr>
    </w:p>
    <w:p w:rsidR="007C3C57" w:rsidRPr="00D63ADF" w:rsidRDefault="007C3C57" w:rsidP="007C3C57">
      <w:pPr>
        <w:ind w:firstLine="709"/>
        <w:rPr>
          <w:sz w:val="28"/>
          <w:szCs w:val="28"/>
        </w:rPr>
      </w:pPr>
      <w:r w:rsidRPr="00D63ADF">
        <w:rPr>
          <w:sz w:val="28"/>
          <w:szCs w:val="28"/>
        </w:rPr>
        <w:t>2. 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5216AA" w:rsidRDefault="007C3C57" w:rsidP="007C3C57">
      <w:pPr>
        <w:ind w:firstLine="567"/>
        <w:jc w:val="both"/>
        <w:rPr>
          <w:sz w:val="28"/>
          <w:szCs w:val="28"/>
        </w:rPr>
      </w:pPr>
      <w:r w:rsidRPr="00D63ADF">
        <w:rPr>
          <w:sz w:val="28"/>
          <w:szCs w:val="28"/>
        </w:rPr>
        <w:lastRenderedPageBreak/>
        <w:t xml:space="preserve">3. </w:t>
      </w:r>
      <w:r w:rsidRPr="00835FCC">
        <w:rPr>
          <w:sz w:val="28"/>
          <w:szCs w:val="28"/>
        </w:rPr>
        <w:t>Настоящее решение вступает в силу с</w:t>
      </w:r>
      <w:r>
        <w:rPr>
          <w:sz w:val="28"/>
          <w:szCs w:val="28"/>
        </w:rPr>
        <w:t>о дня официального</w:t>
      </w:r>
      <w:r w:rsidRPr="00835FCC">
        <w:rPr>
          <w:sz w:val="28"/>
          <w:szCs w:val="28"/>
        </w:rPr>
        <w:t xml:space="preserve"> опубликования и распространяется на правоотношения, возникшие с</w:t>
      </w:r>
      <w:r>
        <w:rPr>
          <w:spacing w:val="-1"/>
          <w:sz w:val="28"/>
          <w:szCs w:val="28"/>
        </w:rPr>
        <w:t xml:space="preserve"> 01.10.20</w:t>
      </w:r>
      <w:r w:rsidR="00DE0B29">
        <w:rPr>
          <w:spacing w:val="-1"/>
          <w:sz w:val="28"/>
          <w:szCs w:val="28"/>
        </w:rPr>
        <w:t>20</w:t>
      </w:r>
      <w:r w:rsidRPr="00D63ADF">
        <w:rPr>
          <w:sz w:val="28"/>
          <w:szCs w:val="28"/>
        </w:rPr>
        <w:t>.</w:t>
      </w:r>
    </w:p>
    <w:p w:rsidR="00DE0B29" w:rsidRPr="00DE0B29" w:rsidRDefault="00DE0B29" w:rsidP="007C3C57">
      <w:pPr>
        <w:ind w:firstLine="567"/>
        <w:jc w:val="both"/>
        <w:rPr>
          <w:spacing w:val="-1"/>
          <w:sz w:val="72"/>
          <w:szCs w:val="72"/>
        </w:rPr>
      </w:pPr>
    </w:p>
    <w:p w:rsidR="00DE0B29" w:rsidRPr="00063497" w:rsidRDefault="00DE0B29" w:rsidP="00DE0B29">
      <w:pPr>
        <w:pStyle w:val="ConsPlusNormal"/>
        <w:rPr>
          <w:rFonts w:ascii="Times New Roman" w:hAnsi="Times New Roman" w:cs="Times New Roman"/>
          <w:sz w:val="28"/>
          <w:szCs w:val="28"/>
        </w:rPr>
      </w:pPr>
      <w:r w:rsidRPr="00063497">
        <w:rPr>
          <w:rFonts w:ascii="Times New Roman" w:hAnsi="Times New Roman" w:cs="Times New Roman"/>
          <w:sz w:val="28"/>
          <w:szCs w:val="28"/>
        </w:rPr>
        <w:t>Председатель Чеглаковской</w:t>
      </w:r>
    </w:p>
    <w:p w:rsidR="00DE0B29" w:rsidRPr="00063497" w:rsidRDefault="00DE0B29" w:rsidP="00DE0B29">
      <w:pPr>
        <w:pStyle w:val="ConsPlusNormal"/>
        <w:rPr>
          <w:rFonts w:ascii="Times New Roman" w:hAnsi="Times New Roman" w:cs="Times New Roman"/>
          <w:sz w:val="28"/>
          <w:szCs w:val="28"/>
        </w:rPr>
      </w:pPr>
      <w:r>
        <w:rPr>
          <w:rFonts w:ascii="Times New Roman" w:hAnsi="Times New Roman" w:cs="Times New Roman"/>
          <w:sz w:val="28"/>
          <w:szCs w:val="28"/>
        </w:rPr>
        <w:t xml:space="preserve">сельской Думы: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3497">
        <w:rPr>
          <w:rFonts w:ascii="Times New Roman" w:hAnsi="Times New Roman" w:cs="Times New Roman"/>
          <w:sz w:val="28"/>
          <w:szCs w:val="28"/>
        </w:rPr>
        <w:tab/>
        <w:t>И.А. Самоделкин</w:t>
      </w:r>
    </w:p>
    <w:p w:rsidR="00DE0B29" w:rsidRPr="00063497" w:rsidRDefault="00DE0B29" w:rsidP="00DE0B29">
      <w:pPr>
        <w:pStyle w:val="ConsPlusNormal"/>
        <w:rPr>
          <w:rFonts w:ascii="Times New Roman" w:hAnsi="Times New Roman" w:cs="Times New Roman"/>
          <w:sz w:val="72"/>
          <w:szCs w:val="72"/>
        </w:rPr>
      </w:pPr>
    </w:p>
    <w:p w:rsidR="00DE0B29" w:rsidRPr="006D25BD" w:rsidRDefault="00DE0B29" w:rsidP="00DE0B29">
      <w:pPr>
        <w:pStyle w:val="ConsPlusNormal"/>
        <w:widowControl/>
        <w:jc w:val="both"/>
        <w:rPr>
          <w:rFonts w:ascii="Times New Roman" w:hAnsi="Times New Roman" w:cs="Times New Roman"/>
          <w:sz w:val="28"/>
          <w:szCs w:val="28"/>
        </w:rPr>
      </w:pPr>
      <w:r w:rsidRPr="00063497">
        <w:rPr>
          <w:rFonts w:ascii="Times New Roman" w:hAnsi="Times New Roman" w:cs="Times New Roman"/>
          <w:sz w:val="28"/>
          <w:szCs w:val="28"/>
        </w:rPr>
        <w:t>Глава Чеглаковского сельского поселе</w:t>
      </w:r>
      <w:r>
        <w:rPr>
          <w:rFonts w:ascii="Times New Roman" w:hAnsi="Times New Roman" w:cs="Times New Roman"/>
          <w:sz w:val="28"/>
          <w:szCs w:val="28"/>
        </w:rPr>
        <w:t xml:space="preserve">ния:                        </w:t>
      </w:r>
      <w:r w:rsidRPr="00063497">
        <w:rPr>
          <w:rFonts w:ascii="Times New Roman" w:hAnsi="Times New Roman" w:cs="Times New Roman"/>
          <w:sz w:val="28"/>
          <w:szCs w:val="28"/>
        </w:rPr>
        <w:t xml:space="preserve">  М.С. Абатурова</w:t>
      </w:r>
    </w:p>
    <w:p w:rsidR="007C3C57" w:rsidRPr="00BC669D" w:rsidRDefault="007C3C57" w:rsidP="007C3C57">
      <w:pPr>
        <w:jc w:val="both"/>
        <w:rPr>
          <w:spacing w:val="-1"/>
          <w:sz w:val="72"/>
          <w:szCs w:val="72"/>
        </w:rPr>
      </w:pPr>
    </w:p>
    <w:sectPr w:rsidR="007C3C57" w:rsidRPr="00BC669D" w:rsidSect="00285DFE">
      <w:pgSz w:w="11906" w:h="16838"/>
      <w:pgMar w:top="170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097" w:rsidRPr="006C4182" w:rsidRDefault="00760097" w:rsidP="00285DFE">
      <w:pPr>
        <w:rPr>
          <w:rFonts w:asciiTheme="minorHAnsi" w:eastAsiaTheme="minorHAnsi" w:hAnsiTheme="minorHAnsi" w:cstheme="minorBidi"/>
          <w:sz w:val="22"/>
          <w:szCs w:val="22"/>
          <w:lang w:eastAsia="en-US"/>
        </w:rPr>
      </w:pPr>
      <w:r>
        <w:separator/>
      </w:r>
    </w:p>
  </w:endnote>
  <w:endnote w:type="continuationSeparator" w:id="1">
    <w:p w:rsidR="00760097" w:rsidRPr="006C4182" w:rsidRDefault="00760097" w:rsidP="00285DFE">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097" w:rsidRPr="006C4182" w:rsidRDefault="00760097" w:rsidP="00285DFE">
      <w:pPr>
        <w:rPr>
          <w:rFonts w:asciiTheme="minorHAnsi" w:eastAsiaTheme="minorHAnsi" w:hAnsiTheme="minorHAnsi" w:cstheme="minorBidi"/>
          <w:sz w:val="22"/>
          <w:szCs w:val="22"/>
          <w:lang w:eastAsia="en-US"/>
        </w:rPr>
      </w:pPr>
      <w:r>
        <w:separator/>
      </w:r>
    </w:p>
  </w:footnote>
  <w:footnote w:type="continuationSeparator" w:id="1">
    <w:p w:rsidR="00760097" w:rsidRPr="006C4182" w:rsidRDefault="00760097" w:rsidP="00285DFE">
      <w:pPr>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C2440"/>
    <w:multiLevelType w:val="multilevel"/>
    <w:tmpl w:val="DA7C4B5A"/>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104C19"/>
    <w:rsid w:val="00024551"/>
    <w:rsid w:val="00051DC6"/>
    <w:rsid w:val="00066403"/>
    <w:rsid w:val="000A553D"/>
    <w:rsid w:val="000A67C0"/>
    <w:rsid w:val="000B58FE"/>
    <w:rsid w:val="000F4BD5"/>
    <w:rsid w:val="00101C7B"/>
    <w:rsid w:val="00103A74"/>
    <w:rsid w:val="00104C19"/>
    <w:rsid w:val="00181E6B"/>
    <w:rsid w:val="00193288"/>
    <w:rsid w:val="001A1749"/>
    <w:rsid w:val="001B4BE9"/>
    <w:rsid w:val="001D6430"/>
    <w:rsid w:val="00203A23"/>
    <w:rsid w:val="00214265"/>
    <w:rsid w:val="00241F77"/>
    <w:rsid w:val="002500E3"/>
    <w:rsid w:val="00251A07"/>
    <w:rsid w:val="00264B06"/>
    <w:rsid w:val="0027756D"/>
    <w:rsid w:val="0028593D"/>
    <w:rsid w:val="00285DFE"/>
    <w:rsid w:val="002A1A52"/>
    <w:rsid w:val="002C01F0"/>
    <w:rsid w:val="002C0BB6"/>
    <w:rsid w:val="002E695B"/>
    <w:rsid w:val="00325B04"/>
    <w:rsid w:val="003317E1"/>
    <w:rsid w:val="00332833"/>
    <w:rsid w:val="00332F5C"/>
    <w:rsid w:val="0035178F"/>
    <w:rsid w:val="00352B7F"/>
    <w:rsid w:val="0037545C"/>
    <w:rsid w:val="003814D3"/>
    <w:rsid w:val="003A2FB4"/>
    <w:rsid w:val="003A704E"/>
    <w:rsid w:val="003B6626"/>
    <w:rsid w:val="003F0C2E"/>
    <w:rsid w:val="003F136C"/>
    <w:rsid w:val="0040456E"/>
    <w:rsid w:val="00442C2E"/>
    <w:rsid w:val="00451232"/>
    <w:rsid w:val="0048020C"/>
    <w:rsid w:val="004C4E25"/>
    <w:rsid w:val="004D5642"/>
    <w:rsid w:val="004E270B"/>
    <w:rsid w:val="004E44C4"/>
    <w:rsid w:val="004E7FDF"/>
    <w:rsid w:val="00501376"/>
    <w:rsid w:val="0050459A"/>
    <w:rsid w:val="005216AA"/>
    <w:rsid w:val="0053145C"/>
    <w:rsid w:val="005442A9"/>
    <w:rsid w:val="005569A5"/>
    <w:rsid w:val="0056645B"/>
    <w:rsid w:val="0059536C"/>
    <w:rsid w:val="005A0668"/>
    <w:rsid w:val="005A147C"/>
    <w:rsid w:val="005B1AED"/>
    <w:rsid w:val="005C0756"/>
    <w:rsid w:val="005D1E8B"/>
    <w:rsid w:val="006114A0"/>
    <w:rsid w:val="00615047"/>
    <w:rsid w:val="00621CEF"/>
    <w:rsid w:val="00637E94"/>
    <w:rsid w:val="00656C9D"/>
    <w:rsid w:val="00660E89"/>
    <w:rsid w:val="0066136A"/>
    <w:rsid w:val="00674AF4"/>
    <w:rsid w:val="006940AE"/>
    <w:rsid w:val="006A39C0"/>
    <w:rsid w:val="006C7EFC"/>
    <w:rsid w:val="006D11A1"/>
    <w:rsid w:val="006F6315"/>
    <w:rsid w:val="006F6AA5"/>
    <w:rsid w:val="00720D0D"/>
    <w:rsid w:val="00727DEC"/>
    <w:rsid w:val="007361D4"/>
    <w:rsid w:val="00752DC1"/>
    <w:rsid w:val="00760097"/>
    <w:rsid w:val="00773C05"/>
    <w:rsid w:val="00780F44"/>
    <w:rsid w:val="007942A4"/>
    <w:rsid w:val="007C2FD2"/>
    <w:rsid w:val="007C3C57"/>
    <w:rsid w:val="007C4625"/>
    <w:rsid w:val="007F0AB0"/>
    <w:rsid w:val="00806C19"/>
    <w:rsid w:val="0081608E"/>
    <w:rsid w:val="008210B8"/>
    <w:rsid w:val="00827F2E"/>
    <w:rsid w:val="008509F7"/>
    <w:rsid w:val="00850FFE"/>
    <w:rsid w:val="00873CEC"/>
    <w:rsid w:val="008B444A"/>
    <w:rsid w:val="008D2D51"/>
    <w:rsid w:val="008E3D7A"/>
    <w:rsid w:val="008E4C8B"/>
    <w:rsid w:val="008F0DE9"/>
    <w:rsid w:val="008F7546"/>
    <w:rsid w:val="00902005"/>
    <w:rsid w:val="00912F0D"/>
    <w:rsid w:val="00934486"/>
    <w:rsid w:val="00940FEE"/>
    <w:rsid w:val="0094743A"/>
    <w:rsid w:val="00960165"/>
    <w:rsid w:val="009707E3"/>
    <w:rsid w:val="009A11EE"/>
    <w:rsid w:val="009C6AA5"/>
    <w:rsid w:val="009D3015"/>
    <w:rsid w:val="009D5149"/>
    <w:rsid w:val="009D54AB"/>
    <w:rsid w:val="009E6F01"/>
    <w:rsid w:val="009E7044"/>
    <w:rsid w:val="009F6BF2"/>
    <w:rsid w:val="00A043FC"/>
    <w:rsid w:val="00A2368B"/>
    <w:rsid w:val="00A358BB"/>
    <w:rsid w:val="00A4763E"/>
    <w:rsid w:val="00A979FF"/>
    <w:rsid w:val="00AA4C02"/>
    <w:rsid w:val="00AB5E3D"/>
    <w:rsid w:val="00AC2CB4"/>
    <w:rsid w:val="00AC39EB"/>
    <w:rsid w:val="00B06F1F"/>
    <w:rsid w:val="00B40145"/>
    <w:rsid w:val="00B4231B"/>
    <w:rsid w:val="00B44916"/>
    <w:rsid w:val="00B46205"/>
    <w:rsid w:val="00B52F91"/>
    <w:rsid w:val="00B75311"/>
    <w:rsid w:val="00B967FE"/>
    <w:rsid w:val="00B96DA7"/>
    <w:rsid w:val="00BA0DFA"/>
    <w:rsid w:val="00BC669D"/>
    <w:rsid w:val="00C36ABA"/>
    <w:rsid w:val="00C42616"/>
    <w:rsid w:val="00C965E2"/>
    <w:rsid w:val="00CB1C5F"/>
    <w:rsid w:val="00CB22CD"/>
    <w:rsid w:val="00CB5068"/>
    <w:rsid w:val="00CB68D0"/>
    <w:rsid w:val="00CC5D5C"/>
    <w:rsid w:val="00CC778C"/>
    <w:rsid w:val="00CD5B19"/>
    <w:rsid w:val="00CE35F8"/>
    <w:rsid w:val="00D04738"/>
    <w:rsid w:val="00D30E78"/>
    <w:rsid w:val="00D36CDB"/>
    <w:rsid w:val="00D60EBB"/>
    <w:rsid w:val="00D74F2D"/>
    <w:rsid w:val="00D82CA7"/>
    <w:rsid w:val="00DA3B5F"/>
    <w:rsid w:val="00DA59BA"/>
    <w:rsid w:val="00DB33DC"/>
    <w:rsid w:val="00DD12E3"/>
    <w:rsid w:val="00DD64DB"/>
    <w:rsid w:val="00DD79D7"/>
    <w:rsid w:val="00DE0B29"/>
    <w:rsid w:val="00DF1AD3"/>
    <w:rsid w:val="00E14F09"/>
    <w:rsid w:val="00E51BD1"/>
    <w:rsid w:val="00E605F3"/>
    <w:rsid w:val="00E62E62"/>
    <w:rsid w:val="00E62EFB"/>
    <w:rsid w:val="00E95D10"/>
    <w:rsid w:val="00EA0BA5"/>
    <w:rsid w:val="00EA1DD5"/>
    <w:rsid w:val="00ED0FED"/>
    <w:rsid w:val="00F23198"/>
    <w:rsid w:val="00F273CB"/>
    <w:rsid w:val="00F6448A"/>
    <w:rsid w:val="00F70836"/>
    <w:rsid w:val="00F74739"/>
    <w:rsid w:val="00F808C4"/>
    <w:rsid w:val="00F824A5"/>
    <w:rsid w:val="00F82E1E"/>
    <w:rsid w:val="00F86F0F"/>
    <w:rsid w:val="00F94419"/>
    <w:rsid w:val="00FF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9"/>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68D0"/>
    <w:rPr>
      <w:lang w:eastAsia="en-US"/>
    </w:rPr>
  </w:style>
  <w:style w:type="paragraph" w:styleId="a4">
    <w:name w:val="List Paragraph"/>
    <w:basedOn w:val="a"/>
    <w:uiPriority w:val="99"/>
    <w:qFormat/>
    <w:rsid w:val="00104C19"/>
    <w:pPr>
      <w:ind w:left="720"/>
    </w:pPr>
  </w:style>
  <w:style w:type="paragraph" w:styleId="2">
    <w:name w:val="Body Text 2"/>
    <w:basedOn w:val="a"/>
    <w:link w:val="20"/>
    <w:uiPriority w:val="99"/>
    <w:rsid w:val="00C36ABA"/>
    <w:pPr>
      <w:widowControl/>
      <w:shd w:val="clear" w:color="auto" w:fill="FFFFFF"/>
      <w:tabs>
        <w:tab w:val="left" w:leader="underscore" w:pos="0"/>
      </w:tabs>
      <w:autoSpaceDE/>
      <w:autoSpaceDN/>
      <w:adjustRightInd/>
      <w:ind w:right="5215"/>
      <w:jc w:val="both"/>
    </w:pPr>
    <w:rPr>
      <w:sz w:val="28"/>
      <w:szCs w:val="28"/>
    </w:rPr>
  </w:style>
  <w:style w:type="character" w:customStyle="1" w:styleId="20">
    <w:name w:val="Основной текст 2 Знак"/>
    <w:basedOn w:val="a0"/>
    <w:link w:val="2"/>
    <w:uiPriority w:val="99"/>
    <w:semiHidden/>
    <w:locked/>
    <w:rsid w:val="00B75311"/>
    <w:rPr>
      <w:sz w:val="20"/>
      <w:szCs w:val="20"/>
    </w:rPr>
  </w:style>
  <w:style w:type="paragraph" w:customStyle="1" w:styleId="a5">
    <w:name w:val="Знак"/>
    <w:basedOn w:val="a"/>
    <w:uiPriority w:val="99"/>
    <w:rsid w:val="00C36ABA"/>
    <w:pPr>
      <w:widowControl/>
      <w:autoSpaceDE/>
      <w:autoSpaceDN/>
      <w:adjustRightInd/>
      <w:spacing w:before="100" w:beforeAutospacing="1" w:after="100" w:afterAutospacing="1"/>
    </w:pPr>
    <w:rPr>
      <w:rFonts w:ascii="Tahoma" w:hAnsi="Tahoma" w:cs="Tahoma"/>
      <w:lang w:val="en-US" w:eastAsia="en-US"/>
    </w:rPr>
  </w:style>
  <w:style w:type="paragraph" w:customStyle="1" w:styleId="Iioaioo">
    <w:name w:val="Ii oaio?o"/>
    <w:basedOn w:val="a"/>
    <w:uiPriority w:val="99"/>
    <w:rsid w:val="00C36ABA"/>
    <w:pPr>
      <w:keepNext/>
      <w:keepLines/>
      <w:widowControl/>
      <w:autoSpaceDE/>
      <w:autoSpaceDN/>
      <w:adjustRightInd/>
      <w:spacing w:before="240" w:after="240"/>
      <w:jc w:val="center"/>
    </w:pPr>
    <w:rPr>
      <w:b/>
      <w:bCs/>
      <w:sz w:val="28"/>
      <w:szCs w:val="28"/>
    </w:rPr>
  </w:style>
  <w:style w:type="paragraph" w:customStyle="1" w:styleId="a6">
    <w:name w:val="Первая строка заголовка"/>
    <w:basedOn w:val="a"/>
    <w:uiPriority w:val="99"/>
    <w:rsid w:val="00C36ABA"/>
    <w:pPr>
      <w:keepNext/>
      <w:keepLines/>
      <w:widowControl/>
      <w:autoSpaceDE/>
      <w:autoSpaceDN/>
      <w:adjustRightInd/>
      <w:spacing w:before="960" w:after="120"/>
      <w:jc w:val="center"/>
    </w:pPr>
    <w:rPr>
      <w:b/>
      <w:bCs/>
      <w:noProof/>
      <w:sz w:val="32"/>
      <w:szCs w:val="32"/>
    </w:rPr>
  </w:style>
  <w:style w:type="paragraph" w:customStyle="1" w:styleId="a7">
    <w:name w:val="Визы"/>
    <w:basedOn w:val="a"/>
    <w:uiPriority w:val="99"/>
    <w:rsid w:val="00C36ABA"/>
    <w:pPr>
      <w:widowControl/>
      <w:suppressAutoHyphens/>
      <w:autoSpaceDE/>
      <w:autoSpaceDN/>
      <w:adjustRightInd/>
      <w:jc w:val="both"/>
    </w:pPr>
    <w:rPr>
      <w:sz w:val="28"/>
      <w:szCs w:val="28"/>
    </w:rPr>
  </w:style>
  <w:style w:type="paragraph" w:styleId="a8">
    <w:name w:val="Balloon Text"/>
    <w:basedOn w:val="a"/>
    <w:link w:val="a9"/>
    <w:uiPriority w:val="99"/>
    <w:semiHidden/>
    <w:rsid w:val="00AB5E3D"/>
    <w:rPr>
      <w:rFonts w:ascii="Tahoma" w:hAnsi="Tahoma" w:cs="Tahoma"/>
      <w:sz w:val="16"/>
      <w:szCs w:val="16"/>
    </w:rPr>
  </w:style>
  <w:style w:type="character" w:customStyle="1" w:styleId="a9">
    <w:name w:val="Текст выноски Знак"/>
    <w:basedOn w:val="a0"/>
    <w:link w:val="a8"/>
    <w:uiPriority w:val="99"/>
    <w:semiHidden/>
    <w:rsid w:val="009B4839"/>
    <w:rPr>
      <w:sz w:val="0"/>
      <w:szCs w:val="0"/>
    </w:rPr>
  </w:style>
  <w:style w:type="paragraph" w:customStyle="1" w:styleId="ConsPlusNormal">
    <w:name w:val="ConsPlusNormal"/>
    <w:rsid w:val="0027756D"/>
    <w:pPr>
      <w:widowControl w:val="0"/>
      <w:autoSpaceDE w:val="0"/>
      <w:autoSpaceDN w:val="0"/>
      <w:adjustRightInd w:val="0"/>
      <w:ind w:firstLine="720"/>
    </w:pPr>
    <w:rPr>
      <w:rFonts w:ascii="Arial" w:hAnsi="Arial" w:cs="Arial"/>
      <w:sz w:val="20"/>
      <w:szCs w:val="20"/>
    </w:rPr>
  </w:style>
  <w:style w:type="table" w:styleId="aa">
    <w:name w:val="Table Grid"/>
    <w:basedOn w:val="a1"/>
    <w:uiPriority w:val="59"/>
    <w:locked/>
    <w:rsid w:val="00720D0D"/>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DA59BA"/>
    <w:pPr>
      <w:widowControl w:val="0"/>
      <w:autoSpaceDE w:val="0"/>
      <w:autoSpaceDN w:val="0"/>
      <w:adjustRightInd w:val="0"/>
    </w:pPr>
    <w:rPr>
      <w:b/>
      <w:bCs/>
      <w:sz w:val="24"/>
      <w:szCs w:val="24"/>
    </w:rPr>
  </w:style>
  <w:style w:type="paragraph" w:styleId="ab">
    <w:name w:val="header"/>
    <w:basedOn w:val="a"/>
    <w:link w:val="ac"/>
    <w:uiPriority w:val="99"/>
    <w:semiHidden/>
    <w:unhideWhenUsed/>
    <w:rsid w:val="00285DFE"/>
    <w:pPr>
      <w:tabs>
        <w:tab w:val="center" w:pos="4677"/>
        <w:tab w:val="right" w:pos="9355"/>
      </w:tabs>
    </w:pPr>
  </w:style>
  <w:style w:type="character" w:customStyle="1" w:styleId="ac">
    <w:name w:val="Верхний колонтитул Знак"/>
    <w:basedOn w:val="a0"/>
    <w:link w:val="ab"/>
    <w:uiPriority w:val="99"/>
    <w:semiHidden/>
    <w:rsid w:val="00285DFE"/>
    <w:rPr>
      <w:sz w:val="20"/>
      <w:szCs w:val="20"/>
    </w:rPr>
  </w:style>
  <w:style w:type="paragraph" w:styleId="ad">
    <w:name w:val="footer"/>
    <w:basedOn w:val="a"/>
    <w:link w:val="ae"/>
    <w:uiPriority w:val="99"/>
    <w:semiHidden/>
    <w:unhideWhenUsed/>
    <w:rsid w:val="00285DFE"/>
    <w:pPr>
      <w:tabs>
        <w:tab w:val="center" w:pos="4677"/>
        <w:tab w:val="right" w:pos="9355"/>
      </w:tabs>
    </w:pPr>
  </w:style>
  <w:style w:type="character" w:customStyle="1" w:styleId="ae">
    <w:name w:val="Нижний колонтитул Знак"/>
    <w:basedOn w:val="a0"/>
    <w:link w:val="ad"/>
    <w:uiPriority w:val="99"/>
    <w:semiHidden/>
    <w:rsid w:val="00285DF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ВВ</dc:creator>
  <cp:lastModifiedBy>Urist-Chegl</cp:lastModifiedBy>
  <cp:revision>2</cp:revision>
  <cp:lastPrinted>2019-10-22T08:11:00Z</cp:lastPrinted>
  <dcterms:created xsi:type="dcterms:W3CDTF">2020-10-21T07:52:00Z</dcterms:created>
  <dcterms:modified xsi:type="dcterms:W3CDTF">2020-10-21T07:52:00Z</dcterms:modified>
</cp:coreProperties>
</file>