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6" w:rsidRPr="00DA4BA2" w:rsidRDefault="00C21DE0" w:rsidP="003A7035">
      <w:pPr>
        <w:spacing w:after="0"/>
        <w:jc w:val="both"/>
        <w:rPr>
          <w:color w:val="auto"/>
        </w:rPr>
      </w:pPr>
      <w:r w:rsidRPr="00DA4BA2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F010AB" w:rsidRDefault="00F010AB" w:rsidP="003A703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F010AB" w:rsidRPr="003A7035" w:rsidRDefault="00F010AB" w:rsidP="003A703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="00D824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A7035">
        <w:rPr>
          <w:b/>
          <w:noProof/>
          <w:sz w:val="28"/>
          <w:szCs w:val="28"/>
        </w:rPr>
        <w:drawing>
          <wp:inline distT="0" distB="0" distL="0" distR="0">
            <wp:extent cx="601980" cy="685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414" w:rsidRPr="009B6E43" w:rsidRDefault="00F010AB" w:rsidP="00D8241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D824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8241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82414" w:rsidRPr="009B6E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АДМИНИСТРАЦИЯ</w:t>
      </w:r>
    </w:p>
    <w:p w:rsidR="00D82414" w:rsidRDefault="009B6E43" w:rsidP="00D8241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</w:t>
      </w:r>
      <w:r w:rsidR="00D82414" w:rsidRPr="009B6E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D82414" w:rsidRPr="009B6E4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ГОРОДСКОГО ПОСЕЛЕНИЯ ОСИНКИ</w:t>
      </w:r>
    </w:p>
    <w:p w:rsidR="00D82414" w:rsidRDefault="009B6E43" w:rsidP="00D8241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</w:t>
      </w:r>
      <w:r w:rsidRPr="009B6E43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района Безенчукский</w:t>
      </w:r>
    </w:p>
    <w:p w:rsidR="009B6E43" w:rsidRDefault="009B6E43" w:rsidP="00D8241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Самарской области</w:t>
      </w:r>
      <w:bookmarkStart w:id="0" w:name="_GoBack"/>
      <w:bookmarkEnd w:id="0"/>
    </w:p>
    <w:p w:rsidR="009B6E43" w:rsidRPr="009B6E43" w:rsidRDefault="009B6E43" w:rsidP="009B6E43">
      <w:pPr>
        <w:spacing w:after="0" w:line="240" w:lineRule="auto"/>
        <w:ind w:left="283" w:right="-46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</w:t>
      </w:r>
      <w:r w:rsidRPr="009B6E4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tbl>
      <w:tblPr>
        <w:tblStyle w:val="1"/>
        <w:tblpPr w:leftFromText="180" w:rightFromText="180" w:vertAnchor="text" w:tblpX="53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992"/>
      </w:tblGrid>
      <w:tr w:rsidR="009B6E43" w:rsidRPr="009B6E43" w:rsidTr="009B6E43">
        <w:tc>
          <w:tcPr>
            <w:tcW w:w="675" w:type="dxa"/>
            <w:hideMark/>
          </w:tcPr>
          <w:p w:rsidR="009B6E43" w:rsidRPr="009B6E43" w:rsidRDefault="009B6E43" w:rsidP="009B6E43">
            <w:pPr>
              <w:suppressAutoHyphens/>
              <w:ind w:left="-113" w:right="-25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B6E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E43" w:rsidRPr="009B6E43" w:rsidRDefault="00870AEB" w:rsidP="00870AE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15</w:t>
            </w:r>
            <w:r w:rsidR="009B6E43" w:rsidRPr="009B6E4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.12 2022</w:t>
            </w:r>
          </w:p>
        </w:tc>
        <w:tc>
          <w:tcPr>
            <w:tcW w:w="709" w:type="dxa"/>
            <w:hideMark/>
          </w:tcPr>
          <w:p w:rsidR="009B6E43" w:rsidRPr="009B6E43" w:rsidRDefault="009B6E43" w:rsidP="009B6E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B6E4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E43" w:rsidRPr="009B6E43" w:rsidRDefault="00870AEB" w:rsidP="009B6E43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252а</w:t>
            </w:r>
          </w:p>
        </w:tc>
      </w:tr>
    </w:tbl>
    <w:p w:rsidR="009B6E43" w:rsidRDefault="009B6E43" w:rsidP="009B6E43">
      <w:pPr>
        <w:tabs>
          <w:tab w:val="left" w:pos="2685"/>
        </w:tabs>
        <w:spacing w:after="0" w:line="240" w:lineRule="auto"/>
        <w:ind w:left="283" w:right="-46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9B6E43" w:rsidRPr="009B6E43" w:rsidRDefault="009B6E43" w:rsidP="009B6E43">
      <w:pPr>
        <w:tabs>
          <w:tab w:val="left" w:pos="2685"/>
        </w:tabs>
        <w:spacing w:after="0" w:line="240" w:lineRule="auto"/>
        <w:ind w:left="283" w:right="-46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          </w:t>
      </w:r>
      <w:proofErr w:type="spellStart"/>
      <w:r w:rsidRPr="009B6E43">
        <w:rPr>
          <w:rFonts w:ascii="Times New Roman" w:eastAsia="Times New Roman" w:hAnsi="Times New Roman" w:cs="Times New Roman"/>
          <w:color w:val="auto"/>
          <w:sz w:val="24"/>
          <w:szCs w:val="24"/>
        </w:rPr>
        <w:t>п.г.т</w:t>
      </w:r>
      <w:proofErr w:type="spellEnd"/>
      <w:r w:rsidRPr="009B6E43">
        <w:rPr>
          <w:rFonts w:ascii="Times New Roman" w:eastAsia="Times New Roman" w:hAnsi="Times New Roman" w:cs="Times New Roman"/>
          <w:color w:val="auto"/>
          <w:sz w:val="24"/>
          <w:szCs w:val="24"/>
        </w:rPr>
        <w:t>. Осинки</w:t>
      </w:r>
    </w:p>
    <w:p w:rsidR="009B6E43" w:rsidRPr="009B6E43" w:rsidRDefault="009B6E43" w:rsidP="009B6E43">
      <w:pPr>
        <w:widowControl w:val="0"/>
        <w:tabs>
          <w:tab w:val="left" w:pos="2625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70AEB" w:rsidRDefault="00F010AB" w:rsidP="00F272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870A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Порядка разработки и</w:t>
      </w:r>
    </w:p>
    <w:p w:rsidR="00F010AB" w:rsidRPr="003A7035" w:rsidRDefault="00870AEB" w:rsidP="00F272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утверждения административных регламентов</w:t>
      </w:r>
    </w:p>
    <w:p w:rsidR="00277924" w:rsidRPr="003A7035" w:rsidRDefault="00870AEB" w:rsidP="00F272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 муниципальных услуг</w:t>
      </w:r>
    </w:p>
    <w:p w:rsidR="006C45AF" w:rsidRPr="00870AEB" w:rsidRDefault="00F010AB" w:rsidP="00F56D8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7035">
        <w:rPr>
          <w:rFonts w:ascii="Tahoma" w:eastAsia="Times New Roman" w:hAnsi="Tahoma" w:cs="Tahoma"/>
          <w:color w:val="auto"/>
          <w:sz w:val="24"/>
          <w:szCs w:val="24"/>
        </w:rPr>
        <w:br/>
      </w:r>
      <w:r w:rsidR="006C45AF" w:rsidRPr="00870A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870AEB"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п. 15 статьи 13  Федерального </w:t>
      </w:r>
      <w:hyperlink r:id="rId10" w:history="1">
        <w:r w:rsidR="00870AEB" w:rsidRPr="00870AEB">
          <w:rPr>
            <w:rFonts w:ascii="Times New Roman" w:hAnsi="Times New Roman" w:cs="Times New Roman"/>
            <w:sz w:val="28"/>
            <w:szCs w:val="28"/>
            <w:lang w:eastAsia="en-US"/>
          </w:rPr>
          <w:t>закона</w:t>
        </w:r>
      </w:hyperlink>
      <w:r w:rsidR="00870AEB"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2010 г. N 210-ФЗ «Об организации предоставления государственных и муниципальных услуг»,  </w:t>
      </w:r>
      <w:r w:rsidR="00870AEB" w:rsidRPr="00870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руководствуясь  </w:t>
      </w:r>
      <w:r w:rsidR="00870AEB"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</w:t>
      </w:r>
      <w:hyperlink r:id="rId11" w:history="1">
        <w:r w:rsidR="00870AEB" w:rsidRPr="00870AEB">
          <w:rPr>
            <w:rFonts w:ascii="Times New Roman" w:hAnsi="Times New Roman" w:cs="Times New Roman"/>
            <w:sz w:val="28"/>
            <w:szCs w:val="28"/>
            <w:lang w:eastAsia="en-US"/>
          </w:rPr>
          <w:t>от 06.10.2003 № 131-ФЗ «Об общих принципах организации местного самоуправления в Российской Федерации</w:t>
        </w:r>
      </w:hyperlink>
      <w:r w:rsidR="00870AEB" w:rsidRPr="00870AEB">
        <w:rPr>
          <w:rFonts w:ascii="Times New Roman" w:hAnsi="Times New Roman" w:cs="Times New Roman"/>
          <w:sz w:val="28"/>
          <w:szCs w:val="28"/>
          <w:lang w:eastAsia="en-US"/>
        </w:rPr>
        <w:t>», Устав</w:t>
      </w:r>
      <w:r w:rsidR="00870AEB">
        <w:rPr>
          <w:rFonts w:ascii="Times New Roman" w:hAnsi="Times New Roman" w:cs="Times New Roman"/>
          <w:sz w:val="28"/>
          <w:szCs w:val="28"/>
          <w:lang w:eastAsia="en-US"/>
        </w:rPr>
        <w:t>ом городского поселения Осинки</w:t>
      </w:r>
      <w:r w:rsidR="00870AEB"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  муниципального района Безенчукский</w:t>
      </w:r>
    </w:p>
    <w:p w:rsidR="00F010AB" w:rsidRDefault="00F010AB" w:rsidP="00870AE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 w:rsidRPr="003A703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                                        </w:t>
      </w:r>
      <w:r w:rsidR="00870AE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           </w:t>
      </w:r>
      <w:r w:rsidRPr="003A703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ПОСТАНОВЛЯЮ:</w:t>
      </w:r>
    </w:p>
    <w:p w:rsidR="00870AEB" w:rsidRPr="003A7035" w:rsidRDefault="00870AEB" w:rsidP="00870AE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</w:p>
    <w:p w:rsidR="00870AEB" w:rsidRPr="00870AEB" w:rsidRDefault="00870AEB" w:rsidP="00870A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0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1.Утвердить  прилагаемый </w:t>
      </w:r>
      <w:hyperlink w:anchor="P39">
        <w:r w:rsidRPr="00870AEB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услуг.</w:t>
      </w:r>
    </w:p>
    <w:p w:rsidR="00870AEB" w:rsidRPr="00870AEB" w:rsidRDefault="00870AEB" w:rsidP="00870A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    2. Признать утратившим силу постановление Администрации поселения от 1</w:t>
      </w:r>
      <w:r w:rsidR="005C75CB" w:rsidRPr="005C75C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870AEB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5C75CB" w:rsidRPr="005C75CB">
        <w:rPr>
          <w:rFonts w:ascii="Times New Roman" w:hAnsi="Times New Roman" w:cs="Times New Roman"/>
          <w:sz w:val="28"/>
          <w:szCs w:val="28"/>
          <w:lang w:eastAsia="en-US"/>
        </w:rPr>
        <w:t xml:space="preserve">3.2011 г. № </w:t>
      </w:r>
      <w:r w:rsidR="005C75CB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870AEB">
        <w:rPr>
          <w:rFonts w:ascii="Times New Roman" w:hAnsi="Times New Roman" w:cs="Times New Roman"/>
          <w:sz w:val="28"/>
          <w:szCs w:val="28"/>
          <w:lang w:eastAsia="en-US"/>
        </w:rPr>
        <w:t xml:space="preserve">  «</w:t>
      </w:r>
      <w:r w:rsidRPr="00870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 утверждении Порядка  разработки  и утверждения административных регламентов предоставления муниципальных услуг»</w:t>
      </w:r>
      <w:r w:rsidR="005C75C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870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70AEB" w:rsidRPr="00870AEB" w:rsidRDefault="00870AEB" w:rsidP="00870A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70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3. Настоящее постановление вступает в силу со дня его официального опубликования. </w:t>
      </w:r>
    </w:p>
    <w:p w:rsidR="00F010AB" w:rsidRDefault="00870AEB" w:rsidP="00870A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70A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4. </w:t>
      </w:r>
      <w:r w:rsidR="00F010AB"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настоящее пост</w:t>
      </w:r>
      <w:r w:rsidR="00F27266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ановление в газете «Вестник городского поселения Осинки</w:t>
      </w:r>
      <w:r w:rsidR="00F010AB"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>» и разместить на официальном сайте Админи</w:t>
      </w:r>
      <w:r w:rsidR="00F27266">
        <w:rPr>
          <w:rFonts w:ascii="Times New Roman" w:eastAsia="Times New Roman" w:hAnsi="Times New Roman" w:cs="Times New Roman"/>
          <w:color w:val="auto"/>
          <w:sz w:val="28"/>
          <w:szCs w:val="28"/>
        </w:rPr>
        <w:t>страции городского поселения Осинки</w:t>
      </w:r>
      <w:r w:rsidR="00F010AB"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Безенчукский Самарской области в сети Интернет.</w:t>
      </w:r>
    </w:p>
    <w:p w:rsidR="00870AEB" w:rsidRPr="00870AEB" w:rsidRDefault="00870AEB" w:rsidP="00870AE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1D0C46" w:rsidRDefault="001D0C46" w:rsidP="00F56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0AB" w:rsidRPr="003A7035" w:rsidRDefault="00F27266" w:rsidP="00F56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город</w:t>
      </w:r>
      <w:r w:rsidR="00F010AB"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 Осинки</w:t>
      </w:r>
      <w:r w:rsidR="00F010AB"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F010AB" w:rsidRPr="003A7035" w:rsidRDefault="00F010AB" w:rsidP="00F56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Pr="003A7035">
        <w:rPr>
          <w:rFonts w:ascii="Times New Roman" w:eastAsia="Times New Roman" w:hAnsi="Times New Roman" w:cs="Times New Roman"/>
          <w:color w:val="1E1E1E"/>
          <w:sz w:val="28"/>
          <w:szCs w:val="28"/>
        </w:rPr>
        <w:t>Безенчукский</w:t>
      </w:r>
    </w:p>
    <w:p w:rsidR="00F010AB" w:rsidRPr="003A7035" w:rsidRDefault="00F010AB" w:rsidP="00F56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Самарской области                                                                       </w:t>
      </w:r>
      <w:r w:rsidR="00F27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3A70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F27266">
        <w:rPr>
          <w:rFonts w:ascii="Times New Roman" w:eastAsia="Times New Roman" w:hAnsi="Times New Roman" w:cs="Times New Roman"/>
          <w:color w:val="auto"/>
          <w:sz w:val="28"/>
          <w:szCs w:val="28"/>
        </w:rPr>
        <w:t>Е.В. Михно</w:t>
      </w:r>
    </w:p>
    <w:p w:rsidR="00F010AB" w:rsidRPr="003A7035" w:rsidRDefault="00F010AB" w:rsidP="00F56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6E1E" w:rsidRPr="003A7035" w:rsidRDefault="009E6E1E" w:rsidP="003A7035">
      <w:pPr>
        <w:spacing w:after="0"/>
        <w:ind w:left="10" w:right="57" w:hanging="10"/>
        <w:jc w:val="both"/>
        <w:rPr>
          <w:shd w:val="clear" w:color="auto" w:fill="FFFFFF"/>
        </w:rPr>
      </w:pPr>
    </w:p>
    <w:p w:rsidR="00277924" w:rsidRPr="003A7035" w:rsidRDefault="00277924" w:rsidP="003A7035">
      <w:pPr>
        <w:spacing w:after="0"/>
        <w:ind w:left="10" w:right="57" w:hanging="10"/>
        <w:jc w:val="both"/>
        <w:rPr>
          <w:shd w:val="clear" w:color="auto" w:fill="FFFFFF"/>
        </w:rPr>
      </w:pPr>
    </w:p>
    <w:p w:rsidR="00277924" w:rsidRPr="003A7035" w:rsidRDefault="00277924" w:rsidP="001D0C46">
      <w:pPr>
        <w:spacing w:after="0"/>
        <w:ind w:right="57"/>
        <w:jc w:val="right"/>
        <w:rPr>
          <w:rFonts w:ascii="Times New Roman" w:hAnsi="Times New Roman" w:cs="Times New Roman"/>
          <w:shd w:val="clear" w:color="auto" w:fill="FFFFFF"/>
        </w:rPr>
      </w:pPr>
      <w:r w:rsidRPr="003A7035">
        <w:rPr>
          <w:rFonts w:ascii="Times New Roman" w:hAnsi="Times New Roman" w:cs="Times New Roman"/>
          <w:shd w:val="clear" w:color="auto" w:fill="FFFFFF"/>
        </w:rPr>
        <w:t xml:space="preserve">Приложение </w:t>
      </w:r>
    </w:p>
    <w:p w:rsidR="00277924" w:rsidRPr="003A7035" w:rsidRDefault="00277924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 w:rsidRPr="003A7035">
        <w:rPr>
          <w:rFonts w:ascii="Times New Roman" w:hAnsi="Times New Roman" w:cs="Times New Roman"/>
          <w:shd w:val="clear" w:color="auto" w:fill="FFFFFF"/>
        </w:rPr>
        <w:t>к Постановлению</w:t>
      </w:r>
    </w:p>
    <w:p w:rsidR="00277924" w:rsidRDefault="001D0C46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Администрации городского поселения Осинки</w:t>
      </w:r>
    </w:p>
    <w:p w:rsidR="001D0C46" w:rsidRDefault="001D0C46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муниципального района Безенчукский </w:t>
      </w:r>
    </w:p>
    <w:p w:rsidR="001D0C46" w:rsidRPr="003A7035" w:rsidRDefault="001D0C46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Самарской области </w:t>
      </w:r>
    </w:p>
    <w:p w:rsidR="00277924" w:rsidRPr="003A7035" w:rsidRDefault="00277924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 w:rsidRPr="003A7035">
        <w:rPr>
          <w:rFonts w:ascii="Times New Roman" w:hAnsi="Times New Roman" w:cs="Times New Roman"/>
          <w:shd w:val="clear" w:color="auto" w:fill="FFFFFF"/>
        </w:rPr>
        <w:t xml:space="preserve">от  </w:t>
      </w:r>
      <w:r w:rsidR="00320222">
        <w:rPr>
          <w:rFonts w:ascii="Times New Roman" w:hAnsi="Times New Roman" w:cs="Times New Roman"/>
          <w:shd w:val="clear" w:color="auto" w:fill="FFFFFF"/>
        </w:rPr>
        <w:t>15</w:t>
      </w:r>
      <w:r w:rsidR="00F83FEC">
        <w:rPr>
          <w:rFonts w:ascii="Times New Roman" w:hAnsi="Times New Roman" w:cs="Times New Roman"/>
          <w:shd w:val="clear" w:color="auto" w:fill="FFFFFF"/>
        </w:rPr>
        <w:t>.12.2022г.</w:t>
      </w:r>
      <w:r w:rsidRPr="003A7035">
        <w:rPr>
          <w:rFonts w:ascii="Times New Roman" w:hAnsi="Times New Roman" w:cs="Times New Roman"/>
          <w:shd w:val="clear" w:color="auto" w:fill="FFFFFF"/>
        </w:rPr>
        <w:t xml:space="preserve">  № </w:t>
      </w:r>
      <w:r w:rsidR="00320222">
        <w:rPr>
          <w:rFonts w:ascii="Times New Roman" w:hAnsi="Times New Roman" w:cs="Times New Roman"/>
          <w:shd w:val="clear" w:color="auto" w:fill="FFFFFF"/>
        </w:rPr>
        <w:t>252а</w:t>
      </w:r>
    </w:p>
    <w:p w:rsidR="004531CA" w:rsidRDefault="004531CA" w:rsidP="003A7035">
      <w:pPr>
        <w:spacing w:after="0"/>
        <w:ind w:left="10" w:right="57" w:hanging="10"/>
        <w:jc w:val="both"/>
        <w:rPr>
          <w:rFonts w:ascii="Times New Roman" w:hAnsi="Times New Roman" w:cs="Times New Roman"/>
          <w:shd w:val="clear" w:color="auto" w:fill="FFFFFF"/>
        </w:rPr>
      </w:pPr>
    </w:p>
    <w:p w:rsidR="004531CA" w:rsidRDefault="004531CA" w:rsidP="0045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tab/>
      </w:r>
      <w:hyperlink w:anchor="P39">
        <w:r w:rsidRPr="004531CA">
          <w:rPr>
            <w:rFonts w:ascii="Times New Roman" w:hAnsi="Times New Roman" w:cs="Times New Roman"/>
            <w:b/>
            <w:sz w:val="28"/>
            <w:szCs w:val="28"/>
            <w:lang w:eastAsia="en-US"/>
          </w:rPr>
          <w:t>Порядок</w:t>
        </w:r>
      </w:hyperlink>
      <w:r w:rsidRPr="004531C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</w:t>
      </w:r>
    </w:p>
    <w:p w:rsidR="004531CA" w:rsidRPr="004531CA" w:rsidRDefault="004531CA" w:rsidP="0045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31CA" w:rsidRDefault="004531CA" w:rsidP="004531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Общие положения</w:t>
      </w:r>
    </w:p>
    <w:p w:rsidR="005C75CB" w:rsidRPr="004531CA" w:rsidRDefault="005C75CB" w:rsidP="004531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Настоящий Порядок разработки и утверждения административных регламентов предоставления муниципальных услуг устанавливает правила разработки и утверждения административных регламентов предоставления муниципальных услуг (далее - Порядок) Администрацией город</w:t>
      </w:r>
      <w:r w:rsidR="00795422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поселения Осинки</w:t>
      </w:r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Безенчукский Самарской области (далее – Администрация поселения).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>1.2. Административные регламенты разрабатываются Администрацией поселения  и утверждаются постановлениями Администрации поселения (далее - административный регламент, разработчик).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" w:name="P47"/>
      <w:bookmarkEnd w:id="1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1.3. </w:t>
      </w:r>
      <w:proofErr w:type="gramStart"/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Административные регламенты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разрабатываются</w:t>
      </w:r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нормативными правовыми актами Губернатора Самарской области и Правительства Самарской области, нормативными правовыми актами муниципального района Безенчукский и нормативными правовыми акта</w:t>
      </w:r>
      <w:r w:rsidR="005C75C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ми городского поселения Осинки</w:t>
      </w:r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муниципального района Безенчукский Самарской области, а также в соответствии с единым стандартом предос</w:t>
      </w:r>
      <w:r w:rsidR="0079542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тавления муниципальной услуги (</w:t>
      </w:r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при</w:t>
      </w:r>
      <w:proofErr w:type="gramEnd"/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его </w:t>
      </w:r>
      <w:proofErr w:type="gramStart"/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наличии</w:t>
      </w:r>
      <w:proofErr w:type="gramEnd"/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)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P48"/>
      <w:bookmarkEnd w:id="2"/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7954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административных регламентов включает следующие этапы: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P49"/>
      <w:bookmarkEnd w:id="3"/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>а) внесение в реестр услуг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4" w:name="P50"/>
      <w:bookmarkEnd w:id="4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       </w:t>
      </w:r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</w:t>
      </w: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) преобразование сведений, указанных в </w:t>
      </w:r>
      <w:hyperlink w:anchor="P49">
        <w:r w:rsidRPr="004531CA">
          <w:rPr>
            <w:rFonts w:ascii="Times New Roman" w:hAnsi="Times New Roman" w:cs="Times New Roman"/>
            <w:sz w:val="28"/>
            <w:szCs w:val="28"/>
            <w:lang w:eastAsia="en-US"/>
          </w:rPr>
          <w:t>подпункте "а"</w:t>
        </w:r>
      </w:hyperlink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пункта, в машиночитаемый вид в соответствии с требованиями, предусмотренными Федеральным </w:t>
      </w:r>
      <w:hyperlink r:id="rId12" w:history="1">
        <w:r w:rsidRPr="004531CA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«Об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услуг»;</w:t>
      </w:r>
      <w:proofErr w:type="gramEnd"/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0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подпункте "б"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59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разделом II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52"/>
      <w:bookmarkEnd w:id="5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1.5. Сведения о муниципальной услуге, указанные в </w:t>
      </w:r>
      <w:hyperlink w:anchor="P49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подпункте "а" пункта 1.4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должны быть достаточны для описания: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3"/>
      <w:bookmarkEnd w:id="6"/>
      <w:r w:rsidRPr="004531CA">
        <w:rPr>
          <w:rFonts w:ascii="Times New Roman" w:eastAsia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уникальных для каждой категории заявителей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муниципальной услуге, преобразованные в машиночитаемый вид в соответствии с подпунктом «б»  </w:t>
      </w:r>
      <w:hyperlink w:anchor="P48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пункта 1.4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7" w:name="P56"/>
      <w:bookmarkEnd w:id="7"/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 1.6. </w:t>
      </w:r>
      <w:proofErr w:type="gramStart"/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При разработке административных регламентов Администрация поселения предусматривает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проактивном</w:t>
      </w:r>
      <w:proofErr w:type="spell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 режиме, многоканальность и экстерриториальность получения муниципальных  услуг, устранение избыточных административных процедур, сокращение сроков осуществления административных процедур, исключение избыточных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принципов предоставления муниципальных услуг, предусмотренных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Федеральным </w:t>
      </w:r>
      <w:hyperlink r:id="rId13" w:history="1">
        <w:r w:rsidRPr="004531CA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муниципальных услуг».</w:t>
      </w:r>
    </w:p>
    <w:p w:rsid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 1.7. Наименование административных регламентов определяется Администрацией поселения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учетом формулировки нормативного правового акта, которым предусмотрено предоставление соответствующей  муниципальной  услуги.</w:t>
      </w:r>
    </w:p>
    <w:p w:rsidR="005C75CB" w:rsidRPr="004531CA" w:rsidRDefault="005C75CB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531CA" w:rsidRDefault="004531CA" w:rsidP="005C75CB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59"/>
      <w:bookmarkEnd w:id="8"/>
      <w:r w:rsidRPr="004531CA">
        <w:rPr>
          <w:rFonts w:ascii="Times New Roman" w:eastAsia="Times New Roman" w:hAnsi="Times New Roman" w:cs="Times New Roman"/>
          <w:b/>
          <w:sz w:val="28"/>
          <w:szCs w:val="28"/>
        </w:rPr>
        <w:t>II. Требования к структуре и содержанию административных регламентов</w:t>
      </w:r>
    </w:p>
    <w:p w:rsidR="005C75CB" w:rsidRPr="004531CA" w:rsidRDefault="005C75CB" w:rsidP="005C75CB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2.1. В административный регламент включаются следующие разделы: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общие положения;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 в) </w:t>
      </w:r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центр). Раздел должен содержать варианты предоставления муниципальной 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г) формы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4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части 1.1 статьи 16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2.2. В раздел «Общие положения»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круг заявителей;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>2.3. Раздел «Стандарт предоставления муниципальной услуги» состоит из следующих подразделов: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наименование органа, предоставляющего муниципальную услугу;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г) срок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е) исчерпывающий перечень документов, необходимых для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и) размер платы, взимаемой с заявителя при предоставлении муниципальной услуги, и способы ее взимания;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м) требования к помещениям, в которых предоставляются муниципальные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н) показатели доступности и качества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о)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в электронной форме.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2.4. Подраздел «Наименование органа, предоставляющего муниципальную услугу» должен включать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полное наименование органа, предоставляющего муниципальную услугу;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90"/>
      <w:bookmarkEnd w:id="9"/>
      <w:r w:rsidRPr="004531CA">
        <w:rPr>
          <w:rFonts w:ascii="Times New Roman" w:eastAsia="Times New Roman" w:hAnsi="Times New Roman" w:cs="Times New Roman"/>
          <w:sz w:val="28"/>
          <w:szCs w:val="28"/>
        </w:rPr>
        <w:t>2.5. Подраздел «Результат предоставления муниципальной услуги» должен включать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2.6. Положения, указанные в </w:t>
      </w:r>
      <w:hyperlink w:anchor="P90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пункте 2.5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приводятся для каждого варианта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2.7.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 федеральной 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Администрации поселения;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Максимальный срок предоставления муниципальной услуги указывается для каждого варианта ее предоставления.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2.8. </w:t>
      </w:r>
      <w:proofErr w:type="gramStart"/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Подраздел «Правовые основания для предоставления муниципальной услуги» должен включать сведения о размещении на официальном сайте Администрации поселения, а также на Едином портале государственных и муниципальных услуг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перечня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5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части 1.1 статьи 16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Федерального закона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«Об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>остав и способы подачи запроса о предоставлении муниципальной услуги, который должен содержать: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106"/>
      <w:bookmarkEnd w:id="10"/>
      <w:r w:rsidRPr="004531CA">
        <w:rPr>
          <w:rFonts w:ascii="Times New Roman" w:eastAsia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>еречень прилагаемых к запросу документов и (или) информации;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110"/>
      <w:bookmarkEnd w:id="11"/>
      <w:r w:rsidRPr="004531C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>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111"/>
      <w:bookmarkEnd w:id="12"/>
      <w:r w:rsidRPr="004531C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>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Исчерпывающий перечень документов, указанных в </w:t>
      </w:r>
      <w:hyperlink r:id="rId16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подпунктах «в"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7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"г"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 пункта, приводится для каждого варианта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>2.10.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 В случае отсутствия таких оснований следует прямо указать в тексте административного регламента на их отсутствие.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2.11.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117"/>
      <w:bookmarkEnd w:id="13"/>
      <w:r w:rsidRPr="004531C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1C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118"/>
      <w:bookmarkEnd w:id="14"/>
      <w:r w:rsidRPr="004531C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04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1C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Для каждого основания, включенного в перечни, указанные в </w:t>
      </w:r>
      <w:hyperlink r:id="rId18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подпунктах "а"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9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"б"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Исчерпывающие перечни оснований, предусмотренные </w:t>
      </w:r>
      <w:hyperlink r:id="rId20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подпунктами "а"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21" w:history="1">
        <w:r w:rsidRPr="004531CA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"б"</w:t>
        </w:r>
      </w:hyperlink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настоящего пункта, приводятся для каждого варианта предоставления муниципальной  услуги. В случае отсутствия таких оснований следует прямо указать в тексте административного регламента на их отсутствие.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2.12. В подразделе «Размер платы, взимаемой с заявителя при предоставлении муниципальной услуги, и способы ее взаимодействия»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  б)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и способы взимания государственной пошлины или иной платы, взимаемой за предоставление муниципальной  услуги,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Pr="004531CA">
        <w:rPr>
          <w:rFonts w:ascii="Times New Roman" w:hAnsi="Times New Roman" w:cs="Times New Roman"/>
          <w:sz w:val="28"/>
          <w:szCs w:val="28"/>
          <w:lang w:eastAsia="en-US"/>
        </w:rPr>
        <w:t>муниципальными правовыми актами.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2.13. </w:t>
      </w:r>
      <w:proofErr w:type="gramStart"/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В подраздел «Требования к помещениям, в которых предоставляются муниципальные услуги»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включаются требования, которым должны соответствовать такие помещения, в том числе зал ожидания, места для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заполнения запросов о предоставлении муниципальной услуги, информационные стенды с образцами заполнения запросов и перечнем документов и (или) информации, необходимых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 законодательством Российской Федерации о социальной защите инвалидов.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2.14. В подраздел «Показатели качества и доступности муниципальной услуги»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включается перечень показателей качества и доступности муниципальной  услуги. </w:t>
      </w:r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формулировке указанных показателей необходимо учитывать, что их достижение должно обеспечивать доступность электронных форм документов, необходимых для предоставления муниципальной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 инструментов совершения в электронном виде платежей, необходимых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2.15. В подраздел «Иные требования к предоставлению муниципальной услуги»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127"/>
      <w:bookmarkEnd w:id="15"/>
      <w:r w:rsidRPr="004531CA">
        <w:rPr>
          <w:rFonts w:ascii="Times New Roman" w:eastAsia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7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подпункте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«а» настоящего пункта услуг в случаях, когда размер платы установлен законодательством Российской Федерации;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2.16. </w:t>
      </w:r>
      <w:bookmarkStart w:id="16" w:name="P131"/>
      <w:bookmarkEnd w:id="16"/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(действий) в многофункциональных центрах, и должен содержать следующие подразделы: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а) 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2.18.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hyperlink w:anchor="P131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подпунктом «а» пункта 2.16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в) наличие (отсутствие) возможности подачи запроса представителем </w:t>
      </w: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д)  перечень федеральных органов исполнительной власти, </w:t>
      </w:r>
      <w:r w:rsidRPr="004531C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органов исполнительной власти Самарской области,</w:t>
      </w:r>
      <w:r w:rsidRPr="004531C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4531CA">
        <w:rPr>
          <w:rFonts w:ascii="Times New Roman" w:hAnsi="Times New Roman" w:cs="Times New Roman"/>
          <w:sz w:val="28"/>
          <w:szCs w:val="28"/>
          <w:lang w:eastAsia="en-US"/>
        </w:rPr>
        <w:t>органов государственных внебюджетных фондов, органов местного самоуправления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  е)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экстерриториальному принципу (по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лиц));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органа местного самоуправления в которые направляется запрос;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направляемые в запросе сведения;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2.21.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  <w:proofErr w:type="gramEnd"/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       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результата муниципальной услуги по экстерриториальному принципу (по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органов местного самоуправления  участвующих в административной процедуре, в случае, если они известны (при необходимости).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2.25. В случае если вариант предоставления муниципальной услуги предполагает предоставление муниципальной услуги в упреждающем </w:t>
      </w: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531CA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4531CA">
        <w:rPr>
          <w:rFonts w:ascii="Times New Roman" w:eastAsia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4531CA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</w:t>
      </w:r>
      <w:hyperlink r:id="rId22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пунктом 1 части 1 статьи 7.3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170"/>
      <w:bookmarkEnd w:id="17"/>
      <w:r w:rsidRPr="004531CA">
        <w:rPr>
          <w:rFonts w:ascii="Times New Roman" w:eastAsia="Times New Roman" w:hAnsi="Times New Roman" w:cs="Times New Roman"/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4531CA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4531CA">
        <w:rPr>
          <w:rFonts w:ascii="Times New Roman" w:eastAsia="Times New Roman" w:hAnsi="Times New Roman" w:cs="Times New Roman"/>
          <w:sz w:val="28"/>
          <w:szCs w:val="28"/>
        </w:rPr>
        <w:t>) режиме;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0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«б»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</w:t>
      </w:r>
      <w:hyperlink w:anchor="P170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«б»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2.26. Раздел «Формы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2.27. </w:t>
      </w:r>
      <w:proofErr w:type="gramStart"/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Раздел  «Досудебный (внесудебный) порядок обжалования решений и </w:t>
      </w:r>
      <w:r w:rsidRPr="004531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3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части 1.1 статьи 16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5C75CB" w:rsidRPr="004531CA" w:rsidRDefault="005C75CB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1CA" w:rsidRDefault="004531CA" w:rsidP="005C75CB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31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31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</w:t>
      </w:r>
      <w:r w:rsidRPr="004531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4531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Порядок утверждения </w:t>
      </w:r>
      <w:r w:rsidRPr="004531CA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проведения экспертизы проектов </w:t>
      </w:r>
      <w:r w:rsidRPr="004531C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административных регламентов</w:t>
      </w:r>
    </w:p>
    <w:p w:rsidR="005C75CB" w:rsidRPr="004531CA" w:rsidRDefault="005C75CB" w:rsidP="005C75CB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3.1. Проект административного регламента  формируется в машиночитаемом формате разработчиком административного регламента. 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3.2. Проект административного регламента подлежит независимой экспертизе и экспертизе,  проводимой </w:t>
      </w:r>
      <w:r w:rsidRPr="004531CA">
        <w:rPr>
          <w:rFonts w:ascii="Times New Roman" w:hAnsi="Times New Roman" w:cs="Times New Roman"/>
          <w:sz w:val="28"/>
          <w:szCs w:val="28"/>
          <w:lang w:eastAsia="en-US"/>
        </w:rPr>
        <w:t>должностным лицом Администрации поселения, уполномоченным на проведение экспертизы проектов административных регламентов (далее – должностное лицо),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3.3. В целях обеспечения проведения независимой экспертизы Администрация поселения  размещает проект административного регламента на своем официальном сайте в сети Интернет.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Непоступление</w:t>
      </w:r>
      <w:proofErr w:type="spell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заключения (заключений) независимой экспертизы в Администрацию поселения в срок, установленный для проведения независимой экспертизы, не является препятствием для проведения  экспертизы </w:t>
      </w:r>
      <w:r w:rsidRPr="004531CA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 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последующего утверждения административного регламента. Должностное лицо приступает к  проведению экспертизы  не позднее одного рабочего дня после окончания срока, установленного для проведения независимой экспертизы.  В случае  рассмотрения и доработки проекта административного регламента рабочей группы, указанной в п. 3.7. настоящего Порядка не позднее трех рабочих дней после утверждения протокола Главой поселения заседания указанной рабочей группы. 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3.4. При размещении проекта административного регламента в сети Интернет на официальном сайте Администрации поселения также подлежит размещению информационное письмо, содержащее следующую информацию: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дату размещения проекта административного регламента;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срок проведения независимой экспертизы, который не может быть менее 15 рабочих  дней со дня размещения проекта административного регламента в сети Интернет на соответствующем официальном сайте;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почтовый адрес и адрес электронной почты, по которым принимаются заключения независимой экспертизы.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3.5. Администрация поселения, в течение 3 рабочих дней со дня окончания срока, установленного для проведения независимой экспертизы, рассматривает все заключения независимой экспертизы, направленные до окончания срока независимой экспертизы, и принимает одно из следующих решений по результатам рассмотрения каждого из указанных заключений: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доработке проекта административного регламента с учетом результатов независимой экспертизы;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нецелесообразности учета результатов независимой экспертизы.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3.6. Доработка проекта административного регламента с учетом поступивших заключений независимой экспертизы осуществляется Администрацией поселения в срок не более 10 рабочих  дней </w:t>
      </w:r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даты  принятия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соответствующего решения.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3.7.  Рассмотрение и доработка проекта административного регламента осуществляется рабочей группой, состав которой определяется распоряжением Администрации поселения.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Принятие решений по результатам рассмотрения заключений независимой экспертизы оформляется протоколом заседания указанной рабочей группы, который утверждается Главой поселения.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3.8.  Административный регламент утверждается Постановлением Администрации поселения  после получения положительного заключения по результатам экспертизы проводимой </w:t>
      </w:r>
      <w:r w:rsidRPr="004531CA">
        <w:rPr>
          <w:rFonts w:ascii="Times New Roman" w:hAnsi="Times New Roman" w:cs="Times New Roman"/>
          <w:sz w:val="28"/>
          <w:szCs w:val="28"/>
          <w:lang w:eastAsia="en-US"/>
        </w:rPr>
        <w:t>должностным лицом Администрации поселения, уполномоченным на проведение экспертизы проектов административных регламентов.</w:t>
      </w:r>
    </w:p>
    <w:p w:rsidR="004531CA" w:rsidRPr="004531CA" w:rsidRDefault="004531CA" w:rsidP="005C75CB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31CA">
        <w:rPr>
          <w:rFonts w:ascii="Times New Roman" w:eastAsia="Times New Roman" w:hAnsi="Times New Roman" w:cs="Times New Roman"/>
          <w:sz w:val="28"/>
          <w:szCs w:val="28"/>
        </w:rPr>
        <w:t>3.9. П</w:t>
      </w:r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редметом экспертизы  проводимой должностным лицом является оценка соответствия проекта административного регламента требованиям, установленным </w:t>
      </w:r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4531C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531CA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и принятыми в соответствии с ним иными нормативными правовыми</w:t>
      </w:r>
      <w:r w:rsidRPr="004531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актами, в том числе настоящим Порядком.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8" w:name="Par1"/>
      <w:bookmarkEnd w:id="18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3.10. По результатам рассмотрения проекта административного регламента должностное лицо  в течение 10 рабочих дней со дня, следующего за днем поступления проекта административного регламента на экспертизу,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3.11. Подготовленное  заключение направляется разработчику административного  регламента. 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3.12. В случае получения отрицательного заключения разработчик  административного регламента осуществляет доработку проекта административного регламента и представляет его на повторную экспертизу </w:t>
      </w:r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должностному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лицо  не позднее 10 рабочих дней со дня получения отрицательного заключения. 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3.13. Повторная экспертиза проекта административного регламента осуществляется должностным лицом в срок, указанный в пункте 3.9. настоящего Порядка.</w:t>
      </w:r>
    </w:p>
    <w:p w:rsidR="004531CA" w:rsidRPr="004531CA" w:rsidRDefault="004531CA" w:rsidP="005C75C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9" w:name="P209"/>
      <w:bookmarkEnd w:id="19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3.14. При наличии оснований для внесения изменений в  действующий административный регламент разработчик административного регламента разрабатывает и утверждает правовой акт о признании соответствующего административного регламента утратившим силу  и о принятии в соответствии с настоящим Порядком нового административного регламента</w:t>
      </w:r>
      <w:r w:rsidR="00B042F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Pr="004531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случае  внесения изменений в действующий административный  регламент  проведение экспертизы проекта по внесению изменений в административный регламент осуществляется в порядке, установленном настоящим разделом. </w:t>
      </w:r>
    </w:p>
    <w:p w:rsidR="00277924" w:rsidRPr="004531CA" w:rsidRDefault="00277924" w:rsidP="005C75CB">
      <w:pPr>
        <w:tabs>
          <w:tab w:val="left" w:pos="436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77924" w:rsidRPr="004531CA" w:rsidSect="00320222">
      <w:headerReference w:type="even" r:id="rId25"/>
      <w:headerReference w:type="default" r:id="rId26"/>
      <w:headerReference w:type="first" r:id="rId27"/>
      <w:pgSz w:w="11906" w:h="16838"/>
      <w:pgMar w:top="1199" w:right="566" w:bottom="124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7A" w:rsidRDefault="00D7137A">
      <w:pPr>
        <w:spacing w:after="0" w:line="240" w:lineRule="auto"/>
      </w:pPr>
      <w:r>
        <w:separator/>
      </w:r>
    </w:p>
  </w:endnote>
  <w:endnote w:type="continuationSeparator" w:id="0">
    <w:p w:rsidR="00D7137A" w:rsidRDefault="00D7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7A" w:rsidRDefault="00D7137A">
      <w:pPr>
        <w:spacing w:after="0" w:line="240" w:lineRule="auto"/>
      </w:pPr>
      <w:r>
        <w:separator/>
      </w:r>
    </w:p>
  </w:footnote>
  <w:footnote w:type="continuationSeparator" w:id="0">
    <w:p w:rsidR="00D7137A" w:rsidRDefault="00D7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9" w:rsidRDefault="00E84429">
    <w:pPr>
      <w:spacing w:after="0"/>
      <w:ind w:left="3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84429" w:rsidRDefault="00E8442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9" w:rsidRDefault="00E84429">
    <w:pPr>
      <w:spacing w:after="0"/>
      <w:ind w:left="3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5C75CB">
      <w:rPr>
        <w:rFonts w:ascii="Times New Roman" w:eastAsia="Times New Roman" w:hAnsi="Times New Roman" w:cs="Times New Roman"/>
        <w:noProof/>
        <w:sz w:val="24"/>
      </w:rPr>
      <w:t>16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84429" w:rsidRDefault="00E8442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9" w:rsidRDefault="00E844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CB0"/>
    <w:multiLevelType w:val="hybridMultilevel"/>
    <w:tmpl w:val="CD8AD0A8"/>
    <w:lvl w:ilvl="0" w:tplc="677A40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422F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811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88FBE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2518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406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A8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491C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A580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5325F"/>
    <w:multiLevelType w:val="hybridMultilevel"/>
    <w:tmpl w:val="3BCA43B6"/>
    <w:lvl w:ilvl="0" w:tplc="ED0A16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C0A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4D9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EB5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AE0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E7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464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C77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CB3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11426"/>
    <w:multiLevelType w:val="multilevel"/>
    <w:tmpl w:val="394434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C91514"/>
    <w:multiLevelType w:val="hybridMultilevel"/>
    <w:tmpl w:val="B6BCEFE8"/>
    <w:lvl w:ilvl="0" w:tplc="28825A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CA3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CDF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609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4BE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4F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46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49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0CE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3D0CCA"/>
    <w:multiLevelType w:val="multilevel"/>
    <w:tmpl w:val="8C02C9C0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126FE0"/>
    <w:multiLevelType w:val="hybridMultilevel"/>
    <w:tmpl w:val="7294266E"/>
    <w:lvl w:ilvl="0" w:tplc="8F948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6D86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29138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816FE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277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A5D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24D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848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AE3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934105"/>
    <w:multiLevelType w:val="multilevel"/>
    <w:tmpl w:val="6010B5B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F81544"/>
    <w:multiLevelType w:val="hybridMultilevel"/>
    <w:tmpl w:val="1A128532"/>
    <w:lvl w:ilvl="0" w:tplc="677A256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6C4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D5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4BE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005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2CA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AFD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C4A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0A0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6F5B7F"/>
    <w:multiLevelType w:val="multilevel"/>
    <w:tmpl w:val="DC0A285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BE097A"/>
    <w:multiLevelType w:val="hybridMultilevel"/>
    <w:tmpl w:val="87A066E2"/>
    <w:lvl w:ilvl="0" w:tplc="533220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A30B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6F01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36A">
      <w:start w:val="1"/>
      <w:numFmt w:val="decimal"/>
      <w:lvlRestart w:val="0"/>
      <w:lvlText w:val="%4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06C0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610E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8996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6AE9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80E7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161ED1"/>
    <w:multiLevelType w:val="hybridMultilevel"/>
    <w:tmpl w:val="C212D4CE"/>
    <w:lvl w:ilvl="0" w:tplc="60DC2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244C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CFF6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E8030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4027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A128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26C6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04FA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496B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F20D57"/>
    <w:multiLevelType w:val="multilevel"/>
    <w:tmpl w:val="E88C03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6558A6"/>
    <w:multiLevelType w:val="hybridMultilevel"/>
    <w:tmpl w:val="4EB0353C"/>
    <w:lvl w:ilvl="0" w:tplc="B3C416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CE7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42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41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47A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A68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2C5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28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483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472AF8"/>
    <w:multiLevelType w:val="hybridMultilevel"/>
    <w:tmpl w:val="38687F24"/>
    <w:lvl w:ilvl="0" w:tplc="2EE21E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6641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04F7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658E8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0785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CC35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2930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A68A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48AF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5E1406"/>
    <w:multiLevelType w:val="hybridMultilevel"/>
    <w:tmpl w:val="B3F43DAA"/>
    <w:lvl w:ilvl="0" w:tplc="2C04F2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80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68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C5A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CB3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4EF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81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F5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69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2D1FAD"/>
    <w:multiLevelType w:val="multilevel"/>
    <w:tmpl w:val="B7805F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B3A8C"/>
    <w:multiLevelType w:val="hybridMultilevel"/>
    <w:tmpl w:val="7760218A"/>
    <w:lvl w:ilvl="0" w:tplc="1CFAF2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D1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8A4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EF6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AD4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59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48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E6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C46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621C79"/>
    <w:multiLevelType w:val="multilevel"/>
    <w:tmpl w:val="13863B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F86BA4"/>
    <w:multiLevelType w:val="hybridMultilevel"/>
    <w:tmpl w:val="61B4A458"/>
    <w:lvl w:ilvl="0" w:tplc="37FAC1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E166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4BA2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E810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0B0F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2563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8D36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0CCBB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6DAA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74441B"/>
    <w:multiLevelType w:val="hybridMultilevel"/>
    <w:tmpl w:val="296A38F6"/>
    <w:lvl w:ilvl="0" w:tplc="9C6A07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E7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63A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81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875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C51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67A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A25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9E278C"/>
    <w:multiLevelType w:val="hybridMultilevel"/>
    <w:tmpl w:val="C382F6F6"/>
    <w:lvl w:ilvl="0" w:tplc="E11ED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AEC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A0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20E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06A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4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E9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80E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C2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202AB7"/>
    <w:multiLevelType w:val="multilevel"/>
    <w:tmpl w:val="B810DF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620592"/>
    <w:multiLevelType w:val="hybridMultilevel"/>
    <w:tmpl w:val="DC7C08F8"/>
    <w:lvl w:ilvl="0" w:tplc="5B60CB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ACD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055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05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A98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2BE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88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94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A9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4"/>
  </w:num>
  <w:num w:numId="5">
    <w:abstractNumId w:val="13"/>
  </w:num>
  <w:num w:numId="6">
    <w:abstractNumId w:val="5"/>
  </w:num>
  <w:num w:numId="7">
    <w:abstractNumId w:val="19"/>
  </w:num>
  <w:num w:numId="8">
    <w:abstractNumId w:val="3"/>
  </w:num>
  <w:num w:numId="9">
    <w:abstractNumId w:val="14"/>
  </w:num>
  <w:num w:numId="10">
    <w:abstractNumId w:val="21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 w:numId="18">
    <w:abstractNumId w:val="10"/>
  </w:num>
  <w:num w:numId="19">
    <w:abstractNumId w:val="18"/>
  </w:num>
  <w:num w:numId="20">
    <w:abstractNumId w:val="17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6"/>
    <w:rsid w:val="00004C0C"/>
    <w:rsid w:val="00025EF0"/>
    <w:rsid w:val="00032698"/>
    <w:rsid w:val="000426DA"/>
    <w:rsid w:val="00082A98"/>
    <w:rsid w:val="000B161B"/>
    <w:rsid w:val="0010791C"/>
    <w:rsid w:val="00121474"/>
    <w:rsid w:val="001A06A0"/>
    <w:rsid w:val="001D0C46"/>
    <w:rsid w:val="001E2B84"/>
    <w:rsid w:val="001F4CD8"/>
    <w:rsid w:val="001F7184"/>
    <w:rsid w:val="002113AE"/>
    <w:rsid w:val="00226179"/>
    <w:rsid w:val="00242338"/>
    <w:rsid w:val="0026477E"/>
    <w:rsid w:val="00264FF8"/>
    <w:rsid w:val="00273A5B"/>
    <w:rsid w:val="00277924"/>
    <w:rsid w:val="002F20E1"/>
    <w:rsid w:val="003031A4"/>
    <w:rsid w:val="003146A2"/>
    <w:rsid w:val="00315A52"/>
    <w:rsid w:val="00320222"/>
    <w:rsid w:val="00330DD7"/>
    <w:rsid w:val="00331F06"/>
    <w:rsid w:val="003A7035"/>
    <w:rsid w:val="003D1919"/>
    <w:rsid w:val="003D66FD"/>
    <w:rsid w:val="004531CA"/>
    <w:rsid w:val="00455E37"/>
    <w:rsid w:val="00485C9D"/>
    <w:rsid w:val="004A59EF"/>
    <w:rsid w:val="004B14C4"/>
    <w:rsid w:val="004D207C"/>
    <w:rsid w:val="00504A5F"/>
    <w:rsid w:val="005056A6"/>
    <w:rsid w:val="005C75CB"/>
    <w:rsid w:val="005D488F"/>
    <w:rsid w:val="005D51D6"/>
    <w:rsid w:val="005F0C31"/>
    <w:rsid w:val="00622579"/>
    <w:rsid w:val="00623771"/>
    <w:rsid w:val="006747EB"/>
    <w:rsid w:val="006B2609"/>
    <w:rsid w:val="006C45AF"/>
    <w:rsid w:val="006E1F26"/>
    <w:rsid w:val="006F5F18"/>
    <w:rsid w:val="0074586F"/>
    <w:rsid w:val="00746290"/>
    <w:rsid w:val="00751F8D"/>
    <w:rsid w:val="00781F33"/>
    <w:rsid w:val="00795422"/>
    <w:rsid w:val="007C1AE3"/>
    <w:rsid w:val="0081755C"/>
    <w:rsid w:val="00835263"/>
    <w:rsid w:val="0084626B"/>
    <w:rsid w:val="00865418"/>
    <w:rsid w:val="00870AEB"/>
    <w:rsid w:val="008A2F99"/>
    <w:rsid w:val="00917810"/>
    <w:rsid w:val="009344CC"/>
    <w:rsid w:val="00956F6D"/>
    <w:rsid w:val="00970834"/>
    <w:rsid w:val="009710CC"/>
    <w:rsid w:val="009843F9"/>
    <w:rsid w:val="009B6E43"/>
    <w:rsid w:val="009C3A30"/>
    <w:rsid w:val="009E6E1E"/>
    <w:rsid w:val="00A00617"/>
    <w:rsid w:val="00A03ECA"/>
    <w:rsid w:val="00A82459"/>
    <w:rsid w:val="00A8754B"/>
    <w:rsid w:val="00AB0E6B"/>
    <w:rsid w:val="00AB2589"/>
    <w:rsid w:val="00AD4FC2"/>
    <w:rsid w:val="00AF1702"/>
    <w:rsid w:val="00AF51B3"/>
    <w:rsid w:val="00B042F6"/>
    <w:rsid w:val="00B411C9"/>
    <w:rsid w:val="00B63047"/>
    <w:rsid w:val="00B859B6"/>
    <w:rsid w:val="00BB720F"/>
    <w:rsid w:val="00BB79CF"/>
    <w:rsid w:val="00BE1F8D"/>
    <w:rsid w:val="00C15D9E"/>
    <w:rsid w:val="00C21C50"/>
    <w:rsid w:val="00C21DE0"/>
    <w:rsid w:val="00C53C20"/>
    <w:rsid w:val="00C8600F"/>
    <w:rsid w:val="00CB754B"/>
    <w:rsid w:val="00CD0B4C"/>
    <w:rsid w:val="00CF31FD"/>
    <w:rsid w:val="00D10AF2"/>
    <w:rsid w:val="00D43485"/>
    <w:rsid w:val="00D7137A"/>
    <w:rsid w:val="00D74D4A"/>
    <w:rsid w:val="00D82414"/>
    <w:rsid w:val="00DA4BA2"/>
    <w:rsid w:val="00DD3C6B"/>
    <w:rsid w:val="00E1189A"/>
    <w:rsid w:val="00E20379"/>
    <w:rsid w:val="00E36CF6"/>
    <w:rsid w:val="00E40671"/>
    <w:rsid w:val="00E44276"/>
    <w:rsid w:val="00E84429"/>
    <w:rsid w:val="00EF5975"/>
    <w:rsid w:val="00F010AB"/>
    <w:rsid w:val="00F230F7"/>
    <w:rsid w:val="00F27266"/>
    <w:rsid w:val="00F45994"/>
    <w:rsid w:val="00F56D85"/>
    <w:rsid w:val="00F60264"/>
    <w:rsid w:val="00F83FEC"/>
    <w:rsid w:val="00FA151B"/>
    <w:rsid w:val="00FB5447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AE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6C45A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B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B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AE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6C45A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B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B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5B07F9E5A204172666B084C37FB577F3AC372590471B4E9BF2361F2A7A85674EB8CBD7F25AE0E2829DCB35DDQ8V5H" TargetMode="External"/><Relationship Id="rId18" Type="http://schemas.openxmlformats.org/officeDocument/2006/relationships/hyperlink" Target="consultantplus://offline/ref=D5AF78E5FD66D377264BC32565D17BAC5F00AD480057C7CD6C1D3A36279369DF4C319BE23EBDE74F884B9D3086C1579619E5C5DE57B6722561A4575BsE36J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AF78E5FD66D377264BC32565D17BAC5F00AD480057C7CD6C1D3A36279369DF4C319BE23EBDE74F884B9D3085C1579619E5C5DE57B6722561A4575BsE3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325347DEA7657C12BED0997BE7CB208170ED3619FF4295DBF818ADF3E438C5D29AAA6954594025E816899FE4ECP6H" TargetMode="External"/><Relationship Id="rId17" Type="http://schemas.openxmlformats.org/officeDocument/2006/relationships/hyperlink" Target="consultantplus://offline/ref=AF3D3A5D5ADDFE531DB2D2E7BDDA8810636AD5F69E8074493DD086C6E89FFEE02636BA5F931377A77E3362D444E178C89942FD063F0FB992CD0B219CW00D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D3A5D5ADDFE531DB2D2E7BDDA8810636AD5F69E8074493DD086C6E89FFEE02636BA5F931377A77E3362D54DE178C89942FD063F0FB992CD0B219CW00DJ" TargetMode="External"/><Relationship Id="rId20" Type="http://schemas.openxmlformats.org/officeDocument/2006/relationships/hyperlink" Target="consultantplus://offline/ref=D5AF78E5FD66D377264BC32565D17BAC5F00AD480057C7CD6C1D3A36279369DF4C319BE23EBDE74F884B9D3086C1579619E5C5DE57B6722561A4575BsE36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consultantplus://offline/ref=67AB4A796A597A89A42309F2940420634EE2F723314E557B50E062A96023EAA582135345FFDFFE4E0426C8C47Ab1n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AA70613B2233B5DD3FA00A0E1211B517988D8F24DD48A01DCEC9322867FB99DCE99568DC98182986B9D6617CEAD2C689EBB1D3F2B8A61EG4h3J" TargetMode="External"/><Relationship Id="rId23" Type="http://schemas.openxmlformats.org/officeDocument/2006/relationships/hyperlink" Target="consultantplus://offline/ref=BFA2EAA79BF9902B33E48054C488D8CD76E59B5BFE9D113DFA4EEFF8D0A671707AA0F38B98BD124925867D192F0882624FB7BDEE7F15D501N9i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ADD1063058F14D207BDC16D540E51BF930E252698CADAF7674CD22790FB8C5E0D68716E0091C7CD779CC70748D372A954733023AE9F0B53u7cCH" TargetMode="External"/><Relationship Id="rId19" Type="http://schemas.openxmlformats.org/officeDocument/2006/relationships/hyperlink" Target="consultantplus://offline/ref=D5AF78E5FD66D377264BC32565D17BAC5F00AD480057C7CD6C1D3A36279369DF4C319BE23EBDE74F884B9D3085C1579619E5C5DE57B6722561A4575BsE3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FA2EAA79BF9902B33E48054C488D8CD76E59B5BFE9D113DFA4EEFF8D0A671707AA0F38B98BD124925867D192F0882624FB7BDEE7F15D501N9iBJ" TargetMode="External"/><Relationship Id="rId22" Type="http://schemas.openxmlformats.org/officeDocument/2006/relationships/hyperlink" Target="consultantplus://offline/ref=BFA2EAA79BF9902B33E48054C488D8CD76E59B5BFE9D113DFA4EEFF8D0A671707AA0F3899BBB1A1876C97C456B5C91634FB7BEEF63N1i5J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BA21-9AF3-449E-8793-5F0767F0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2022-12-28T06:24:00Z</cp:lastPrinted>
  <dcterms:created xsi:type="dcterms:W3CDTF">2022-12-28T05:22:00Z</dcterms:created>
  <dcterms:modified xsi:type="dcterms:W3CDTF">2022-12-28T06:34:00Z</dcterms:modified>
</cp:coreProperties>
</file>