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A725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14:paraId="38B22DCE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СЕВЕРНОГО СЕЛЬСКОГО ПОСЕЛЕНИЯ </w:t>
      </w:r>
    </w:p>
    <w:p w14:paraId="2693F8F3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СУСАНИНСКОГО МУНИЦИПАЛЬНОГО РАЙОНА</w:t>
      </w:r>
    </w:p>
    <w:p w14:paraId="15C25633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КОСТРОМСКОЙ ОБЛАСТИ</w:t>
      </w:r>
    </w:p>
    <w:p w14:paraId="5B71A6C9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2185911" w14:textId="77777777" w:rsidR="00D635D5" w:rsidRPr="00D635D5" w:rsidRDefault="00D635D5" w:rsidP="00D6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35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РЕШЕНИЕ</w:t>
      </w:r>
    </w:p>
    <w:p w14:paraId="6B1DB82A" w14:textId="77777777" w:rsidR="00D635D5" w:rsidRPr="00D635D5" w:rsidRDefault="00D635D5" w:rsidP="00D635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F1F09" w14:textId="3A304060" w:rsidR="00D635D5" w:rsidRPr="00D635D5" w:rsidRDefault="00D635D5" w:rsidP="00D6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35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34B35">
        <w:rPr>
          <w:rFonts w:ascii="Times New Roman" w:eastAsia="Times New Roman" w:hAnsi="Times New Roman" w:cs="Times New Roman"/>
          <w:sz w:val="28"/>
          <w:szCs w:val="28"/>
        </w:rPr>
        <w:t>23 июн</w:t>
      </w:r>
      <w:r w:rsidRPr="00D635D5">
        <w:rPr>
          <w:rFonts w:ascii="Times New Roman" w:eastAsia="Times New Roman" w:hAnsi="Times New Roman" w:cs="Times New Roman"/>
          <w:sz w:val="28"/>
          <w:szCs w:val="28"/>
        </w:rPr>
        <w:t xml:space="preserve">я 2022 года             </w:t>
      </w:r>
      <w:r w:rsidRPr="00B34B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21</w:t>
      </w:r>
      <w:r w:rsidRPr="00D635D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34B35">
        <w:rPr>
          <w:rFonts w:ascii="Times New Roman" w:eastAsia="Times New Roman" w:hAnsi="Times New Roman" w:cs="Times New Roman"/>
          <w:sz w:val="28"/>
          <w:szCs w:val="28"/>
        </w:rPr>
        <w:t>75</w:t>
      </w:r>
    </w:p>
    <w:p w14:paraId="25E73E90" w14:textId="77777777" w:rsidR="009F5999" w:rsidRPr="00B34B35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34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7F26E" w14:textId="77777777" w:rsidR="00BC1CC0" w:rsidRPr="00B34B35" w:rsidRDefault="00237DE5" w:rsidP="00BC1CC0">
      <w:pPr>
        <w:pStyle w:val="a3"/>
        <w:tabs>
          <w:tab w:val="left" w:pos="77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4B35">
        <w:rPr>
          <w:b/>
          <w:sz w:val="28"/>
          <w:szCs w:val="28"/>
        </w:rPr>
        <w:t xml:space="preserve">ОБ УТВЕРЖДЕНИИ ПОРЯДКА ПРОВЕДЕНИЯ МОНИТОРИНГА МУНИЦИПАЛЬНЫХ НОРМАТИВНЫХ ПРАВОВЫХ АКТОВ </w:t>
      </w:r>
    </w:p>
    <w:p w14:paraId="4FFC30D0" w14:textId="5062AB2D" w:rsidR="00BC1CC0" w:rsidRPr="00B34B35" w:rsidRDefault="00D635D5" w:rsidP="009F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5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14:paraId="18E98703" w14:textId="77777777" w:rsidR="009F5999" w:rsidRPr="00B34B35" w:rsidRDefault="00237DE5" w:rsidP="00BC1C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34B35">
        <w:rPr>
          <w:b/>
          <w:sz w:val="28"/>
          <w:szCs w:val="28"/>
        </w:rPr>
        <w:t>НА ИХ СООТВЕТСТВИЕ ФЕДЕРАЛЬНОМУ ЗАКОНОДАТЕЛЬСТВУ</w:t>
      </w:r>
      <w:r w:rsidR="004871CE" w:rsidRPr="00B34B35">
        <w:rPr>
          <w:b/>
          <w:sz w:val="28"/>
          <w:szCs w:val="28"/>
        </w:rPr>
        <w:t xml:space="preserve"> И ЗАКОНОДАТЕЛЬСТВУ КОСТРОМСКОЙ ОБЛАСТИ</w:t>
      </w:r>
    </w:p>
    <w:p w14:paraId="51ED43B3" w14:textId="77777777" w:rsidR="00BC1CC0" w:rsidRPr="00B34B35" w:rsidRDefault="00BC1CC0" w:rsidP="0088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48"/>
          <w:szCs w:val="48"/>
        </w:rPr>
      </w:pPr>
    </w:p>
    <w:p w14:paraId="164AFA0E" w14:textId="0D3F11ED" w:rsidR="009F5999" w:rsidRPr="00B34B35" w:rsidRDefault="003A36ED" w:rsidP="008D5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B35">
        <w:rPr>
          <w:sz w:val="28"/>
          <w:szCs w:val="28"/>
        </w:rPr>
        <w:t>В соответствии</w:t>
      </w:r>
      <w:r w:rsidR="009F6553" w:rsidRPr="00B34B35">
        <w:rPr>
          <w:sz w:val="28"/>
          <w:szCs w:val="28"/>
        </w:rPr>
        <w:t xml:space="preserve"> с Федеральным законом от </w:t>
      </w:r>
      <w:r w:rsidR="008B7AD6" w:rsidRPr="00B34B35">
        <w:rPr>
          <w:sz w:val="28"/>
          <w:szCs w:val="28"/>
        </w:rPr>
        <w:t>0</w:t>
      </w:r>
      <w:r w:rsidR="009F6553" w:rsidRPr="00B34B35">
        <w:rPr>
          <w:sz w:val="28"/>
          <w:szCs w:val="28"/>
        </w:rPr>
        <w:t>6</w:t>
      </w:r>
      <w:r w:rsidR="008B7AD6" w:rsidRPr="00B34B35">
        <w:rPr>
          <w:sz w:val="28"/>
          <w:szCs w:val="28"/>
        </w:rPr>
        <w:t>.10.</w:t>
      </w:r>
      <w:r w:rsidR="00D23490" w:rsidRPr="00B34B35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B34B35">
        <w:rPr>
          <w:sz w:val="28"/>
          <w:szCs w:val="28"/>
        </w:rPr>
        <w:t xml:space="preserve">руководствуясь Уставом </w:t>
      </w:r>
      <w:r w:rsidR="00A97C10" w:rsidRPr="00B34B35">
        <w:rPr>
          <w:sz w:val="28"/>
          <w:szCs w:val="28"/>
        </w:rPr>
        <w:t>муниципального образования</w:t>
      </w:r>
      <w:r w:rsidR="008D53EA" w:rsidRPr="00B34B35">
        <w:rPr>
          <w:sz w:val="28"/>
          <w:szCs w:val="28"/>
        </w:rPr>
        <w:t xml:space="preserve"> </w:t>
      </w:r>
      <w:r w:rsidR="00D635D5" w:rsidRPr="00B34B35">
        <w:rPr>
          <w:sz w:val="28"/>
          <w:szCs w:val="28"/>
        </w:rPr>
        <w:t>Северное</w:t>
      </w:r>
      <w:r w:rsidR="00940CE4" w:rsidRPr="00B34B35">
        <w:rPr>
          <w:sz w:val="28"/>
          <w:szCs w:val="28"/>
        </w:rPr>
        <w:t xml:space="preserve"> </w:t>
      </w:r>
      <w:r w:rsidR="00D635D5" w:rsidRPr="00B34B35">
        <w:rPr>
          <w:sz w:val="28"/>
          <w:szCs w:val="28"/>
        </w:rPr>
        <w:t xml:space="preserve">сельское поселение </w:t>
      </w:r>
      <w:proofErr w:type="spellStart"/>
      <w:r w:rsidR="00D635D5" w:rsidRPr="00B34B35">
        <w:rPr>
          <w:sz w:val="28"/>
          <w:szCs w:val="28"/>
        </w:rPr>
        <w:t>Сусанинского</w:t>
      </w:r>
      <w:proofErr w:type="spellEnd"/>
      <w:r w:rsidR="00D635D5" w:rsidRPr="00B34B35">
        <w:rPr>
          <w:sz w:val="28"/>
          <w:szCs w:val="28"/>
        </w:rPr>
        <w:t xml:space="preserve"> муниципального района Костромской области</w:t>
      </w:r>
      <w:r w:rsidR="00171033" w:rsidRPr="00B34B35">
        <w:rPr>
          <w:i/>
          <w:sz w:val="28"/>
          <w:szCs w:val="28"/>
        </w:rPr>
        <w:t xml:space="preserve"> </w:t>
      </w:r>
      <w:r w:rsidR="00171033" w:rsidRPr="00B34B35">
        <w:rPr>
          <w:sz w:val="28"/>
          <w:szCs w:val="28"/>
        </w:rPr>
        <w:t>Совет</w:t>
      </w:r>
      <w:r w:rsidR="00D635D5" w:rsidRPr="00B34B35">
        <w:rPr>
          <w:sz w:val="28"/>
          <w:szCs w:val="28"/>
        </w:rPr>
        <w:t xml:space="preserve"> депутатов Северного сельского</w:t>
      </w:r>
      <w:r w:rsidR="00171033" w:rsidRPr="00B34B35">
        <w:rPr>
          <w:sz w:val="28"/>
          <w:szCs w:val="28"/>
        </w:rPr>
        <w:t xml:space="preserve"> поселения</w:t>
      </w:r>
    </w:p>
    <w:p w14:paraId="55679E43" w14:textId="77777777" w:rsidR="009F5999" w:rsidRPr="00B34B35" w:rsidRDefault="002E39D3" w:rsidP="00D02B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34B35">
        <w:rPr>
          <w:rStyle w:val="a4"/>
          <w:b w:val="0"/>
          <w:sz w:val="28"/>
          <w:szCs w:val="28"/>
        </w:rPr>
        <w:t>РЕШИЛ</w:t>
      </w:r>
      <w:r w:rsidR="009F5999" w:rsidRPr="00B34B35">
        <w:rPr>
          <w:rStyle w:val="a4"/>
          <w:b w:val="0"/>
          <w:sz w:val="28"/>
          <w:szCs w:val="28"/>
        </w:rPr>
        <w:t>:</w:t>
      </w:r>
    </w:p>
    <w:p w14:paraId="032F4C81" w14:textId="1EF5623D" w:rsidR="009F5999" w:rsidRPr="00B34B35" w:rsidRDefault="009F5999" w:rsidP="00C446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B35">
        <w:rPr>
          <w:sz w:val="28"/>
          <w:szCs w:val="28"/>
        </w:rPr>
        <w:t xml:space="preserve">1. Утвердить </w:t>
      </w:r>
      <w:r w:rsidR="00DB3BDD" w:rsidRPr="00B34B35">
        <w:rPr>
          <w:sz w:val="28"/>
          <w:szCs w:val="28"/>
        </w:rPr>
        <w:t xml:space="preserve">прилагаемый </w:t>
      </w:r>
      <w:r w:rsidR="003A36ED" w:rsidRPr="00B34B35">
        <w:rPr>
          <w:sz w:val="28"/>
          <w:szCs w:val="28"/>
        </w:rPr>
        <w:t xml:space="preserve">Порядок </w:t>
      </w:r>
      <w:r w:rsidR="0073507B" w:rsidRPr="00B34B35">
        <w:rPr>
          <w:sz w:val="28"/>
          <w:szCs w:val="28"/>
        </w:rPr>
        <w:t xml:space="preserve">проведения мониторинга муниципальных нормативных правовых актов </w:t>
      </w:r>
      <w:r w:rsidR="00D635D5" w:rsidRPr="00B34B35">
        <w:rPr>
          <w:sz w:val="28"/>
          <w:szCs w:val="28"/>
        </w:rPr>
        <w:t>Северного сельского поселения</w:t>
      </w:r>
      <w:r w:rsidR="00D635D5" w:rsidRPr="00B34B35">
        <w:rPr>
          <w:sz w:val="28"/>
          <w:szCs w:val="28"/>
        </w:rPr>
        <w:t xml:space="preserve"> </w:t>
      </w:r>
      <w:r w:rsidR="0073507B" w:rsidRPr="00B34B35">
        <w:rPr>
          <w:sz w:val="28"/>
          <w:szCs w:val="28"/>
        </w:rPr>
        <w:t>на их соответствие федеральному законодательству</w:t>
      </w:r>
      <w:r w:rsidR="00C4562C" w:rsidRPr="00B34B35">
        <w:rPr>
          <w:sz w:val="28"/>
          <w:szCs w:val="28"/>
        </w:rPr>
        <w:t xml:space="preserve"> </w:t>
      </w:r>
      <w:r w:rsidR="0059087C" w:rsidRPr="00B34B35">
        <w:rPr>
          <w:sz w:val="28"/>
          <w:szCs w:val="28"/>
        </w:rPr>
        <w:t>и законодательству Костромской области</w:t>
      </w:r>
      <w:r w:rsidR="003576E2" w:rsidRPr="00B34B35">
        <w:rPr>
          <w:sz w:val="28"/>
          <w:szCs w:val="28"/>
        </w:rPr>
        <w:t>.</w:t>
      </w:r>
    </w:p>
    <w:p w14:paraId="4896B460" w14:textId="63F49CF3" w:rsidR="007B5FC8" w:rsidRPr="00B34B35" w:rsidRDefault="003576E2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5">
        <w:rPr>
          <w:rFonts w:ascii="Times New Roman" w:hAnsi="Times New Roman" w:cs="Times New Roman"/>
          <w:sz w:val="28"/>
          <w:szCs w:val="28"/>
        </w:rPr>
        <w:t>2</w:t>
      </w:r>
      <w:r w:rsidR="007B5FC8" w:rsidRPr="00B34B3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80BAE" w:rsidRPr="00B34B35">
        <w:rPr>
          <w:rFonts w:ascii="Times New Roman" w:hAnsi="Times New Roman" w:cs="Times New Roman"/>
          <w:sz w:val="28"/>
          <w:szCs w:val="28"/>
        </w:rPr>
        <w:t>р</w:t>
      </w:r>
      <w:r w:rsidR="003A6684" w:rsidRPr="00B34B35">
        <w:rPr>
          <w:rFonts w:ascii="Times New Roman" w:hAnsi="Times New Roman" w:cs="Times New Roman"/>
          <w:sz w:val="28"/>
          <w:szCs w:val="28"/>
        </w:rPr>
        <w:t>ешение</w:t>
      </w:r>
      <w:r w:rsidR="007B5FC8" w:rsidRPr="00B34B3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E39D3" w:rsidRPr="00B34B35">
        <w:rPr>
          <w:rFonts w:ascii="Times New Roman" w:hAnsi="Times New Roman" w:cs="Times New Roman"/>
          <w:sz w:val="28"/>
          <w:szCs w:val="28"/>
        </w:rPr>
        <w:t>со</w:t>
      </w:r>
      <w:r w:rsidR="00780BAE" w:rsidRPr="00B34B35">
        <w:rPr>
          <w:rFonts w:ascii="Times New Roman" w:hAnsi="Times New Roman" w:cs="Times New Roman"/>
          <w:sz w:val="28"/>
          <w:szCs w:val="28"/>
        </w:rPr>
        <w:t xml:space="preserve"> дня</w:t>
      </w:r>
      <w:r w:rsidR="00D635D5" w:rsidRPr="00B34B3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бюллетене «Наша жизнь».</w:t>
      </w:r>
      <w:r w:rsidR="007B5FC8" w:rsidRPr="00B34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0D72D" w14:textId="77777777" w:rsidR="006A042F" w:rsidRPr="00B34B35" w:rsidRDefault="006A042F" w:rsidP="006A0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A3410" w14:textId="77777777" w:rsidR="006A042F" w:rsidRPr="00B34B35" w:rsidRDefault="006A042F" w:rsidP="006A0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D63FB" w14:textId="714C9D44" w:rsidR="006A042F" w:rsidRPr="006A042F" w:rsidRDefault="006A042F" w:rsidP="006A0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2F">
        <w:rPr>
          <w:rFonts w:ascii="Times New Roman" w:eastAsia="Times New Roman" w:hAnsi="Times New Roman" w:cs="Times New Roman"/>
          <w:sz w:val="28"/>
          <w:szCs w:val="28"/>
        </w:rPr>
        <w:t>Глава Северного сельского поселения</w:t>
      </w:r>
    </w:p>
    <w:p w14:paraId="16718FF8" w14:textId="77777777" w:rsidR="006A042F" w:rsidRPr="006A042F" w:rsidRDefault="006A042F" w:rsidP="006A0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042F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14:paraId="1DACD345" w14:textId="3316212D" w:rsidR="006A042F" w:rsidRPr="006A042F" w:rsidRDefault="006A042F" w:rsidP="006A0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Костромской </w:t>
      </w:r>
      <w:proofErr w:type="gramStart"/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области:   </w:t>
      </w:r>
      <w:proofErr w:type="gramEnd"/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34B35" w:rsidRPr="00B34B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34F9" w:rsidRPr="00B34B35">
        <w:rPr>
          <w:rFonts w:ascii="Times New Roman" w:eastAsia="Times New Roman" w:hAnsi="Times New Roman" w:cs="Times New Roman"/>
          <w:sz w:val="28"/>
          <w:szCs w:val="28"/>
        </w:rPr>
        <w:t xml:space="preserve">    И.</w:t>
      </w:r>
      <w:r w:rsidRPr="006A042F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6A042F">
        <w:rPr>
          <w:rFonts w:ascii="Times New Roman" w:eastAsia="Times New Roman" w:hAnsi="Times New Roman" w:cs="Times New Roman"/>
          <w:sz w:val="28"/>
          <w:szCs w:val="28"/>
        </w:rPr>
        <w:t>Сопшина</w:t>
      </w:r>
      <w:proofErr w:type="spellEnd"/>
    </w:p>
    <w:p w14:paraId="16DB8D47" w14:textId="77777777" w:rsidR="007863A2" w:rsidRPr="00B34B35" w:rsidRDefault="007863A2" w:rsidP="00F425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C7AC97" w14:textId="77777777" w:rsidR="00470C90" w:rsidRPr="00B34B35" w:rsidRDefault="00470C90" w:rsidP="006A0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3507DB" w14:textId="7842BC62" w:rsidR="000472B2" w:rsidRPr="00B34B35" w:rsidRDefault="000472B2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41E57A" w14:textId="649A54ED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B8FB31" w14:textId="46893A47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8D8778" w14:textId="08FB5FEE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BE968" w14:textId="2E55FA3F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6E16F5" w14:textId="1FE9CF52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C33655" w14:textId="3F14BF61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FECB67" w14:textId="7CCD5D13" w:rsidR="00B34B35" w:rsidRPr="00B34B35" w:rsidRDefault="00B34B35" w:rsidP="006A0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4BEE69" w14:textId="50E10985" w:rsidR="00B34B35" w:rsidRDefault="00B34B35" w:rsidP="00B3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704C3" w14:textId="77777777" w:rsidR="00B34B35" w:rsidRPr="00B34B35" w:rsidRDefault="00B34B35" w:rsidP="00B3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B1EB8" w14:textId="77777777" w:rsidR="00143D1A" w:rsidRPr="00B34B35" w:rsidRDefault="00143D1A" w:rsidP="006A042F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B34B35">
        <w:rPr>
          <w:color w:val="333333"/>
          <w:sz w:val="28"/>
          <w:szCs w:val="28"/>
        </w:rPr>
        <w:lastRenderedPageBreak/>
        <w:t>УТВЕРЖДЕН</w:t>
      </w:r>
    </w:p>
    <w:p w14:paraId="52D9C562" w14:textId="77777777" w:rsidR="006A042F" w:rsidRPr="00B34B35" w:rsidRDefault="00780BAE" w:rsidP="006A042F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34B35">
        <w:rPr>
          <w:color w:val="333333"/>
          <w:sz w:val="28"/>
          <w:szCs w:val="28"/>
        </w:rPr>
        <w:t>р</w:t>
      </w:r>
      <w:r w:rsidR="00143D1A" w:rsidRPr="00B34B35">
        <w:rPr>
          <w:color w:val="333333"/>
          <w:sz w:val="28"/>
          <w:szCs w:val="28"/>
        </w:rPr>
        <w:t>ешени</w:t>
      </w:r>
      <w:r w:rsidR="00A66668" w:rsidRPr="00B34B35">
        <w:rPr>
          <w:color w:val="333333"/>
          <w:sz w:val="28"/>
          <w:szCs w:val="28"/>
        </w:rPr>
        <w:t>ем</w:t>
      </w:r>
      <w:r w:rsidR="00DF30D9" w:rsidRPr="00B34B35">
        <w:rPr>
          <w:color w:val="333333"/>
          <w:sz w:val="28"/>
          <w:szCs w:val="28"/>
        </w:rPr>
        <w:t xml:space="preserve"> </w:t>
      </w:r>
      <w:r w:rsidR="007153C9" w:rsidRPr="00B34B35">
        <w:rPr>
          <w:color w:val="333333"/>
          <w:sz w:val="28"/>
          <w:szCs w:val="28"/>
        </w:rPr>
        <w:t>Совета депутатов</w:t>
      </w:r>
    </w:p>
    <w:p w14:paraId="41566198" w14:textId="22452CF0" w:rsidR="007153C9" w:rsidRPr="00B34B35" w:rsidRDefault="006A042F" w:rsidP="006A042F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6A042F">
        <w:rPr>
          <w:sz w:val="28"/>
          <w:szCs w:val="28"/>
        </w:rPr>
        <w:t>Северного сельского поселения</w:t>
      </w:r>
    </w:p>
    <w:p w14:paraId="29EADB83" w14:textId="275E4605" w:rsidR="009F5999" w:rsidRPr="00B34B35" w:rsidRDefault="006E3477" w:rsidP="006A042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B34B35">
        <w:rPr>
          <w:color w:val="333333"/>
          <w:sz w:val="28"/>
          <w:szCs w:val="28"/>
        </w:rPr>
        <w:t xml:space="preserve">от </w:t>
      </w:r>
      <w:r w:rsidR="006A042F" w:rsidRPr="00B34B35">
        <w:rPr>
          <w:color w:val="333333"/>
          <w:sz w:val="28"/>
          <w:szCs w:val="28"/>
        </w:rPr>
        <w:t>23.06.2022 г.</w:t>
      </w:r>
      <w:r w:rsidR="00B34B35">
        <w:rPr>
          <w:color w:val="333333"/>
          <w:sz w:val="28"/>
          <w:szCs w:val="28"/>
        </w:rPr>
        <w:t xml:space="preserve"> </w:t>
      </w:r>
      <w:r w:rsidRPr="00B34B35">
        <w:rPr>
          <w:color w:val="333333"/>
          <w:sz w:val="28"/>
          <w:szCs w:val="28"/>
        </w:rPr>
        <w:t xml:space="preserve">№ </w:t>
      </w:r>
      <w:r w:rsidR="006A042F" w:rsidRPr="00B34B35">
        <w:rPr>
          <w:color w:val="333333"/>
          <w:sz w:val="28"/>
          <w:szCs w:val="28"/>
        </w:rPr>
        <w:t>21/75</w:t>
      </w:r>
      <w:r w:rsidRPr="00B34B35">
        <w:rPr>
          <w:color w:val="333333"/>
          <w:sz w:val="28"/>
          <w:szCs w:val="28"/>
        </w:rPr>
        <w:t xml:space="preserve"> </w:t>
      </w:r>
    </w:p>
    <w:p w14:paraId="31F3FB85" w14:textId="77777777" w:rsidR="009F5999" w:rsidRPr="00B34B35" w:rsidRDefault="009F5999" w:rsidP="0062717F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color w:val="333333"/>
          <w:sz w:val="28"/>
          <w:szCs w:val="28"/>
        </w:rPr>
      </w:pPr>
    </w:p>
    <w:p w14:paraId="7804E95E" w14:textId="77777777" w:rsidR="0062717F" w:rsidRPr="00B34B35" w:rsidRDefault="0062717F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  <w:t>Порядок</w:t>
      </w:r>
    </w:p>
    <w:p w14:paraId="6F79A2FF" w14:textId="75F4ECA8" w:rsidR="007153C9" w:rsidRPr="00B34B35" w:rsidRDefault="00F46670" w:rsidP="006A042F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  <w:t>проведения мониторинга муниципаль</w:t>
      </w:r>
      <w:r w:rsidR="00BF4725" w:rsidRPr="00B34B35"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  <w:t>ных нормативных правовых актов</w:t>
      </w:r>
      <w:r w:rsidR="006A042F" w:rsidRPr="00B3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42F" w:rsidRPr="00B34B35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14:paraId="286F078D" w14:textId="77777777" w:rsidR="0062717F" w:rsidRPr="00B34B35" w:rsidRDefault="00F46670" w:rsidP="00F46670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  <w:t xml:space="preserve">на их соответствие </w:t>
      </w:r>
      <w:r w:rsidR="00E7053D" w:rsidRPr="00B34B35">
        <w:rPr>
          <w:rStyle w:val="a4"/>
          <w:rFonts w:ascii="Times New Roman" w:eastAsia="Times New Roman" w:hAnsi="Times New Roman" w:cs="Times New Roman"/>
          <w:caps/>
          <w:sz w:val="28"/>
          <w:szCs w:val="28"/>
        </w:rPr>
        <w:t>федеральному законодательству и законодательству Костромской области</w:t>
      </w:r>
    </w:p>
    <w:p w14:paraId="468169E3" w14:textId="77777777" w:rsidR="00F46670" w:rsidRPr="00B34B35" w:rsidRDefault="00F46670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DC8161C" w14:textId="49C7B6AF" w:rsidR="00FB19EE" w:rsidRPr="00B34B35" w:rsidRDefault="00C446BA" w:rsidP="007F3E64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Настоящий Порядок проведения мониторинга муниципальных нормативных правовых актов</w:t>
      </w:r>
      <w:r w:rsidR="007F3E6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A042F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7F3E6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Костромской области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(далее - мониторинг).</w:t>
      </w:r>
    </w:p>
    <w:p w14:paraId="3005188C" w14:textId="378F37EE" w:rsidR="00FB19EE" w:rsidRPr="00B34B35" w:rsidRDefault="00EE0C34" w:rsidP="007153C9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2.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Мониторинг предусматривает комплексную и плановую деятельность</w:t>
      </w:r>
      <w:r w:rsidR="00AD60FD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, осуществляемую</w:t>
      </w:r>
      <w:r w:rsidR="00A534F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AD60FD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 пределах предоставленных полномочий,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 сбору, обобщению, анализу и оценке информации</w:t>
      </w:r>
      <w:r w:rsidR="00BE65D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о</w:t>
      </w:r>
      <w:r w:rsidR="00F7695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б изменении</w:t>
      </w:r>
      <w:r w:rsidR="00BE65D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80E6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федерального законодательства</w:t>
      </w:r>
      <w:r w:rsidR="00F7695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и</w:t>
      </w:r>
      <w:r w:rsidR="00780E6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законодательства Костромской области</w:t>
      </w:r>
      <w:r w:rsidR="00780E64" w:rsidRPr="00B34B35">
        <w:rPr>
          <w:rFonts w:ascii="Times New Roman" w:hAnsi="Times New Roman" w:cs="Times New Roman"/>
          <w:sz w:val="28"/>
          <w:szCs w:val="28"/>
        </w:rPr>
        <w:t xml:space="preserve"> </w:t>
      </w:r>
      <w:r w:rsidR="00F7695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обеспечения </w:t>
      </w:r>
      <w:r w:rsidR="00F3757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своевременного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принятия (издания), изменения или признания утратившими силу (отмены) </w:t>
      </w:r>
      <w:r w:rsidR="003570C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</w:t>
      </w:r>
      <w:r w:rsidR="00FB19E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нормативных правовых актов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 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E0254D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(далее – правовые акты).</w:t>
      </w:r>
    </w:p>
    <w:p w14:paraId="4E8B8DBF" w14:textId="77777777" w:rsidR="00AD60FD" w:rsidRPr="00B34B35" w:rsidRDefault="00AD60FD" w:rsidP="00AD60FD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Мониторинг проводится в целях повышения </w:t>
      </w:r>
      <w:r w:rsidR="004F745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оценки 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качества </w:t>
      </w:r>
      <w:r w:rsidR="004F745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</w:t>
      </w:r>
    </w:p>
    <w:p w14:paraId="5AC9BEE3" w14:textId="77777777" w:rsidR="002C733F" w:rsidRPr="00B34B35" w:rsidRDefault="003212D1" w:rsidP="002C733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3. </w:t>
      </w:r>
      <w:r w:rsidR="002C733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Основными задачами проведения мониторинга являются:</w:t>
      </w:r>
    </w:p>
    <w:p w14:paraId="08ACF6E4" w14:textId="77777777" w:rsidR="005356B8" w:rsidRPr="00B34B35" w:rsidRDefault="003212D1" w:rsidP="003212D1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</w:t>
      </w:r>
      <w:r w:rsidR="005356B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выявление необходимости принятия правовых актов;</w:t>
      </w:r>
    </w:p>
    <w:p w14:paraId="6E8835EF" w14:textId="77777777" w:rsidR="003212D1" w:rsidRPr="00B34B35" w:rsidRDefault="005356B8" w:rsidP="003212D1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3212D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выявление правовых актов, требующих приведения в соответствие с </w:t>
      </w:r>
      <w:r w:rsidR="0066364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</w:t>
      </w:r>
      <w:r w:rsidR="003212D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законодательством и </w:t>
      </w:r>
      <w:r w:rsidR="0066364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4E096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Костромской</w:t>
      </w:r>
      <w:r w:rsidR="003212D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области, а также устранение выявленных в правовых актах противоречий</w:t>
      </w:r>
      <w:r w:rsidR="0066364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CB37B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нарушений правил юридической техники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, коллизий, пробелов в содержании правовых актов;</w:t>
      </w:r>
    </w:p>
    <w:p w14:paraId="7A89F8FF" w14:textId="77777777" w:rsidR="003212D1" w:rsidRPr="00B34B35" w:rsidRDefault="00F254C9" w:rsidP="005356B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выявление </w:t>
      </w:r>
      <w:r w:rsidR="008A352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правовых акт</w:t>
      </w:r>
      <w:r w:rsidR="00166D6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ов, требующих признан</w:t>
      </w:r>
      <w:r w:rsidR="005356B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ия утратившими силу либо отмены</w:t>
      </w:r>
      <w:r w:rsidR="003212D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14:paraId="1A22537D" w14:textId="7BC6038F" w:rsidR="00747268" w:rsidRPr="00B34B35" w:rsidRDefault="005F2F81" w:rsidP="00926A1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="003F2B9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</w:t>
      </w:r>
      <w:r w:rsidR="004A421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Костромской</w:t>
      </w:r>
      <w:r w:rsidR="003F2B9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области (далее - </w:t>
      </w:r>
      <w:r w:rsidR="00F2663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3F2B9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лан нормотворческой деятельности)</w:t>
      </w:r>
      <w:r w:rsidR="00BC4C17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 форме согласно приложению 1 к настоящему Порядку</w:t>
      </w:r>
      <w:r w:rsidR="003F2B9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, который утверждается </w:t>
      </w:r>
      <w:r w:rsidR="00C33DB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г</w:t>
      </w:r>
      <w:r w:rsidR="00BC4C17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лавой </w:t>
      </w:r>
      <w:r w:rsidR="00A534F9"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BC4C17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3F2B9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не позднее </w:t>
      </w:r>
      <w:r w:rsidR="007C042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20 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декабря </w:t>
      </w:r>
      <w:r w:rsidR="00BC4C17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года, предшествующего планируемому периоду</w:t>
      </w:r>
      <w:r w:rsidR="00926A1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14:paraId="31E997D6" w14:textId="00426FDF" w:rsidR="00204359" w:rsidRPr="00B34B35" w:rsidRDefault="0009487D" w:rsidP="00272BB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="00F2663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План нормотворческой деятельности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0435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ежеквартально </w:t>
      </w:r>
      <w:r w:rsidR="0023632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вносятся изменения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, которые утверждаются главой 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204359" w:rsidRPr="00B34B35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кварталом.</w:t>
      </w:r>
    </w:p>
    <w:p w14:paraId="6972B3C6" w14:textId="71A2AA41" w:rsidR="00E844D5" w:rsidRPr="00B34B35" w:rsidRDefault="005F2F81" w:rsidP="00297D9A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5</w:t>
      </w:r>
      <w:r w:rsidR="001C018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942A5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Глава 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297D9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организации работы по проведению мониторинга </w:t>
      </w:r>
      <w:r w:rsidR="00C41EA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назначает</w:t>
      </w:r>
      <w:r w:rsidR="00942A5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97D9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ответственного исполнителя, который отвечает за результаты проведения данной работы</w:t>
      </w:r>
      <w:r w:rsidR="00FA0C5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(далее </w:t>
      </w:r>
      <w:r w:rsidR="00297D9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–</w:t>
      </w:r>
      <w:r w:rsidR="00FA0C5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97D9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ответственный и</w:t>
      </w:r>
      <w:r w:rsidR="00FA0C5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сполнитель).</w:t>
      </w:r>
    </w:p>
    <w:p w14:paraId="70679442" w14:textId="25C5A822" w:rsidR="003853D8" w:rsidRPr="00B34B35" w:rsidRDefault="00297D9A" w:rsidP="00297D9A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Возложение на ответственного исполнителя обязанности по проведению мониторинга оформляется</w:t>
      </w:r>
      <w:r w:rsidR="002E286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правовым актом главы </w:t>
      </w:r>
      <w:r w:rsidR="00A534F9"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A534F9" w:rsidRPr="00B34B35">
        <w:rPr>
          <w:rFonts w:ascii="Times New Roman" w:hAnsi="Times New Roman" w:cs="Times New Roman"/>
          <w:sz w:val="28"/>
          <w:szCs w:val="28"/>
        </w:rPr>
        <w:t>.</w:t>
      </w:r>
    </w:p>
    <w:p w14:paraId="50AFA64E" w14:textId="77777777" w:rsidR="007740B9" w:rsidRPr="00B34B35" w:rsidRDefault="005F2F81" w:rsidP="007740B9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4810D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целях проведения мониторинга 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ответственный исполнитель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14:paraId="7D8BE1C3" w14:textId="77777777" w:rsidR="007740B9" w:rsidRPr="00B34B35" w:rsidRDefault="00151226" w:rsidP="00A13C3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1)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постоянной основе изучает федеральное законодательство и законодательство </w:t>
      </w:r>
      <w:r w:rsidR="00C7791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Костромской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области, на предмет соответствия правовых актов вновь принятым актам федерального и р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егионального уровня, выявляет потребность в принятии, изменении или признании утратившими силу (отмене) правовых актов;</w:t>
      </w:r>
    </w:p>
    <w:p w14:paraId="7A60F776" w14:textId="77777777" w:rsidR="007740B9" w:rsidRPr="00B34B35" w:rsidRDefault="00151226" w:rsidP="00A13C38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2)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 результатам 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правового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анализ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 (обобщения</w:t>
      </w:r>
      <w:r w:rsidR="007740B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A13C3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информации, полученной</w:t>
      </w:r>
      <w:r w:rsidR="007942C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ходе мониторинга, </w:t>
      </w:r>
      <w:r w:rsidR="00A13C3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формирует </w:t>
      </w:r>
      <w:r w:rsidR="009A16A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проект </w:t>
      </w:r>
      <w:r w:rsidR="00A13C3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План</w:t>
      </w:r>
      <w:r w:rsidR="009A16A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="00A13C3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нормотворческой деятельности </w:t>
      </w:r>
      <w:r w:rsidR="002E286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форме </w:t>
      </w:r>
      <w:r w:rsidR="00A13C3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согласно приложению 1 к настоящему Порядку</w:t>
      </w:r>
      <w:r w:rsidR="00F662B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14:paraId="7502735C" w14:textId="0413C8D1" w:rsidR="003853D8" w:rsidRPr="00B34B35" w:rsidRDefault="003853D8" w:rsidP="008C3EA2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Проект Плана нормотворческой деятельности формируется с учетом анализа предложений, поступивших от </w:t>
      </w:r>
      <w:r w:rsidR="008C3EA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главы </w:t>
      </w:r>
      <w:r w:rsidR="00A534F9"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A534F9" w:rsidRPr="00B34B35">
        <w:rPr>
          <w:rFonts w:ascii="Times New Roman" w:hAnsi="Times New Roman" w:cs="Times New Roman"/>
          <w:sz w:val="28"/>
          <w:szCs w:val="28"/>
        </w:rPr>
        <w:t>,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 </w:t>
      </w:r>
      <w:r w:rsidR="008C3EA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депутатов Совета депутатов </w:t>
      </w:r>
      <w:r w:rsidR="00A534F9"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, </w:t>
      </w:r>
      <w:r w:rsidR="008C3EA2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граждан, юридических лиц, индивидуальных предпринимателей, органов государственной власти, а </w:t>
      </w:r>
      <w:r w:rsidR="00E665F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также информации</w:t>
      </w:r>
      <w:r w:rsidR="00E665FF" w:rsidRPr="00B34B35"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, </w:t>
      </w:r>
      <w:r w:rsidR="00E665F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полученной от прокурора в порядке статьи 9 Федерального закона от 17.01.1992 № 2202-1 «О прокуратуре Российской Федерации».</w:t>
      </w:r>
    </w:p>
    <w:p w14:paraId="7A10763F" w14:textId="11F4DF19" w:rsidR="00A13C38" w:rsidRPr="00B34B35" w:rsidRDefault="00A13C38" w:rsidP="001E433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7. Ответственный исполнитель вносит проект Пла</w:t>
      </w:r>
      <w:r w:rsidR="001E433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нормотворческой деятельности, проект внесения изменений в План нормотворческой деятельности 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 утверждение</w:t>
      </w:r>
      <w:r w:rsidR="00722F7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г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лаве</w:t>
      </w:r>
      <w:r w:rsidR="00F425B3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A534F9"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F425B3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D359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не позднее</w:t>
      </w:r>
      <w:r w:rsidR="0088006E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1E433F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чем за 5</w:t>
      </w:r>
      <w:r w:rsidR="006D359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дней до истечения срока</w:t>
      </w:r>
      <w:r w:rsidR="0044766D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для его утверждения</w:t>
      </w:r>
      <w:r w:rsidR="006D359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, указанного в </w:t>
      </w:r>
      <w:r w:rsidR="008F247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пункте 4</w:t>
      </w:r>
      <w:r w:rsidR="009A16A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6D3590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14:paraId="64954964" w14:textId="77777777" w:rsidR="00C27568" w:rsidRPr="00B34B35" w:rsidRDefault="001E433F" w:rsidP="006D359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="008F247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.Ответств</w:t>
      </w:r>
      <w:r w:rsidR="00C2756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ен</w:t>
      </w:r>
      <w:r w:rsidR="008F2476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</w:t>
      </w:r>
      <w:r w:rsidR="00C27568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ый исполнитель</w:t>
      </w:r>
      <w:r w:rsidR="00672D8A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14:paraId="42B8111D" w14:textId="1091CF66" w:rsidR="00672D8A" w:rsidRPr="00B34B35" w:rsidRDefault="00672D8A" w:rsidP="00A534F9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1) ежеквартально до 10 числа месяца, следующего за отчетным </w:t>
      </w:r>
      <w:r w:rsidR="000940ED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кварталом, представляет г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лаве </w:t>
      </w:r>
      <w:r w:rsidR="00A534F9"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5C274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 направляет в</w:t>
      </w:r>
      <w:r w:rsidR="00A534F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прокуратуру </w:t>
      </w:r>
      <w:proofErr w:type="spellStart"/>
      <w:r w:rsidR="00A534F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Сусанинского</w:t>
      </w:r>
      <w:proofErr w:type="spellEnd"/>
      <w:r w:rsidR="00A534F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</w:t>
      </w:r>
      <w:r w:rsidR="005C274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</w:t>
      </w:r>
      <w:r w:rsidR="00AF401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 по форме согласно приложению 2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 настоящему Пор</w:t>
      </w:r>
      <w:r w:rsidR="005C2744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дку;</w:t>
      </w:r>
    </w:p>
    <w:p w14:paraId="2A755988" w14:textId="77777777" w:rsidR="00672D8A" w:rsidRPr="00B34B35" w:rsidRDefault="005C2744" w:rsidP="006D3590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2) обеспечивает учет и контроль своевременного приведения правовых актов, внесенных в План нормотворческой деятельности.</w:t>
      </w:r>
    </w:p>
    <w:p w14:paraId="72F881A2" w14:textId="77777777" w:rsidR="006B2A40" w:rsidRPr="00B34B35" w:rsidRDefault="006B2A40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2920BC7" w14:textId="77777777" w:rsidR="0088006E" w:rsidRPr="00B34B35" w:rsidRDefault="0088006E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7DAA8BB" w14:textId="7D25D0F8" w:rsidR="004F52A3" w:rsidRDefault="004F52A3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ECEC7A2" w14:textId="6AA1B9A1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95B54A4" w14:textId="124B4E1A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DFFE51A" w14:textId="019F324E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35981E6" w14:textId="66B0F705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E01666A" w14:textId="06C2C40F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8E814DD" w14:textId="7A7562EF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04616663" w14:textId="27A1854F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AA4A7D0" w14:textId="79C6B186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FF292BA" w14:textId="2AF50AA3" w:rsid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15A5DF3E" w14:textId="77777777" w:rsidR="00B34B35" w:rsidRPr="00B34B35" w:rsidRDefault="00B34B35" w:rsidP="000940ED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1A880D2A" w14:textId="77777777" w:rsidR="00170571" w:rsidRPr="00B34B35" w:rsidRDefault="00170571" w:rsidP="0017057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14:paraId="0085E012" w14:textId="77777777" w:rsidR="00A534F9" w:rsidRPr="00B34B35" w:rsidRDefault="00285EDB" w:rsidP="00A534F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</w:t>
      </w:r>
      <w:r w:rsidR="0017057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Порядку </w:t>
      </w:r>
      <w:r w:rsidR="00A534F9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проведения мониторинга</w:t>
      </w:r>
    </w:p>
    <w:p w14:paraId="3EA6DC84" w14:textId="5B5FAD3D" w:rsidR="00CF55EC" w:rsidRPr="00B34B35" w:rsidRDefault="00CF55EC" w:rsidP="00A534F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 </w:t>
      </w:r>
    </w:p>
    <w:p w14:paraId="22285359" w14:textId="77777777" w:rsidR="00A534F9" w:rsidRPr="00B34B35" w:rsidRDefault="00A534F9" w:rsidP="00A534F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B34B35">
        <w:rPr>
          <w:rFonts w:ascii="Times New Roman" w:hAnsi="Times New Roman" w:cs="Times New Roman"/>
          <w:sz w:val="28"/>
          <w:szCs w:val="28"/>
        </w:rPr>
        <w:t xml:space="preserve"> 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 их соответствие</w:t>
      </w:r>
    </w:p>
    <w:p w14:paraId="556B5E9F" w14:textId="3CC66548" w:rsidR="00CF55EC" w:rsidRPr="00B34B35" w:rsidRDefault="00CF55EC" w:rsidP="00A534F9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федеральному законодательству </w:t>
      </w:r>
    </w:p>
    <w:p w14:paraId="1319DC25" w14:textId="77777777" w:rsidR="00CF55EC" w:rsidRPr="00B34B35" w:rsidRDefault="00CF55EC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 законодательству Костромской области</w:t>
      </w:r>
    </w:p>
    <w:p w14:paraId="621F3DDF" w14:textId="77777777" w:rsidR="004F52A3" w:rsidRPr="00B34B35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3958A52" w14:textId="77777777" w:rsidR="004F52A3" w:rsidRPr="00B34B35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Форма</w:t>
      </w:r>
    </w:p>
    <w:p w14:paraId="7AE864B8" w14:textId="77777777" w:rsidR="004F52A3" w:rsidRPr="00B34B35" w:rsidRDefault="004F52A3" w:rsidP="00CF55EC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1537"/>
        <w:gridCol w:w="5337"/>
      </w:tblGrid>
      <w:tr w:rsidR="004F52A3" w:rsidRPr="00B34B35" w14:paraId="4F076D81" w14:textId="77777777" w:rsidTr="004F52A3">
        <w:tc>
          <w:tcPr>
            <w:tcW w:w="3473" w:type="dxa"/>
          </w:tcPr>
          <w:p w14:paraId="406CED7D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14:paraId="2DDFBDFC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B8843C3" w14:textId="77777777" w:rsidR="004F52A3" w:rsidRPr="00B34B35" w:rsidRDefault="004F52A3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14:paraId="359C7A2A" w14:textId="0FF9506D" w:rsidR="004F52A3" w:rsidRPr="00B34B35" w:rsidRDefault="00F6787D" w:rsidP="004F52A3">
            <w:pPr>
              <w:tabs>
                <w:tab w:val="left" w:pos="2723"/>
              </w:tabs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="004F52A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лава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534F9" w:rsidRPr="00B34B35">
              <w:rPr>
                <w:rFonts w:ascii="Times New Roman" w:hAnsi="Times New Roman" w:cs="Times New Roman"/>
                <w:sz w:val="28"/>
                <w:szCs w:val="28"/>
              </w:rPr>
              <w:t>Северного сельского поселения</w:t>
            </w:r>
          </w:p>
        </w:tc>
      </w:tr>
      <w:tr w:rsidR="004F52A3" w:rsidRPr="00B34B35" w14:paraId="09DE8905" w14:textId="77777777" w:rsidTr="004F52A3">
        <w:tc>
          <w:tcPr>
            <w:tcW w:w="3473" w:type="dxa"/>
          </w:tcPr>
          <w:p w14:paraId="6B00DC4E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14:paraId="1B109280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14:paraId="65D0FD35" w14:textId="77777777" w:rsidR="004F52A3" w:rsidRPr="00B34B35" w:rsidRDefault="004F52A3" w:rsidP="004F52A3">
            <w:pPr>
              <w:tabs>
                <w:tab w:val="left" w:pos="272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B35">
              <w:rPr>
                <w:rFonts w:ascii="Times New Roman" w:hAnsi="Times New Roman" w:cs="Times New Roman"/>
                <w:i/>
                <w:sz w:val="28"/>
                <w:szCs w:val="28"/>
              </w:rPr>
              <w:t>________  ________________</w:t>
            </w:r>
          </w:p>
          <w:p w14:paraId="1D8EC9C0" w14:textId="4480129C" w:rsidR="004F52A3" w:rsidRPr="00B34B35" w:rsidRDefault="004F52A3" w:rsidP="004F52A3">
            <w:pPr>
              <w:tabs>
                <w:tab w:val="left" w:pos="2723"/>
              </w:tabs>
              <w:rPr>
                <w:rStyle w:val="a4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B34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4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B34B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</w:t>
            </w:r>
            <w:r w:rsidR="00B34B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B34B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(Ф.И.О.)</w:t>
            </w:r>
          </w:p>
        </w:tc>
      </w:tr>
      <w:tr w:rsidR="004F52A3" w:rsidRPr="00B34B35" w14:paraId="427BD72F" w14:textId="77777777" w:rsidTr="004F52A3">
        <w:tc>
          <w:tcPr>
            <w:tcW w:w="3473" w:type="dxa"/>
          </w:tcPr>
          <w:p w14:paraId="393B361F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14:paraId="2F980AAB" w14:textId="77777777" w:rsidR="004F52A3" w:rsidRPr="00B34B35" w:rsidRDefault="004F52A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6DE1FEE" w14:textId="77777777" w:rsidR="004F52A3" w:rsidRPr="00B34B35" w:rsidRDefault="004F52A3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«____»__________________20_______г.</w:t>
            </w:r>
          </w:p>
        </w:tc>
      </w:tr>
    </w:tbl>
    <w:p w14:paraId="23FB0B4E" w14:textId="77777777" w:rsidR="00F425B3" w:rsidRPr="00B34B35" w:rsidRDefault="00F425B3" w:rsidP="004F52A3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70ED7205" w14:textId="77777777" w:rsidR="004F52A3" w:rsidRPr="00B34B35" w:rsidRDefault="004F52A3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ПЛАН</w:t>
      </w:r>
    </w:p>
    <w:p w14:paraId="603C1CFB" w14:textId="77777777" w:rsidR="008E69F1" w:rsidRPr="00B34B35" w:rsidRDefault="00B43081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нормотворческой деятельности </w:t>
      </w:r>
    </w:p>
    <w:p w14:paraId="7D30AA10" w14:textId="77777777" w:rsidR="006D17D3" w:rsidRPr="00B34B35" w:rsidRDefault="006D17D3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</w:t>
      </w:r>
    </w:p>
    <w:p w14:paraId="4EF922B2" w14:textId="77777777" w:rsidR="000B3DD8" w:rsidRPr="00B34B35" w:rsidRDefault="000B3DD8" w:rsidP="000B3DD8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на _______</w:t>
      </w:r>
      <w:r w:rsidR="00B926A6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_______</w:t>
      </w: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______ 20_ год</w:t>
      </w:r>
    </w:p>
    <w:p w14:paraId="46B4DC4F" w14:textId="77777777" w:rsidR="000B3DD8" w:rsidRPr="00B34B35" w:rsidRDefault="000B3DD8" w:rsidP="00237DE5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94"/>
        <w:gridCol w:w="2265"/>
        <w:gridCol w:w="1634"/>
        <w:gridCol w:w="2219"/>
        <w:gridCol w:w="1902"/>
        <w:gridCol w:w="1581"/>
      </w:tblGrid>
      <w:tr w:rsidR="00D60922" w:rsidRPr="00B34B35" w14:paraId="5ABF88E0" w14:textId="77777777" w:rsidTr="004F52A3">
        <w:tc>
          <w:tcPr>
            <w:tcW w:w="270" w:type="pct"/>
          </w:tcPr>
          <w:p w14:paraId="23748DC8" w14:textId="77777777" w:rsidR="00B43081" w:rsidRPr="00B34B35" w:rsidRDefault="00FA351F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496FE548" w14:textId="77777777" w:rsidR="00FA351F" w:rsidRPr="00B34B35" w:rsidRDefault="00FA351F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1218" w:type="pct"/>
          </w:tcPr>
          <w:p w14:paraId="64BBDAC3" w14:textId="77777777" w:rsidR="00B43081" w:rsidRPr="00B34B35" w:rsidRDefault="00FA351F" w:rsidP="004F52A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Дата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принятия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номер и наименование нормативн</w:t>
            </w:r>
            <w:r w:rsidR="007F5F2E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ого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правов</w:t>
            </w:r>
            <w:r w:rsidR="004E2FC5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ого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акт</w:t>
            </w:r>
            <w:r w:rsidR="004E2FC5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Российской Федерации, </w:t>
            </w:r>
            <w:r w:rsidR="004F52A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нормативного правового акта </w:t>
            </w:r>
            <w:r w:rsidR="007F5F2E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Костромской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области, регулирующ</w:t>
            </w:r>
            <w:r w:rsidR="0004708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его 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отношения в сфере деятельности органов местного самоуправления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</w:tcPr>
          <w:p w14:paraId="15C4625A" w14:textId="77777777" w:rsidR="00B43081" w:rsidRPr="00B34B35" w:rsidRDefault="00172273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Наименова</w:t>
            </w:r>
            <w:r w:rsidR="00633552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проекта </w:t>
            </w:r>
            <w:proofErr w:type="spellStart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</w:t>
            </w:r>
            <w:r w:rsidR="009E1E07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пального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норматив</w:t>
            </w:r>
            <w:r w:rsidR="009E1E07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ного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1003" w:type="pct"/>
          </w:tcPr>
          <w:p w14:paraId="29FDE5AC" w14:textId="77777777" w:rsidR="00B43081" w:rsidRPr="00B34B35" w:rsidRDefault="00172273" w:rsidP="00D60922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Ответственные за подготовку и сопровождение проекта </w:t>
            </w:r>
            <w:r w:rsidR="00D60922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муниципального нормативного правового акта </w:t>
            </w:r>
          </w:p>
        </w:tc>
        <w:tc>
          <w:tcPr>
            <w:tcW w:w="932" w:type="pct"/>
          </w:tcPr>
          <w:p w14:paraId="0C60BC32" w14:textId="77777777" w:rsidR="00B43081" w:rsidRPr="00B34B35" w:rsidRDefault="00D60922" w:rsidP="006B2A40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Планируемый срок принятия</w:t>
            </w:r>
            <w:r w:rsidR="00A27CF5" w:rsidRPr="00B3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7CF5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="00A27CF5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ного</w:t>
            </w:r>
            <w:proofErr w:type="spellEnd"/>
            <w:r w:rsidR="00A27CF5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нормативного правового акта</w:t>
            </w:r>
          </w:p>
        </w:tc>
        <w:tc>
          <w:tcPr>
            <w:tcW w:w="788" w:type="pct"/>
          </w:tcPr>
          <w:p w14:paraId="7620934B" w14:textId="77777777" w:rsidR="00B43081" w:rsidRPr="00B34B35" w:rsidRDefault="00A27CF5" w:rsidP="003E75E3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Дата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принятия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номер и </w:t>
            </w:r>
            <w:proofErr w:type="spellStart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наименова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190A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при</w:t>
            </w:r>
            <w:r w:rsidR="006B2A40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</w:t>
            </w:r>
            <w:r w:rsidR="0012190A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ятого</w:t>
            </w:r>
            <w:r w:rsidR="008E69F1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</w:t>
            </w:r>
            <w:r w:rsidR="003E75E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пального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75E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норматив-</w:t>
            </w:r>
            <w:proofErr w:type="spellStart"/>
            <w:r w:rsidR="003E75E3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ного</w:t>
            </w:r>
            <w:proofErr w:type="spellEnd"/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правового акта</w:t>
            </w:r>
          </w:p>
        </w:tc>
      </w:tr>
      <w:tr w:rsidR="00D60922" w:rsidRPr="00B34B35" w14:paraId="15EF4D9D" w14:textId="77777777" w:rsidTr="004F52A3">
        <w:tc>
          <w:tcPr>
            <w:tcW w:w="270" w:type="pct"/>
          </w:tcPr>
          <w:p w14:paraId="00F2D11F" w14:textId="77777777" w:rsidR="00B43081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218" w:type="pct"/>
          </w:tcPr>
          <w:p w14:paraId="7E4D3A45" w14:textId="77777777" w:rsidR="00B43081" w:rsidRPr="00B34B35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9" w:type="pct"/>
          </w:tcPr>
          <w:p w14:paraId="73C1691E" w14:textId="77777777" w:rsidR="00B43081" w:rsidRPr="00B34B35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03" w:type="pct"/>
          </w:tcPr>
          <w:p w14:paraId="5DEA999C" w14:textId="77777777" w:rsidR="00B43081" w:rsidRPr="00B34B35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2" w:type="pct"/>
          </w:tcPr>
          <w:p w14:paraId="0C13DD4D" w14:textId="77777777" w:rsidR="00B43081" w:rsidRPr="00B34B35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8" w:type="pct"/>
          </w:tcPr>
          <w:p w14:paraId="711D8E77" w14:textId="77777777" w:rsidR="00B43081" w:rsidRPr="00B34B35" w:rsidRDefault="00B43081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2A40" w:rsidRPr="00B34B35" w14:paraId="4FF12745" w14:textId="77777777" w:rsidTr="004F52A3">
        <w:tc>
          <w:tcPr>
            <w:tcW w:w="270" w:type="pct"/>
          </w:tcPr>
          <w:p w14:paraId="1881468C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218" w:type="pct"/>
          </w:tcPr>
          <w:p w14:paraId="327C196A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9" w:type="pct"/>
          </w:tcPr>
          <w:p w14:paraId="5DE7C5F5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03" w:type="pct"/>
          </w:tcPr>
          <w:p w14:paraId="1FA228AA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2" w:type="pct"/>
          </w:tcPr>
          <w:p w14:paraId="2AFEC160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8" w:type="pct"/>
          </w:tcPr>
          <w:p w14:paraId="0A4D3B86" w14:textId="77777777" w:rsidR="006B2A40" w:rsidRPr="00B34B35" w:rsidRDefault="006B2A40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17C669E" w14:textId="77777777" w:rsidR="00170571" w:rsidRPr="00B34B35" w:rsidRDefault="00170571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C79B276" w14:textId="77777777" w:rsidR="00170571" w:rsidRPr="00B34B35" w:rsidRDefault="00170571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3264AF5C" w14:textId="7D1724F0" w:rsidR="004F52A3" w:rsidRPr="00B34B35" w:rsidRDefault="004F52A3" w:rsidP="00B34B35">
      <w:pPr>
        <w:tabs>
          <w:tab w:val="left" w:pos="2723"/>
        </w:tabs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BA82A59" w14:textId="77777777" w:rsidR="00B43081" w:rsidRPr="00B34B35" w:rsidRDefault="00B43081" w:rsidP="00B4308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14:paraId="7AFBCBD7" w14:textId="77777777" w:rsidR="00B34B35" w:rsidRPr="00B34B35" w:rsidRDefault="00285EDB" w:rsidP="00B34B3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к</w:t>
      </w:r>
      <w:r w:rsidR="00B43081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Порядку </w:t>
      </w:r>
      <w:r w:rsidR="00B34B35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проведения мониторинга</w:t>
      </w:r>
    </w:p>
    <w:p w14:paraId="4A37D9DD" w14:textId="5FB9EE67" w:rsidR="00B43081" w:rsidRPr="00B34B35" w:rsidRDefault="00B43081" w:rsidP="00B34B35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 </w:t>
      </w:r>
    </w:p>
    <w:p w14:paraId="00B09318" w14:textId="77777777" w:rsidR="00B34B35" w:rsidRPr="00B34B35" w:rsidRDefault="00B34B35" w:rsidP="00B4308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на их соответствие</w:t>
      </w:r>
    </w:p>
    <w:p w14:paraId="3677CCBA" w14:textId="38E33D39" w:rsidR="00BC65CC" w:rsidRPr="00B34B35" w:rsidRDefault="00B43081" w:rsidP="00B4308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федеральному </w:t>
      </w:r>
      <w:r w:rsidR="00BC65C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законодательству </w:t>
      </w:r>
    </w:p>
    <w:p w14:paraId="2CF5D6E9" w14:textId="77777777" w:rsidR="00B43081" w:rsidRPr="00B34B35" w:rsidRDefault="00B43081" w:rsidP="00B43081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 законодательству</w:t>
      </w:r>
      <w:r w:rsidR="00BC65CC"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Костромской области</w:t>
      </w:r>
    </w:p>
    <w:p w14:paraId="6E426C3A" w14:textId="77777777" w:rsidR="00C27E48" w:rsidRPr="00B34B35" w:rsidRDefault="00C27E48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053EE722" w14:textId="77777777" w:rsidR="000940ED" w:rsidRPr="00B34B35" w:rsidRDefault="000940ED" w:rsidP="000940ED">
      <w:pPr>
        <w:tabs>
          <w:tab w:val="left" w:pos="2723"/>
        </w:tabs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Форма</w:t>
      </w:r>
    </w:p>
    <w:p w14:paraId="5935B2C8" w14:textId="77777777" w:rsidR="000940ED" w:rsidRPr="00B34B35" w:rsidRDefault="000940ED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C187BAB" w14:textId="77777777" w:rsidR="00E836F0" w:rsidRPr="00B34B35" w:rsidRDefault="00C12E24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524D473B" w14:textId="45F8AAC8" w:rsidR="0071746F" w:rsidRPr="00B34B35" w:rsidRDefault="00C12E24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496D39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и ходе работы по приведению </w:t>
      </w: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="0071746F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актов </w:t>
      </w:r>
      <w:r w:rsidR="00B34B35" w:rsidRPr="00B34B35">
        <w:rPr>
          <w:rFonts w:ascii="Times New Roman" w:hAnsi="Times New Roman" w:cs="Times New Roman"/>
          <w:b/>
          <w:sz w:val="28"/>
          <w:szCs w:val="28"/>
        </w:rPr>
        <w:t>Северного сельского поселения</w:t>
      </w:r>
    </w:p>
    <w:p w14:paraId="79B282DD" w14:textId="77777777" w:rsidR="00B5414B" w:rsidRPr="00B34B35" w:rsidRDefault="00496D39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в соответствие с федеральным законодательством и законодательством Костромской области</w:t>
      </w:r>
    </w:p>
    <w:p w14:paraId="50534FB8" w14:textId="77777777" w:rsidR="00B05709" w:rsidRPr="00B34B35" w:rsidRDefault="00010210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04366B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____</w:t>
      </w:r>
      <w:r w:rsidR="009A6D3D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____</w:t>
      </w:r>
      <w:r w:rsidR="0004366B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="0066516A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</w:t>
      </w:r>
      <w:r w:rsidR="0004366B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</w:t>
      </w:r>
      <w:r w:rsidR="00852C76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</w:t>
      </w:r>
      <w:r w:rsidR="0004366B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>_____</w:t>
      </w:r>
      <w:r w:rsidR="00E836F0" w:rsidRPr="00B34B3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20_ года </w:t>
      </w:r>
    </w:p>
    <w:p w14:paraId="2726345D" w14:textId="77777777" w:rsidR="00D66078" w:rsidRPr="00B34B35" w:rsidRDefault="00D66078" w:rsidP="00C12E24">
      <w:pPr>
        <w:tabs>
          <w:tab w:val="left" w:pos="2723"/>
        </w:tabs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i/>
          <w:sz w:val="20"/>
          <w:szCs w:val="20"/>
        </w:rPr>
      </w:pPr>
      <w:r w:rsidRPr="00B34B35">
        <w:rPr>
          <w:rStyle w:val="a4"/>
          <w:rFonts w:ascii="Times New Roman" w:eastAsia="Times New Roman" w:hAnsi="Times New Roman" w:cs="Times New Roman"/>
          <w:b w:val="0"/>
          <w:i/>
          <w:sz w:val="20"/>
          <w:szCs w:val="20"/>
        </w:rPr>
        <w:t>(</w:t>
      </w:r>
      <w:r w:rsidR="009A6D3D" w:rsidRPr="00B34B35">
        <w:rPr>
          <w:rStyle w:val="a4"/>
          <w:rFonts w:ascii="Times New Roman" w:eastAsia="Times New Roman" w:hAnsi="Times New Roman" w:cs="Times New Roman"/>
          <w:b w:val="0"/>
          <w:i/>
          <w:sz w:val="20"/>
          <w:szCs w:val="20"/>
        </w:rPr>
        <w:t>кв</w:t>
      </w:r>
      <w:r w:rsidRPr="00B34B35">
        <w:rPr>
          <w:rStyle w:val="a4"/>
          <w:rFonts w:ascii="Times New Roman" w:eastAsia="Times New Roman" w:hAnsi="Times New Roman" w:cs="Times New Roman"/>
          <w:b w:val="0"/>
          <w:i/>
          <w:sz w:val="20"/>
          <w:szCs w:val="20"/>
        </w:rPr>
        <w:t>артал)</w:t>
      </w:r>
    </w:p>
    <w:p w14:paraId="7FB3AA8C" w14:textId="77777777" w:rsidR="00C12E24" w:rsidRPr="00B34B35" w:rsidRDefault="00C12E24" w:rsidP="00FB19EE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551"/>
      </w:tblGrid>
      <w:tr w:rsidR="00496D39" w:rsidRPr="00B34B35" w14:paraId="295DE87F" w14:textId="77777777" w:rsidTr="00496D39">
        <w:tc>
          <w:tcPr>
            <w:tcW w:w="817" w:type="dxa"/>
          </w:tcPr>
          <w:p w14:paraId="2AA2CA1A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42300A0F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14:paraId="47FEA748" w14:textId="77777777" w:rsidR="00496D39" w:rsidRPr="00B34B35" w:rsidRDefault="00496D39" w:rsidP="000940ED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0940ED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нормативного правового акта 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Костромской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694" w:type="dxa"/>
          </w:tcPr>
          <w:p w14:paraId="0F645A17" w14:textId="77777777" w:rsidR="00496D39" w:rsidRPr="00B34B35" w:rsidRDefault="00496D39" w:rsidP="0012190A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Дата, номер и наименование принятого муниципального нормативного правового акта</w:t>
            </w:r>
          </w:p>
        </w:tc>
        <w:tc>
          <w:tcPr>
            <w:tcW w:w="2551" w:type="dxa"/>
          </w:tcPr>
          <w:p w14:paraId="17E0CB2C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Наименование проекта муниципального нормативного правового акта, работа над которым не </w:t>
            </w:r>
          </w:p>
          <w:p w14:paraId="25DF0DE9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завершена (с указанием стадии </w:t>
            </w:r>
            <w:r w:rsidR="00821F98"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рассмотрения</w:t>
            </w: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 планируемых сроков его принятия)</w:t>
            </w:r>
          </w:p>
          <w:p w14:paraId="79255C96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96D39" w:rsidRPr="00B34B35" w14:paraId="6DE85CEA" w14:textId="77777777" w:rsidTr="00496D39">
        <w:tc>
          <w:tcPr>
            <w:tcW w:w="817" w:type="dxa"/>
          </w:tcPr>
          <w:p w14:paraId="12AD094F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34AE5E2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B61BBD6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6FC514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96D39" w:rsidRPr="00B34B35" w14:paraId="0516A4E1" w14:textId="77777777" w:rsidTr="00496D39">
        <w:tc>
          <w:tcPr>
            <w:tcW w:w="817" w:type="dxa"/>
          </w:tcPr>
          <w:p w14:paraId="0641763F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34B35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1861FE78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26C0230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9C8E95" w14:textId="77777777" w:rsidR="00496D39" w:rsidRPr="00B34B35" w:rsidRDefault="00496D39" w:rsidP="00FB19EE">
            <w:pPr>
              <w:tabs>
                <w:tab w:val="left" w:pos="2723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0BFFF6E" w14:textId="77777777" w:rsidR="00B05709" w:rsidRPr="00B34B35" w:rsidRDefault="00B05709" w:rsidP="0006538B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B05709" w:rsidRPr="00B34B35" w:rsidSect="00EE0C3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7C90" w14:textId="77777777" w:rsidR="006B7663" w:rsidRDefault="006B7663" w:rsidP="00DB3BDD">
      <w:pPr>
        <w:spacing w:after="0" w:line="240" w:lineRule="auto"/>
      </w:pPr>
      <w:r>
        <w:separator/>
      </w:r>
    </w:p>
  </w:endnote>
  <w:endnote w:type="continuationSeparator" w:id="0">
    <w:p w14:paraId="75EFD582" w14:textId="77777777" w:rsidR="006B7663" w:rsidRDefault="006B7663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5B38" w14:textId="77777777" w:rsidR="006B7663" w:rsidRDefault="006B7663" w:rsidP="00DB3BDD">
      <w:pPr>
        <w:spacing w:after="0" w:line="240" w:lineRule="auto"/>
      </w:pPr>
      <w:r>
        <w:separator/>
      </w:r>
    </w:p>
  </w:footnote>
  <w:footnote w:type="continuationSeparator" w:id="0">
    <w:p w14:paraId="6E3EF9F4" w14:textId="77777777" w:rsidR="006B7663" w:rsidRDefault="006B7663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80D4" w14:textId="77777777" w:rsidR="00BF4725" w:rsidRDefault="00BF47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9"/>
    <w:rsid w:val="00010210"/>
    <w:rsid w:val="00016337"/>
    <w:rsid w:val="00016657"/>
    <w:rsid w:val="00034D43"/>
    <w:rsid w:val="00037A69"/>
    <w:rsid w:val="00042C0F"/>
    <w:rsid w:val="0004366B"/>
    <w:rsid w:val="00046FE0"/>
    <w:rsid w:val="00047083"/>
    <w:rsid w:val="000472B2"/>
    <w:rsid w:val="0006182C"/>
    <w:rsid w:val="0006538B"/>
    <w:rsid w:val="0008559A"/>
    <w:rsid w:val="00092DC8"/>
    <w:rsid w:val="000940ED"/>
    <w:rsid w:val="0009487D"/>
    <w:rsid w:val="000A115D"/>
    <w:rsid w:val="000A22DD"/>
    <w:rsid w:val="000B3DD8"/>
    <w:rsid w:val="000D5F9B"/>
    <w:rsid w:val="000D774D"/>
    <w:rsid w:val="000F4FCA"/>
    <w:rsid w:val="000F7EC8"/>
    <w:rsid w:val="001005DA"/>
    <w:rsid w:val="00103E6F"/>
    <w:rsid w:val="00112911"/>
    <w:rsid w:val="00120AE5"/>
    <w:rsid w:val="0012190A"/>
    <w:rsid w:val="0012498A"/>
    <w:rsid w:val="001336F9"/>
    <w:rsid w:val="0014130A"/>
    <w:rsid w:val="00143D1A"/>
    <w:rsid w:val="00151226"/>
    <w:rsid w:val="00154172"/>
    <w:rsid w:val="00166D61"/>
    <w:rsid w:val="00170571"/>
    <w:rsid w:val="00170EA4"/>
    <w:rsid w:val="00171033"/>
    <w:rsid w:val="00172273"/>
    <w:rsid w:val="0018293A"/>
    <w:rsid w:val="00185CDE"/>
    <w:rsid w:val="001A5621"/>
    <w:rsid w:val="001A7C02"/>
    <w:rsid w:val="001B376F"/>
    <w:rsid w:val="001B4E24"/>
    <w:rsid w:val="001C0184"/>
    <w:rsid w:val="001D4CB1"/>
    <w:rsid w:val="001D6914"/>
    <w:rsid w:val="001E2726"/>
    <w:rsid w:val="001E433F"/>
    <w:rsid w:val="001E471D"/>
    <w:rsid w:val="001E5067"/>
    <w:rsid w:val="001E7456"/>
    <w:rsid w:val="001F3262"/>
    <w:rsid w:val="00200C53"/>
    <w:rsid w:val="002024C9"/>
    <w:rsid w:val="00204359"/>
    <w:rsid w:val="00205937"/>
    <w:rsid w:val="00225C24"/>
    <w:rsid w:val="00236321"/>
    <w:rsid w:val="00237DE5"/>
    <w:rsid w:val="00246A6A"/>
    <w:rsid w:val="002509F9"/>
    <w:rsid w:val="002529C0"/>
    <w:rsid w:val="00272BB0"/>
    <w:rsid w:val="00280F92"/>
    <w:rsid w:val="00285EDB"/>
    <w:rsid w:val="00290E61"/>
    <w:rsid w:val="00293621"/>
    <w:rsid w:val="00297D9A"/>
    <w:rsid w:val="002A4398"/>
    <w:rsid w:val="002B5214"/>
    <w:rsid w:val="002C733F"/>
    <w:rsid w:val="002D391F"/>
    <w:rsid w:val="002D485F"/>
    <w:rsid w:val="002D55C3"/>
    <w:rsid w:val="002D6F3F"/>
    <w:rsid w:val="002E2866"/>
    <w:rsid w:val="002E39D3"/>
    <w:rsid w:val="002F3258"/>
    <w:rsid w:val="002F3B64"/>
    <w:rsid w:val="002F4EC5"/>
    <w:rsid w:val="003105C7"/>
    <w:rsid w:val="003212D1"/>
    <w:rsid w:val="00342C32"/>
    <w:rsid w:val="003564C8"/>
    <w:rsid w:val="003570CA"/>
    <w:rsid w:val="003576E2"/>
    <w:rsid w:val="003803E3"/>
    <w:rsid w:val="003853D8"/>
    <w:rsid w:val="00386AEE"/>
    <w:rsid w:val="00391669"/>
    <w:rsid w:val="003A36ED"/>
    <w:rsid w:val="003A6684"/>
    <w:rsid w:val="003C08DC"/>
    <w:rsid w:val="003C52BE"/>
    <w:rsid w:val="003D67ED"/>
    <w:rsid w:val="003E75E3"/>
    <w:rsid w:val="003F2B99"/>
    <w:rsid w:val="003F3C07"/>
    <w:rsid w:val="003F662C"/>
    <w:rsid w:val="00401B5A"/>
    <w:rsid w:val="004058BC"/>
    <w:rsid w:val="0041352E"/>
    <w:rsid w:val="004171BB"/>
    <w:rsid w:val="004231D7"/>
    <w:rsid w:val="0044766D"/>
    <w:rsid w:val="00453314"/>
    <w:rsid w:val="00453E79"/>
    <w:rsid w:val="00462795"/>
    <w:rsid w:val="00470C90"/>
    <w:rsid w:val="004733B4"/>
    <w:rsid w:val="004810DC"/>
    <w:rsid w:val="004858BB"/>
    <w:rsid w:val="004871CE"/>
    <w:rsid w:val="00492827"/>
    <w:rsid w:val="00494CA8"/>
    <w:rsid w:val="00496D39"/>
    <w:rsid w:val="004A421F"/>
    <w:rsid w:val="004D438D"/>
    <w:rsid w:val="004E05F2"/>
    <w:rsid w:val="004E096E"/>
    <w:rsid w:val="004E2FC5"/>
    <w:rsid w:val="004E3FA6"/>
    <w:rsid w:val="004F52A3"/>
    <w:rsid w:val="004F745E"/>
    <w:rsid w:val="005021DE"/>
    <w:rsid w:val="00522654"/>
    <w:rsid w:val="005256C9"/>
    <w:rsid w:val="005356B8"/>
    <w:rsid w:val="005421D5"/>
    <w:rsid w:val="005452E9"/>
    <w:rsid w:val="00580295"/>
    <w:rsid w:val="00586EEA"/>
    <w:rsid w:val="0059087C"/>
    <w:rsid w:val="0059770F"/>
    <w:rsid w:val="005C2744"/>
    <w:rsid w:val="005C3097"/>
    <w:rsid w:val="005C5936"/>
    <w:rsid w:val="005D3603"/>
    <w:rsid w:val="005F2F81"/>
    <w:rsid w:val="005F631C"/>
    <w:rsid w:val="00602439"/>
    <w:rsid w:val="00603BE3"/>
    <w:rsid w:val="0062717F"/>
    <w:rsid w:val="00627F9D"/>
    <w:rsid w:val="0063236A"/>
    <w:rsid w:val="00633552"/>
    <w:rsid w:val="00640B3C"/>
    <w:rsid w:val="006444A2"/>
    <w:rsid w:val="00644DD2"/>
    <w:rsid w:val="00647E07"/>
    <w:rsid w:val="006518FE"/>
    <w:rsid w:val="0066364E"/>
    <w:rsid w:val="0066516A"/>
    <w:rsid w:val="006701AF"/>
    <w:rsid w:val="00672D8A"/>
    <w:rsid w:val="00675129"/>
    <w:rsid w:val="00681902"/>
    <w:rsid w:val="0069383C"/>
    <w:rsid w:val="006963D5"/>
    <w:rsid w:val="00696946"/>
    <w:rsid w:val="006A042F"/>
    <w:rsid w:val="006A1F5E"/>
    <w:rsid w:val="006B2A40"/>
    <w:rsid w:val="006B4DA6"/>
    <w:rsid w:val="006B7663"/>
    <w:rsid w:val="006D17D3"/>
    <w:rsid w:val="006D3590"/>
    <w:rsid w:val="006E3477"/>
    <w:rsid w:val="00702BB3"/>
    <w:rsid w:val="00704B80"/>
    <w:rsid w:val="00706BBC"/>
    <w:rsid w:val="007153C9"/>
    <w:rsid w:val="0071746F"/>
    <w:rsid w:val="00722C8A"/>
    <w:rsid w:val="00722F70"/>
    <w:rsid w:val="00730A5B"/>
    <w:rsid w:val="0073507B"/>
    <w:rsid w:val="00735498"/>
    <w:rsid w:val="007431D7"/>
    <w:rsid w:val="00747268"/>
    <w:rsid w:val="007477D8"/>
    <w:rsid w:val="007517C8"/>
    <w:rsid w:val="00760A01"/>
    <w:rsid w:val="00762808"/>
    <w:rsid w:val="00764A67"/>
    <w:rsid w:val="0077258B"/>
    <w:rsid w:val="007740B9"/>
    <w:rsid w:val="007771BF"/>
    <w:rsid w:val="00780BAE"/>
    <w:rsid w:val="00780DD4"/>
    <w:rsid w:val="00780E64"/>
    <w:rsid w:val="007863A2"/>
    <w:rsid w:val="007942C5"/>
    <w:rsid w:val="007966F5"/>
    <w:rsid w:val="007A1465"/>
    <w:rsid w:val="007B5FC8"/>
    <w:rsid w:val="007C042C"/>
    <w:rsid w:val="007D09FF"/>
    <w:rsid w:val="007E2505"/>
    <w:rsid w:val="007E43D0"/>
    <w:rsid w:val="007F3E64"/>
    <w:rsid w:val="007F5F2E"/>
    <w:rsid w:val="00800270"/>
    <w:rsid w:val="00800F52"/>
    <w:rsid w:val="00803153"/>
    <w:rsid w:val="00813651"/>
    <w:rsid w:val="00820D6E"/>
    <w:rsid w:val="00821F98"/>
    <w:rsid w:val="00830BE1"/>
    <w:rsid w:val="0084764E"/>
    <w:rsid w:val="00852C76"/>
    <w:rsid w:val="0088006E"/>
    <w:rsid w:val="00880A67"/>
    <w:rsid w:val="008863D7"/>
    <w:rsid w:val="0089333C"/>
    <w:rsid w:val="008A3521"/>
    <w:rsid w:val="008A4B5D"/>
    <w:rsid w:val="008B409C"/>
    <w:rsid w:val="008B625D"/>
    <w:rsid w:val="008B7AD6"/>
    <w:rsid w:val="008C3EA2"/>
    <w:rsid w:val="008D53EA"/>
    <w:rsid w:val="008E69F1"/>
    <w:rsid w:val="008F2476"/>
    <w:rsid w:val="00901A70"/>
    <w:rsid w:val="00902388"/>
    <w:rsid w:val="009069D2"/>
    <w:rsid w:val="0091428E"/>
    <w:rsid w:val="00926A10"/>
    <w:rsid w:val="00930BBA"/>
    <w:rsid w:val="00930FB1"/>
    <w:rsid w:val="00940CE4"/>
    <w:rsid w:val="00942A54"/>
    <w:rsid w:val="009446FC"/>
    <w:rsid w:val="009471A9"/>
    <w:rsid w:val="00952EB0"/>
    <w:rsid w:val="00955510"/>
    <w:rsid w:val="0095587D"/>
    <w:rsid w:val="0096113C"/>
    <w:rsid w:val="00963C39"/>
    <w:rsid w:val="009752BF"/>
    <w:rsid w:val="009753A2"/>
    <w:rsid w:val="00982D72"/>
    <w:rsid w:val="00985C9D"/>
    <w:rsid w:val="00993463"/>
    <w:rsid w:val="00995252"/>
    <w:rsid w:val="009A16A6"/>
    <w:rsid w:val="009A6D3D"/>
    <w:rsid w:val="009B3996"/>
    <w:rsid w:val="009D7B61"/>
    <w:rsid w:val="009E1E07"/>
    <w:rsid w:val="009F082F"/>
    <w:rsid w:val="009F4BE3"/>
    <w:rsid w:val="009F4F59"/>
    <w:rsid w:val="009F5999"/>
    <w:rsid w:val="009F6553"/>
    <w:rsid w:val="00A02ED9"/>
    <w:rsid w:val="00A13C38"/>
    <w:rsid w:val="00A24657"/>
    <w:rsid w:val="00A25FC5"/>
    <w:rsid w:val="00A27390"/>
    <w:rsid w:val="00A27CF5"/>
    <w:rsid w:val="00A42F9C"/>
    <w:rsid w:val="00A4588C"/>
    <w:rsid w:val="00A534F9"/>
    <w:rsid w:val="00A66668"/>
    <w:rsid w:val="00A72C46"/>
    <w:rsid w:val="00A72E8B"/>
    <w:rsid w:val="00A80182"/>
    <w:rsid w:val="00A83EF7"/>
    <w:rsid w:val="00A94582"/>
    <w:rsid w:val="00A97C10"/>
    <w:rsid w:val="00AB0069"/>
    <w:rsid w:val="00AB082E"/>
    <w:rsid w:val="00AB7A1E"/>
    <w:rsid w:val="00AD1AC2"/>
    <w:rsid w:val="00AD60FD"/>
    <w:rsid w:val="00AD7A86"/>
    <w:rsid w:val="00AE3664"/>
    <w:rsid w:val="00AF17D3"/>
    <w:rsid w:val="00AF4014"/>
    <w:rsid w:val="00B05709"/>
    <w:rsid w:val="00B27EDA"/>
    <w:rsid w:val="00B34B35"/>
    <w:rsid w:val="00B4027B"/>
    <w:rsid w:val="00B43081"/>
    <w:rsid w:val="00B52041"/>
    <w:rsid w:val="00B5414B"/>
    <w:rsid w:val="00B61026"/>
    <w:rsid w:val="00B67139"/>
    <w:rsid w:val="00B70471"/>
    <w:rsid w:val="00B70FE7"/>
    <w:rsid w:val="00B926A6"/>
    <w:rsid w:val="00BB405E"/>
    <w:rsid w:val="00BB470E"/>
    <w:rsid w:val="00BB4CF9"/>
    <w:rsid w:val="00BC1CC0"/>
    <w:rsid w:val="00BC4C17"/>
    <w:rsid w:val="00BC652C"/>
    <w:rsid w:val="00BC65CC"/>
    <w:rsid w:val="00BD1DBE"/>
    <w:rsid w:val="00BD363A"/>
    <w:rsid w:val="00BE65DE"/>
    <w:rsid w:val="00BE78A5"/>
    <w:rsid w:val="00BF4410"/>
    <w:rsid w:val="00BF4725"/>
    <w:rsid w:val="00C12E24"/>
    <w:rsid w:val="00C2494B"/>
    <w:rsid w:val="00C27568"/>
    <w:rsid w:val="00C27E48"/>
    <w:rsid w:val="00C33921"/>
    <w:rsid w:val="00C33DB8"/>
    <w:rsid w:val="00C41EA1"/>
    <w:rsid w:val="00C446BA"/>
    <w:rsid w:val="00C4562C"/>
    <w:rsid w:val="00C527B6"/>
    <w:rsid w:val="00C64A33"/>
    <w:rsid w:val="00C714FF"/>
    <w:rsid w:val="00C7791C"/>
    <w:rsid w:val="00C80A00"/>
    <w:rsid w:val="00C8179A"/>
    <w:rsid w:val="00C842AE"/>
    <w:rsid w:val="00C94D6B"/>
    <w:rsid w:val="00CB1554"/>
    <w:rsid w:val="00CB2FAB"/>
    <w:rsid w:val="00CB37B5"/>
    <w:rsid w:val="00CF1A7B"/>
    <w:rsid w:val="00CF55EC"/>
    <w:rsid w:val="00D02621"/>
    <w:rsid w:val="00D02BED"/>
    <w:rsid w:val="00D075AD"/>
    <w:rsid w:val="00D23490"/>
    <w:rsid w:val="00D25432"/>
    <w:rsid w:val="00D304E6"/>
    <w:rsid w:val="00D42086"/>
    <w:rsid w:val="00D477A1"/>
    <w:rsid w:val="00D5179F"/>
    <w:rsid w:val="00D60922"/>
    <w:rsid w:val="00D635D5"/>
    <w:rsid w:val="00D66078"/>
    <w:rsid w:val="00D76ED9"/>
    <w:rsid w:val="00D8415E"/>
    <w:rsid w:val="00D9474A"/>
    <w:rsid w:val="00DB3BDD"/>
    <w:rsid w:val="00DC7C92"/>
    <w:rsid w:val="00DE4D5A"/>
    <w:rsid w:val="00DF30D9"/>
    <w:rsid w:val="00DF7E11"/>
    <w:rsid w:val="00E0254D"/>
    <w:rsid w:val="00E2662F"/>
    <w:rsid w:val="00E3301E"/>
    <w:rsid w:val="00E41AFD"/>
    <w:rsid w:val="00E435CE"/>
    <w:rsid w:val="00E44B5F"/>
    <w:rsid w:val="00E47DE8"/>
    <w:rsid w:val="00E633FA"/>
    <w:rsid w:val="00E665FF"/>
    <w:rsid w:val="00E7053D"/>
    <w:rsid w:val="00E733D9"/>
    <w:rsid w:val="00E74FFB"/>
    <w:rsid w:val="00E83073"/>
    <w:rsid w:val="00E836F0"/>
    <w:rsid w:val="00E844D5"/>
    <w:rsid w:val="00EA40A7"/>
    <w:rsid w:val="00EB1308"/>
    <w:rsid w:val="00EB34C3"/>
    <w:rsid w:val="00EB3CE4"/>
    <w:rsid w:val="00ED14DD"/>
    <w:rsid w:val="00EE0C34"/>
    <w:rsid w:val="00EE351A"/>
    <w:rsid w:val="00EE3961"/>
    <w:rsid w:val="00EE63AE"/>
    <w:rsid w:val="00EF7404"/>
    <w:rsid w:val="00F01E20"/>
    <w:rsid w:val="00F102FA"/>
    <w:rsid w:val="00F13B47"/>
    <w:rsid w:val="00F254C9"/>
    <w:rsid w:val="00F2663A"/>
    <w:rsid w:val="00F37570"/>
    <w:rsid w:val="00F425B3"/>
    <w:rsid w:val="00F42B3C"/>
    <w:rsid w:val="00F447EC"/>
    <w:rsid w:val="00F459EA"/>
    <w:rsid w:val="00F46670"/>
    <w:rsid w:val="00F47F84"/>
    <w:rsid w:val="00F500D9"/>
    <w:rsid w:val="00F662BC"/>
    <w:rsid w:val="00F6787D"/>
    <w:rsid w:val="00F72086"/>
    <w:rsid w:val="00F721EC"/>
    <w:rsid w:val="00F73B68"/>
    <w:rsid w:val="00F7644C"/>
    <w:rsid w:val="00F7695F"/>
    <w:rsid w:val="00F77826"/>
    <w:rsid w:val="00F84E2A"/>
    <w:rsid w:val="00F95573"/>
    <w:rsid w:val="00FA0C52"/>
    <w:rsid w:val="00FA13BC"/>
    <w:rsid w:val="00FA351F"/>
    <w:rsid w:val="00FB19EE"/>
    <w:rsid w:val="00FB224F"/>
    <w:rsid w:val="00FB3F94"/>
    <w:rsid w:val="00FC4E99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C9A"/>
  <w15:docId w15:val="{A5662B53-2C25-4B10-B23B-569F422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85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3D8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FE35-3E3F-4751-8953-5625D44A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Жаринова</cp:lastModifiedBy>
  <cp:revision>3</cp:revision>
  <cp:lastPrinted>2022-06-28T10:02:00Z</cp:lastPrinted>
  <dcterms:created xsi:type="dcterms:W3CDTF">2022-06-27T11:43:00Z</dcterms:created>
  <dcterms:modified xsi:type="dcterms:W3CDTF">2022-06-28T10:12:00Z</dcterms:modified>
</cp:coreProperties>
</file>