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0A" w:rsidRPr="00CE3BF7" w:rsidRDefault="00E85B0A" w:rsidP="00E80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85B0A" w:rsidRDefault="00E85B0A" w:rsidP="000D0EE7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>
            <v:imagedata r:id="rId4" o:title=""/>
          </v:shape>
        </w:pict>
      </w:r>
    </w:p>
    <w:p w:rsidR="00E85B0A" w:rsidRPr="000D0EE7" w:rsidRDefault="00E85B0A" w:rsidP="000D0EE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D0EE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E85B0A" w:rsidRPr="000D0EE7" w:rsidRDefault="00E85B0A" w:rsidP="000D0EE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D0EE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 РАЙОНА</w:t>
      </w:r>
    </w:p>
    <w:p w:rsidR="00E85B0A" w:rsidRPr="000D0EE7" w:rsidRDefault="00E85B0A" w:rsidP="00CE3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B0A" w:rsidRPr="00CE3BF7" w:rsidRDefault="00E85B0A" w:rsidP="000D0E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3B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CE3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E85B0A" w:rsidRPr="00CE3BF7" w:rsidRDefault="00E85B0A" w:rsidP="00CE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хут.Средние Чубурки</w:t>
      </w:r>
    </w:p>
    <w:p w:rsidR="00E85B0A" w:rsidRPr="00CE3BF7" w:rsidRDefault="00E85B0A" w:rsidP="00CE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B0A" w:rsidRDefault="00E85B0A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8"/>
        </w:rPr>
      </w:pPr>
      <w:r w:rsidRPr="00D1037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D10379">
        <w:rPr>
          <w:rFonts w:ascii="Arial" w:hAnsi="Arial" w:cs="Arial"/>
          <w:sz w:val="20"/>
          <w:szCs w:val="28"/>
        </w:rPr>
        <w:t xml:space="preserve"> </w:t>
      </w:r>
    </w:p>
    <w:p w:rsidR="00E85B0A" w:rsidRDefault="00E85B0A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>взаимодействия органов государственного контроля (надзора),</w:t>
      </w:r>
    </w:p>
    <w:p w:rsidR="00E85B0A" w:rsidRDefault="00E85B0A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 xml:space="preserve">органов муниципального контроля при осуществлении </w:t>
      </w:r>
    </w:p>
    <w:p w:rsidR="00E85B0A" w:rsidRDefault="00E85B0A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 xml:space="preserve">государственного контроля (надзора), муниципального контроля </w:t>
      </w:r>
    </w:p>
    <w:p w:rsidR="00E85B0A" w:rsidRDefault="00E85B0A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Среднечубуркского сельского поселения </w:t>
      </w:r>
    </w:p>
    <w:p w:rsidR="00E85B0A" w:rsidRDefault="00E85B0A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E85B0A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0D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74A34">
        <w:rPr>
          <w:rFonts w:ascii="Times New Roman" w:hAnsi="Times New Roman" w:cs="Times New Roman"/>
          <w:sz w:val="28"/>
          <w:szCs w:val="28"/>
        </w:rPr>
        <w:t>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3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контроля»,  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Среднечубуркского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34">
        <w:rPr>
          <w:rFonts w:ascii="Times New Roman" w:hAnsi="Times New Roman" w:cs="Times New Roman"/>
          <w:sz w:val="28"/>
          <w:szCs w:val="28"/>
        </w:rPr>
        <w:t>и в целях совершенствования форм и методов  работы с обращениями граждан, повышения качества защиты их конституционных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A34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1037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10379">
        <w:rPr>
          <w:rFonts w:ascii="Times New Roman" w:hAnsi="Times New Roman" w:cs="Times New Roman"/>
          <w:sz w:val="28"/>
          <w:szCs w:val="28"/>
        </w:rPr>
        <w:t xml:space="preserve">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Среднечубуркского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Pr="00A74A34">
        <w:rPr>
          <w:rFonts w:ascii="Times New Roman" w:hAnsi="Times New Roman" w:cs="Times New Roman"/>
          <w:sz w:val="28"/>
          <w:szCs w:val="28"/>
        </w:rPr>
        <w:t>.</w:t>
      </w:r>
    </w:p>
    <w:p w:rsidR="00E85B0A" w:rsidRDefault="00E85B0A" w:rsidP="00375D5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2. </w:t>
      </w:r>
      <w:r w:rsidRPr="00044E5B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Среднечубуркского</w:t>
      </w:r>
      <w:r w:rsidRPr="00044E5B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сельского поселения в сети Интернет.</w:t>
      </w:r>
    </w:p>
    <w:p w:rsidR="00E85B0A" w:rsidRPr="00F1399E" w:rsidRDefault="00E85B0A" w:rsidP="00375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3. </w:t>
      </w:r>
      <w:r w:rsidRPr="00F1399E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Среднечубуркского</w:t>
      </w:r>
      <w:r w:rsidRPr="00F1399E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, начальника общего отдела Захарову Г.Г..</w:t>
      </w:r>
    </w:p>
    <w:p w:rsidR="00E85B0A" w:rsidRPr="00F1399E" w:rsidRDefault="00E85B0A" w:rsidP="00375D5C">
      <w:pPr>
        <w:shd w:val="clear" w:color="auto" w:fill="FFFFFF"/>
        <w:tabs>
          <w:tab w:val="left" w:pos="0"/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4. </w:t>
      </w:r>
      <w:r w:rsidRPr="00F1399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E85B0A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5B0A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5B0A" w:rsidRPr="00CF502D" w:rsidRDefault="00E85B0A" w:rsidP="00375D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Среднечубуркского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E85B0A" w:rsidRPr="00A74A34" w:rsidRDefault="00E85B0A" w:rsidP="000D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B1E19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Кущёвского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Л.В.Чермонтеев</w:t>
      </w:r>
      <w:bookmarkStart w:id="0" w:name="_GoBack"/>
      <w:bookmarkEnd w:id="0"/>
    </w:p>
    <w:p w:rsidR="00E85B0A" w:rsidRDefault="00E85B0A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85B0A" w:rsidRPr="00E156AC" w:rsidRDefault="00E85B0A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>Приложение</w:t>
      </w:r>
    </w:p>
    <w:p w:rsidR="00E85B0A" w:rsidRPr="00E156AC" w:rsidRDefault="00E85B0A" w:rsidP="00616FB0">
      <w:pPr>
        <w:widowControl w:val="0"/>
        <w:tabs>
          <w:tab w:val="left" w:pos="1134"/>
          <w:tab w:val="left" w:pos="5220"/>
          <w:tab w:val="left" w:pos="5400"/>
          <w:tab w:val="right" w:pos="9638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5B0A" w:rsidRPr="00E156AC" w:rsidRDefault="00E85B0A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E156A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6AC">
        <w:rPr>
          <w:rFonts w:ascii="Times New Roman" w:hAnsi="Times New Roman" w:cs="Times New Roman"/>
          <w:sz w:val="28"/>
          <w:szCs w:val="28"/>
        </w:rPr>
        <w:t>оселения</w:t>
      </w:r>
    </w:p>
    <w:p w:rsidR="00E85B0A" w:rsidRPr="00E156AC" w:rsidRDefault="00E85B0A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E85B0A" w:rsidRPr="00E156AC" w:rsidRDefault="00E85B0A" w:rsidP="00616FB0">
      <w:pPr>
        <w:widowControl w:val="0"/>
        <w:tabs>
          <w:tab w:val="left" w:pos="1134"/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>от___________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56AC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E85B0A" w:rsidRDefault="00E85B0A" w:rsidP="00375D5C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5B0A" w:rsidRPr="002B0459" w:rsidRDefault="00E85B0A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45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85B0A" w:rsidRPr="002B0459" w:rsidRDefault="00E85B0A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9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</w:t>
      </w:r>
      <w:r w:rsidRPr="002B04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</w:t>
      </w:r>
      <w:r w:rsidRPr="002B0459">
        <w:rPr>
          <w:rFonts w:ascii="Times New Roman" w:hAnsi="Times New Roman" w:cs="Times New Roman"/>
          <w:b/>
          <w:sz w:val="28"/>
          <w:szCs w:val="28"/>
        </w:rPr>
        <w:t>.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85B0A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Среднечубуркского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Кущевского района</w:t>
      </w:r>
      <w:r w:rsidRPr="00A74A3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26 декабря 2008 года № 294-ФЗ «</w:t>
      </w:r>
      <w:r w:rsidRPr="00A74A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74A34">
        <w:rPr>
          <w:rFonts w:ascii="Times New Roman" w:hAnsi="Times New Roman" w:cs="Times New Roman"/>
          <w:sz w:val="28"/>
          <w:szCs w:val="28"/>
        </w:rPr>
        <w:t xml:space="preserve"> и устанавливает порядок </w:t>
      </w:r>
      <w:r>
        <w:rPr>
          <w:rFonts w:ascii="Times New Roman" w:hAnsi="Times New Roman" w:cs="Times New Roman"/>
          <w:sz w:val="28"/>
          <w:szCs w:val="28"/>
        </w:rPr>
        <w:t>взаимодействия органов муниципального контроля</w:t>
      </w:r>
      <w:r w:rsidRPr="00A74A34">
        <w:rPr>
          <w:rFonts w:ascii="Times New Roman" w:hAnsi="Times New Roman" w:cs="Times New Roman"/>
          <w:sz w:val="28"/>
          <w:szCs w:val="28"/>
        </w:rPr>
        <w:t xml:space="preserve"> органов, уполномоченных на осуществление государственного контроля (надзора), муниципального контроля при организации и проведении проверок; права и обязанности органов, уполномоченных на осуществление муниципального контроля, их должностных лиц при проведении проверок.</w:t>
      </w:r>
    </w:p>
    <w:p w:rsidR="00E85B0A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5C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в рамках настоящего Регламента органы государственного контроля (надзора) и органы </w:t>
      </w:r>
      <w:r w:rsidRPr="00375D5C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375D5C">
        <w:rPr>
          <w:rFonts w:ascii="Times New Roman" w:hAnsi="Times New Roman" w:cs="Times New Roman"/>
          <w:sz w:val="28"/>
          <w:szCs w:val="28"/>
        </w:rPr>
        <w:t xml:space="preserve">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Кущевского района и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375D5C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0A" w:rsidRDefault="00E85B0A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понятия, используемые в </w:t>
      </w:r>
    </w:p>
    <w:p w:rsidR="00E85B0A" w:rsidRPr="00A74A34" w:rsidRDefault="00E85B0A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>Административном регламенте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Для целей настоящего Административного регламента используются следующие основные понятия: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муниципальный контроль - деятельность органов (структурных подразделений) администрации </w:t>
      </w:r>
      <w:r>
        <w:rPr>
          <w:rFonts w:ascii="Times New Roman" w:hAnsi="Times New Roman" w:cs="Times New Roman"/>
          <w:sz w:val="28"/>
          <w:szCs w:val="28"/>
        </w:rPr>
        <w:t>Среднечубуркского сельского поселения Кущевского района</w:t>
      </w:r>
      <w:r w:rsidRPr="00A74A34">
        <w:rPr>
          <w:rFonts w:ascii="Times New Roman" w:hAnsi="Times New Roman" w:cs="Times New Roman"/>
          <w:sz w:val="28"/>
          <w:szCs w:val="28"/>
        </w:rPr>
        <w:t xml:space="preserve">, уполномоченных на организацию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Среднечубуркского сельского поселения Кущевского района </w:t>
      </w:r>
      <w:r w:rsidRPr="00A74A34">
        <w:rPr>
          <w:rFonts w:ascii="Times New Roman" w:hAnsi="Times New Roman" w:cs="Times New Roman"/>
          <w:sz w:val="28"/>
          <w:szCs w:val="28"/>
        </w:rPr>
        <w:t xml:space="preserve">(далее –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74A34">
        <w:rPr>
          <w:rFonts w:ascii="Times New Roman" w:hAnsi="Times New Roman" w:cs="Times New Roman"/>
          <w:sz w:val="28"/>
          <w:szCs w:val="28"/>
        </w:rPr>
        <w:t>)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(далее - органы муниципального контроля);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мероприятие по контролю -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A74A34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A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A34">
        <w:rPr>
          <w:rFonts w:ascii="Times New Roman" w:hAnsi="Times New Roman" w:cs="Times New Roman"/>
          <w:sz w:val="28"/>
          <w:szCs w:val="28"/>
        </w:rPr>
        <w:t xml:space="preserve">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проверка -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на территории поселения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E85B0A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органами муниципального контроля к проведению мероприятий по контролю.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>3.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1) преимущественно уведомительный порядок начала осуществления отдельных видов предпринимательской деятельности;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2) презумпция добросовестности юридических лиц, индивидуальных предпринимателей;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установленных настоящим Федеральным законом отдельных видов работ, услуг в случае представления указанными лицами уведомлений о начале осуществления предпринимательской деятельности;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E85B0A" w:rsidRPr="00A74A34" w:rsidRDefault="00E85B0A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4. Полномочия федеральных органов исполнительной власти, осуществляющих государственный контроль (надзор)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74A34">
        <w:rPr>
          <w:rFonts w:ascii="Times New Roman" w:hAnsi="Times New Roman"/>
          <w:sz w:val="28"/>
          <w:szCs w:val="28"/>
        </w:rPr>
        <w:t xml:space="preserve"> от 17 декабря 1997 года </w:t>
      </w:r>
      <w:r>
        <w:rPr>
          <w:rFonts w:ascii="Times New Roman" w:hAnsi="Times New Roman"/>
          <w:sz w:val="28"/>
          <w:szCs w:val="28"/>
        </w:rPr>
        <w:t>№</w:t>
      </w:r>
      <w:r w:rsidRPr="00A74A34">
        <w:rPr>
          <w:rFonts w:ascii="Times New Roman" w:hAnsi="Times New Roman"/>
          <w:sz w:val="28"/>
          <w:szCs w:val="28"/>
        </w:rPr>
        <w:t xml:space="preserve"> 2-ФКЗ </w:t>
      </w:r>
      <w:r>
        <w:rPr>
          <w:rFonts w:ascii="Times New Roman" w:hAnsi="Times New Roman"/>
          <w:sz w:val="28"/>
          <w:szCs w:val="28"/>
        </w:rPr>
        <w:t>«</w:t>
      </w:r>
      <w:r w:rsidRPr="00A74A34">
        <w:rPr>
          <w:rFonts w:ascii="Times New Roman" w:hAnsi="Times New Roman"/>
          <w:sz w:val="28"/>
          <w:szCs w:val="28"/>
        </w:rPr>
        <w:t>О Правительстве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74A34">
        <w:rPr>
          <w:rFonts w:ascii="Times New Roman" w:hAnsi="Times New Roman"/>
          <w:sz w:val="28"/>
          <w:szCs w:val="28"/>
        </w:rPr>
        <w:t>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2) организация и осуществление федерального государственного контроля (надзора) в соответствующих сферах деятельности;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3) разработка и принятие административных регламентов проведения проверок при осуществлении федерального государственного контроля (надзора) и административных регламентов </w:t>
      </w:r>
      <w:r>
        <w:rPr>
          <w:rFonts w:ascii="Times New Roman" w:hAnsi="Times New Roman"/>
          <w:sz w:val="28"/>
          <w:szCs w:val="28"/>
        </w:rPr>
        <w:t>взаимодействия органов муниципального контроля</w:t>
      </w:r>
      <w:r w:rsidRPr="00A74A34">
        <w:rPr>
          <w:rFonts w:ascii="Times New Roman" w:hAnsi="Times New Roman"/>
          <w:sz w:val="28"/>
          <w:szCs w:val="28"/>
        </w:rPr>
        <w:t>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4) организация и проведение мониторинга эффективности федерального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5) осуществление других предусмотренных законодательством Российской Федерации полномочий.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5. Полномочия органов местного самоуправления, осуществляющих муниципальный контроль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осуществляются в соответствии с уставом муниципального образования.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2. К полномочиям органов местного самоуправления, осуществляющих муниципальный контроль, относятся: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2) разработка и принятие административных регламентов проведения проверок при осуществлении муниципального контроля;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6. Органы государственного контроля (надзора), уполномоченные на осуществление госу</w:t>
      </w:r>
      <w:r>
        <w:rPr>
          <w:rFonts w:ascii="Times New Roman" w:hAnsi="Times New Roman"/>
          <w:b/>
          <w:bCs/>
          <w:sz w:val="28"/>
          <w:szCs w:val="28"/>
        </w:rPr>
        <w:t>дарственного контроля (надзора)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6.1. Органами государственного контроля (надзора), уполномоченными на осуществление государственного контроля (надзора) на территории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 xml:space="preserve"> являются: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1. Органы внутренних дел (милиция)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2. Налоговые органы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3. Органы, ответственные за исполнение федерального бюджета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4. Таможенные органы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6. Военные комиссары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7. Федеральная инспекция труда и подведомственные ей государственные инспекции труда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8. Органы государственной санитарно-эпидемиологической службы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 Органы, осуществляющие государственный ветеринарный надзор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10. Органы, осуществляющие государственный карантинный фитосанитарный контроль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11. Органы, осуществляющие государственный контроль и надзор в области защиты растений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12. Органы, осуществляющие государственный контроль за химизацией и использованием химических веществ в сельском хозяйстве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13. Органы, осуществляющие государственный контроль за качеством и рациональным использованием зерна и продуктов его переработки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14. Государственные семенные инспекции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15. Органы, осуществляющие государственный надзор и контроль в области мелиорации земель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16. Органы, осуществляющие государственный контроль за использованием и охраной земель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17. Органы, осуществляющие государственный геологический контроль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18. Органы, осуществляющие государственный контроль за использованием и охраной водных объектов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19. Органы, уполномоченные в области использования, охраны и защиты лесного фонда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20. Органы охраны территорий государственных природных заповедников и национальных парков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21. Органы, уполномоченные в области охраны, контроля и регулирования использования объектов животного мира, отнесенных к объектам охоты, и среды их обитания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22. Органы рыбоохраны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23. Органы гидрометеорологии и мониторинга окружающей среды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24. Органы, осуществляющие государственный экологический контроль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25. Органы государственного энергетического надзора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26. Органы государственного горного и промышленного надзора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27. Органы, осуществляющие государственный контроль за безопасностью взрывоопасных производств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28. Органы, осуществляющие государственный пожарный надзор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29. Органы, осуществляющие государственный надзор за техническим состоянием самоходных машин и других видов техники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30. Органы российской транспортной инспекции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31. Органы автомобильного транспорта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32. Органы железнодорожного транспорта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33. Органы, осуществляющие государственный надзор за связью и информатизацией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34. Органы, осуществляющие контроль за обеспечением защиты государственной тайны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35. Органы, осуществляющие государственный контроль в области обращения и защиты информации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36. Органы, уполномоченные в области рынка ценных бумаг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37. Федеральный антимонопольный орган, его территориальные органы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38. Органы государственной инспекции по торговле, качеству товаров и защите прав потребителей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39. Органы, осуществляющие государственный контроль за соблюдением порядка ценообразования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40. Органы стандартизации, метрологии и сертификации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41. Органы государственного статистического учета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42. Органы, осуществляющие федеральный пробирный надзор и государственный контроль за производством, извлечением, переработкой, использованием, обращением, учетом и хранением драгоценных металлов и драгоценных камней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43. Органы государственной жилищной инспекции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44. Органы государственного архитектурно-строительного надзора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45. Органы, осуществляющие государственный контроль за соблюдением правил охраны и использования объектов культурного наследия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46. Органы, осуществляющие государственный геодезический надзор, а также государственный контроль в области наименований географических объектов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47. Органы регулирования естественных монополий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48. Органы валютного контроля 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49. Органы, осуществляющие государственную регистрацию юридических лиц.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 xml:space="preserve">7. Органы местного самоуправления, уполномоченные на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осуществление муниципального контроля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7.1. Органом местного самоуправления, уполномоченным на осуществление муниципального контроля, является администрация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>.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7.2. Для осуществления муниципального контроля постановлением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A74A34">
        <w:rPr>
          <w:rFonts w:ascii="Times New Roman" w:hAnsi="Times New Roman"/>
          <w:sz w:val="28"/>
          <w:szCs w:val="28"/>
        </w:rPr>
        <w:t xml:space="preserve"> создается комиссия по осуществлению муниципального контроля, состоящая из должностных лиц администрации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 xml:space="preserve"> и привлеченных экспертов и представителей  организаций.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 xml:space="preserve">8. Взаимодействие органов муниципального контроля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с органами государственного контроля (надзора)</w:t>
      </w:r>
    </w:p>
    <w:p w:rsidR="00E85B0A" w:rsidRPr="00BB4107" w:rsidRDefault="00E85B0A" w:rsidP="00BB4107">
      <w:pPr>
        <w:pStyle w:val="NoSpacing"/>
        <w:ind w:firstLine="709"/>
        <w:jc w:val="both"/>
        <w:rPr>
          <w:sz w:val="28"/>
          <w:szCs w:val="28"/>
        </w:rPr>
      </w:pPr>
      <w:r w:rsidRPr="00A74A3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4107">
        <w:rPr>
          <w:sz w:val="28"/>
          <w:szCs w:val="28"/>
        </w:rPr>
        <w:t>.1. Органы муниципального контроля, органы государственного контроля (надзора) при организации и проведении проверок осуществляют взаимодействие по следующим вопросам: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определение целей, объема, сроков проведения плановых проверок;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принятие административных регламентов взаимодействия органов муниципального контроля, органов государственного контроля (надзора) при осуществлении муниципального контроля;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повышение квалификации специалистов, осуществляющих муниципальный контроль.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 xml:space="preserve">.2.  Совместные координационные и совещательные органы образуются заинтересованными органами государственного контроля (надзора) и органами муниципального контроля для предварительного рассмотрения вопросов и подготовки по ним предложений, носящих рекомендательный характер, обеспечения согласованных действий при решении определенного круга задач. 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В состав совместных координационных и совещательных органов в зависимости от вопросов, для решения которых они образуются, включаются представители соответствующих органов муниципального контроля и органов государственного контроля (надзора) (по согласованию). 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совместных координационных и совещательных органов осуществляет орган государственного контроля (надзора) и орган муниципального контроля, должностное лицо которого является председателем соответствующего координационного и совещательного органа.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>.3.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>.4. Органы муниципального контроля взаимодействуют с органами государственного контроля (надзора) на основании соглашений о взаимодействии указанных органов при организации и проведении проверок, а также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контроля.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В соглашении о взаимодействии между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</w:t>
      </w:r>
      <w:r w:rsidRPr="00BB4107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BB4107">
        <w:rPr>
          <w:rFonts w:ascii="Times New Roman" w:hAnsi="Times New Roman" w:cs="Times New Roman"/>
          <w:sz w:val="28"/>
          <w:szCs w:val="28"/>
        </w:rPr>
        <w:t xml:space="preserve"> определятся перечень полномочий органа </w:t>
      </w:r>
      <w:r w:rsidRPr="00BB410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</w:t>
      </w:r>
      <w:r w:rsidRPr="00BB4107">
        <w:rPr>
          <w:rFonts w:ascii="Times New Roman" w:hAnsi="Times New Roman" w:cs="Times New Roman"/>
          <w:sz w:val="28"/>
          <w:szCs w:val="28"/>
        </w:rPr>
        <w:t xml:space="preserve">и органа </w:t>
      </w:r>
      <w:r w:rsidRPr="00BB4107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BB4107">
        <w:rPr>
          <w:rFonts w:ascii="Times New Roman" w:hAnsi="Times New Roman" w:cs="Times New Roman"/>
          <w:sz w:val="28"/>
          <w:szCs w:val="28"/>
        </w:rPr>
        <w:t>, осуществляемых сторонами по соглашению, определяются условия и порядок осуществления этих полномочий, права, обязанности и ответственность сторон, срок действия соглашения и порядок продления данного срока, основания и порядок досрочного расторжения соглашения, иные вопросы, связанные с выполнением соглашения.</w:t>
      </w:r>
    </w:p>
    <w:p w:rsidR="00E85B0A" w:rsidRPr="00BB4107" w:rsidRDefault="00E85B0A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осуществляется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</w:t>
      </w:r>
      <w:r w:rsidRPr="00BB4107">
        <w:rPr>
          <w:rFonts w:ascii="Times New Roman" w:hAnsi="Times New Roman" w:cs="Times New Roman"/>
          <w:sz w:val="28"/>
          <w:szCs w:val="28"/>
        </w:rPr>
        <w:t xml:space="preserve"> или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BB4107">
        <w:rPr>
          <w:rFonts w:ascii="Times New Roman" w:hAnsi="Times New Roman" w:cs="Times New Roman"/>
          <w:sz w:val="28"/>
          <w:szCs w:val="28"/>
        </w:rPr>
        <w:t>, являющимися сторонами соглашения.</w:t>
      </w:r>
    </w:p>
    <w:p w:rsidR="00E85B0A" w:rsidRPr="00BB4107" w:rsidRDefault="00E85B0A" w:rsidP="00BB4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>.5. Государственные и муниципальные услуги предоставляются на основании установленных федеральными законами, актами Президента Российской Федерации и Правительства требований к качеству и доступности государственных услуг. При оказании услуг через коммерческие и некоммерческие организации, в том числе муниципальные учреждения и муниципальные унитарные предприятия, соответствие качества и доступности услуг установленным требованиям обеспечивают уполномоченные органы путем осуществления контроля и надзора за предоставлением услуг этими организациями. Указанные органы обеспечивают опубликование перечня государственных услуг, оказываемых бесплатно и на платной основе, цен на услуги, а также требований к качеству и доступности услуг.</w:t>
      </w:r>
    </w:p>
    <w:p w:rsidR="00E85B0A" w:rsidRDefault="00E85B0A" w:rsidP="00BB410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4107">
        <w:rPr>
          <w:rFonts w:ascii="Times New Roman" w:hAnsi="Times New Roman"/>
          <w:sz w:val="28"/>
          <w:szCs w:val="28"/>
        </w:rPr>
        <w:t>.6. Органы государственного контроля и надзора, муниципального контроля и их должностные лица не вправе приостанавливать деятельность лиц, осуществляющих предпринимательскую деятельность без образования юридического лица, юридических лиц, их структурных подразделений, производственных участков, а также прекращать эксплуатацию агрегатов, зданий или сооружений, проведение отдельных работ, за исключением случаев, установленных федеральными законами.</w:t>
      </w:r>
    </w:p>
    <w:p w:rsidR="00E85B0A" w:rsidRPr="00A74A34" w:rsidRDefault="00E85B0A" w:rsidP="00BB410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9. Общий порядок организации проверки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9.1. Проверка прово</w:t>
      </w:r>
      <w:r>
        <w:rPr>
          <w:rFonts w:ascii="Times New Roman" w:hAnsi="Times New Roman"/>
          <w:sz w:val="28"/>
          <w:szCs w:val="28"/>
        </w:rPr>
        <w:t>дится на основании распоряжения</w:t>
      </w:r>
      <w:r w:rsidRPr="00A74A34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 xml:space="preserve">. Проверка может проводиться только должностным лицом или должностными лицами, которые указаны в составе комиссии по осуществлению муниципального контроля, утвержденного постановлением главы </w:t>
      </w:r>
      <w:r>
        <w:rPr>
          <w:rFonts w:ascii="Times New Roman" w:hAnsi="Times New Roman"/>
          <w:sz w:val="28"/>
          <w:szCs w:val="28"/>
        </w:rPr>
        <w:t>Среднечубуркского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>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9.2. В распоряжении главы </w:t>
      </w:r>
      <w:r>
        <w:rPr>
          <w:rFonts w:ascii="Times New Roman" w:hAnsi="Times New Roman"/>
          <w:sz w:val="28"/>
          <w:szCs w:val="28"/>
        </w:rPr>
        <w:t xml:space="preserve">Среднечубуркского сельского поселения Кущевского района </w:t>
      </w:r>
      <w:r w:rsidRPr="00A74A34">
        <w:rPr>
          <w:rFonts w:ascii="Times New Roman" w:hAnsi="Times New Roman"/>
          <w:sz w:val="28"/>
          <w:szCs w:val="28"/>
        </w:rPr>
        <w:t xml:space="preserve">указываются: 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наименование органа муниципального контроля – комиссия по осуществлению муниципального контроля;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которого проводится;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цели, задачи, предмет проверки и срок ее проведения;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даты начала и окончания проведения проверки.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9.3. Заверенные печатью копии постановления главы </w:t>
      </w:r>
      <w:r>
        <w:rPr>
          <w:rFonts w:ascii="Times New Roman" w:hAnsi="Times New Roman"/>
          <w:sz w:val="28"/>
          <w:szCs w:val="28"/>
        </w:rPr>
        <w:t xml:space="preserve">Среднечубуркского сельского поселения Кущевского района </w:t>
      </w:r>
      <w:r w:rsidRPr="00A74A34">
        <w:rPr>
          <w:rFonts w:ascii="Times New Roman" w:hAnsi="Times New Roman"/>
          <w:sz w:val="28"/>
          <w:szCs w:val="28"/>
        </w:rPr>
        <w:t>вручаются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E85B0A" w:rsidRPr="00A74A34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По требованию подлежащих проверке лиц должностные лица органа муниципального контроля обязаны представить информацию о комиссии по осуществлению муниципального контроля в целях подтверждения своих полномочий.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E85B0A" w:rsidRDefault="00E85B0A" w:rsidP="0097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0A" w:rsidRPr="0097204B" w:rsidRDefault="00E85B0A" w:rsidP="0097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204B">
        <w:rPr>
          <w:rFonts w:ascii="Times New Roman" w:hAnsi="Times New Roman" w:cs="Times New Roman"/>
          <w:b/>
          <w:sz w:val="28"/>
          <w:szCs w:val="28"/>
        </w:rPr>
        <w:t>. Порядок информационного взаимодействия</w:t>
      </w:r>
    </w:p>
    <w:p w:rsidR="00E85B0A" w:rsidRPr="0097204B" w:rsidRDefault="00E85B0A" w:rsidP="00972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.1. В случае если для предоставления государственных или муниципальных  услуг органам власти требуется получение документов и (или) информации от других федеральных органов исполнительной власти, органов местного самоуправлении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взаимодействия.</w:t>
      </w:r>
    </w:p>
    <w:p w:rsidR="00E85B0A" w:rsidRPr="0097204B" w:rsidRDefault="00E85B0A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.2. Информационное взаимодействие между органами государственного контроля (надзора) и органами муниципального контроля, предмет которых относится к их совместной компетенции может осуществляется и на основании письменных запросов, подлежащих рассмотрению и предоставлению запрашиваемой информации в установленный срок.</w:t>
      </w:r>
    </w:p>
    <w:p w:rsidR="00E85B0A" w:rsidRPr="0097204B" w:rsidRDefault="00E85B0A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.3. Полученную в порядке обмена информацию органы государственного контроля (надзора) и органы муниципального контроля, предмет которых относится к их совместной компетенции используют только в пределах полномочий, предоставленных законодательством Российской Федерации.</w:t>
      </w:r>
    </w:p>
    <w:p w:rsidR="00E85B0A" w:rsidRPr="0097204B" w:rsidRDefault="00E85B0A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4B">
        <w:rPr>
          <w:rFonts w:ascii="Times New Roman" w:hAnsi="Times New Roman" w:cs="Times New Roman"/>
          <w:sz w:val="28"/>
          <w:szCs w:val="28"/>
        </w:rPr>
        <w:t>Обмен информацией осуществляется на безвозмездной основе.</w:t>
      </w:r>
    </w:p>
    <w:p w:rsidR="00E85B0A" w:rsidRPr="0097204B" w:rsidRDefault="00E85B0A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.4. Порядок размещения в информационных системах общего пользования сведений о деятельности органов государственного контроля (надзора) и органов муниципального контроля, предмет которых относится к их совместной компетенции при осуществлении мероприятий по контролю и надзору в отношении юридических лиц и индивидуальных предпринимателей и доступа к ней устанавливаются в соответствии с законодательством Российской Федерации.</w:t>
      </w: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Default="00E85B0A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B0A" w:rsidRPr="008A165B" w:rsidRDefault="00E85B0A" w:rsidP="00375D5C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5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8A16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B0A" w:rsidRPr="00A74A34" w:rsidRDefault="00E85B0A" w:rsidP="000D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5B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Л.В.Чермонтеев</w:t>
      </w:r>
    </w:p>
    <w:p w:rsidR="00E85B0A" w:rsidRPr="00A74A34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B0A" w:rsidRPr="00A74A34" w:rsidRDefault="00E85B0A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5B0A" w:rsidRPr="00A74A34" w:rsidSect="00660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F36"/>
    <w:rsid w:val="00044E5B"/>
    <w:rsid w:val="000B1E19"/>
    <w:rsid w:val="000D0EE7"/>
    <w:rsid w:val="00144FF2"/>
    <w:rsid w:val="00150838"/>
    <w:rsid w:val="00273F6F"/>
    <w:rsid w:val="0029541D"/>
    <w:rsid w:val="002B0459"/>
    <w:rsid w:val="00332014"/>
    <w:rsid w:val="00375D5C"/>
    <w:rsid w:val="0040543E"/>
    <w:rsid w:val="00435DDD"/>
    <w:rsid w:val="00437666"/>
    <w:rsid w:val="0050432F"/>
    <w:rsid w:val="005F6404"/>
    <w:rsid w:val="00616E96"/>
    <w:rsid w:val="00616FB0"/>
    <w:rsid w:val="00660DB4"/>
    <w:rsid w:val="006D6257"/>
    <w:rsid w:val="006F6C79"/>
    <w:rsid w:val="007666BB"/>
    <w:rsid w:val="00794BCE"/>
    <w:rsid w:val="00856E7A"/>
    <w:rsid w:val="008A165B"/>
    <w:rsid w:val="0097204B"/>
    <w:rsid w:val="009C6F36"/>
    <w:rsid w:val="00A74A34"/>
    <w:rsid w:val="00A93EA1"/>
    <w:rsid w:val="00BB4107"/>
    <w:rsid w:val="00BF1811"/>
    <w:rsid w:val="00C10348"/>
    <w:rsid w:val="00C400F2"/>
    <w:rsid w:val="00CE3BF7"/>
    <w:rsid w:val="00CF502D"/>
    <w:rsid w:val="00D10379"/>
    <w:rsid w:val="00D2009D"/>
    <w:rsid w:val="00D2457A"/>
    <w:rsid w:val="00D3635A"/>
    <w:rsid w:val="00E156AC"/>
    <w:rsid w:val="00E71F4B"/>
    <w:rsid w:val="00E80EE9"/>
    <w:rsid w:val="00E85B0A"/>
    <w:rsid w:val="00F1399E"/>
    <w:rsid w:val="00F158B9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B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410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10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7666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43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B41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11</Pages>
  <Words>3881</Words>
  <Characters>22125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User</cp:lastModifiedBy>
  <cp:revision>31</cp:revision>
  <cp:lastPrinted>2013-04-15T14:00:00Z</cp:lastPrinted>
  <dcterms:created xsi:type="dcterms:W3CDTF">2013-03-13T09:22:00Z</dcterms:created>
  <dcterms:modified xsi:type="dcterms:W3CDTF">2013-04-15T14:02:00Z</dcterms:modified>
</cp:coreProperties>
</file>