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7" w:rsidRDefault="00AD6C47" w:rsidP="00AD6C47">
      <w:pPr>
        <w:pStyle w:val="a4"/>
        <w:ind w:left="-567" w:right="425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F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1F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СЕЛЬСКОГО ПОСЕЛЕНИЯ</w:t>
      </w:r>
    </w:p>
    <w:p w:rsidR="00AD6C47" w:rsidRPr="00AA1F4C" w:rsidRDefault="00AD6C47" w:rsidP="00AD6C47">
      <w:pPr>
        <w:pStyle w:val="a4"/>
        <w:ind w:left="-567" w:right="425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F4C">
        <w:rPr>
          <w:rFonts w:ascii="Times New Roman" w:hAnsi="Times New Roman" w:cs="Times New Roman"/>
          <w:b/>
          <w:sz w:val="28"/>
          <w:szCs w:val="28"/>
          <w:lang w:eastAsia="ru-RU"/>
        </w:rPr>
        <w:t>ДУБОВЫЙ УМЕТ</w:t>
      </w:r>
    </w:p>
    <w:p w:rsidR="00AD6C47" w:rsidRPr="00AA1F4C" w:rsidRDefault="00AD6C47" w:rsidP="00AD6C47">
      <w:pPr>
        <w:pStyle w:val="a4"/>
        <w:ind w:left="-567" w:right="425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F4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D6C47" w:rsidRDefault="00AD6C47" w:rsidP="00AD6C47">
      <w:pPr>
        <w:pStyle w:val="a4"/>
        <w:ind w:left="-567" w:right="425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F4C">
        <w:rPr>
          <w:rFonts w:ascii="Times New Roman" w:hAnsi="Times New Roman" w:cs="Times New Roman"/>
          <w:b/>
          <w:sz w:val="28"/>
          <w:szCs w:val="28"/>
          <w:lang w:eastAsia="ru-RU"/>
        </w:rPr>
        <w:t>ВОЛЖСКИЙ</w:t>
      </w:r>
    </w:p>
    <w:p w:rsidR="00AD6C47" w:rsidRPr="00AA1F4C" w:rsidRDefault="00AD6C47" w:rsidP="00AD6C47">
      <w:pPr>
        <w:pStyle w:val="a4"/>
        <w:ind w:left="-567" w:right="425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1F4C">
        <w:rPr>
          <w:rFonts w:ascii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D6C47" w:rsidRPr="00AA1F4C" w:rsidRDefault="00AD6C47" w:rsidP="00AD6C47">
      <w:pPr>
        <w:pStyle w:val="a4"/>
        <w:rPr>
          <w:lang w:eastAsia="ru-RU"/>
        </w:rPr>
      </w:pPr>
    </w:p>
    <w:p w:rsidR="00AD6C47" w:rsidRPr="00D6390D" w:rsidRDefault="00AD6C47" w:rsidP="00955120">
      <w:pPr>
        <w:pStyle w:val="a4"/>
        <w:ind w:left="-14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</w:t>
      </w:r>
      <w:r w:rsidRPr="00D6390D">
        <w:rPr>
          <w:rFonts w:ascii="Times New Roman" w:hAnsi="Times New Roman" w:cs="Times New Roman"/>
          <w:lang w:eastAsia="ru-RU"/>
        </w:rPr>
        <w:t xml:space="preserve">433530, Самарская область, Волжский район, </w:t>
      </w:r>
    </w:p>
    <w:p w:rsidR="00AD6C47" w:rsidRPr="00D6390D" w:rsidRDefault="00AD6C47" w:rsidP="00955120">
      <w:pPr>
        <w:pStyle w:val="a4"/>
        <w:ind w:left="-142"/>
        <w:rPr>
          <w:rFonts w:ascii="Times New Roman" w:hAnsi="Times New Roman" w:cs="Times New Roman"/>
          <w:lang w:eastAsia="ru-RU"/>
        </w:rPr>
      </w:pPr>
      <w:r w:rsidRPr="00D6390D">
        <w:rPr>
          <w:rFonts w:ascii="Times New Roman" w:hAnsi="Times New Roman" w:cs="Times New Roman"/>
          <w:lang w:eastAsia="ru-RU"/>
        </w:rPr>
        <w:t xml:space="preserve">     </w:t>
      </w:r>
      <w:r>
        <w:rPr>
          <w:rFonts w:ascii="Times New Roman" w:hAnsi="Times New Roman" w:cs="Times New Roman"/>
          <w:lang w:eastAsia="ru-RU"/>
        </w:rPr>
        <w:t xml:space="preserve">  </w:t>
      </w:r>
      <w:r w:rsidRPr="00D6390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</w:t>
      </w:r>
      <w:r w:rsidRPr="00D6390D">
        <w:rPr>
          <w:rFonts w:ascii="Times New Roman" w:hAnsi="Times New Roman" w:cs="Times New Roman"/>
          <w:lang w:eastAsia="ru-RU"/>
        </w:rPr>
        <w:t xml:space="preserve"> с. Дубовый Умет, ул. </w:t>
      </w:r>
      <w:proofErr w:type="gramStart"/>
      <w:r w:rsidRPr="00D6390D">
        <w:rPr>
          <w:rFonts w:ascii="Times New Roman" w:hAnsi="Times New Roman" w:cs="Times New Roman"/>
          <w:lang w:eastAsia="ru-RU"/>
        </w:rPr>
        <w:t>Советская</w:t>
      </w:r>
      <w:proofErr w:type="gramEnd"/>
      <w:r w:rsidRPr="00D6390D">
        <w:rPr>
          <w:rFonts w:ascii="Times New Roman" w:hAnsi="Times New Roman" w:cs="Times New Roman"/>
          <w:lang w:eastAsia="ru-RU"/>
        </w:rPr>
        <w:t xml:space="preserve">, 120                      </w:t>
      </w:r>
    </w:p>
    <w:p w:rsidR="00AD6C47" w:rsidRPr="00D6390D" w:rsidRDefault="00AD6C47" w:rsidP="00955120">
      <w:pPr>
        <w:pStyle w:val="a4"/>
        <w:ind w:left="-142"/>
        <w:rPr>
          <w:rFonts w:ascii="Times New Roman" w:hAnsi="Times New Roman" w:cs="Times New Roman"/>
          <w:lang w:eastAsia="ru-RU"/>
        </w:rPr>
      </w:pPr>
      <w:r w:rsidRPr="00D6390D">
        <w:rPr>
          <w:rFonts w:ascii="Times New Roman" w:hAnsi="Times New Roman" w:cs="Times New Roman"/>
          <w:lang w:eastAsia="ru-RU"/>
        </w:rPr>
        <w:t xml:space="preserve">             </w:t>
      </w:r>
      <w:r>
        <w:rPr>
          <w:rFonts w:ascii="Times New Roman" w:hAnsi="Times New Roman" w:cs="Times New Roman"/>
          <w:lang w:eastAsia="ru-RU"/>
        </w:rPr>
        <w:t xml:space="preserve">     </w:t>
      </w:r>
      <w:r w:rsidRPr="00D6390D">
        <w:rPr>
          <w:rFonts w:ascii="Times New Roman" w:hAnsi="Times New Roman" w:cs="Times New Roman"/>
          <w:lang w:eastAsia="ru-RU"/>
        </w:rPr>
        <w:t>тел. 998-71-84, факс 998-72-34</w:t>
      </w:r>
    </w:p>
    <w:p w:rsidR="00AD6C47" w:rsidRPr="00733F43" w:rsidRDefault="00AD6C47" w:rsidP="00AD6C47">
      <w:pPr>
        <w:pStyle w:val="a4"/>
        <w:rPr>
          <w:lang w:eastAsia="ru-RU"/>
        </w:rPr>
      </w:pPr>
    </w:p>
    <w:p w:rsidR="00AD6C47" w:rsidRDefault="00AD6C47" w:rsidP="00AD6C47">
      <w:pPr>
        <w:pStyle w:val="a4"/>
        <w:rPr>
          <w:rFonts w:ascii="Times New Roman" w:hAnsi="Times New Roman" w:cs="Times New Roman"/>
          <w:b/>
          <w:spacing w:val="2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6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spacing w:val="26"/>
          <w:sz w:val="28"/>
          <w:szCs w:val="28"/>
          <w:lang w:eastAsia="ru-RU"/>
        </w:rPr>
        <w:t xml:space="preserve"> </w:t>
      </w:r>
      <w:r w:rsidRPr="00AA1F4C">
        <w:rPr>
          <w:rFonts w:ascii="Times New Roman" w:hAnsi="Times New Roman" w:cs="Times New Roman"/>
          <w:b/>
          <w:spacing w:val="26"/>
          <w:sz w:val="28"/>
          <w:szCs w:val="28"/>
          <w:lang w:eastAsia="ru-RU"/>
        </w:rPr>
        <w:t>ПОСТАНОВЛЕНИЕ</w:t>
      </w:r>
    </w:p>
    <w:p w:rsidR="00AD6C47" w:rsidRDefault="00AD6C47" w:rsidP="00AD6C4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6C47" w:rsidRPr="00D6390D" w:rsidRDefault="00AD6C47" w:rsidP="00AD6C47">
      <w:pPr>
        <w:pStyle w:val="a4"/>
        <w:rPr>
          <w:rFonts w:ascii="Times New Roman" w:hAnsi="Times New Roman" w:cs="Times New Roman"/>
          <w:b/>
          <w:spacing w:val="2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39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  августа </w:t>
      </w:r>
      <w:r w:rsidRPr="00D639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2017 года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106</w:t>
      </w:r>
    </w:p>
    <w:p w:rsidR="00AD6C47" w:rsidRDefault="00AD6C47"/>
    <w:p w:rsidR="00AD6C47" w:rsidRDefault="00AD6C47"/>
    <w:p w:rsidR="00955120" w:rsidRDefault="00955120"/>
    <w:p w:rsidR="00AD6C47" w:rsidRPr="00AD6C47" w:rsidRDefault="00AD6C47" w:rsidP="00AD6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 утверждении Порядка  организации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отлова безнадзорных и бродячих</w:t>
      </w:r>
      <w:r w:rsidRPr="00AD6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домашних животных на территории  сельского поселения Дубовый Умет, их содержания, изоляции.</w:t>
      </w:r>
    </w:p>
    <w:p w:rsidR="00AD6C47" w:rsidRPr="00AD6C47" w:rsidRDefault="00AD6C47" w:rsidP="00AD6C47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6C47" w:rsidRDefault="00AD6C47" w:rsidP="00AD6C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требованиями Федерального </w:t>
      </w:r>
      <w:hyperlink r:id="rId5" w:history="1">
        <w:r w:rsidRPr="00AD6C4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закона</w:t>
        </w:r>
      </w:hyperlink>
      <w:r w:rsidRPr="00AD6C47">
        <w:rPr>
          <w:rFonts w:ascii="Times New Roman" w:eastAsia="Times New Roman" w:hAnsi="Times New Roman" w:cs="Times New Roman"/>
          <w:sz w:val="28"/>
          <w:szCs w:val="28"/>
        </w:rPr>
        <w:t> от 6 октября        2003 № 131-ФЗ «Об общих принципах организации местного самоуправления в Российской Федерации» и в целях обеспечения санитарно-эпидемиологического и ветеринарного благополучия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Дубовый Умет, </w:t>
      </w:r>
      <w:r w:rsidRPr="00AC2C57">
        <w:rPr>
          <w:rFonts w:ascii="Times New Roman" w:hAnsi="Times New Roman" w:cs="Times New Roman"/>
          <w:sz w:val="28"/>
          <w:szCs w:val="28"/>
        </w:rPr>
        <w:t>Администрация сельского поселения  Дубовый Умет</w:t>
      </w:r>
      <w:r w:rsidR="00955120">
        <w:rPr>
          <w:rFonts w:ascii="Times New Roman" w:hAnsi="Times New Roman" w:cs="Times New Roman"/>
          <w:sz w:val="28"/>
          <w:szCs w:val="28"/>
        </w:rPr>
        <w:t xml:space="preserve"> </w:t>
      </w:r>
      <w:r w:rsidR="00955120" w:rsidRPr="00AC2C57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AC2C57">
        <w:rPr>
          <w:rFonts w:ascii="Times New Roman" w:hAnsi="Times New Roman" w:cs="Times New Roman"/>
          <w:sz w:val="28"/>
          <w:szCs w:val="28"/>
        </w:rPr>
        <w:t>,</w:t>
      </w:r>
    </w:p>
    <w:p w:rsidR="00AD6C47" w:rsidRDefault="00AD6C47" w:rsidP="00AD6C4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C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6C47" w:rsidRPr="00AD6C47" w:rsidRDefault="00AD6C47" w:rsidP="00AD6C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1. Утвердить Порядок организации отлова безнадзорных и бродячих домашних животных на территории 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Pr="00AD6C47">
        <w:rPr>
          <w:rFonts w:ascii="Times New Roman" w:eastAsia="Times New Roman" w:hAnsi="Times New Roman" w:cs="Times New Roman"/>
          <w:sz w:val="28"/>
          <w:szCs w:val="28"/>
        </w:rPr>
        <w:t>, их содержания, изоляции.</w:t>
      </w:r>
    </w:p>
    <w:p w:rsidR="00AD6C47" w:rsidRPr="00AD6C47" w:rsidRDefault="00AD6C47" w:rsidP="00AD6C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2. Создать условия по организации и обеспечению отлова безнадзорных животных на территории  сельского поселения</w:t>
      </w:r>
      <w:r w:rsidR="0095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120"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Pr="00AD6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C47" w:rsidRPr="00AD6C47" w:rsidRDefault="00AD6C47" w:rsidP="00AD6C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5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D6C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6C4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постановлением оставляю за собой.</w:t>
      </w:r>
    </w:p>
    <w:p w:rsidR="00AD6C47" w:rsidRPr="00AD6C47" w:rsidRDefault="00AD6C47" w:rsidP="00AD6C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AD6C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сельского поселения Дубовый Умет» и на официальном сайте в сети Интернет.</w:t>
      </w:r>
    </w:p>
    <w:p w:rsidR="00AD6C47" w:rsidRPr="00AD6C47" w:rsidRDefault="00AD6C47" w:rsidP="00AD6C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6C47">
        <w:rPr>
          <w:rFonts w:ascii="Times New Roman" w:hAnsi="Times New Roman" w:cs="Times New Roman"/>
          <w:sz w:val="28"/>
          <w:szCs w:val="28"/>
        </w:rPr>
        <w:t xml:space="preserve">5. </w:t>
      </w:r>
      <w:r w:rsidRPr="00AD6C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D6C47" w:rsidRPr="00AD6C47" w:rsidRDefault="00AD6C47" w:rsidP="00AD6C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Pr="00AD6C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C4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AD6C47" w:rsidRDefault="00AD6C47" w:rsidP="00AD6C47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955120" w:rsidRPr="00AD6C47" w:rsidRDefault="00955120" w:rsidP="00AD6C47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D6C47" w:rsidRPr="00AD6C47" w:rsidRDefault="00AD6C47" w:rsidP="00AD6C47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D6C47">
        <w:rPr>
          <w:rFonts w:ascii="Times New Roman" w:eastAsia="Times New Roman" w:hAnsi="Times New Roman"/>
          <w:sz w:val="28"/>
          <w:szCs w:val="28"/>
        </w:rPr>
        <w:t>Глава сельского поселения Дубовый Умет</w:t>
      </w:r>
      <w:r w:rsidRPr="00AD6C47">
        <w:rPr>
          <w:rFonts w:ascii="Times New Roman" w:eastAsia="Times New Roman" w:hAnsi="Times New Roman"/>
          <w:sz w:val="28"/>
          <w:szCs w:val="28"/>
        </w:rPr>
        <w:tab/>
      </w:r>
      <w:r w:rsidRPr="00AD6C47">
        <w:rPr>
          <w:rFonts w:ascii="Times New Roman" w:eastAsia="Times New Roman" w:hAnsi="Times New Roman"/>
          <w:sz w:val="28"/>
          <w:szCs w:val="28"/>
        </w:rPr>
        <w:tab/>
      </w:r>
      <w:r w:rsidRPr="00AD6C47">
        <w:rPr>
          <w:rFonts w:ascii="Times New Roman" w:eastAsia="Times New Roman" w:hAnsi="Times New Roman"/>
          <w:sz w:val="28"/>
          <w:szCs w:val="28"/>
        </w:rPr>
        <w:tab/>
        <w:t xml:space="preserve">      В. Н. Парамзин</w:t>
      </w:r>
    </w:p>
    <w:p w:rsidR="00955120" w:rsidRDefault="00AD6C47" w:rsidP="00AD6C4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D6C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D6C47" w:rsidRPr="00AD6C47" w:rsidRDefault="00AD6C47" w:rsidP="00AD6C47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D6C47">
        <w:rPr>
          <w:rFonts w:ascii="Times New Roman" w:eastAsia="Times New Roman" w:hAnsi="Times New Roman"/>
          <w:sz w:val="28"/>
          <w:szCs w:val="28"/>
        </w:rPr>
        <w:t>Андрясян</w:t>
      </w:r>
      <w:proofErr w:type="spellEnd"/>
      <w:r w:rsidRPr="00AD6C47">
        <w:rPr>
          <w:rFonts w:ascii="Times New Roman" w:eastAsia="Times New Roman" w:hAnsi="Times New Roman"/>
          <w:sz w:val="28"/>
          <w:szCs w:val="28"/>
        </w:rPr>
        <w:t xml:space="preserve">  9987234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D6C47" w:rsidRPr="00AD6C47" w:rsidRDefault="00AD6C47" w:rsidP="00AD6C47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Default="00AD6C47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55120" w:rsidRDefault="00955120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55120" w:rsidRDefault="00955120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55120" w:rsidRDefault="00955120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55120" w:rsidRDefault="00955120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55120" w:rsidRDefault="00955120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955120" w:rsidRDefault="00955120" w:rsidP="00AD6C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AD6C47" w:rsidRPr="00AD6C47" w:rsidRDefault="00AD6C47" w:rsidP="009551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Утвержден</w:t>
      </w:r>
    </w:p>
    <w:p w:rsidR="00AD6C47" w:rsidRDefault="00AD6C47" w:rsidP="009551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>дминистрации</w:t>
      </w:r>
    </w:p>
    <w:p w:rsidR="00955120" w:rsidRPr="00AD6C47" w:rsidRDefault="00955120" w:rsidP="009551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Дубовый Умет</w:t>
      </w:r>
    </w:p>
    <w:p w:rsidR="00AD6C47" w:rsidRPr="00AD6C47" w:rsidRDefault="00AD6C47" w:rsidP="00AD6C47">
      <w:pPr>
        <w:shd w:val="clear" w:color="auto" w:fill="FFFFFF"/>
        <w:spacing w:after="408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16</w:t>
      </w: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августа</w:t>
      </w: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2017г.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106</w:t>
      </w:r>
    </w:p>
    <w:p w:rsidR="00AD6C47" w:rsidRPr="00AD6C47" w:rsidRDefault="00AD6C47" w:rsidP="00AD6C47">
      <w:pPr>
        <w:shd w:val="clear" w:color="auto" w:fill="FFFFFF"/>
        <w:spacing w:after="408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D6C47" w:rsidRPr="00AD6C47" w:rsidRDefault="00AD6C47" w:rsidP="00AD6C47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ПОРЯДОК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Организации отлова безнадзорных и бродячих домашних животных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на территории  сельского поселения, их содержания, изоляции</w:t>
      </w:r>
    </w:p>
    <w:p w:rsidR="00AD6C47" w:rsidRPr="00AD6C47" w:rsidRDefault="00AD6C47" w:rsidP="00AD6C47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1. Общие положения</w:t>
      </w:r>
    </w:p>
    <w:p w:rsidR="00AD6C47" w:rsidRPr="00AD6C47" w:rsidRDefault="00AD6C47" w:rsidP="008C5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1.1. Порядок разработан в соответствии с требованиями Федерального </w:t>
      </w:r>
      <w:hyperlink r:id="rId6" w:history="1">
        <w:r w:rsidRPr="00AD6C4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закона</w:t>
        </w:r>
      </w:hyperlink>
      <w:r w:rsidRPr="00AD6C47">
        <w:rPr>
          <w:rFonts w:ascii="Times New Roman" w:eastAsia="Times New Roman" w:hAnsi="Times New Roman" w:cs="Times New Roman"/>
          <w:sz w:val="28"/>
          <w:szCs w:val="28"/>
        </w:rPr>
        <w:t> от 6 октября</w:t>
      </w:r>
      <w:r w:rsidRPr="0095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C47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95512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D6C47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1.2. Настоящий Порядок регламентирует обеспечение надлежащего санитарного состояния территории  сельского поселения, безопасность населения от неблагоприятного воздействия безнадзорных животных, применение гуманных методов регулирования численности безнадзорных животных, определяет организацию и обеспечение отлова, содержания, усыпления и утилизации безнадзорных животных на территории  сельского поселения.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1.3. Основные понятия и их определения, используемые в настоящем Порядке: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- безнадзорное домашнее животное — собака или кошка, не имеющие непосредственного надзора со стороны владельца по причине временного выбытия из его владения, или отказа владельца от своих прав на животное, или неизвестности владельца, в том числе бродячее домашнее животное;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- бродячее домашнее животное — собака или кошка, не имеющие признаков принадлежности владельцу (ошейник, клеймо, жетон, намордник и прочее), независимо от породы и назначения, находящиеся без владельца на улице, рынке, в сквере, парке и в других общественных местах;</w:t>
      </w:r>
    </w:p>
    <w:p w:rsidR="00AD6C47" w:rsidRPr="00AD6C47" w:rsidRDefault="00AD6C47" w:rsidP="00955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- биологические отходы — трупы животных и птиц;</w:t>
      </w:r>
    </w:p>
    <w:p w:rsidR="00AD6C47" w:rsidRPr="00AD6C47" w:rsidRDefault="00AD6C47" w:rsidP="008C57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- владелец домашнего животного — физическое или юридическое лицо, осуществляющее уход и надзор за животным, которое постоянно проживает на территории, принадлежащей данному лицу;</w:t>
      </w:r>
    </w:p>
    <w:p w:rsidR="00AD6C47" w:rsidRPr="00AD6C47" w:rsidRDefault="00AD6C47" w:rsidP="00955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6C47">
        <w:rPr>
          <w:rFonts w:ascii="Times New Roman" w:eastAsia="Times New Roman" w:hAnsi="Times New Roman" w:cs="Times New Roman"/>
          <w:sz w:val="28"/>
          <w:szCs w:val="28"/>
        </w:rPr>
        <w:t>- домашнее животное — собака или кошка, находящиеся на содержании и под надзором владельца в его жилом помещении или на территории, принадлежащей данному лицу;</w:t>
      </w:r>
      <w:proofErr w:type="gramEnd"/>
    </w:p>
    <w:p w:rsidR="00AD6C47" w:rsidRPr="00AD6C47" w:rsidRDefault="00AD6C47" w:rsidP="00955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- эвтаназия — быстрое и безболезненное гуманное умерщвление животного, не сопровождающееся у него чувством тревоги и страха.</w:t>
      </w:r>
    </w:p>
    <w:p w:rsidR="00AD6C47" w:rsidRPr="00AD6C47" w:rsidRDefault="00AD6C47" w:rsidP="00955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содержание домашних животных — меры, применяемые владельцами домашних животных для сохранения жизни животных, физического и психологического здоровья, получения полноценного потомства при соблюдении ветеринарно-санитарных и зоологических норм, а также обеспечения общественного порядка и безопасности граждан и представителей животного мира;</w:t>
      </w:r>
    </w:p>
    <w:p w:rsidR="00AD6C47" w:rsidRPr="00AD6C47" w:rsidRDefault="00AD6C47" w:rsidP="00AD6C47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- обеспечение отлова безнадзорных животных — поимка безнадзорных животных, содержание их в пунктах содержания, возвращение владельцам по требованию, усыпление и утилизация животных.</w:t>
      </w:r>
    </w:p>
    <w:p w:rsidR="00AD6C47" w:rsidRPr="00AD6C47" w:rsidRDefault="00AD6C47" w:rsidP="00955120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Условия отлова бродячих и безнадзорных животных</w:t>
      </w:r>
    </w:p>
    <w:p w:rsidR="00AD6C47" w:rsidRPr="00AD6C47" w:rsidRDefault="00AD6C47" w:rsidP="00955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 xml:space="preserve">2.1. Отлов безнадзорных собак и кошек производится в целях предупреждения и распространения болезней, общих для человека и животных, обеспечения порядка и спокойствия населения на территории  </w:t>
      </w:r>
      <w:r w:rsidR="00955120" w:rsidRPr="00AD6C4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5120" w:rsidRPr="00955120">
        <w:rPr>
          <w:rFonts w:ascii="Times New Roman" w:eastAsia="Times New Roman" w:hAnsi="Times New Roman" w:cs="Times New Roman"/>
          <w:sz w:val="28"/>
          <w:szCs w:val="28"/>
        </w:rPr>
        <w:t xml:space="preserve"> Дубовый Умет</w:t>
      </w:r>
      <w:r w:rsidR="00955120" w:rsidRPr="009551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2.2. Отлов и транспортировка бродячих и безнадзорных животных осуществляются, основываясь на принципах гуманного отношения к животным и соблюдения норм общественной нравственности, порядка и спокойствия населения. Отлов безнадзорных собак и кошек осуществляется с использованием специально оборудованных транспортных сре</w:t>
      </w:r>
      <w:proofErr w:type="gramStart"/>
      <w:r w:rsidRPr="00AD6C47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AD6C47">
        <w:rPr>
          <w:rFonts w:ascii="Times New Roman" w:eastAsia="Times New Roman" w:hAnsi="Times New Roman" w:cs="Times New Roman"/>
          <w:sz w:val="28"/>
          <w:szCs w:val="28"/>
        </w:rPr>
        <w:t>я перевозки отловленных безнадзорных собак и кошек и специальных технических приспособлений, не травмирующих собак и кошек при отлове.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2.3. Отлов осуществляется только на основании устных и письменных заявок. Все поступившие заявки на отлов, а также выезды бригады подлежат обязательной регистрации в специальном журнале, который является документом строгой отчетности.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2.4. Отлову подлежат все бродячие и безнадзорные животные. В первую очередь отлову подлежат животные, агрессивные по отношению к людям и другим животным, больные, а также находящиеся: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на территориях детских дошкольных учреждений, школ;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на территориях учреждений здравоохранения;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на территориях учреждений культуры;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на территориях многоквартирных жилых домов;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на территориях мест массового купания населения;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на улично-дорожной сети и создающие опасность для движения транспорта и (или) пешеходов;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на территориях улиц индивидуальной жилой застройки.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Отлов животных в подъездах, подвалах, на чердаках зданий осуществляется при условии сопровождения работниками управляющих организаций или представителей предприятий, организаций, учреждений.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2.6. Запрещается: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отлова с применением технических приспособлений и препаратов, травмирующих животных или опасных для их жизни и здоровья;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использование при отлове безнадзорных животных приспособлений, которые травмируют животных (проволочных петель, крюков и прочее);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отстрел безнадзорных собак и кошек из любого вида огнестрельного оружия, кроме случаев самообороны и экстренной защиты граждан;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жестоко обращаться с отловленными бродячими и безнадзорными животными при их транспортировке и временном содержании;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присваивать себе отловленных животных, продавать и передавать их частным лицам или иным организациям;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изымать животных из квартир и с территории частных домовладений без согласия собственников или постановления суда. Принудительное изъятие домашнего животного у владельца не допускается, за исключением случаев, предусмотренных действующим законодательством;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снимать собак с привязи у магазинов, аптек, предприятий коммунального обслуживания и др.;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выбрасывать или закапывать биологические отходы.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AD6C47" w:rsidRPr="00AD6C47" w:rsidRDefault="00AD6C47" w:rsidP="00955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Организация отлова безнадзорных животных</w:t>
      </w:r>
    </w:p>
    <w:p w:rsidR="00AD6C47" w:rsidRPr="00AD6C47" w:rsidRDefault="00AD6C47" w:rsidP="00955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территории  сельского поселения</w:t>
      </w:r>
    </w:p>
    <w:p w:rsidR="00955120" w:rsidRPr="00955120" w:rsidRDefault="00AD6C47" w:rsidP="00955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6C47" w:rsidRPr="00AD6C47" w:rsidRDefault="00AD6C47" w:rsidP="00955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3.1. Обеспечение отлова безнадзорных животных производится бригадой специализированной организации по отлову и работе с животными либо физическим лицом, имеющим лицензию на данный вид деятельности, на основании муниципального контракта (договора) на оказание услуг по отлову безнадзорных животных в соответствии с действующим законодательством и настоящим Порядком.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3.2. Организация отлова безнадзорных животных в границах  сельского поселения осуществляется администрацией  сельсовета посредством заключения контрактов, договоров с организацией по отлову безнадзорных животных в порядке, установленном действующим законодательством.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  </w:t>
      </w:r>
      <w:r w:rsidR="00955120" w:rsidRPr="00AD6C4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955120" w:rsidRPr="00955120">
        <w:rPr>
          <w:rFonts w:ascii="Times New Roman" w:eastAsia="Times New Roman" w:hAnsi="Times New Roman" w:cs="Times New Roman"/>
          <w:sz w:val="28"/>
          <w:szCs w:val="28"/>
        </w:rPr>
        <w:t xml:space="preserve"> Дубовый Умет</w:t>
      </w:r>
      <w:r w:rsidR="00955120" w:rsidRPr="0095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C47">
        <w:rPr>
          <w:rFonts w:ascii="Times New Roman" w:eastAsia="Times New Roman" w:hAnsi="Times New Roman" w:cs="Times New Roman"/>
          <w:sz w:val="28"/>
          <w:szCs w:val="28"/>
        </w:rPr>
        <w:t>осуществляет планирование затрат из бюджета, контроль деятельности по отлову безнадзорных животных,  осуществляет функции в соответствии с действующим законодательством;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3.4. Организация по отлову проводит инструктаж работников и выдает им удостоверения на право отлова безнадзорных собак и кошек, которые предъявляется по первому требованию гражданам.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 xml:space="preserve">3.5. Отлов безнадзорных собак и кошек осуществляется в соответствии с графиком отлова безнадзорных собак и кошек, согласованным с </w:t>
      </w:r>
      <w:r w:rsidR="00955120" w:rsidRPr="009551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C47">
        <w:rPr>
          <w:rFonts w:ascii="Times New Roman" w:eastAsia="Times New Roman" w:hAnsi="Times New Roman" w:cs="Times New Roman"/>
          <w:sz w:val="28"/>
          <w:szCs w:val="28"/>
        </w:rPr>
        <w:t>дминистрацией  сельского поселения</w:t>
      </w:r>
      <w:r w:rsidR="00955120" w:rsidRPr="0095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120" w:rsidRPr="00955120"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Pr="00AD6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 xml:space="preserve">В случае угрозы возникновения и массового распространения особо опасных инфекционных болезней, общих для человека и животных, решение об отлове безнадзорных домашних животных принимается немедленно на основании </w:t>
      </w:r>
      <w:r w:rsidRPr="00AD6C4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государственной ветеринарной и (или) государственной санитарно-эпидемиологической служб.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3.6. Организация, занимающаяся отловом, в течение 3-х суток производит кормление и содержание в вольерах отловленных безнадзорных животных.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3.7. Отловленные домашние животные, имеющие признаки принадлежности к владельцу должны содержаться отдельно от других животных в течение шести месяцев.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 xml:space="preserve">Об отлове таких животных организация, осуществляющая отлов, обязана не позднее трех дней с момента отлова заявить в полицию или в </w:t>
      </w:r>
      <w:r w:rsidR="009551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6C47">
        <w:rPr>
          <w:rFonts w:ascii="Times New Roman" w:eastAsia="Times New Roman" w:hAnsi="Times New Roman" w:cs="Times New Roman"/>
          <w:sz w:val="28"/>
          <w:szCs w:val="28"/>
        </w:rPr>
        <w:t>дминистрацию  сельского поселения</w:t>
      </w:r>
      <w:r w:rsidR="0095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120">
        <w:rPr>
          <w:rFonts w:ascii="Times New Roman" w:eastAsia="Times New Roman" w:hAnsi="Times New Roman" w:cs="Times New Roman"/>
          <w:sz w:val="28"/>
          <w:szCs w:val="28"/>
        </w:rPr>
        <w:t>Дубовый Умет</w:t>
      </w:r>
      <w:r w:rsidRPr="00AD6C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3.8. Информация об отловленных безнадзорных животных является доступной и открытой. Все заинтересованные граждане и юридические лица вправе обратиться в организацию за получением необходимой информации об отловленных животных по заявленному организацией телефону.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3.9. Владелец животного обязан возместить затраты специализированной организации по отлову и содержанию востребованного животного. Возмещение затрат производится путем перечисления денежных средств на расчетный счет специализированной организации в размере утвержденной стоимости услуг по отлову и содержанию.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3.10. В случае отсутствия обращения владельцев домашних животных, последние могут быть переданы заинтересованным организациям или гражданам на основании их заявлений.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3.11. Отловленные домашние животные, не востребованные владельцами или не переданные заинтересованным организациям, гражданам, подлежат усыплению.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3.12. Отловленных домашних животных запрещается содержать в специально оборудованных транспортных средствах для перевозки более 8 часов с момента отлова.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3.13. Безнадзорные животные, покусавшие человека и других животных, должны быть отловлены или иммобилизованы.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 Финансовое обеспечение и порядок расходования средств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sz w:val="28"/>
          <w:szCs w:val="28"/>
        </w:rPr>
        <w:t>Расходы, осуществляемые в рамках создания условий по организации и обеспечению отлова безнадзорных животных на территории  сельского поселения, финансируются за счет средств местного бюджета</w:t>
      </w: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обеспечении отлова безнадзорных животных на территории  сельского поселения финансируется выполнение работ, оказание услуг в соответствии с условиями заключенных контрактов, договоров.</w:t>
      </w:r>
    </w:p>
    <w:p w:rsidR="00AD6C47" w:rsidRPr="00AD6C47" w:rsidRDefault="00AD6C47" w:rsidP="00AD6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6C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D6C47" w:rsidRPr="00AD6C47" w:rsidRDefault="00AD6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6C47" w:rsidRPr="00AD6C47" w:rsidSect="00955120">
      <w:pgSz w:w="11906" w:h="16838"/>
      <w:pgMar w:top="141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47"/>
    <w:rsid w:val="002A7494"/>
    <w:rsid w:val="006E0023"/>
    <w:rsid w:val="008C57E5"/>
    <w:rsid w:val="00955120"/>
    <w:rsid w:val="009B5D8E"/>
    <w:rsid w:val="00A343DD"/>
    <w:rsid w:val="00A97E65"/>
    <w:rsid w:val="00AD6C47"/>
    <w:rsid w:val="00B7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23"/>
  </w:style>
  <w:style w:type="paragraph" w:styleId="1">
    <w:name w:val="heading 1"/>
    <w:basedOn w:val="a"/>
    <w:link w:val="10"/>
    <w:uiPriority w:val="9"/>
    <w:qFormat/>
    <w:rsid w:val="006E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0023"/>
    <w:pPr>
      <w:ind w:left="720"/>
      <w:contextualSpacing/>
    </w:pPr>
  </w:style>
  <w:style w:type="paragraph" w:customStyle="1" w:styleId="ConsPlusNormal">
    <w:name w:val="ConsPlusNormal"/>
    <w:rsid w:val="00AD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4">
    <w:name w:val="No Spacing"/>
    <w:uiPriority w:val="1"/>
    <w:qFormat/>
    <w:rsid w:val="00AD6C47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23"/>
  </w:style>
  <w:style w:type="paragraph" w:styleId="1">
    <w:name w:val="heading 1"/>
    <w:basedOn w:val="a"/>
    <w:link w:val="10"/>
    <w:uiPriority w:val="9"/>
    <w:qFormat/>
    <w:rsid w:val="006E0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0023"/>
    <w:pPr>
      <w:ind w:left="720"/>
      <w:contextualSpacing/>
    </w:pPr>
  </w:style>
  <w:style w:type="paragraph" w:customStyle="1" w:styleId="ConsPlusNormal">
    <w:name w:val="ConsPlusNormal"/>
    <w:rsid w:val="00AD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4">
    <w:name w:val="No Spacing"/>
    <w:uiPriority w:val="1"/>
    <w:qFormat/>
    <w:rsid w:val="00AD6C47"/>
    <w:pPr>
      <w:spacing w:after="0" w:line="240" w:lineRule="auto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40;fld=134;dst=100166" TargetMode="External"/><Relationship Id="rId5" Type="http://schemas.openxmlformats.org/officeDocument/2006/relationships/hyperlink" Target="consultantplus://offline/main?base=LAW;n=102040;fld=134;dst=1001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2017-12-15T07:27:00Z</cp:lastPrinted>
  <dcterms:created xsi:type="dcterms:W3CDTF">2017-12-15T06:37:00Z</dcterms:created>
  <dcterms:modified xsi:type="dcterms:W3CDTF">2017-12-15T07:28:00Z</dcterms:modified>
</cp:coreProperties>
</file>