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79" w:rsidRPr="004B3108" w:rsidRDefault="00B46479" w:rsidP="00B46479">
      <w:pPr>
        <w:jc w:val="center"/>
        <w:rPr>
          <w:b/>
          <w:color w:val="000000"/>
          <w:sz w:val="28"/>
          <w:szCs w:val="28"/>
        </w:rPr>
      </w:pPr>
      <w:r w:rsidRPr="004B3108">
        <w:rPr>
          <w:b/>
          <w:color w:val="000000"/>
          <w:sz w:val="28"/>
          <w:szCs w:val="28"/>
        </w:rPr>
        <w:t>РОССИЙСКАЯ ФЕДЕРАЦИЯ</w:t>
      </w:r>
    </w:p>
    <w:p w:rsidR="00B46479" w:rsidRPr="004B3108" w:rsidRDefault="00B46479" w:rsidP="00B46479">
      <w:pPr>
        <w:jc w:val="center"/>
        <w:rPr>
          <w:b/>
          <w:color w:val="000000"/>
          <w:sz w:val="28"/>
          <w:szCs w:val="28"/>
        </w:rPr>
      </w:pPr>
      <w:r w:rsidRPr="004B3108">
        <w:rPr>
          <w:b/>
          <w:color w:val="000000"/>
          <w:sz w:val="28"/>
          <w:szCs w:val="28"/>
        </w:rPr>
        <w:t>САМАРСКАЯ ОБЛАСТЬ</w:t>
      </w:r>
    </w:p>
    <w:p w:rsidR="00B46479" w:rsidRPr="004B3108" w:rsidRDefault="00B46479" w:rsidP="00B46479">
      <w:pPr>
        <w:jc w:val="center"/>
        <w:rPr>
          <w:b/>
          <w:color w:val="000000"/>
          <w:sz w:val="28"/>
          <w:szCs w:val="28"/>
        </w:rPr>
      </w:pPr>
      <w:r w:rsidRPr="004B3108">
        <w:rPr>
          <w:b/>
          <w:color w:val="000000"/>
          <w:sz w:val="28"/>
          <w:szCs w:val="28"/>
        </w:rPr>
        <w:t xml:space="preserve">МУНИЦИПАЛЬНЫЙ РАЙОН ИСАКЛИНСКИЙ </w:t>
      </w:r>
    </w:p>
    <w:p w:rsidR="00B46479" w:rsidRPr="004B3108" w:rsidRDefault="00B46479" w:rsidP="00B46479">
      <w:pPr>
        <w:jc w:val="center"/>
        <w:rPr>
          <w:b/>
          <w:color w:val="000000"/>
          <w:sz w:val="28"/>
          <w:szCs w:val="28"/>
        </w:rPr>
      </w:pPr>
      <w:r w:rsidRPr="004B3108">
        <w:rPr>
          <w:b/>
          <w:color w:val="000000"/>
          <w:sz w:val="28"/>
          <w:szCs w:val="28"/>
        </w:rPr>
        <w:t>СОБРАНИЕ ПРЕДСТАВИТЕЛЕЙ СЕЛЬСКОГО ПОСЕЛЕНИЯ</w:t>
      </w:r>
    </w:p>
    <w:p w:rsidR="00B46479" w:rsidRPr="004B3108" w:rsidRDefault="00B46479" w:rsidP="00B46479">
      <w:pPr>
        <w:jc w:val="center"/>
        <w:rPr>
          <w:b/>
          <w:color w:val="000000"/>
          <w:sz w:val="28"/>
          <w:szCs w:val="28"/>
        </w:rPr>
      </w:pPr>
      <w:r w:rsidRPr="004B3108">
        <w:rPr>
          <w:b/>
          <w:color w:val="000000"/>
          <w:sz w:val="28"/>
          <w:szCs w:val="28"/>
        </w:rPr>
        <w:t>НОВОЕ ГАНЬКИНО</w:t>
      </w:r>
    </w:p>
    <w:p w:rsidR="00B46479" w:rsidRPr="004B3108" w:rsidRDefault="00B46479" w:rsidP="00B46479">
      <w:pPr>
        <w:jc w:val="center"/>
        <w:rPr>
          <w:b/>
          <w:color w:val="000000"/>
          <w:sz w:val="28"/>
          <w:szCs w:val="28"/>
        </w:rPr>
      </w:pPr>
      <w:r w:rsidRPr="004B3108">
        <w:rPr>
          <w:b/>
          <w:color w:val="000000"/>
          <w:sz w:val="28"/>
          <w:szCs w:val="28"/>
        </w:rPr>
        <w:t>РЕШЕНИЕ</w:t>
      </w:r>
    </w:p>
    <w:p w:rsidR="00B46479" w:rsidRPr="004B3108" w:rsidRDefault="004B3108" w:rsidP="00B46479">
      <w:pPr>
        <w:jc w:val="center"/>
        <w:rPr>
          <w:b/>
          <w:color w:val="000000"/>
          <w:sz w:val="28"/>
          <w:szCs w:val="28"/>
        </w:rPr>
      </w:pPr>
      <w:r w:rsidRPr="004B3108">
        <w:rPr>
          <w:b/>
          <w:color w:val="000000"/>
          <w:sz w:val="28"/>
          <w:szCs w:val="28"/>
        </w:rPr>
        <w:t>от 15.04.2019</w:t>
      </w:r>
      <w:r w:rsidR="00B46479" w:rsidRPr="004B3108">
        <w:rPr>
          <w:b/>
          <w:color w:val="000000"/>
          <w:sz w:val="28"/>
          <w:szCs w:val="28"/>
        </w:rPr>
        <w:t xml:space="preserve"> года</w:t>
      </w:r>
      <w:r w:rsidRPr="004B3108">
        <w:rPr>
          <w:b/>
          <w:color w:val="000000"/>
          <w:sz w:val="28"/>
          <w:szCs w:val="28"/>
        </w:rPr>
        <w:t xml:space="preserve"> №7А</w:t>
      </w:r>
    </w:p>
    <w:p w:rsidR="00B46479" w:rsidRPr="004B3108" w:rsidRDefault="00B46479" w:rsidP="00B46479">
      <w:pPr>
        <w:jc w:val="center"/>
        <w:rPr>
          <w:b/>
          <w:color w:val="000000"/>
          <w:sz w:val="28"/>
          <w:szCs w:val="28"/>
        </w:rPr>
      </w:pPr>
    </w:p>
    <w:p w:rsidR="004B3108" w:rsidRPr="009C0A55" w:rsidRDefault="00E86F92" w:rsidP="004B3108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360" w:hanging="340"/>
        <w:jc w:val="center"/>
        <w:rPr>
          <w:b/>
          <w:bCs/>
          <w:sz w:val="28"/>
          <w:szCs w:val="28"/>
        </w:rPr>
      </w:pPr>
      <w:r w:rsidRPr="004B3108">
        <w:rPr>
          <w:b/>
          <w:sz w:val="28"/>
          <w:szCs w:val="28"/>
        </w:rPr>
        <w:t xml:space="preserve">Об утверждении </w:t>
      </w:r>
      <w:r w:rsidR="004B3108">
        <w:rPr>
          <w:b/>
          <w:bCs/>
          <w:sz w:val="28"/>
          <w:szCs w:val="28"/>
        </w:rPr>
        <w:t>Положения</w:t>
      </w:r>
      <w:r w:rsidR="004B3108" w:rsidRPr="009C0A55">
        <w:rPr>
          <w:b/>
          <w:bCs/>
          <w:sz w:val="28"/>
          <w:szCs w:val="28"/>
        </w:rPr>
        <w:t xml:space="preserve"> </w:t>
      </w:r>
    </w:p>
    <w:p w:rsidR="004B3108" w:rsidRPr="009C0A55" w:rsidRDefault="004B3108" w:rsidP="004B3108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360" w:hanging="340"/>
        <w:jc w:val="center"/>
        <w:rPr>
          <w:b/>
          <w:bCs/>
          <w:sz w:val="28"/>
          <w:szCs w:val="28"/>
        </w:rPr>
      </w:pPr>
      <w:r w:rsidRPr="009C0A55">
        <w:rPr>
          <w:b/>
          <w:bCs/>
          <w:sz w:val="28"/>
          <w:szCs w:val="28"/>
        </w:rPr>
        <w:t xml:space="preserve">о денежном вознаграждении выборного должностного лица </w:t>
      </w:r>
    </w:p>
    <w:p w:rsidR="004B3108" w:rsidRPr="009C0A55" w:rsidRDefault="004B3108" w:rsidP="004B3108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360" w:hanging="340"/>
        <w:jc w:val="center"/>
        <w:rPr>
          <w:b/>
          <w:bCs/>
          <w:sz w:val="28"/>
          <w:szCs w:val="28"/>
        </w:rPr>
      </w:pPr>
      <w:r w:rsidRPr="009C0A55">
        <w:rPr>
          <w:b/>
          <w:bCs/>
          <w:sz w:val="28"/>
          <w:szCs w:val="28"/>
        </w:rPr>
        <w:t>местного самоуправления сельского поселения Новое Ганькино</w:t>
      </w:r>
    </w:p>
    <w:p w:rsidR="00B46479" w:rsidRPr="004B3108" w:rsidRDefault="00B46479" w:rsidP="00B46479">
      <w:pPr>
        <w:jc w:val="center"/>
        <w:rPr>
          <w:b/>
          <w:color w:val="000000"/>
          <w:sz w:val="28"/>
          <w:szCs w:val="28"/>
        </w:rPr>
      </w:pPr>
    </w:p>
    <w:p w:rsidR="00446B60" w:rsidRDefault="004B3108" w:rsidP="00446B60">
      <w:pPr>
        <w:pStyle w:val="headertexttopleveltextcentertex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проект «</w:t>
      </w:r>
      <w:r w:rsidRPr="004B3108">
        <w:rPr>
          <w:sz w:val="28"/>
          <w:szCs w:val="28"/>
        </w:rPr>
        <w:t>Положения о денежном вознаграждении выборного должностного лица</w:t>
      </w:r>
      <w:r>
        <w:rPr>
          <w:sz w:val="28"/>
          <w:szCs w:val="28"/>
        </w:rPr>
        <w:t xml:space="preserve"> </w:t>
      </w:r>
      <w:r w:rsidRPr="004B3108">
        <w:rPr>
          <w:sz w:val="28"/>
          <w:szCs w:val="28"/>
        </w:rPr>
        <w:t>местного самоуправления сельского поселения Новое Ганькино</w:t>
      </w:r>
      <w:r>
        <w:rPr>
          <w:sz w:val="28"/>
          <w:szCs w:val="28"/>
        </w:rPr>
        <w:t>», в целях приведения муниципальных правовых актов в соответствие с фед</w:t>
      </w:r>
      <w:r w:rsidR="00446B60">
        <w:rPr>
          <w:sz w:val="28"/>
          <w:szCs w:val="28"/>
        </w:rPr>
        <w:t>еральным законодательством и з</w:t>
      </w:r>
      <w:r>
        <w:rPr>
          <w:sz w:val="28"/>
          <w:szCs w:val="28"/>
        </w:rPr>
        <w:t>аконодательством</w:t>
      </w:r>
      <w:r w:rsidR="00446B60">
        <w:rPr>
          <w:sz w:val="28"/>
          <w:szCs w:val="28"/>
        </w:rPr>
        <w:t xml:space="preserve"> Самарской области о муниципальной службе, в соответствии с Федеральным законом от 2 марта 2007 г. №25-ФЗ «О муниципальной службе в Российской Федерации», Законом Самарской области от 9 октября 2007 г. №96-ГД «О</w:t>
      </w:r>
      <w:proofErr w:type="gramEnd"/>
      <w:r w:rsidR="00446B60">
        <w:rPr>
          <w:sz w:val="28"/>
          <w:szCs w:val="28"/>
        </w:rPr>
        <w:t xml:space="preserve"> муниципальной службе в Самарской области», Уставом сельского поселения Новое Ганькино, Собрание представителей сельского поселения Новое Ганькино</w:t>
      </w:r>
    </w:p>
    <w:p w:rsidR="00E86F92" w:rsidRPr="004B3108" w:rsidRDefault="00E86F92" w:rsidP="00446B60">
      <w:pPr>
        <w:pStyle w:val="headertexttopleveltextcentertext"/>
        <w:jc w:val="both"/>
        <w:rPr>
          <w:sz w:val="28"/>
          <w:szCs w:val="28"/>
        </w:rPr>
      </w:pPr>
      <w:r w:rsidRPr="004B3108">
        <w:rPr>
          <w:b/>
          <w:sz w:val="28"/>
          <w:szCs w:val="28"/>
        </w:rPr>
        <w:t>РЕШИЛО:</w:t>
      </w:r>
      <w:r w:rsidRPr="004B3108">
        <w:rPr>
          <w:sz w:val="28"/>
          <w:szCs w:val="28"/>
        </w:rPr>
        <w:br/>
        <w:t xml:space="preserve">          1. Утвердить </w:t>
      </w:r>
      <w:r w:rsidR="00446B60">
        <w:rPr>
          <w:sz w:val="28"/>
          <w:szCs w:val="28"/>
        </w:rPr>
        <w:t>«Положение</w:t>
      </w:r>
      <w:r w:rsidR="00446B60" w:rsidRPr="00446B60">
        <w:rPr>
          <w:sz w:val="28"/>
          <w:szCs w:val="28"/>
        </w:rPr>
        <w:t xml:space="preserve"> о денежном вознаграждении выборного должностного лица местного самоуправления сельского поселения Новое Ганькино»</w:t>
      </w:r>
    </w:p>
    <w:p w:rsidR="00446B60" w:rsidRDefault="00D45E56" w:rsidP="00E86F92">
      <w:pPr>
        <w:ind w:firstLine="708"/>
        <w:outlineLvl w:val="0"/>
        <w:rPr>
          <w:sz w:val="28"/>
          <w:szCs w:val="28"/>
        </w:rPr>
      </w:pPr>
      <w:r w:rsidRPr="004B3108">
        <w:rPr>
          <w:sz w:val="28"/>
          <w:szCs w:val="28"/>
        </w:rPr>
        <w:t>2</w:t>
      </w:r>
      <w:r w:rsidR="00E86F92" w:rsidRPr="004B3108">
        <w:rPr>
          <w:sz w:val="28"/>
          <w:szCs w:val="28"/>
        </w:rPr>
        <w:t xml:space="preserve">. </w:t>
      </w:r>
      <w:r w:rsidR="00446B60">
        <w:rPr>
          <w:sz w:val="28"/>
          <w:szCs w:val="28"/>
        </w:rPr>
        <w:t xml:space="preserve">Решение </w:t>
      </w:r>
      <w:r w:rsidR="0023674D">
        <w:rPr>
          <w:sz w:val="28"/>
          <w:szCs w:val="28"/>
        </w:rPr>
        <w:t xml:space="preserve">Собрания представителей сельского поселения Новое Ганькино </w:t>
      </w:r>
      <w:r w:rsidR="00446B60">
        <w:rPr>
          <w:sz w:val="28"/>
          <w:szCs w:val="28"/>
        </w:rPr>
        <w:t xml:space="preserve">об утверждении «Положения о денежном содержании выборных должностных лиц местного самоуправления </w:t>
      </w:r>
      <w:r w:rsidR="0023674D">
        <w:rPr>
          <w:sz w:val="28"/>
          <w:szCs w:val="28"/>
        </w:rPr>
        <w:t>сельского поселения Новое Ганькино» от 29.12.2008 г №30 признать утратившим силу.</w:t>
      </w:r>
    </w:p>
    <w:p w:rsidR="00446B60" w:rsidRDefault="00446B60" w:rsidP="00E86F92">
      <w:pPr>
        <w:ind w:firstLine="708"/>
        <w:outlineLvl w:val="0"/>
        <w:rPr>
          <w:sz w:val="28"/>
          <w:szCs w:val="28"/>
        </w:rPr>
      </w:pPr>
    </w:p>
    <w:p w:rsidR="00E86F92" w:rsidRPr="004B3108" w:rsidRDefault="00446B60" w:rsidP="00E86F92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="00E86F92" w:rsidRPr="004B3108">
        <w:rPr>
          <w:sz w:val="28"/>
          <w:szCs w:val="28"/>
        </w:rPr>
        <w:t>Опубликова</w:t>
      </w:r>
      <w:r>
        <w:rPr>
          <w:sz w:val="28"/>
          <w:szCs w:val="28"/>
        </w:rPr>
        <w:t>ть настоящее решение  в</w:t>
      </w:r>
      <w:r w:rsidR="00E86F92" w:rsidRPr="004B3108">
        <w:rPr>
          <w:sz w:val="28"/>
          <w:szCs w:val="28"/>
        </w:rPr>
        <w:t xml:space="preserve"> газете «</w:t>
      </w:r>
      <w:r w:rsidR="00B46479" w:rsidRPr="004B3108">
        <w:rPr>
          <w:sz w:val="28"/>
          <w:szCs w:val="28"/>
        </w:rPr>
        <w:t>Официальный вестник сельского поселения Новое Ганькино</w:t>
      </w:r>
      <w:r w:rsidR="00E86F92" w:rsidRPr="004B3108">
        <w:rPr>
          <w:sz w:val="28"/>
          <w:szCs w:val="28"/>
        </w:rPr>
        <w:t xml:space="preserve">»  и на официальном сайте </w:t>
      </w:r>
      <w:r w:rsidR="00B46479" w:rsidRPr="004B3108">
        <w:rPr>
          <w:sz w:val="28"/>
          <w:szCs w:val="28"/>
        </w:rPr>
        <w:t xml:space="preserve">сельского поселения Новое Ганькино </w:t>
      </w:r>
      <w:r w:rsidR="00E86F92" w:rsidRPr="004B3108">
        <w:rPr>
          <w:sz w:val="28"/>
          <w:szCs w:val="28"/>
        </w:rPr>
        <w:t>в сети Интернет.</w:t>
      </w:r>
    </w:p>
    <w:p w:rsidR="00B46479" w:rsidRPr="004B3108" w:rsidRDefault="00B46479" w:rsidP="00E86F92">
      <w:pPr>
        <w:ind w:firstLine="708"/>
        <w:outlineLvl w:val="0"/>
        <w:rPr>
          <w:sz w:val="28"/>
          <w:szCs w:val="28"/>
        </w:rPr>
      </w:pPr>
    </w:p>
    <w:p w:rsidR="00D45E56" w:rsidRPr="004B3108" w:rsidRDefault="00D45E56">
      <w:pPr>
        <w:rPr>
          <w:sz w:val="28"/>
          <w:szCs w:val="28"/>
        </w:rPr>
      </w:pPr>
    </w:p>
    <w:p w:rsidR="00D45E56" w:rsidRPr="004B3108" w:rsidRDefault="00D45E56">
      <w:pPr>
        <w:rPr>
          <w:sz w:val="28"/>
          <w:szCs w:val="28"/>
        </w:rPr>
      </w:pPr>
      <w:r w:rsidRPr="004B3108">
        <w:rPr>
          <w:sz w:val="28"/>
          <w:szCs w:val="28"/>
        </w:rPr>
        <w:t xml:space="preserve">Председатель Собрания представителей                      </w:t>
      </w:r>
    </w:p>
    <w:p w:rsidR="00B46479" w:rsidRPr="004B3108" w:rsidRDefault="00B46479">
      <w:pPr>
        <w:rPr>
          <w:sz w:val="28"/>
          <w:szCs w:val="28"/>
        </w:rPr>
      </w:pPr>
      <w:r w:rsidRPr="004B3108">
        <w:rPr>
          <w:sz w:val="28"/>
          <w:szCs w:val="28"/>
        </w:rPr>
        <w:t xml:space="preserve">сельского поселения Новое Ганькино                                      О.Д. </w:t>
      </w:r>
      <w:proofErr w:type="spellStart"/>
      <w:r w:rsidRPr="004B3108">
        <w:rPr>
          <w:sz w:val="28"/>
          <w:szCs w:val="28"/>
        </w:rPr>
        <w:t>Ятманкин</w:t>
      </w:r>
      <w:proofErr w:type="spellEnd"/>
      <w:r w:rsidRPr="004B3108">
        <w:rPr>
          <w:sz w:val="28"/>
          <w:szCs w:val="28"/>
        </w:rPr>
        <w:t xml:space="preserve">    </w:t>
      </w:r>
    </w:p>
    <w:p w:rsidR="00B46479" w:rsidRPr="004B3108" w:rsidRDefault="00B46479">
      <w:pPr>
        <w:rPr>
          <w:sz w:val="28"/>
          <w:szCs w:val="28"/>
        </w:rPr>
      </w:pPr>
    </w:p>
    <w:p w:rsidR="00B46479" w:rsidRPr="004B3108" w:rsidRDefault="00D45E56" w:rsidP="00D45E56">
      <w:pPr>
        <w:outlineLvl w:val="0"/>
        <w:rPr>
          <w:sz w:val="28"/>
          <w:szCs w:val="28"/>
        </w:rPr>
      </w:pPr>
      <w:r w:rsidRPr="004B3108">
        <w:rPr>
          <w:sz w:val="28"/>
          <w:szCs w:val="28"/>
        </w:rPr>
        <w:t xml:space="preserve">Глава сельского поселения </w:t>
      </w:r>
    </w:p>
    <w:p w:rsidR="00D45E56" w:rsidRPr="004B3108" w:rsidRDefault="00D45E56" w:rsidP="00D45E56">
      <w:pPr>
        <w:outlineLvl w:val="0"/>
        <w:rPr>
          <w:sz w:val="28"/>
          <w:szCs w:val="28"/>
        </w:rPr>
      </w:pPr>
      <w:r w:rsidRPr="004B3108">
        <w:rPr>
          <w:sz w:val="28"/>
          <w:szCs w:val="28"/>
        </w:rPr>
        <w:t>Новое</w:t>
      </w:r>
      <w:r w:rsidR="00B46479" w:rsidRPr="004B3108">
        <w:rPr>
          <w:sz w:val="28"/>
          <w:szCs w:val="28"/>
        </w:rPr>
        <w:t xml:space="preserve"> Ганькино</w:t>
      </w:r>
      <w:r w:rsidRPr="004B3108">
        <w:rPr>
          <w:sz w:val="28"/>
          <w:szCs w:val="28"/>
        </w:rPr>
        <w:t xml:space="preserve">          </w:t>
      </w:r>
      <w:r w:rsidR="00B46479" w:rsidRPr="004B3108">
        <w:rPr>
          <w:sz w:val="28"/>
          <w:szCs w:val="28"/>
        </w:rPr>
        <w:t xml:space="preserve">                                                             </w:t>
      </w:r>
      <w:r w:rsidRPr="004B3108">
        <w:rPr>
          <w:sz w:val="28"/>
          <w:szCs w:val="28"/>
        </w:rPr>
        <w:t xml:space="preserve">   </w:t>
      </w:r>
      <w:r w:rsidR="00B46479" w:rsidRPr="004B3108">
        <w:rPr>
          <w:sz w:val="28"/>
          <w:szCs w:val="28"/>
        </w:rPr>
        <w:t xml:space="preserve">Г.А. Кудряшов </w:t>
      </w:r>
    </w:p>
    <w:p w:rsidR="00B46479" w:rsidRPr="00B46479" w:rsidRDefault="00B46479" w:rsidP="00D45E56">
      <w:pPr>
        <w:outlineLvl w:val="0"/>
      </w:pPr>
    </w:p>
    <w:p w:rsidR="009C0A55" w:rsidRPr="009C0A55" w:rsidRDefault="009C0A55" w:rsidP="009C0A55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363" w:hanging="340"/>
        <w:jc w:val="right"/>
      </w:pPr>
      <w:r w:rsidRPr="009C0A55">
        <w:lastRenderedPageBreak/>
        <w:tab/>
      </w:r>
      <w:r w:rsidRPr="009C0A55">
        <w:tab/>
      </w:r>
      <w:r w:rsidRPr="009C0A55">
        <w:tab/>
      </w:r>
      <w:r w:rsidRPr="009C0A55">
        <w:tab/>
      </w:r>
      <w:r w:rsidRPr="009C0A55">
        <w:tab/>
        <w:t xml:space="preserve">      </w:t>
      </w:r>
      <w:r>
        <w:t>Приложение к Решению Собрания Представителей</w:t>
      </w:r>
      <w:r w:rsidRPr="009C0A55">
        <w:t xml:space="preserve"> сельского поселения Новое Ганькино</w:t>
      </w:r>
    </w:p>
    <w:p w:rsidR="009C0A55" w:rsidRPr="009C0A55" w:rsidRDefault="009C0A55" w:rsidP="009C0A55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363" w:hanging="340"/>
        <w:jc w:val="right"/>
      </w:pPr>
      <w:r w:rsidRPr="009C0A55">
        <w:tab/>
      </w:r>
      <w:r w:rsidRPr="009C0A55">
        <w:tab/>
      </w:r>
      <w:r w:rsidRPr="009C0A55">
        <w:tab/>
      </w:r>
      <w:r w:rsidRPr="009C0A55">
        <w:tab/>
      </w:r>
      <w:r w:rsidRPr="009C0A55">
        <w:tab/>
      </w:r>
      <w:r w:rsidRPr="009C0A55">
        <w:tab/>
      </w:r>
      <w:r w:rsidR="004B3108">
        <w:tab/>
      </w:r>
      <w:r w:rsidR="004B3108">
        <w:tab/>
        <w:t xml:space="preserve">        от  15.04.2019 г. № 7</w:t>
      </w:r>
      <w:r w:rsidRPr="009C0A55">
        <w:t xml:space="preserve">А     </w:t>
      </w:r>
    </w:p>
    <w:p w:rsidR="009C0A55" w:rsidRPr="009C0A55" w:rsidRDefault="009C0A55" w:rsidP="009C0A55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363" w:hanging="340"/>
        <w:jc w:val="right"/>
        <w:rPr>
          <w:b/>
          <w:bCs/>
          <w:sz w:val="22"/>
          <w:szCs w:val="22"/>
        </w:rPr>
      </w:pPr>
    </w:p>
    <w:p w:rsidR="009C0A55" w:rsidRPr="009C0A55" w:rsidRDefault="009C0A55" w:rsidP="009C0A55">
      <w:pPr>
        <w:widowControl w:val="0"/>
        <w:tabs>
          <w:tab w:val="num" w:pos="0"/>
        </w:tabs>
        <w:autoSpaceDE w:val="0"/>
        <w:autoSpaceDN w:val="0"/>
        <w:adjustRightInd w:val="0"/>
        <w:spacing w:before="200" w:line="300" w:lineRule="auto"/>
        <w:ind w:left="360" w:hanging="340"/>
        <w:jc w:val="both"/>
        <w:rPr>
          <w:b/>
          <w:bCs/>
          <w:sz w:val="22"/>
          <w:szCs w:val="22"/>
        </w:rPr>
      </w:pPr>
    </w:p>
    <w:p w:rsidR="009C0A55" w:rsidRPr="009C0A55" w:rsidRDefault="009C0A55" w:rsidP="009C0A55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360" w:hanging="340"/>
        <w:jc w:val="center"/>
        <w:rPr>
          <w:b/>
          <w:bCs/>
          <w:sz w:val="28"/>
          <w:szCs w:val="28"/>
        </w:rPr>
      </w:pPr>
      <w:proofErr w:type="gramStart"/>
      <w:r w:rsidRPr="009C0A55">
        <w:rPr>
          <w:b/>
          <w:bCs/>
          <w:sz w:val="28"/>
          <w:szCs w:val="28"/>
        </w:rPr>
        <w:t>П</w:t>
      </w:r>
      <w:proofErr w:type="gramEnd"/>
      <w:r w:rsidRPr="009C0A55">
        <w:rPr>
          <w:b/>
          <w:bCs/>
          <w:sz w:val="28"/>
          <w:szCs w:val="28"/>
        </w:rPr>
        <w:t xml:space="preserve"> О Л О Ж Е Н И Е </w:t>
      </w:r>
    </w:p>
    <w:p w:rsidR="009C0A55" w:rsidRPr="009C0A55" w:rsidRDefault="009C0A55" w:rsidP="009C0A55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360" w:hanging="340"/>
        <w:jc w:val="center"/>
        <w:rPr>
          <w:b/>
          <w:bCs/>
          <w:sz w:val="28"/>
          <w:szCs w:val="28"/>
        </w:rPr>
      </w:pPr>
      <w:r w:rsidRPr="009C0A55">
        <w:rPr>
          <w:b/>
          <w:bCs/>
          <w:sz w:val="28"/>
          <w:szCs w:val="28"/>
        </w:rPr>
        <w:t xml:space="preserve">о денежном вознаграждении выборного должностного лица </w:t>
      </w:r>
    </w:p>
    <w:p w:rsidR="009C0A55" w:rsidRPr="009C0A55" w:rsidRDefault="009C0A55" w:rsidP="009C0A55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360" w:hanging="340"/>
        <w:jc w:val="center"/>
        <w:rPr>
          <w:b/>
          <w:bCs/>
          <w:sz w:val="28"/>
          <w:szCs w:val="28"/>
        </w:rPr>
      </w:pPr>
      <w:r w:rsidRPr="009C0A55">
        <w:rPr>
          <w:b/>
          <w:bCs/>
          <w:sz w:val="28"/>
          <w:szCs w:val="28"/>
        </w:rPr>
        <w:t>местного самоуправления сельского поселения Новое Ганькино</w:t>
      </w:r>
    </w:p>
    <w:p w:rsidR="009C0A55" w:rsidRPr="009C0A55" w:rsidRDefault="009C0A55" w:rsidP="009C0A55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360" w:hanging="340"/>
        <w:jc w:val="center"/>
        <w:rPr>
          <w:sz w:val="28"/>
          <w:szCs w:val="28"/>
        </w:rPr>
      </w:pPr>
    </w:p>
    <w:p w:rsidR="009C0A55" w:rsidRPr="009C0A55" w:rsidRDefault="009C0A55" w:rsidP="009C0A55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360" w:hanging="340"/>
        <w:jc w:val="both"/>
        <w:rPr>
          <w:b/>
          <w:bCs/>
          <w:sz w:val="28"/>
          <w:szCs w:val="28"/>
        </w:rPr>
      </w:pPr>
    </w:p>
    <w:p w:rsidR="009C0A55" w:rsidRPr="009C0A55" w:rsidRDefault="009C0A55" w:rsidP="009C0A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0" w:line="300" w:lineRule="auto"/>
        <w:jc w:val="center"/>
        <w:rPr>
          <w:b/>
          <w:bCs/>
          <w:sz w:val="28"/>
          <w:szCs w:val="28"/>
        </w:rPr>
      </w:pPr>
      <w:r w:rsidRPr="009C0A55">
        <w:rPr>
          <w:b/>
          <w:bCs/>
          <w:sz w:val="28"/>
          <w:szCs w:val="28"/>
        </w:rPr>
        <w:t>Общие положения</w:t>
      </w:r>
    </w:p>
    <w:p w:rsidR="009C0A55" w:rsidRPr="009C0A55" w:rsidRDefault="009C0A55" w:rsidP="009C0A55">
      <w:pPr>
        <w:widowControl w:val="0"/>
        <w:autoSpaceDE w:val="0"/>
        <w:autoSpaceDN w:val="0"/>
        <w:adjustRightInd w:val="0"/>
        <w:spacing w:line="300" w:lineRule="auto"/>
        <w:ind w:left="360" w:hanging="340"/>
        <w:jc w:val="both"/>
        <w:rPr>
          <w:b/>
          <w:bCs/>
          <w:sz w:val="28"/>
          <w:szCs w:val="28"/>
        </w:rPr>
      </w:pPr>
    </w:p>
    <w:p w:rsidR="009C0A55" w:rsidRPr="009C0A55" w:rsidRDefault="009C0A55" w:rsidP="009C0A55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360" w:hanging="340"/>
        <w:jc w:val="both"/>
        <w:rPr>
          <w:sz w:val="28"/>
          <w:szCs w:val="28"/>
        </w:rPr>
      </w:pPr>
      <w:r w:rsidRPr="009C0A55">
        <w:rPr>
          <w:sz w:val="28"/>
          <w:szCs w:val="28"/>
        </w:rPr>
        <w:tab/>
        <w:t>1.1. Настоящее Положение принято в целях обеспечения социальных гарантий, создания единой правовой базы формирования денежного вознаграждения</w:t>
      </w:r>
      <w:r w:rsidRPr="009C0A55">
        <w:rPr>
          <w:color w:val="FF0000"/>
          <w:sz w:val="28"/>
          <w:szCs w:val="28"/>
        </w:rPr>
        <w:t xml:space="preserve"> </w:t>
      </w:r>
      <w:r w:rsidRPr="009C0A55">
        <w:rPr>
          <w:sz w:val="28"/>
          <w:szCs w:val="28"/>
        </w:rPr>
        <w:t>и его единообразного применения для выборного должностного лица местного самоуправления сельского поселения Новое Ганькино (далее – выборное должностное лицо).</w:t>
      </w:r>
    </w:p>
    <w:p w:rsidR="009C0A55" w:rsidRPr="009C0A55" w:rsidRDefault="009C0A55" w:rsidP="009C0A55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360" w:hanging="340"/>
        <w:jc w:val="both"/>
        <w:rPr>
          <w:b/>
          <w:bCs/>
          <w:sz w:val="28"/>
          <w:szCs w:val="28"/>
        </w:rPr>
      </w:pPr>
      <w:r w:rsidRPr="009C0A55">
        <w:rPr>
          <w:sz w:val="28"/>
          <w:szCs w:val="28"/>
        </w:rPr>
        <w:tab/>
        <w:t>1.2. </w:t>
      </w:r>
      <w:proofErr w:type="gramStart"/>
      <w:r w:rsidRPr="009C0A55">
        <w:rPr>
          <w:sz w:val="28"/>
          <w:szCs w:val="28"/>
        </w:rPr>
        <w:t>Законодательную основу настоящего Положения составляют Конституция РФ, Трудовой кодекс РФ, Федеральный закон от 06.10.2003 года № 131-ФЗ «Об общих принципах организации местного самоуправления в Российской Федерации», Закон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 и Устав сельского поселения Новое Ганькино.</w:t>
      </w:r>
      <w:proofErr w:type="gramEnd"/>
    </w:p>
    <w:p w:rsidR="009C0A55" w:rsidRPr="009C0A55" w:rsidRDefault="009C0A55" w:rsidP="009C0A55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360" w:hanging="340"/>
        <w:jc w:val="both"/>
        <w:rPr>
          <w:b/>
          <w:bCs/>
          <w:sz w:val="28"/>
          <w:szCs w:val="28"/>
        </w:rPr>
      </w:pPr>
    </w:p>
    <w:p w:rsidR="009C0A55" w:rsidRPr="009C0A55" w:rsidRDefault="009C0A55" w:rsidP="009C0A55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360" w:hanging="340"/>
        <w:jc w:val="center"/>
        <w:rPr>
          <w:b/>
          <w:bCs/>
          <w:sz w:val="28"/>
          <w:szCs w:val="28"/>
        </w:rPr>
      </w:pPr>
      <w:r w:rsidRPr="009C0A55">
        <w:rPr>
          <w:b/>
          <w:bCs/>
          <w:sz w:val="28"/>
          <w:szCs w:val="28"/>
        </w:rPr>
        <w:t>2. Размер денежного вознаграждения и условия оплаты труда</w:t>
      </w:r>
    </w:p>
    <w:p w:rsidR="009C0A55" w:rsidRPr="009C0A55" w:rsidRDefault="009C0A55" w:rsidP="009C0A55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360" w:hanging="340"/>
        <w:jc w:val="center"/>
        <w:rPr>
          <w:b/>
          <w:bCs/>
          <w:sz w:val="28"/>
          <w:szCs w:val="28"/>
        </w:rPr>
      </w:pPr>
    </w:p>
    <w:p w:rsidR="009C0A55" w:rsidRPr="009C0A55" w:rsidRDefault="009C0A55" w:rsidP="009C0A55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360" w:hanging="340"/>
        <w:jc w:val="both"/>
        <w:rPr>
          <w:sz w:val="28"/>
          <w:szCs w:val="28"/>
        </w:rPr>
      </w:pPr>
      <w:r w:rsidRPr="009C0A55">
        <w:rPr>
          <w:sz w:val="28"/>
          <w:szCs w:val="28"/>
        </w:rPr>
        <w:tab/>
        <w:t>2.1. Денежное вознаграждение</w:t>
      </w:r>
      <w:r w:rsidRPr="009C0A55">
        <w:rPr>
          <w:color w:val="FF0000"/>
          <w:sz w:val="28"/>
          <w:szCs w:val="28"/>
        </w:rPr>
        <w:t xml:space="preserve"> </w:t>
      </w:r>
      <w:r w:rsidRPr="009C0A55">
        <w:rPr>
          <w:sz w:val="28"/>
          <w:szCs w:val="28"/>
        </w:rPr>
        <w:t>выборного должностного лица состоит из должностного оклада, а также из ежемесячных и иных дополнительных выплат.</w:t>
      </w:r>
    </w:p>
    <w:p w:rsidR="009C0A55" w:rsidRPr="009C0A55" w:rsidRDefault="009C0A55" w:rsidP="009C0A55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360" w:hanging="340"/>
        <w:jc w:val="both"/>
        <w:rPr>
          <w:sz w:val="28"/>
          <w:szCs w:val="28"/>
        </w:rPr>
      </w:pPr>
      <w:r w:rsidRPr="009C0A55">
        <w:rPr>
          <w:sz w:val="28"/>
          <w:szCs w:val="28"/>
        </w:rPr>
        <w:tab/>
        <w:t>К дополнительным выплатам относятся:</w:t>
      </w:r>
    </w:p>
    <w:p w:rsidR="009C0A55" w:rsidRPr="009C0A55" w:rsidRDefault="009C0A55" w:rsidP="009C0A55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360" w:hanging="340"/>
        <w:jc w:val="both"/>
        <w:rPr>
          <w:sz w:val="28"/>
          <w:szCs w:val="28"/>
        </w:rPr>
      </w:pPr>
      <w:r w:rsidRPr="009C0A55">
        <w:rPr>
          <w:sz w:val="28"/>
          <w:szCs w:val="28"/>
        </w:rPr>
        <w:tab/>
        <w:t>1) ежемесячная надбавка к должностному окладу за выслугу лет на муниципальной службе и на выборной должности;</w:t>
      </w:r>
    </w:p>
    <w:p w:rsidR="009C0A55" w:rsidRPr="009C0A55" w:rsidRDefault="009C0A55" w:rsidP="009C0A55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360" w:hanging="340"/>
        <w:jc w:val="both"/>
        <w:rPr>
          <w:sz w:val="28"/>
          <w:szCs w:val="28"/>
        </w:rPr>
      </w:pPr>
      <w:r w:rsidRPr="009C0A55">
        <w:rPr>
          <w:sz w:val="28"/>
          <w:szCs w:val="28"/>
        </w:rPr>
        <w:tab/>
        <w:t>2) ежемесячная надбавка к должностному окладу за особые условия деятельности выборного должностного лица;</w:t>
      </w:r>
    </w:p>
    <w:p w:rsidR="009C0A55" w:rsidRPr="009C0A55" w:rsidRDefault="009C0A55" w:rsidP="009C0A55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360" w:firstLine="709"/>
        <w:jc w:val="both"/>
        <w:rPr>
          <w:sz w:val="28"/>
          <w:szCs w:val="28"/>
        </w:rPr>
      </w:pPr>
      <w:r w:rsidRPr="009C0A55">
        <w:rPr>
          <w:sz w:val="28"/>
          <w:szCs w:val="28"/>
        </w:rPr>
        <w:lastRenderedPageBreak/>
        <w:t xml:space="preserve">3) ежемесячная надбавка за выполнение плановых показателей по поступлениям налоговых и неналоговых доходов;   </w:t>
      </w:r>
    </w:p>
    <w:p w:rsidR="009C0A55" w:rsidRPr="009C0A55" w:rsidRDefault="009C0A55" w:rsidP="009C0A55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360" w:hanging="340"/>
        <w:jc w:val="both"/>
        <w:rPr>
          <w:sz w:val="28"/>
          <w:szCs w:val="28"/>
        </w:rPr>
      </w:pPr>
      <w:r w:rsidRPr="009C0A55">
        <w:rPr>
          <w:sz w:val="28"/>
          <w:szCs w:val="28"/>
        </w:rPr>
        <w:tab/>
        <w:t>4) ежемесячное денежное поощрение;</w:t>
      </w:r>
    </w:p>
    <w:p w:rsidR="009C0A55" w:rsidRPr="009C0A55" w:rsidRDefault="009C0A55" w:rsidP="009C0A55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360" w:hanging="340"/>
        <w:jc w:val="both"/>
        <w:rPr>
          <w:sz w:val="28"/>
          <w:szCs w:val="28"/>
        </w:rPr>
      </w:pPr>
      <w:r w:rsidRPr="009C0A55">
        <w:rPr>
          <w:sz w:val="28"/>
          <w:szCs w:val="28"/>
        </w:rPr>
        <w:tab/>
        <w:t>5) единовременная выплата при предоставлении ежегодного оплачиваемого отпуска;</w:t>
      </w:r>
    </w:p>
    <w:p w:rsidR="009C0A55" w:rsidRPr="009C0A55" w:rsidRDefault="009C0A55" w:rsidP="009C0A55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360" w:hanging="340"/>
        <w:jc w:val="both"/>
        <w:rPr>
          <w:sz w:val="28"/>
          <w:szCs w:val="28"/>
        </w:rPr>
      </w:pPr>
      <w:r w:rsidRPr="009C0A55">
        <w:rPr>
          <w:sz w:val="28"/>
          <w:szCs w:val="28"/>
        </w:rPr>
        <w:tab/>
        <w:t>6) материальная помощь в случаях и порядке, установленных муниципальными правовыми актами.</w:t>
      </w:r>
    </w:p>
    <w:p w:rsidR="009C0A55" w:rsidRPr="009C0A55" w:rsidRDefault="009C0A55" w:rsidP="009C0A55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360" w:hanging="340"/>
        <w:jc w:val="both"/>
        <w:rPr>
          <w:sz w:val="28"/>
          <w:szCs w:val="28"/>
        </w:rPr>
      </w:pPr>
      <w:r w:rsidRPr="009C0A55">
        <w:rPr>
          <w:sz w:val="28"/>
          <w:szCs w:val="28"/>
        </w:rPr>
        <w:tab/>
        <w:t>2.2. Изменения в оплате труда выборного должностного лица осуществляются в форме внесения изменений в настоящее Положение.</w:t>
      </w:r>
    </w:p>
    <w:p w:rsidR="009C0A55" w:rsidRPr="009C0A55" w:rsidRDefault="009C0A55" w:rsidP="009C0A55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360" w:hanging="340"/>
        <w:jc w:val="both"/>
        <w:rPr>
          <w:sz w:val="28"/>
          <w:szCs w:val="28"/>
        </w:rPr>
      </w:pPr>
      <w:r w:rsidRPr="009C0A55">
        <w:rPr>
          <w:sz w:val="28"/>
          <w:szCs w:val="28"/>
        </w:rPr>
        <w:tab/>
        <w:t>2.3. При формировании фонда оплаты труда выборного должностного лица предусматриваются финансовые средства в расчете на календарный год:</w:t>
      </w:r>
    </w:p>
    <w:p w:rsidR="009C0A55" w:rsidRPr="009C0A55" w:rsidRDefault="009C0A55" w:rsidP="009C0A55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360" w:hanging="340"/>
        <w:jc w:val="both"/>
        <w:rPr>
          <w:b/>
          <w:bCs/>
          <w:sz w:val="28"/>
          <w:szCs w:val="28"/>
        </w:rPr>
      </w:pPr>
      <w:r w:rsidRPr="009C0A55">
        <w:rPr>
          <w:sz w:val="28"/>
          <w:szCs w:val="28"/>
        </w:rPr>
        <w:tab/>
      </w:r>
      <w:r w:rsidRPr="009C0A55">
        <w:rPr>
          <w:b/>
          <w:bCs/>
          <w:sz w:val="28"/>
          <w:szCs w:val="28"/>
        </w:rPr>
        <w:t>-</w:t>
      </w:r>
      <w:r w:rsidRPr="009C0A55">
        <w:rPr>
          <w:sz w:val="28"/>
          <w:szCs w:val="28"/>
        </w:rPr>
        <w:t xml:space="preserve"> на выплату должностного оклада – 12 (двенадцать) должностных окладов в год;</w:t>
      </w:r>
    </w:p>
    <w:p w:rsidR="009C0A55" w:rsidRPr="009C0A55" w:rsidRDefault="009C0A55" w:rsidP="009C0A55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360" w:hanging="340"/>
        <w:jc w:val="both"/>
        <w:rPr>
          <w:sz w:val="28"/>
          <w:szCs w:val="28"/>
        </w:rPr>
      </w:pPr>
      <w:r w:rsidRPr="009C0A55">
        <w:rPr>
          <w:b/>
          <w:bCs/>
          <w:sz w:val="28"/>
          <w:szCs w:val="28"/>
        </w:rPr>
        <w:tab/>
        <w:t xml:space="preserve">- </w:t>
      </w:r>
      <w:r w:rsidRPr="009C0A55">
        <w:rPr>
          <w:sz w:val="28"/>
          <w:szCs w:val="28"/>
        </w:rPr>
        <w:t>на выплату ежемесячной надбавки к должностному окладу за выслугу лет – исходя из размера надбавки, установленной настоящим Положением, с учетом стажа работы на муниципальной службе и на выборной должности;</w:t>
      </w:r>
    </w:p>
    <w:p w:rsidR="009C0A55" w:rsidRPr="009C0A55" w:rsidRDefault="009C0A55" w:rsidP="009C0A55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360" w:hanging="340"/>
        <w:jc w:val="both"/>
        <w:rPr>
          <w:sz w:val="28"/>
          <w:szCs w:val="28"/>
        </w:rPr>
      </w:pPr>
      <w:r w:rsidRPr="009C0A55">
        <w:rPr>
          <w:sz w:val="28"/>
          <w:szCs w:val="28"/>
        </w:rPr>
        <w:tab/>
      </w:r>
      <w:r w:rsidRPr="009C0A55">
        <w:rPr>
          <w:b/>
          <w:bCs/>
          <w:sz w:val="28"/>
          <w:szCs w:val="28"/>
        </w:rPr>
        <w:t>-</w:t>
      </w:r>
      <w:r w:rsidRPr="009C0A55">
        <w:rPr>
          <w:sz w:val="28"/>
          <w:szCs w:val="28"/>
        </w:rPr>
        <w:t xml:space="preserve"> на выплату ежемесячной надбавки к должностному окладу за особые условия деятельности выборного должностного лица – 6 (шесть) должностных окладов в год;</w:t>
      </w:r>
    </w:p>
    <w:p w:rsidR="009C0A55" w:rsidRPr="009C0A55" w:rsidRDefault="009C0A55" w:rsidP="009C0A55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360" w:firstLine="709"/>
        <w:jc w:val="both"/>
        <w:rPr>
          <w:sz w:val="28"/>
          <w:szCs w:val="28"/>
        </w:rPr>
      </w:pPr>
      <w:r w:rsidRPr="009C0A55">
        <w:rPr>
          <w:sz w:val="28"/>
          <w:szCs w:val="28"/>
        </w:rPr>
        <w:t xml:space="preserve">- на выплату </w:t>
      </w:r>
      <w:bookmarkStart w:id="0" w:name="_Hlk5094642"/>
      <w:r w:rsidRPr="009C0A55">
        <w:rPr>
          <w:sz w:val="28"/>
          <w:szCs w:val="28"/>
        </w:rPr>
        <w:t>ежемесячной надбавки за выполнение плановых показателей по поступлениям налоговых и неналоговых доходов</w:t>
      </w:r>
      <w:bookmarkEnd w:id="0"/>
      <w:r w:rsidRPr="009C0A55">
        <w:rPr>
          <w:sz w:val="28"/>
          <w:szCs w:val="28"/>
        </w:rPr>
        <w:t xml:space="preserve"> в </w:t>
      </w:r>
      <w:r w:rsidRPr="009C0A55">
        <w:rPr>
          <w:color w:val="000000"/>
          <w:sz w:val="28"/>
          <w:szCs w:val="28"/>
        </w:rPr>
        <w:t>размере 2 (двух)  должностных окладов в год.</w:t>
      </w:r>
      <w:r w:rsidRPr="009C0A55">
        <w:rPr>
          <w:sz w:val="28"/>
          <w:szCs w:val="28"/>
        </w:rPr>
        <w:tab/>
      </w:r>
    </w:p>
    <w:p w:rsidR="009C0A55" w:rsidRPr="009C0A55" w:rsidRDefault="009C0A55" w:rsidP="009C0A55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360" w:firstLine="709"/>
        <w:jc w:val="both"/>
        <w:rPr>
          <w:sz w:val="28"/>
          <w:szCs w:val="28"/>
        </w:rPr>
      </w:pPr>
      <w:r w:rsidRPr="009C0A55">
        <w:rPr>
          <w:sz w:val="28"/>
          <w:szCs w:val="28"/>
        </w:rPr>
        <w:t>- на выплату премии за выполнение особо важных и сложных заданий – исходя из размера 1 (одного) должностного оклада;</w:t>
      </w:r>
    </w:p>
    <w:p w:rsidR="009C0A55" w:rsidRPr="009C0A55" w:rsidRDefault="009C0A55" w:rsidP="009C0A55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360" w:hanging="340"/>
        <w:jc w:val="both"/>
        <w:rPr>
          <w:sz w:val="28"/>
          <w:szCs w:val="28"/>
        </w:rPr>
      </w:pPr>
      <w:r w:rsidRPr="009C0A55">
        <w:rPr>
          <w:sz w:val="28"/>
          <w:szCs w:val="28"/>
        </w:rPr>
        <w:tab/>
      </w:r>
      <w:r w:rsidRPr="009C0A55">
        <w:rPr>
          <w:b/>
          <w:bCs/>
          <w:sz w:val="28"/>
          <w:szCs w:val="28"/>
        </w:rPr>
        <w:t>-</w:t>
      </w:r>
      <w:r w:rsidRPr="009C0A55">
        <w:rPr>
          <w:sz w:val="28"/>
          <w:szCs w:val="28"/>
        </w:rPr>
        <w:t xml:space="preserve"> на выплату ежемесячного денежного поощрения – 3 (три) должностных оклада; </w:t>
      </w:r>
    </w:p>
    <w:p w:rsidR="009C0A55" w:rsidRPr="009C0A55" w:rsidRDefault="009C0A55" w:rsidP="009C0A55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360" w:hanging="340"/>
        <w:jc w:val="both"/>
        <w:rPr>
          <w:sz w:val="28"/>
          <w:szCs w:val="28"/>
        </w:rPr>
      </w:pPr>
      <w:r w:rsidRPr="009C0A55">
        <w:rPr>
          <w:sz w:val="28"/>
          <w:szCs w:val="28"/>
        </w:rPr>
        <w:tab/>
      </w:r>
      <w:r w:rsidRPr="009C0A55">
        <w:rPr>
          <w:b/>
          <w:bCs/>
          <w:sz w:val="28"/>
          <w:szCs w:val="28"/>
        </w:rPr>
        <w:t>-</w:t>
      </w:r>
      <w:r w:rsidRPr="009C0A55">
        <w:rPr>
          <w:sz w:val="28"/>
          <w:szCs w:val="28"/>
        </w:rPr>
        <w:t xml:space="preserve"> на единовременную выплату при предоставлении ежегодного оплачиваемого отпуска – 2 (два) должностных оклада;</w:t>
      </w:r>
    </w:p>
    <w:p w:rsidR="009C0A55" w:rsidRPr="009C0A55" w:rsidRDefault="009C0A55" w:rsidP="009C0A55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360" w:hanging="340"/>
        <w:jc w:val="both"/>
        <w:rPr>
          <w:sz w:val="28"/>
          <w:szCs w:val="28"/>
        </w:rPr>
      </w:pPr>
      <w:r w:rsidRPr="009C0A55">
        <w:rPr>
          <w:sz w:val="28"/>
          <w:szCs w:val="28"/>
        </w:rPr>
        <w:tab/>
      </w:r>
      <w:r w:rsidRPr="009C0A55">
        <w:rPr>
          <w:b/>
          <w:bCs/>
          <w:sz w:val="28"/>
          <w:szCs w:val="28"/>
        </w:rPr>
        <w:t>-</w:t>
      </w:r>
      <w:r w:rsidRPr="009C0A55">
        <w:rPr>
          <w:sz w:val="28"/>
          <w:szCs w:val="28"/>
        </w:rPr>
        <w:t xml:space="preserve"> на выплату материальной помощи – до 2 (двух) должностных окладов.</w:t>
      </w:r>
    </w:p>
    <w:p w:rsidR="009C0A55" w:rsidRPr="009C0A55" w:rsidRDefault="009C0A55" w:rsidP="009C0A5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9C0A55">
        <w:rPr>
          <w:rFonts w:eastAsia="Calibri"/>
          <w:color w:val="000000"/>
          <w:sz w:val="28"/>
          <w:szCs w:val="28"/>
        </w:rPr>
        <w:t>2.4. Выплата </w:t>
      </w:r>
      <w:r w:rsidRPr="009C0A55">
        <w:rPr>
          <w:rFonts w:eastAsia="Calibri"/>
          <w:sz w:val="28"/>
          <w:szCs w:val="28"/>
        </w:rPr>
        <w:t>денежного вознаграждения</w:t>
      </w:r>
      <w:r w:rsidRPr="009C0A55">
        <w:rPr>
          <w:rFonts w:eastAsia="Calibri"/>
          <w:color w:val="000000"/>
          <w:sz w:val="28"/>
          <w:szCs w:val="28"/>
        </w:rPr>
        <w:t xml:space="preserve"> производится два раза в месяц - 16-го и 01 числа каждого месяца. При совпадении дней выдачи </w:t>
      </w:r>
      <w:r w:rsidRPr="009C0A55">
        <w:rPr>
          <w:rFonts w:eastAsia="Calibri"/>
          <w:sz w:val="28"/>
          <w:szCs w:val="28"/>
        </w:rPr>
        <w:t xml:space="preserve">денежного вознаграждения с выходными или праздничными днями денежное вознаграждение </w:t>
      </w:r>
      <w:r w:rsidRPr="009C0A55">
        <w:rPr>
          <w:rFonts w:eastAsia="Calibri"/>
          <w:color w:val="000000"/>
          <w:sz w:val="28"/>
          <w:szCs w:val="28"/>
        </w:rPr>
        <w:t>выдается перед этими днями.</w:t>
      </w:r>
    </w:p>
    <w:p w:rsidR="009C0A55" w:rsidRPr="009C0A55" w:rsidRDefault="009C0A55" w:rsidP="009C0A55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9C0A55" w:rsidRPr="009C0A55" w:rsidRDefault="009C0A55" w:rsidP="009C0A5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9C0A55">
        <w:rPr>
          <w:rFonts w:eastAsia="Calibri"/>
          <w:color w:val="000000"/>
          <w:sz w:val="28"/>
          <w:szCs w:val="28"/>
        </w:rPr>
        <w:lastRenderedPageBreak/>
        <w:t>2.5. Шестнадцатого числа каждого месяца (в день выплаты денежного вознаграждения)  выборному должностному лицу должен выдаваться расчетный лист, в котором отражается информация о начисленном денежном вознаграждении, размеры и основания произведенных удержаний и общая денежная сумма, подлежащая выплате. </w:t>
      </w:r>
    </w:p>
    <w:p w:rsidR="009C0A55" w:rsidRPr="009C0A55" w:rsidRDefault="009C0A55" w:rsidP="009C0A55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9C0A55" w:rsidRPr="009C0A55" w:rsidRDefault="009C0A55" w:rsidP="009C0A5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9C0A55">
        <w:rPr>
          <w:rFonts w:eastAsia="Calibri"/>
          <w:color w:val="000000"/>
          <w:sz w:val="28"/>
          <w:szCs w:val="28"/>
        </w:rPr>
        <w:t>2.6. При прекращении   полномочий выборного должностного лица окончательный расчет по причитающемуся  денежному вознаграждению производится в  последний день  осуществления полномочий выборного должностного лица.</w:t>
      </w:r>
    </w:p>
    <w:p w:rsidR="009C0A55" w:rsidRPr="009C0A55" w:rsidRDefault="009C0A55" w:rsidP="009C0A55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9C0A55" w:rsidRPr="009C0A55" w:rsidRDefault="009C0A55" w:rsidP="009C0A5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9C0A55">
        <w:rPr>
          <w:rFonts w:eastAsia="Calibri"/>
          <w:color w:val="000000"/>
          <w:sz w:val="28"/>
          <w:szCs w:val="28"/>
        </w:rPr>
        <w:t>2.7. Оплата отпуска выборного должностного лица производится не позднее, чем за три дня до его начала.</w:t>
      </w:r>
    </w:p>
    <w:p w:rsidR="009C0A55" w:rsidRPr="009C0A55" w:rsidRDefault="009C0A55" w:rsidP="009C0A55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360" w:hanging="340"/>
        <w:jc w:val="both"/>
        <w:rPr>
          <w:b/>
          <w:bCs/>
          <w:sz w:val="28"/>
          <w:szCs w:val="28"/>
        </w:rPr>
      </w:pPr>
    </w:p>
    <w:p w:rsidR="009C0A55" w:rsidRPr="009C0A55" w:rsidRDefault="009C0A55" w:rsidP="009C0A55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360" w:hanging="340"/>
        <w:jc w:val="center"/>
        <w:rPr>
          <w:b/>
          <w:bCs/>
          <w:sz w:val="28"/>
          <w:szCs w:val="28"/>
        </w:rPr>
      </w:pPr>
      <w:r w:rsidRPr="009C0A55">
        <w:rPr>
          <w:b/>
          <w:bCs/>
          <w:sz w:val="28"/>
          <w:szCs w:val="28"/>
        </w:rPr>
        <w:t xml:space="preserve">3. Порядок установления должностного оклада, </w:t>
      </w:r>
    </w:p>
    <w:p w:rsidR="009C0A55" w:rsidRPr="009C0A55" w:rsidRDefault="009C0A55" w:rsidP="009C0A55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360" w:hanging="340"/>
        <w:jc w:val="center"/>
        <w:rPr>
          <w:b/>
          <w:bCs/>
          <w:sz w:val="28"/>
          <w:szCs w:val="28"/>
        </w:rPr>
      </w:pPr>
      <w:r w:rsidRPr="009C0A55">
        <w:rPr>
          <w:b/>
          <w:bCs/>
          <w:sz w:val="28"/>
          <w:szCs w:val="28"/>
        </w:rPr>
        <w:t>ежемесячных и иных дополнительных выплат</w:t>
      </w:r>
    </w:p>
    <w:p w:rsidR="009C0A55" w:rsidRPr="009C0A55" w:rsidRDefault="009C0A55" w:rsidP="009C0A55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360" w:hanging="340"/>
        <w:jc w:val="center"/>
        <w:rPr>
          <w:b/>
          <w:bCs/>
          <w:sz w:val="28"/>
          <w:szCs w:val="28"/>
        </w:rPr>
      </w:pPr>
    </w:p>
    <w:p w:rsidR="009C0A55" w:rsidRPr="009C0A55" w:rsidRDefault="009C0A55" w:rsidP="009C0A55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360" w:hanging="340"/>
        <w:jc w:val="both"/>
        <w:rPr>
          <w:sz w:val="28"/>
          <w:szCs w:val="28"/>
        </w:rPr>
      </w:pPr>
      <w:r w:rsidRPr="009C0A55">
        <w:rPr>
          <w:b/>
          <w:bCs/>
          <w:sz w:val="28"/>
          <w:szCs w:val="28"/>
        </w:rPr>
        <w:tab/>
      </w:r>
      <w:r w:rsidRPr="009C0A55">
        <w:rPr>
          <w:sz w:val="28"/>
          <w:szCs w:val="28"/>
        </w:rPr>
        <w:t xml:space="preserve">3.1. Размер должностного оклада выборного должностного лица определен в размере, указанном в приложении к настоящему Положению, индексируется  или повышается одновременно с индексацией или повышением должностных окладов гражданских служащих Самарской области, а также на основании решений органов местного самоуправления. </w:t>
      </w:r>
    </w:p>
    <w:p w:rsidR="009C0A55" w:rsidRPr="009C0A55" w:rsidRDefault="009C0A55" w:rsidP="009C0A55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360" w:hanging="340"/>
        <w:jc w:val="both"/>
        <w:rPr>
          <w:sz w:val="28"/>
          <w:szCs w:val="28"/>
        </w:rPr>
      </w:pPr>
      <w:r w:rsidRPr="009C0A55">
        <w:rPr>
          <w:sz w:val="28"/>
          <w:szCs w:val="28"/>
        </w:rPr>
        <w:tab/>
        <w:t>3.2. Выплата ежемесячной надбавки к должностному окладу или  повышение ее размера производятся со дня возникновения права на установление или увеличение размера надбавки.</w:t>
      </w:r>
    </w:p>
    <w:p w:rsidR="009C0A55" w:rsidRPr="009C0A55" w:rsidRDefault="009C0A55" w:rsidP="009C0A55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360" w:hanging="340"/>
        <w:jc w:val="both"/>
        <w:rPr>
          <w:sz w:val="28"/>
          <w:szCs w:val="28"/>
        </w:rPr>
      </w:pPr>
      <w:r w:rsidRPr="009C0A55">
        <w:rPr>
          <w:sz w:val="28"/>
          <w:szCs w:val="28"/>
        </w:rPr>
        <w:tab/>
        <w:t>3.3. Ежемесячная надбавка к должностному окладу за выслугу лет на муниципальной службе и на выборных должностях устанавливается в зависимости от стажа работы, дающего право на ее получение в соответствии с действующим законодательством в следующих размерах:</w:t>
      </w:r>
    </w:p>
    <w:p w:rsidR="009C0A55" w:rsidRPr="009C0A55" w:rsidRDefault="009C0A55" w:rsidP="009C0A55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360" w:hanging="340"/>
        <w:jc w:val="both"/>
        <w:rPr>
          <w:sz w:val="28"/>
          <w:szCs w:val="28"/>
        </w:rPr>
      </w:pPr>
    </w:p>
    <w:p w:rsidR="009C0A55" w:rsidRPr="009C0A55" w:rsidRDefault="009C0A55" w:rsidP="009C0A55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360" w:hanging="340"/>
        <w:jc w:val="both"/>
        <w:rPr>
          <w:b/>
          <w:bCs/>
          <w:i/>
          <w:iCs/>
          <w:sz w:val="28"/>
          <w:szCs w:val="28"/>
        </w:rPr>
      </w:pPr>
      <w:r w:rsidRPr="009C0A55">
        <w:rPr>
          <w:b/>
          <w:bCs/>
          <w:i/>
          <w:iCs/>
          <w:sz w:val="28"/>
          <w:szCs w:val="28"/>
        </w:rPr>
        <w:t>стаж (общая продолжительность)</w:t>
      </w:r>
      <w:r w:rsidRPr="009C0A55">
        <w:rPr>
          <w:b/>
          <w:bCs/>
          <w:i/>
          <w:iCs/>
          <w:sz w:val="28"/>
          <w:szCs w:val="28"/>
        </w:rPr>
        <w:tab/>
        <w:t xml:space="preserve">          размер </w:t>
      </w:r>
      <w:proofErr w:type="gramStart"/>
      <w:r w:rsidRPr="009C0A55">
        <w:rPr>
          <w:b/>
          <w:bCs/>
          <w:i/>
          <w:iCs/>
          <w:sz w:val="28"/>
          <w:szCs w:val="28"/>
        </w:rPr>
        <w:t>ежемесячной</w:t>
      </w:r>
      <w:proofErr w:type="gramEnd"/>
    </w:p>
    <w:p w:rsidR="009C0A55" w:rsidRPr="009C0A55" w:rsidRDefault="009C0A55" w:rsidP="009C0A55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360" w:hanging="340"/>
        <w:jc w:val="both"/>
        <w:rPr>
          <w:b/>
          <w:bCs/>
          <w:i/>
          <w:iCs/>
          <w:sz w:val="28"/>
          <w:szCs w:val="28"/>
        </w:rPr>
      </w:pPr>
      <w:r w:rsidRPr="009C0A55">
        <w:rPr>
          <w:b/>
          <w:bCs/>
          <w:i/>
          <w:iCs/>
          <w:sz w:val="28"/>
          <w:szCs w:val="28"/>
        </w:rPr>
        <w:t>муниципальной службы в Самарской области</w:t>
      </w:r>
      <w:r w:rsidRPr="009C0A55">
        <w:rPr>
          <w:b/>
          <w:bCs/>
          <w:i/>
          <w:iCs/>
          <w:sz w:val="28"/>
          <w:szCs w:val="28"/>
        </w:rPr>
        <w:tab/>
        <w:t xml:space="preserve">    надбавки (</w:t>
      </w:r>
      <w:proofErr w:type="gramStart"/>
      <w:r w:rsidRPr="009C0A55">
        <w:rPr>
          <w:b/>
          <w:bCs/>
          <w:i/>
          <w:iCs/>
          <w:sz w:val="28"/>
          <w:szCs w:val="28"/>
        </w:rPr>
        <w:t>в</w:t>
      </w:r>
      <w:proofErr w:type="gramEnd"/>
      <w:r w:rsidRPr="009C0A55">
        <w:rPr>
          <w:b/>
          <w:bCs/>
          <w:i/>
          <w:iCs/>
          <w:sz w:val="28"/>
          <w:szCs w:val="28"/>
        </w:rPr>
        <w:t xml:space="preserve"> %):</w:t>
      </w:r>
    </w:p>
    <w:p w:rsidR="009C0A55" w:rsidRPr="009C0A55" w:rsidRDefault="009C0A55" w:rsidP="009C0A55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360" w:hanging="340"/>
        <w:jc w:val="both"/>
        <w:rPr>
          <w:b/>
          <w:bCs/>
          <w:i/>
          <w:iCs/>
          <w:sz w:val="28"/>
          <w:szCs w:val="28"/>
        </w:rPr>
      </w:pPr>
      <w:r w:rsidRPr="009C0A55">
        <w:rPr>
          <w:b/>
          <w:bCs/>
          <w:i/>
          <w:iCs/>
          <w:sz w:val="28"/>
          <w:szCs w:val="28"/>
        </w:rPr>
        <w:t>и (или) стаж работы в выборной должности:</w:t>
      </w:r>
      <w:r w:rsidRPr="009C0A55">
        <w:rPr>
          <w:b/>
          <w:bCs/>
          <w:i/>
          <w:iCs/>
          <w:sz w:val="28"/>
          <w:szCs w:val="28"/>
        </w:rPr>
        <w:tab/>
      </w:r>
      <w:r w:rsidRPr="009C0A55">
        <w:rPr>
          <w:b/>
          <w:bCs/>
          <w:i/>
          <w:iCs/>
          <w:sz w:val="28"/>
          <w:szCs w:val="28"/>
        </w:rPr>
        <w:tab/>
      </w:r>
      <w:r w:rsidRPr="009C0A55">
        <w:rPr>
          <w:b/>
          <w:bCs/>
          <w:i/>
          <w:iCs/>
          <w:sz w:val="28"/>
          <w:szCs w:val="28"/>
        </w:rPr>
        <w:tab/>
      </w:r>
      <w:r w:rsidRPr="009C0A55">
        <w:rPr>
          <w:b/>
          <w:bCs/>
          <w:i/>
          <w:iCs/>
          <w:sz w:val="28"/>
          <w:szCs w:val="28"/>
        </w:rPr>
        <w:tab/>
      </w:r>
      <w:r w:rsidRPr="009C0A55">
        <w:rPr>
          <w:b/>
          <w:bCs/>
          <w:i/>
          <w:iCs/>
          <w:sz w:val="28"/>
          <w:szCs w:val="28"/>
        </w:rPr>
        <w:tab/>
      </w:r>
      <w:r w:rsidRPr="009C0A55">
        <w:rPr>
          <w:b/>
          <w:bCs/>
          <w:i/>
          <w:iCs/>
          <w:sz w:val="28"/>
          <w:szCs w:val="28"/>
        </w:rPr>
        <w:tab/>
      </w:r>
    </w:p>
    <w:p w:rsidR="009C0A55" w:rsidRPr="009C0A55" w:rsidRDefault="009C0A55" w:rsidP="009C0A55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360" w:hanging="340"/>
        <w:jc w:val="both"/>
        <w:rPr>
          <w:sz w:val="28"/>
          <w:szCs w:val="28"/>
        </w:rPr>
      </w:pPr>
    </w:p>
    <w:p w:rsidR="009C0A55" w:rsidRPr="009C0A55" w:rsidRDefault="009C0A55" w:rsidP="009C0A55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360" w:hanging="340"/>
        <w:jc w:val="both"/>
        <w:rPr>
          <w:sz w:val="28"/>
          <w:szCs w:val="28"/>
        </w:rPr>
      </w:pPr>
      <w:r w:rsidRPr="009C0A55">
        <w:rPr>
          <w:sz w:val="28"/>
          <w:szCs w:val="28"/>
        </w:rPr>
        <w:t>от 1 года до 5 лет</w:t>
      </w:r>
      <w:r w:rsidRPr="009C0A55">
        <w:rPr>
          <w:sz w:val="28"/>
          <w:szCs w:val="28"/>
        </w:rPr>
        <w:tab/>
      </w:r>
      <w:r w:rsidRPr="009C0A55">
        <w:rPr>
          <w:sz w:val="28"/>
          <w:szCs w:val="28"/>
        </w:rPr>
        <w:tab/>
      </w:r>
      <w:r w:rsidRPr="009C0A55">
        <w:rPr>
          <w:sz w:val="28"/>
          <w:szCs w:val="28"/>
        </w:rPr>
        <w:tab/>
      </w:r>
      <w:r w:rsidRPr="009C0A55">
        <w:rPr>
          <w:sz w:val="28"/>
          <w:szCs w:val="28"/>
        </w:rPr>
        <w:tab/>
      </w:r>
      <w:r w:rsidRPr="009C0A55">
        <w:rPr>
          <w:sz w:val="28"/>
          <w:szCs w:val="28"/>
        </w:rPr>
        <w:tab/>
      </w:r>
      <w:r w:rsidRPr="009C0A55">
        <w:rPr>
          <w:sz w:val="28"/>
          <w:szCs w:val="28"/>
        </w:rPr>
        <w:tab/>
      </w:r>
      <w:r w:rsidRPr="009C0A55">
        <w:rPr>
          <w:sz w:val="28"/>
          <w:szCs w:val="28"/>
        </w:rPr>
        <w:tab/>
        <w:t>10</w:t>
      </w:r>
    </w:p>
    <w:p w:rsidR="009C0A55" w:rsidRPr="009C0A55" w:rsidRDefault="009C0A55" w:rsidP="009C0A55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360" w:hanging="340"/>
        <w:jc w:val="both"/>
        <w:rPr>
          <w:sz w:val="28"/>
          <w:szCs w:val="28"/>
        </w:rPr>
      </w:pPr>
      <w:r w:rsidRPr="009C0A55">
        <w:rPr>
          <w:sz w:val="28"/>
          <w:szCs w:val="28"/>
        </w:rPr>
        <w:t>от 5 лет до 10 лет</w:t>
      </w:r>
      <w:r w:rsidRPr="009C0A55">
        <w:rPr>
          <w:sz w:val="28"/>
          <w:szCs w:val="28"/>
        </w:rPr>
        <w:tab/>
      </w:r>
      <w:r w:rsidRPr="009C0A55">
        <w:rPr>
          <w:sz w:val="28"/>
          <w:szCs w:val="28"/>
        </w:rPr>
        <w:tab/>
      </w:r>
      <w:r w:rsidRPr="009C0A55">
        <w:rPr>
          <w:sz w:val="28"/>
          <w:szCs w:val="28"/>
        </w:rPr>
        <w:tab/>
      </w:r>
      <w:r w:rsidRPr="009C0A55">
        <w:rPr>
          <w:sz w:val="28"/>
          <w:szCs w:val="28"/>
        </w:rPr>
        <w:tab/>
      </w:r>
      <w:r w:rsidRPr="009C0A55">
        <w:rPr>
          <w:sz w:val="28"/>
          <w:szCs w:val="28"/>
        </w:rPr>
        <w:tab/>
      </w:r>
      <w:r w:rsidRPr="009C0A55">
        <w:rPr>
          <w:sz w:val="28"/>
          <w:szCs w:val="28"/>
        </w:rPr>
        <w:tab/>
      </w:r>
      <w:r w:rsidRPr="009C0A55">
        <w:rPr>
          <w:sz w:val="28"/>
          <w:szCs w:val="28"/>
        </w:rPr>
        <w:tab/>
        <w:t>20</w:t>
      </w:r>
    </w:p>
    <w:p w:rsidR="009C0A55" w:rsidRPr="009C0A55" w:rsidRDefault="009C0A55" w:rsidP="009C0A55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360" w:hanging="340"/>
        <w:jc w:val="both"/>
        <w:rPr>
          <w:sz w:val="28"/>
          <w:szCs w:val="28"/>
        </w:rPr>
      </w:pPr>
      <w:r w:rsidRPr="009C0A55">
        <w:rPr>
          <w:sz w:val="28"/>
          <w:szCs w:val="28"/>
        </w:rPr>
        <w:t>от 10 лет до 15 лет</w:t>
      </w:r>
      <w:r w:rsidRPr="009C0A55">
        <w:rPr>
          <w:sz w:val="28"/>
          <w:szCs w:val="28"/>
        </w:rPr>
        <w:tab/>
      </w:r>
      <w:r w:rsidRPr="009C0A55">
        <w:rPr>
          <w:sz w:val="28"/>
          <w:szCs w:val="28"/>
        </w:rPr>
        <w:tab/>
      </w:r>
      <w:r w:rsidRPr="009C0A55">
        <w:rPr>
          <w:sz w:val="28"/>
          <w:szCs w:val="28"/>
        </w:rPr>
        <w:tab/>
      </w:r>
      <w:r w:rsidRPr="009C0A55">
        <w:rPr>
          <w:sz w:val="28"/>
          <w:szCs w:val="28"/>
        </w:rPr>
        <w:tab/>
      </w:r>
      <w:r w:rsidRPr="009C0A55">
        <w:rPr>
          <w:sz w:val="28"/>
          <w:szCs w:val="28"/>
        </w:rPr>
        <w:tab/>
      </w:r>
      <w:r w:rsidRPr="009C0A55">
        <w:rPr>
          <w:sz w:val="28"/>
          <w:szCs w:val="28"/>
        </w:rPr>
        <w:tab/>
        <w:t>30</w:t>
      </w:r>
    </w:p>
    <w:p w:rsidR="009C0A55" w:rsidRPr="009C0A55" w:rsidRDefault="009C0A55" w:rsidP="009C0A55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360" w:hanging="340"/>
        <w:jc w:val="both"/>
        <w:rPr>
          <w:sz w:val="28"/>
          <w:szCs w:val="28"/>
        </w:rPr>
      </w:pPr>
      <w:r w:rsidRPr="009C0A55">
        <w:rPr>
          <w:sz w:val="28"/>
          <w:szCs w:val="28"/>
        </w:rPr>
        <w:lastRenderedPageBreak/>
        <w:t>свыше 15 лет</w:t>
      </w:r>
      <w:r w:rsidRPr="009C0A55">
        <w:rPr>
          <w:sz w:val="28"/>
          <w:szCs w:val="28"/>
        </w:rPr>
        <w:tab/>
      </w:r>
      <w:r w:rsidRPr="009C0A55">
        <w:rPr>
          <w:sz w:val="28"/>
          <w:szCs w:val="28"/>
        </w:rPr>
        <w:tab/>
      </w:r>
      <w:r w:rsidRPr="009C0A55">
        <w:rPr>
          <w:sz w:val="28"/>
          <w:szCs w:val="28"/>
        </w:rPr>
        <w:tab/>
      </w:r>
      <w:r w:rsidRPr="009C0A55">
        <w:rPr>
          <w:sz w:val="28"/>
          <w:szCs w:val="28"/>
        </w:rPr>
        <w:tab/>
      </w:r>
      <w:r w:rsidRPr="009C0A55">
        <w:rPr>
          <w:sz w:val="28"/>
          <w:szCs w:val="28"/>
        </w:rPr>
        <w:tab/>
      </w:r>
      <w:r w:rsidRPr="009C0A55">
        <w:rPr>
          <w:sz w:val="28"/>
          <w:szCs w:val="28"/>
        </w:rPr>
        <w:tab/>
      </w:r>
      <w:r w:rsidRPr="009C0A55">
        <w:rPr>
          <w:sz w:val="28"/>
          <w:szCs w:val="28"/>
        </w:rPr>
        <w:tab/>
        <w:t>40</w:t>
      </w:r>
    </w:p>
    <w:p w:rsidR="009C0A55" w:rsidRPr="009C0A55" w:rsidRDefault="009C0A55" w:rsidP="009C0A55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360" w:hanging="340"/>
        <w:jc w:val="both"/>
        <w:rPr>
          <w:sz w:val="28"/>
          <w:szCs w:val="28"/>
        </w:rPr>
      </w:pPr>
    </w:p>
    <w:p w:rsidR="009C0A55" w:rsidRPr="009C0A55" w:rsidRDefault="009C0A55" w:rsidP="009C0A55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360" w:hanging="340"/>
        <w:jc w:val="both"/>
        <w:rPr>
          <w:sz w:val="28"/>
          <w:szCs w:val="28"/>
        </w:rPr>
      </w:pPr>
      <w:r w:rsidRPr="009C0A55">
        <w:rPr>
          <w:sz w:val="28"/>
          <w:szCs w:val="28"/>
        </w:rPr>
        <w:tab/>
        <w:t>Установление конкретного размера данной надбавки осуществляется комиссией по установлению стажа, дающего право на получение ежемесячных надбавок за выслугу лет, для предоставления дополнительного оплачиваемого отпуска, назначения пенсии за выслугу лет.</w:t>
      </w:r>
    </w:p>
    <w:p w:rsidR="009C0A55" w:rsidRPr="009C0A55" w:rsidRDefault="009C0A55" w:rsidP="009C0A55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360" w:hanging="340"/>
        <w:jc w:val="both"/>
        <w:rPr>
          <w:sz w:val="28"/>
          <w:szCs w:val="28"/>
        </w:rPr>
      </w:pPr>
      <w:r w:rsidRPr="009C0A55">
        <w:rPr>
          <w:sz w:val="28"/>
          <w:szCs w:val="28"/>
        </w:rPr>
        <w:tab/>
        <w:t>Назначение ежемесячной надбавки за выслугу лет на муниципальной службе и на выборных должностях производится на основании распоряжения (приказа) выборного должностного лица.</w:t>
      </w:r>
    </w:p>
    <w:p w:rsidR="009C0A55" w:rsidRPr="009C0A55" w:rsidRDefault="009C0A55" w:rsidP="009C0A55">
      <w:pPr>
        <w:widowControl w:val="0"/>
        <w:autoSpaceDE w:val="0"/>
        <w:autoSpaceDN w:val="0"/>
        <w:adjustRightInd w:val="0"/>
        <w:spacing w:line="300" w:lineRule="auto"/>
        <w:ind w:left="360" w:firstLine="708"/>
        <w:jc w:val="both"/>
        <w:rPr>
          <w:sz w:val="28"/>
          <w:szCs w:val="28"/>
        </w:rPr>
      </w:pPr>
      <w:r w:rsidRPr="009C0A55">
        <w:rPr>
          <w:sz w:val="28"/>
          <w:szCs w:val="28"/>
        </w:rPr>
        <w:t>3.4. Ежемесячная надбавка к должностному окладу за особые условия деятельности выборного должностного лица является составляющей денежного содержания выборного должностного лица и подлежит обязательной выплате в целях повышения заинтересованности выборного должностного лица в результатах своей деятельности по качественному выполнению своих должностных обязанностей.</w:t>
      </w:r>
    </w:p>
    <w:p w:rsidR="009C0A55" w:rsidRPr="009C0A55" w:rsidRDefault="009C0A55" w:rsidP="009C0A55">
      <w:pPr>
        <w:widowControl w:val="0"/>
        <w:autoSpaceDE w:val="0"/>
        <w:autoSpaceDN w:val="0"/>
        <w:adjustRightInd w:val="0"/>
        <w:spacing w:line="300" w:lineRule="auto"/>
        <w:ind w:left="360" w:firstLine="708"/>
        <w:jc w:val="both"/>
        <w:rPr>
          <w:sz w:val="28"/>
          <w:szCs w:val="28"/>
        </w:rPr>
      </w:pPr>
      <w:r w:rsidRPr="009C0A55">
        <w:rPr>
          <w:sz w:val="28"/>
          <w:szCs w:val="28"/>
        </w:rPr>
        <w:t xml:space="preserve">Ежемесячная надбавка за особые условия работы устанавливается </w:t>
      </w:r>
      <w:proofErr w:type="gramStart"/>
      <w:r w:rsidRPr="009C0A55">
        <w:rPr>
          <w:sz w:val="28"/>
          <w:szCs w:val="28"/>
        </w:rPr>
        <w:t>при вступлении в должность в пределах выделенного на эти цели фонда оплаты труда в размере</w:t>
      </w:r>
      <w:proofErr w:type="gramEnd"/>
      <w:r w:rsidRPr="009C0A55">
        <w:rPr>
          <w:sz w:val="28"/>
          <w:szCs w:val="28"/>
        </w:rPr>
        <w:t>, не превышающем 50 процентов должностного оклада выборного должностного лица.</w:t>
      </w:r>
    </w:p>
    <w:p w:rsidR="009C0A55" w:rsidRPr="009C0A55" w:rsidRDefault="009C0A55" w:rsidP="009C0A55">
      <w:pPr>
        <w:widowControl w:val="0"/>
        <w:autoSpaceDE w:val="0"/>
        <w:autoSpaceDN w:val="0"/>
        <w:adjustRightInd w:val="0"/>
        <w:spacing w:line="300" w:lineRule="auto"/>
        <w:ind w:left="360" w:firstLine="708"/>
        <w:jc w:val="both"/>
        <w:rPr>
          <w:sz w:val="28"/>
          <w:szCs w:val="28"/>
        </w:rPr>
      </w:pPr>
      <w:r w:rsidRPr="009C0A55">
        <w:rPr>
          <w:sz w:val="28"/>
          <w:szCs w:val="28"/>
        </w:rPr>
        <w:t>Установление или изменение конкретного размера надбавки за особые условия работы выборному должностному лицу осуществляется выборным должностным лицом.</w:t>
      </w:r>
    </w:p>
    <w:p w:rsidR="009C0A55" w:rsidRPr="009C0A55" w:rsidRDefault="009C0A55" w:rsidP="009C0A55">
      <w:pPr>
        <w:widowControl w:val="0"/>
        <w:autoSpaceDE w:val="0"/>
        <w:autoSpaceDN w:val="0"/>
        <w:adjustRightInd w:val="0"/>
        <w:spacing w:line="300" w:lineRule="auto"/>
        <w:ind w:left="360" w:firstLine="708"/>
        <w:jc w:val="both"/>
        <w:rPr>
          <w:sz w:val="28"/>
          <w:szCs w:val="28"/>
        </w:rPr>
      </w:pPr>
      <w:r w:rsidRPr="009C0A55">
        <w:rPr>
          <w:sz w:val="28"/>
          <w:szCs w:val="28"/>
        </w:rPr>
        <w:t>3.5. </w:t>
      </w:r>
      <w:bookmarkStart w:id="1" w:name="_Hlk5099020"/>
      <w:r w:rsidRPr="009C0A55">
        <w:rPr>
          <w:sz w:val="28"/>
          <w:szCs w:val="28"/>
        </w:rPr>
        <w:t xml:space="preserve">Ежемесячная надбавка к должностному окладу за выполнение плановых показателей по поступлениям налоговых и неналоговых доходов выплачивается в целях стимулирования эффективного и добросовестного исполнения полномочий и поставленных задач. </w:t>
      </w:r>
    </w:p>
    <w:p w:rsidR="009C0A55" w:rsidRPr="009C0A55" w:rsidRDefault="009C0A55" w:rsidP="009C0A55">
      <w:pPr>
        <w:widowControl w:val="0"/>
        <w:autoSpaceDE w:val="0"/>
        <w:autoSpaceDN w:val="0"/>
        <w:adjustRightInd w:val="0"/>
        <w:spacing w:line="300" w:lineRule="auto"/>
        <w:ind w:left="360" w:firstLine="708"/>
        <w:jc w:val="both"/>
        <w:rPr>
          <w:sz w:val="28"/>
          <w:szCs w:val="28"/>
        </w:rPr>
      </w:pPr>
      <w:r w:rsidRPr="009C0A55">
        <w:rPr>
          <w:sz w:val="28"/>
          <w:szCs w:val="28"/>
        </w:rPr>
        <w:t>Ежемесячная надбавка к должностному окладу за выполнение плановых показателей по поступлениям налоговых и неналоговых доходов устанавливается в зависимости от выполнения прогнозных показателей поступления собственных доходов по итогам месяца в следующих размерах:</w:t>
      </w:r>
    </w:p>
    <w:p w:rsidR="009C0A55" w:rsidRPr="009C0A55" w:rsidRDefault="009C0A55" w:rsidP="009C0A55">
      <w:pPr>
        <w:widowControl w:val="0"/>
        <w:autoSpaceDE w:val="0"/>
        <w:autoSpaceDN w:val="0"/>
        <w:adjustRightInd w:val="0"/>
        <w:spacing w:line="300" w:lineRule="auto"/>
        <w:ind w:left="360" w:firstLine="708"/>
        <w:jc w:val="both"/>
        <w:rPr>
          <w:sz w:val="28"/>
          <w:szCs w:val="28"/>
        </w:rPr>
      </w:pPr>
      <w:r w:rsidRPr="009C0A55">
        <w:rPr>
          <w:sz w:val="28"/>
          <w:szCs w:val="28"/>
        </w:rPr>
        <w:t>-  от 100 до 105% - ежемесячная надбавка составляет 20% от должностного оклада;</w:t>
      </w:r>
    </w:p>
    <w:p w:rsidR="009C0A55" w:rsidRPr="009C0A55" w:rsidRDefault="008F60EA" w:rsidP="009C0A55">
      <w:pPr>
        <w:widowControl w:val="0"/>
        <w:autoSpaceDE w:val="0"/>
        <w:autoSpaceDN w:val="0"/>
        <w:adjustRightInd w:val="0"/>
        <w:spacing w:line="300" w:lineRule="auto"/>
        <w:ind w:left="36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105</w:t>
      </w:r>
      <w:r w:rsidR="009C0A55" w:rsidRPr="009C0A55">
        <w:rPr>
          <w:sz w:val="28"/>
          <w:szCs w:val="28"/>
        </w:rPr>
        <w:t xml:space="preserve"> до 110% - ежемесячная надбавка составляет 25% от должностного оклада;</w:t>
      </w:r>
    </w:p>
    <w:p w:rsidR="009C0A55" w:rsidRPr="009C0A55" w:rsidRDefault="008F60EA" w:rsidP="009C0A55">
      <w:pPr>
        <w:widowControl w:val="0"/>
        <w:autoSpaceDE w:val="0"/>
        <w:autoSpaceDN w:val="0"/>
        <w:adjustRightInd w:val="0"/>
        <w:spacing w:line="300" w:lineRule="auto"/>
        <w:ind w:left="36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 110</w:t>
      </w:r>
      <w:r w:rsidR="009C0A55" w:rsidRPr="009C0A55">
        <w:rPr>
          <w:sz w:val="28"/>
          <w:szCs w:val="28"/>
        </w:rPr>
        <w:t xml:space="preserve"> до 115% - ежемесячная надбавка составляет 30% от должностного оклада;</w:t>
      </w:r>
    </w:p>
    <w:p w:rsidR="009C0A55" w:rsidRPr="009C0A55" w:rsidRDefault="008F60EA" w:rsidP="009C0A55">
      <w:pPr>
        <w:widowControl w:val="0"/>
        <w:autoSpaceDE w:val="0"/>
        <w:autoSpaceDN w:val="0"/>
        <w:adjustRightInd w:val="0"/>
        <w:spacing w:line="300" w:lineRule="auto"/>
        <w:ind w:left="36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- 115</w:t>
      </w:r>
      <w:bookmarkStart w:id="2" w:name="_GoBack"/>
      <w:bookmarkEnd w:id="2"/>
      <w:r w:rsidR="009C0A55" w:rsidRPr="009C0A55">
        <w:rPr>
          <w:sz w:val="28"/>
          <w:szCs w:val="28"/>
        </w:rPr>
        <w:t xml:space="preserve"> до 120% - ежемесячная надбавка составляет 35% от должностного оклада;</w:t>
      </w:r>
    </w:p>
    <w:p w:rsidR="009C0A55" w:rsidRPr="009C0A55" w:rsidRDefault="009C0A55" w:rsidP="009C0A55">
      <w:pPr>
        <w:widowControl w:val="0"/>
        <w:autoSpaceDE w:val="0"/>
        <w:autoSpaceDN w:val="0"/>
        <w:adjustRightInd w:val="0"/>
        <w:spacing w:line="300" w:lineRule="auto"/>
        <w:ind w:left="360" w:firstLine="708"/>
        <w:jc w:val="both"/>
        <w:rPr>
          <w:sz w:val="28"/>
          <w:szCs w:val="28"/>
        </w:rPr>
      </w:pPr>
      <w:r w:rsidRPr="009C0A55">
        <w:rPr>
          <w:sz w:val="28"/>
          <w:szCs w:val="28"/>
        </w:rPr>
        <w:t>- свыше 120% - ежемесячная надбавка составляет 40% от должностного оклада.</w:t>
      </w:r>
    </w:p>
    <w:bookmarkEnd w:id="1"/>
    <w:p w:rsidR="009C0A55" w:rsidRPr="009C0A55" w:rsidRDefault="009C0A55" w:rsidP="009C0A55">
      <w:pPr>
        <w:widowControl w:val="0"/>
        <w:autoSpaceDE w:val="0"/>
        <w:autoSpaceDN w:val="0"/>
        <w:adjustRightInd w:val="0"/>
        <w:spacing w:line="300" w:lineRule="auto"/>
        <w:ind w:left="360" w:firstLine="708"/>
        <w:jc w:val="both"/>
        <w:rPr>
          <w:sz w:val="28"/>
          <w:szCs w:val="28"/>
        </w:rPr>
      </w:pPr>
      <w:r w:rsidRPr="009C0A55">
        <w:rPr>
          <w:sz w:val="28"/>
          <w:szCs w:val="28"/>
        </w:rPr>
        <w:t>3.6. Ежемесячное денежное поощрение выплачивается в целях усиления материальной заинтересованности выборного должностного лица в повышении качества выполняемых полномочий, решении стоящих задач, своевременном и добросовестном исполнении своих обязанностей в размере 25% от должностного оклада.</w:t>
      </w:r>
    </w:p>
    <w:p w:rsidR="009C0A55" w:rsidRPr="009C0A55" w:rsidRDefault="009C0A55" w:rsidP="009C0A55">
      <w:pPr>
        <w:widowControl w:val="0"/>
        <w:autoSpaceDE w:val="0"/>
        <w:autoSpaceDN w:val="0"/>
        <w:adjustRightInd w:val="0"/>
        <w:spacing w:line="300" w:lineRule="auto"/>
        <w:ind w:left="360" w:firstLine="720"/>
        <w:jc w:val="both"/>
        <w:rPr>
          <w:color w:val="000000"/>
          <w:sz w:val="28"/>
          <w:szCs w:val="28"/>
        </w:rPr>
      </w:pPr>
      <w:r w:rsidRPr="009C0A55">
        <w:rPr>
          <w:color w:val="000000"/>
          <w:sz w:val="28"/>
          <w:szCs w:val="28"/>
        </w:rPr>
        <w:t xml:space="preserve">Выборному должностному лицу, осуществлявшему полномочия неполный календарный месяц, </w:t>
      </w:r>
      <w:r w:rsidRPr="009C0A55">
        <w:rPr>
          <w:sz w:val="28"/>
          <w:szCs w:val="28"/>
        </w:rPr>
        <w:t>ежемесячное денежное поощрение</w:t>
      </w:r>
      <w:r w:rsidRPr="009C0A55">
        <w:rPr>
          <w:color w:val="000000"/>
          <w:sz w:val="28"/>
          <w:szCs w:val="28"/>
        </w:rPr>
        <w:t xml:space="preserve"> выплачивается за фактически отработанное время.</w:t>
      </w:r>
    </w:p>
    <w:p w:rsidR="009C0A55" w:rsidRPr="009C0A55" w:rsidRDefault="009C0A55" w:rsidP="009C0A55">
      <w:pPr>
        <w:widowControl w:val="0"/>
        <w:autoSpaceDE w:val="0"/>
        <w:autoSpaceDN w:val="0"/>
        <w:adjustRightInd w:val="0"/>
        <w:spacing w:line="300" w:lineRule="auto"/>
        <w:ind w:left="360" w:firstLine="708"/>
        <w:jc w:val="both"/>
        <w:rPr>
          <w:b/>
          <w:bCs/>
          <w:sz w:val="28"/>
          <w:szCs w:val="28"/>
        </w:rPr>
      </w:pPr>
      <w:r w:rsidRPr="009C0A55">
        <w:rPr>
          <w:sz w:val="28"/>
          <w:szCs w:val="28"/>
        </w:rPr>
        <w:t>3.7. Единовременная выплата при предоставлении ежегодного оплачиваемого отпуска.</w:t>
      </w:r>
    </w:p>
    <w:p w:rsidR="009C0A55" w:rsidRPr="009C0A55" w:rsidRDefault="009C0A55" w:rsidP="009C0A55">
      <w:pPr>
        <w:widowControl w:val="0"/>
        <w:autoSpaceDE w:val="0"/>
        <w:autoSpaceDN w:val="0"/>
        <w:adjustRightInd w:val="0"/>
        <w:spacing w:line="300" w:lineRule="auto"/>
        <w:ind w:left="360" w:firstLine="708"/>
        <w:jc w:val="both"/>
        <w:rPr>
          <w:color w:val="000000"/>
          <w:sz w:val="28"/>
          <w:szCs w:val="28"/>
        </w:rPr>
      </w:pPr>
      <w:r w:rsidRPr="009C0A55">
        <w:rPr>
          <w:sz w:val="28"/>
          <w:szCs w:val="28"/>
        </w:rPr>
        <w:t xml:space="preserve">При предоставлении ежегодного оплачиваемого отпуска выборному должностному лицу в полном объеме выплачивается единовременная денежная выплата </w:t>
      </w:r>
      <w:r w:rsidRPr="009C0A55">
        <w:rPr>
          <w:color w:val="000000"/>
          <w:sz w:val="28"/>
          <w:szCs w:val="28"/>
        </w:rPr>
        <w:t>в пределах фонда оплаты труда</w:t>
      </w:r>
      <w:r w:rsidRPr="009C0A55">
        <w:rPr>
          <w:sz w:val="28"/>
          <w:szCs w:val="28"/>
        </w:rPr>
        <w:t xml:space="preserve"> в размере двух должностных окладов </w:t>
      </w:r>
      <w:r w:rsidRPr="009C0A55">
        <w:rPr>
          <w:color w:val="000000"/>
          <w:sz w:val="28"/>
          <w:szCs w:val="28"/>
        </w:rPr>
        <w:t>без подачи соответствующего заявления.</w:t>
      </w:r>
    </w:p>
    <w:p w:rsidR="009C0A55" w:rsidRPr="009C0A55" w:rsidRDefault="009C0A55" w:rsidP="009C0A55">
      <w:pPr>
        <w:widowControl w:val="0"/>
        <w:autoSpaceDE w:val="0"/>
        <w:autoSpaceDN w:val="0"/>
        <w:adjustRightInd w:val="0"/>
        <w:spacing w:line="300" w:lineRule="auto"/>
        <w:ind w:left="360" w:firstLine="708"/>
        <w:jc w:val="both"/>
        <w:rPr>
          <w:color w:val="000000"/>
          <w:sz w:val="28"/>
          <w:szCs w:val="28"/>
        </w:rPr>
      </w:pPr>
      <w:r w:rsidRPr="009C0A55">
        <w:rPr>
          <w:color w:val="000000"/>
          <w:sz w:val="28"/>
          <w:szCs w:val="28"/>
        </w:rPr>
        <w:t>Для расчета размера единовременной выплаты принимается размер  должностного оклада, установленный на момент ее выплаты.</w:t>
      </w:r>
    </w:p>
    <w:p w:rsidR="009C0A55" w:rsidRPr="009C0A55" w:rsidRDefault="009C0A55" w:rsidP="009C0A55">
      <w:pPr>
        <w:widowControl w:val="0"/>
        <w:autoSpaceDE w:val="0"/>
        <w:autoSpaceDN w:val="0"/>
        <w:adjustRightInd w:val="0"/>
        <w:spacing w:line="300" w:lineRule="auto"/>
        <w:ind w:left="360" w:firstLine="708"/>
        <w:jc w:val="both"/>
        <w:rPr>
          <w:color w:val="000000"/>
          <w:sz w:val="28"/>
          <w:szCs w:val="28"/>
        </w:rPr>
      </w:pPr>
      <w:r w:rsidRPr="009C0A55">
        <w:rPr>
          <w:sz w:val="28"/>
          <w:szCs w:val="28"/>
        </w:rPr>
        <w:t>Выборное должностное лицо</w:t>
      </w:r>
      <w:r w:rsidRPr="009C0A55">
        <w:rPr>
          <w:color w:val="000000"/>
          <w:sz w:val="28"/>
          <w:szCs w:val="28"/>
        </w:rPr>
        <w:t xml:space="preserve">, осуществлявшее полномочия неполный календарный год в связи с окончанием срока полномочий или досрочного их прекращения по основаниям, предусмотренным действующим законодательством, имеет право на единовременную выплату в размере, пропорциональном отработанному времени в текущем году. В случае если </w:t>
      </w:r>
      <w:r w:rsidRPr="009C0A55">
        <w:rPr>
          <w:sz w:val="28"/>
          <w:szCs w:val="28"/>
        </w:rPr>
        <w:t>выборному должностному лицу</w:t>
      </w:r>
      <w:r w:rsidRPr="009C0A55">
        <w:rPr>
          <w:color w:val="000000"/>
          <w:sz w:val="28"/>
          <w:szCs w:val="28"/>
        </w:rPr>
        <w:t xml:space="preserve"> в текущем году была произведена единовременная выплата полностью, а полномочия  были прекращены до истечения календарного года, из сумм, подлежащих выплате, производится удержание произведенной указанной выплаты в размере, пропорциональном времени исполнения полномочий в текущем году.</w:t>
      </w:r>
    </w:p>
    <w:p w:rsidR="009C0A55" w:rsidRPr="009C0A55" w:rsidRDefault="009C0A55" w:rsidP="009C0A55">
      <w:pPr>
        <w:widowControl w:val="0"/>
        <w:autoSpaceDE w:val="0"/>
        <w:autoSpaceDN w:val="0"/>
        <w:adjustRightInd w:val="0"/>
        <w:spacing w:line="300" w:lineRule="auto"/>
        <w:ind w:left="360" w:firstLine="708"/>
        <w:jc w:val="both"/>
        <w:rPr>
          <w:sz w:val="28"/>
          <w:szCs w:val="28"/>
        </w:rPr>
      </w:pPr>
      <w:r w:rsidRPr="009C0A55">
        <w:rPr>
          <w:color w:val="000000"/>
          <w:sz w:val="28"/>
          <w:szCs w:val="28"/>
        </w:rPr>
        <w:t xml:space="preserve">В случае разделения ежегодного оплачиваемого отпуска на части единовременная выплата производится один раз при предоставлении любой из его частей на основании заявления </w:t>
      </w:r>
      <w:r w:rsidRPr="009C0A55">
        <w:rPr>
          <w:sz w:val="28"/>
          <w:szCs w:val="28"/>
        </w:rPr>
        <w:t xml:space="preserve">выборного должностного </w:t>
      </w:r>
      <w:r w:rsidRPr="009C0A55">
        <w:rPr>
          <w:sz w:val="28"/>
          <w:szCs w:val="28"/>
        </w:rPr>
        <w:lastRenderedPageBreak/>
        <w:t>лица.</w:t>
      </w:r>
    </w:p>
    <w:p w:rsidR="009C0A55" w:rsidRPr="009C0A55" w:rsidRDefault="009C0A55" w:rsidP="009C0A55">
      <w:pPr>
        <w:widowControl w:val="0"/>
        <w:autoSpaceDE w:val="0"/>
        <w:autoSpaceDN w:val="0"/>
        <w:adjustRightInd w:val="0"/>
        <w:spacing w:line="300" w:lineRule="auto"/>
        <w:ind w:left="360" w:firstLine="708"/>
        <w:jc w:val="both"/>
        <w:rPr>
          <w:sz w:val="28"/>
          <w:szCs w:val="28"/>
        </w:rPr>
      </w:pPr>
      <w:r w:rsidRPr="009C0A55">
        <w:rPr>
          <w:color w:val="000000"/>
          <w:sz w:val="28"/>
          <w:szCs w:val="28"/>
        </w:rPr>
        <w:t xml:space="preserve">В случае </w:t>
      </w:r>
      <w:r w:rsidRPr="009C0A55">
        <w:rPr>
          <w:sz w:val="28"/>
          <w:szCs w:val="28"/>
        </w:rPr>
        <w:t xml:space="preserve">преобразования муниципального образования, осуществляемого в соответствии с действующим законодательством, а также в случае упразднения муниципального образования, выборному должностному лицу </w:t>
      </w:r>
      <w:r w:rsidRPr="009C0A55">
        <w:rPr>
          <w:color w:val="000000"/>
          <w:sz w:val="28"/>
          <w:szCs w:val="28"/>
        </w:rPr>
        <w:t xml:space="preserve">выплачивается единовременная выплата в размере двух должностных окладов, независимо от отработанного времени в текущем году. </w:t>
      </w:r>
    </w:p>
    <w:p w:rsidR="009C0A55" w:rsidRPr="009C0A55" w:rsidRDefault="009C0A55" w:rsidP="009C0A55">
      <w:pPr>
        <w:widowControl w:val="0"/>
        <w:autoSpaceDE w:val="0"/>
        <w:autoSpaceDN w:val="0"/>
        <w:adjustRightInd w:val="0"/>
        <w:spacing w:line="300" w:lineRule="auto"/>
        <w:ind w:left="360" w:firstLine="708"/>
        <w:jc w:val="both"/>
        <w:rPr>
          <w:sz w:val="28"/>
          <w:szCs w:val="28"/>
        </w:rPr>
      </w:pPr>
      <w:r w:rsidRPr="009C0A55">
        <w:rPr>
          <w:sz w:val="28"/>
          <w:szCs w:val="28"/>
        </w:rPr>
        <w:t>3.8.  Материальная помощь.</w:t>
      </w:r>
    </w:p>
    <w:p w:rsidR="009C0A55" w:rsidRPr="009C0A55" w:rsidRDefault="009C0A55" w:rsidP="009C0A55">
      <w:pPr>
        <w:widowControl w:val="0"/>
        <w:autoSpaceDE w:val="0"/>
        <w:autoSpaceDN w:val="0"/>
        <w:adjustRightInd w:val="0"/>
        <w:spacing w:line="300" w:lineRule="auto"/>
        <w:ind w:left="360" w:firstLine="708"/>
        <w:jc w:val="both"/>
        <w:rPr>
          <w:sz w:val="28"/>
          <w:szCs w:val="28"/>
        </w:rPr>
      </w:pPr>
      <w:r w:rsidRPr="009C0A55">
        <w:rPr>
          <w:sz w:val="28"/>
          <w:szCs w:val="28"/>
        </w:rPr>
        <w:t>Выборному должностному лицу может выплачиваться материальная помощь в размере до двух должностных окладов в год.</w:t>
      </w:r>
    </w:p>
    <w:p w:rsidR="009C0A55" w:rsidRPr="009C0A55" w:rsidRDefault="009C0A55" w:rsidP="009C0A55">
      <w:pPr>
        <w:widowControl w:val="0"/>
        <w:autoSpaceDE w:val="0"/>
        <w:autoSpaceDN w:val="0"/>
        <w:adjustRightInd w:val="0"/>
        <w:spacing w:line="300" w:lineRule="auto"/>
        <w:ind w:left="360" w:firstLine="708"/>
        <w:jc w:val="both"/>
        <w:rPr>
          <w:sz w:val="28"/>
          <w:szCs w:val="28"/>
        </w:rPr>
      </w:pPr>
      <w:r w:rsidRPr="009C0A55">
        <w:rPr>
          <w:sz w:val="28"/>
          <w:szCs w:val="28"/>
        </w:rPr>
        <w:t>Для расчета размера материальной помощи принимается размер должностного оклада, установленный на момент выплаты материальной помощи.</w:t>
      </w:r>
    </w:p>
    <w:p w:rsidR="009C0A55" w:rsidRPr="009C0A55" w:rsidRDefault="009C0A55" w:rsidP="009C0A55">
      <w:pPr>
        <w:widowControl w:val="0"/>
        <w:autoSpaceDE w:val="0"/>
        <w:autoSpaceDN w:val="0"/>
        <w:adjustRightInd w:val="0"/>
        <w:spacing w:line="300" w:lineRule="auto"/>
        <w:ind w:left="360" w:firstLine="708"/>
        <w:jc w:val="both"/>
        <w:rPr>
          <w:sz w:val="28"/>
          <w:szCs w:val="28"/>
        </w:rPr>
      </w:pPr>
      <w:r w:rsidRPr="009C0A55">
        <w:rPr>
          <w:sz w:val="28"/>
          <w:szCs w:val="28"/>
        </w:rPr>
        <w:t>Выплата материальной помощи не зависит от итогов оценки и результатов труда выборного должностного лица.</w:t>
      </w:r>
    </w:p>
    <w:p w:rsidR="009C0A55" w:rsidRPr="009C0A55" w:rsidRDefault="009C0A55" w:rsidP="009C0A55">
      <w:pPr>
        <w:widowControl w:val="0"/>
        <w:autoSpaceDE w:val="0"/>
        <w:autoSpaceDN w:val="0"/>
        <w:adjustRightInd w:val="0"/>
        <w:spacing w:line="300" w:lineRule="auto"/>
        <w:ind w:left="360" w:firstLine="708"/>
        <w:jc w:val="both"/>
        <w:rPr>
          <w:sz w:val="28"/>
          <w:szCs w:val="28"/>
        </w:rPr>
      </w:pPr>
      <w:r w:rsidRPr="009C0A55">
        <w:rPr>
          <w:color w:val="000000"/>
          <w:sz w:val="28"/>
          <w:szCs w:val="28"/>
        </w:rPr>
        <w:t xml:space="preserve">В пределах фонда оплаты труда в индивидуальном порядке </w:t>
      </w:r>
      <w:r w:rsidRPr="009C0A55">
        <w:rPr>
          <w:sz w:val="28"/>
          <w:szCs w:val="28"/>
        </w:rPr>
        <w:t>выборному должностному лиц</w:t>
      </w:r>
      <w:r w:rsidRPr="009C0A55">
        <w:rPr>
          <w:strike/>
          <w:sz w:val="28"/>
          <w:szCs w:val="28"/>
        </w:rPr>
        <w:t>у</w:t>
      </w:r>
      <w:r w:rsidRPr="009C0A55">
        <w:rPr>
          <w:color w:val="000000"/>
          <w:sz w:val="28"/>
          <w:szCs w:val="28"/>
        </w:rPr>
        <w:t xml:space="preserve"> может быть выплачена м</w:t>
      </w:r>
      <w:r w:rsidRPr="009C0A55">
        <w:rPr>
          <w:sz w:val="28"/>
          <w:szCs w:val="28"/>
        </w:rPr>
        <w:t xml:space="preserve">атериальная помощь в случаях рождения ребенка, регистрации брака, юбилейных дат, тяжелого материального положения, заболевания, стихийного бедствия, тяжелого заболевания или смерти близких родственников и по иным причинам, </w:t>
      </w:r>
      <w:r w:rsidRPr="009C0A55">
        <w:rPr>
          <w:color w:val="000000"/>
          <w:sz w:val="28"/>
          <w:szCs w:val="28"/>
        </w:rPr>
        <w:t>подтвержденным в установленном порядке</w:t>
      </w:r>
      <w:r w:rsidRPr="009C0A55">
        <w:rPr>
          <w:sz w:val="28"/>
          <w:szCs w:val="28"/>
        </w:rPr>
        <w:t>.</w:t>
      </w:r>
    </w:p>
    <w:p w:rsidR="009C0A55" w:rsidRPr="009C0A55" w:rsidRDefault="009C0A55" w:rsidP="009C0A55">
      <w:pPr>
        <w:widowControl w:val="0"/>
        <w:autoSpaceDE w:val="0"/>
        <w:autoSpaceDN w:val="0"/>
        <w:adjustRightInd w:val="0"/>
        <w:spacing w:line="300" w:lineRule="auto"/>
        <w:ind w:left="360" w:firstLine="708"/>
        <w:jc w:val="both"/>
        <w:rPr>
          <w:sz w:val="28"/>
          <w:szCs w:val="28"/>
        </w:rPr>
      </w:pPr>
      <w:r w:rsidRPr="009C0A55">
        <w:rPr>
          <w:sz w:val="28"/>
          <w:szCs w:val="28"/>
        </w:rPr>
        <w:t>Средства фонда оплаты труда, высвобождаемые при экономии фонда оплаты труда, могут направляться на выплату материальной помощи выборному должностному лицу.</w:t>
      </w:r>
    </w:p>
    <w:p w:rsidR="009C0A55" w:rsidRPr="009C0A55" w:rsidRDefault="009C0A55" w:rsidP="009C0A55">
      <w:pPr>
        <w:widowControl w:val="0"/>
        <w:autoSpaceDE w:val="0"/>
        <w:autoSpaceDN w:val="0"/>
        <w:adjustRightInd w:val="0"/>
        <w:spacing w:line="300" w:lineRule="auto"/>
        <w:ind w:left="360" w:firstLine="708"/>
        <w:jc w:val="both"/>
        <w:rPr>
          <w:sz w:val="28"/>
          <w:szCs w:val="28"/>
        </w:rPr>
      </w:pPr>
      <w:r w:rsidRPr="009C0A55">
        <w:rPr>
          <w:sz w:val="28"/>
          <w:szCs w:val="28"/>
        </w:rPr>
        <w:t>Решение о выплате данной материальной помощи и ее конкретном размере принимается выборным должностным лицом на основании его заявления,</w:t>
      </w:r>
      <w:r w:rsidRPr="009C0A55">
        <w:rPr>
          <w:color w:val="000000"/>
          <w:sz w:val="28"/>
          <w:szCs w:val="28"/>
        </w:rPr>
        <w:t xml:space="preserve"> согласованного с финансовыми и кадровыми подразделениями.</w:t>
      </w:r>
      <w:r w:rsidRPr="009C0A55">
        <w:rPr>
          <w:b/>
          <w:bCs/>
          <w:sz w:val="28"/>
          <w:szCs w:val="28"/>
        </w:rPr>
        <w:tab/>
      </w:r>
    </w:p>
    <w:p w:rsidR="009C0A55" w:rsidRPr="009C0A55" w:rsidRDefault="009C0A55" w:rsidP="009C0A55">
      <w:pPr>
        <w:widowControl w:val="0"/>
        <w:autoSpaceDE w:val="0"/>
        <w:autoSpaceDN w:val="0"/>
        <w:adjustRightInd w:val="0"/>
        <w:spacing w:line="300" w:lineRule="auto"/>
        <w:ind w:left="360" w:firstLine="708"/>
        <w:jc w:val="both"/>
        <w:rPr>
          <w:sz w:val="28"/>
          <w:szCs w:val="28"/>
        </w:rPr>
      </w:pPr>
    </w:p>
    <w:p w:rsidR="009C0A55" w:rsidRPr="009C0A55" w:rsidRDefault="009C0A55" w:rsidP="009C0A55">
      <w:pPr>
        <w:widowControl w:val="0"/>
        <w:autoSpaceDE w:val="0"/>
        <w:autoSpaceDN w:val="0"/>
        <w:adjustRightInd w:val="0"/>
        <w:spacing w:line="300" w:lineRule="auto"/>
        <w:ind w:left="360" w:firstLine="709"/>
        <w:jc w:val="center"/>
        <w:rPr>
          <w:b/>
          <w:bCs/>
          <w:sz w:val="28"/>
          <w:szCs w:val="28"/>
        </w:rPr>
      </w:pPr>
      <w:r w:rsidRPr="009C0A55">
        <w:rPr>
          <w:b/>
          <w:bCs/>
          <w:sz w:val="28"/>
          <w:szCs w:val="28"/>
        </w:rPr>
        <w:t>4. Финансирование денежного  вознаграждения</w:t>
      </w:r>
    </w:p>
    <w:p w:rsidR="009C0A55" w:rsidRPr="009C0A55" w:rsidRDefault="009C0A55" w:rsidP="009C0A55">
      <w:pPr>
        <w:widowControl w:val="0"/>
        <w:autoSpaceDE w:val="0"/>
        <w:autoSpaceDN w:val="0"/>
        <w:adjustRightInd w:val="0"/>
        <w:spacing w:line="300" w:lineRule="auto"/>
        <w:ind w:left="360" w:firstLine="709"/>
        <w:jc w:val="center"/>
        <w:rPr>
          <w:b/>
          <w:bCs/>
          <w:sz w:val="28"/>
          <w:szCs w:val="28"/>
        </w:rPr>
      </w:pPr>
      <w:r w:rsidRPr="009C0A55">
        <w:rPr>
          <w:b/>
          <w:bCs/>
          <w:sz w:val="28"/>
          <w:szCs w:val="28"/>
        </w:rPr>
        <w:t>выборного должностного лица</w:t>
      </w:r>
    </w:p>
    <w:p w:rsidR="009C0A55" w:rsidRPr="009C0A55" w:rsidRDefault="009C0A55" w:rsidP="009C0A55">
      <w:pPr>
        <w:widowControl w:val="0"/>
        <w:autoSpaceDE w:val="0"/>
        <w:autoSpaceDN w:val="0"/>
        <w:adjustRightInd w:val="0"/>
        <w:spacing w:line="300" w:lineRule="auto"/>
        <w:ind w:left="360" w:firstLine="708"/>
        <w:jc w:val="center"/>
        <w:rPr>
          <w:b/>
          <w:bCs/>
          <w:sz w:val="28"/>
          <w:szCs w:val="28"/>
        </w:rPr>
      </w:pPr>
    </w:p>
    <w:p w:rsidR="009C0A55" w:rsidRPr="009C0A55" w:rsidRDefault="009C0A55" w:rsidP="009C0A55">
      <w:pPr>
        <w:widowControl w:val="0"/>
        <w:autoSpaceDE w:val="0"/>
        <w:autoSpaceDN w:val="0"/>
        <w:adjustRightInd w:val="0"/>
        <w:spacing w:line="300" w:lineRule="auto"/>
        <w:ind w:left="360" w:firstLine="708"/>
        <w:jc w:val="both"/>
        <w:rPr>
          <w:sz w:val="28"/>
          <w:szCs w:val="28"/>
        </w:rPr>
      </w:pPr>
      <w:r w:rsidRPr="009C0A55">
        <w:rPr>
          <w:sz w:val="28"/>
          <w:szCs w:val="28"/>
        </w:rPr>
        <w:t xml:space="preserve">4.1. Финансирование расходов, связанных с оплатой труда выборного должностного лица, осуществляется за счет средств местного бюджета. </w:t>
      </w:r>
    </w:p>
    <w:p w:rsidR="009C0A55" w:rsidRPr="009C0A55" w:rsidRDefault="009C0A55" w:rsidP="009C0A55">
      <w:pPr>
        <w:widowControl w:val="0"/>
        <w:autoSpaceDE w:val="0"/>
        <w:autoSpaceDN w:val="0"/>
        <w:adjustRightInd w:val="0"/>
        <w:spacing w:line="300" w:lineRule="auto"/>
        <w:ind w:left="360" w:firstLine="708"/>
        <w:jc w:val="both"/>
        <w:rPr>
          <w:sz w:val="28"/>
          <w:szCs w:val="28"/>
        </w:rPr>
      </w:pPr>
      <w:r w:rsidRPr="009C0A55">
        <w:rPr>
          <w:sz w:val="28"/>
          <w:szCs w:val="28"/>
        </w:rPr>
        <w:t xml:space="preserve">Привлечение для оплаты труда выборных должностных лиц иных </w:t>
      </w:r>
      <w:r w:rsidRPr="009C0A55">
        <w:rPr>
          <w:sz w:val="28"/>
          <w:szCs w:val="28"/>
        </w:rPr>
        <w:lastRenderedPageBreak/>
        <w:t>источников не допускается.</w:t>
      </w:r>
    </w:p>
    <w:p w:rsidR="009C0A55" w:rsidRPr="009C0A55" w:rsidRDefault="009C0A55" w:rsidP="009C0A55">
      <w:pPr>
        <w:widowControl w:val="0"/>
        <w:autoSpaceDE w:val="0"/>
        <w:autoSpaceDN w:val="0"/>
        <w:adjustRightInd w:val="0"/>
        <w:spacing w:line="300" w:lineRule="auto"/>
        <w:ind w:left="360" w:firstLine="708"/>
        <w:jc w:val="both"/>
        <w:rPr>
          <w:sz w:val="28"/>
          <w:szCs w:val="28"/>
        </w:rPr>
      </w:pPr>
      <w:r w:rsidRPr="009C0A55">
        <w:rPr>
          <w:sz w:val="28"/>
          <w:szCs w:val="28"/>
        </w:rPr>
        <w:t>4.2. Не допускается сокращение бюджетных ассигнований, которое может повлечь приостановление, прекращение выплаты или уменьшение размера денежного вознаграждения выборного должностного лица, определенного настоящим Положением.</w:t>
      </w:r>
    </w:p>
    <w:p w:rsidR="009C0A55" w:rsidRPr="009C0A55" w:rsidRDefault="009C0A55" w:rsidP="009C0A55">
      <w:pPr>
        <w:widowControl w:val="0"/>
        <w:autoSpaceDE w:val="0"/>
        <w:autoSpaceDN w:val="0"/>
        <w:adjustRightInd w:val="0"/>
        <w:spacing w:line="300" w:lineRule="auto"/>
        <w:ind w:left="360" w:firstLine="708"/>
        <w:jc w:val="both"/>
        <w:rPr>
          <w:sz w:val="28"/>
          <w:szCs w:val="28"/>
        </w:rPr>
      </w:pPr>
      <w:r w:rsidRPr="009C0A55">
        <w:rPr>
          <w:sz w:val="28"/>
          <w:szCs w:val="28"/>
        </w:rPr>
        <w:t>4.3. Расходы на денежное вознаграждение выборного должностного лица устанавливаются и распределяются в бюджете сельского поселения, но не выше предельных нормативов расходов на оплату труда выборных должностных лиц местного самоуправления, устанавливаемых действующим законодательством Самарской области.</w:t>
      </w:r>
    </w:p>
    <w:p w:rsidR="009C0A55" w:rsidRPr="009C0A55" w:rsidRDefault="009C0A55" w:rsidP="009C0A55">
      <w:pPr>
        <w:widowControl w:val="0"/>
        <w:autoSpaceDE w:val="0"/>
        <w:autoSpaceDN w:val="0"/>
        <w:adjustRightInd w:val="0"/>
        <w:spacing w:before="200"/>
        <w:ind w:left="360" w:hanging="340"/>
        <w:jc w:val="center"/>
        <w:rPr>
          <w:b/>
          <w:sz w:val="28"/>
          <w:szCs w:val="28"/>
        </w:rPr>
      </w:pPr>
    </w:p>
    <w:p w:rsidR="009C0A55" w:rsidRPr="009C0A55" w:rsidRDefault="009C0A55" w:rsidP="009C0A55">
      <w:pPr>
        <w:widowControl w:val="0"/>
        <w:autoSpaceDE w:val="0"/>
        <w:autoSpaceDN w:val="0"/>
        <w:adjustRightInd w:val="0"/>
        <w:spacing w:before="200"/>
        <w:ind w:left="360" w:hanging="340"/>
        <w:jc w:val="center"/>
        <w:rPr>
          <w:b/>
          <w:sz w:val="28"/>
          <w:szCs w:val="28"/>
        </w:rPr>
      </w:pPr>
    </w:p>
    <w:p w:rsidR="009C0A55" w:rsidRPr="009C0A55" w:rsidRDefault="009C0A55" w:rsidP="009C0A55">
      <w:pPr>
        <w:widowControl w:val="0"/>
        <w:autoSpaceDE w:val="0"/>
        <w:autoSpaceDN w:val="0"/>
        <w:adjustRightInd w:val="0"/>
        <w:spacing w:before="200"/>
        <w:ind w:left="360" w:hanging="340"/>
        <w:jc w:val="center"/>
        <w:rPr>
          <w:b/>
          <w:sz w:val="28"/>
          <w:szCs w:val="28"/>
        </w:rPr>
      </w:pPr>
    </w:p>
    <w:p w:rsidR="004B3108" w:rsidRDefault="004B3108" w:rsidP="009C0A55">
      <w:pPr>
        <w:widowControl w:val="0"/>
        <w:autoSpaceDE w:val="0"/>
        <w:autoSpaceDN w:val="0"/>
        <w:adjustRightInd w:val="0"/>
        <w:ind w:left="363" w:hanging="340"/>
        <w:jc w:val="right"/>
      </w:pPr>
    </w:p>
    <w:p w:rsidR="004B3108" w:rsidRDefault="004B3108" w:rsidP="009C0A55">
      <w:pPr>
        <w:widowControl w:val="0"/>
        <w:autoSpaceDE w:val="0"/>
        <w:autoSpaceDN w:val="0"/>
        <w:adjustRightInd w:val="0"/>
        <w:ind w:left="363" w:hanging="340"/>
        <w:jc w:val="right"/>
      </w:pPr>
    </w:p>
    <w:p w:rsidR="004B3108" w:rsidRDefault="004B3108" w:rsidP="009C0A55">
      <w:pPr>
        <w:widowControl w:val="0"/>
        <w:autoSpaceDE w:val="0"/>
        <w:autoSpaceDN w:val="0"/>
        <w:adjustRightInd w:val="0"/>
        <w:ind w:left="363" w:hanging="340"/>
        <w:jc w:val="right"/>
      </w:pPr>
    </w:p>
    <w:p w:rsidR="004B3108" w:rsidRDefault="004B3108" w:rsidP="009C0A55">
      <w:pPr>
        <w:widowControl w:val="0"/>
        <w:autoSpaceDE w:val="0"/>
        <w:autoSpaceDN w:val="0"/>
        <w:adjustRightInd w:val="0"/>
        <w:ind w:left="363" w:hanging="340"/>
        <w:jc w:val="right"/>
      </w:pPr>
    </w:p>
    <w:p w:rsidR="004B3108" w:rsidRDefault="004B3108" w:rsidP="009C0A55">
      <w:pPr>
        <w:widowControl w:val="0"/>
        <w:autoSpaceDE w:val="0"/>
        <w:autoSpaceDN w:val="0"/>
        <w:adjustRightInd w:val="0"/>
        <w:ind w:left="363" w:hanging="340"/>
        <w:jc w:val="right"/>
      </w:pPr>
    </w:p>
    <w:p w:rsidR="004B3108" w:rsidRDefault="004B3108" w:rsidP="009C0A55">
      <w:pPr>
        <w:widowControl w:val="0"/>
        <w:autoSpaceDE w:val="0"/>
        <w:autoSpaceDN w:val="0"/>
        <w:adjustRightInd w:val="0"/>
        <w:ind w:left="363" w:hanging="340"/>
        <w:jc w:val="right"/>
      </w:pPr>
    </w:p>
    <w:p w:rsidR="004B3108" w:rsidRDefault="004B3108" w:rsidP="009C0A55">
      <w:pPr>
        <w:widowControl w:val="0"/>
        <w:autoSpaceDE w:val="0"/>
        <w:autoSpaceDN w:val="0"/>
        <w:adjustRightInd w:val="0"/>
        <w:ind w:left="363" w:hanging="340"/>
        <w:jc w:val="right"/>
      </w:pPr>
    </w:p>
    <w:p w:rsidR="004B3108" w:rsidRDefault="004B3108" w:rsidP="009C0A55">
      <w:pPr>
        <w:widowControl w:val="0"/>
        <w:autoSpaceDE w:val="0"/>
        <w:autoSpaceDN w:val="0"/>
        <w:adjustRightInd w:val="0"/>
        <w:ind w:left="363" w:hanging="340"/>
        <w:jc w:val="right"/>
      </w:pPr>
    </w:p>
    <w:p w:rsidR="004B3108" w:rsidRDefault="004B3108" w:rsidP="009C0A55">
      <w:pPr>
        <w:widowControl w:val="0"/>
        <w:autoSpaceDE w:val="0"/>
        <w:autoSpaceDN w:val="0"/>
        <w:adjustRightInd w:val="0"/>
        <w:ind w:left="363" w:hanging="340"/>
        <w:jc w:val="right"/>
      </w:pPr>
    </w:p>
    <w:p w:rsidR="004B3108" w:rsidRDefault="004B3108" w:rsidP="009C0A55">
      <w:pPr>
        <w:widowControl w:val="0"/>
        <w:autoSpaceDE w:val="0"/>
        <w:autoSpaceDN w:val="0"/>
        <w:adjustRightInd w:val="0"/>
        <w:ind w:left="363" w:hanging="340"/>
        <w:jc w:val="right"/>
      </w:pPr>
    </w:p>
    <w:p w:rsidR="004B3108" w:rsidRDefault="004B3108" w:rsidP="009C0A55">
      <w:pPr>
        <w:widowControl w:val="0"/>
        <w:autoSpaceDE w:val="0"/>
        <w:autoSpaceDN w:val="0"/>
        <w:adjustRightInd w:val="0"/>
        <w:ind w:left="363" w:hanging="340"/>
        <w:jc w:val="right"/>
      </w:pPr>
    </w:p>
    <w:p w:rsidR="004B3108" w:rsidRDefault="004B3108" w:rsidP="009C0A55">
      <w:pPr>
        <w:widowControl w:val="0"/>
        <w:autoSpaceDE w:val="0"/>
        <w:autoSpaceDN w:val="0"/>
        <w:adjustRightInd w:val="0"/>
        <w:ind w:left="363" w:hanging="340"/>
        <w:jc w:val="right"/>
      </w:pPr>
    </w:p>
    <w:p w:rsidR="004B3108" w:rsidRDefault="004B3108" w:rsidP="009C0A55">
      <w:pPr>
        <w:widowControl w:val="0"/>
        <w:autoSpaceDE w:val="0"/>
        <w:autoSpaceDN w:val="0"/>
        <w:adjustRightInd w:val="0"/>
        <w:ind w:left="363" w:hanging="340"/>
        <w:jc w:val="right"/>
      </w:pPr>
    </w:p>
    <w:p w:rsidR="004B3108" w:rsidRDefault="004B3108" w:rsidP="009C0A55">
      <w:pPr>
        <w:widowControl w:val="0"/>
        <w:autoSpaceDE w:val="0"/>
        <w:autoSpaceDN w:val="0"/>
        <w:adjustRightInd w:val="0"/>
        <w:ind w:left="363" w:hanging="340"/>
        <w:jc w:val="right"/>
      </w:pPr>
    </w:p>
    <w:p w:rsidR="004B3108" w:rsidRDefault="004B3108" w:rsidP="009C0A55">
      <w:pPr>
        <w:widowControl w:val="0"/>
        <w:autoSpaceDE w:val="0"/>
        <w:autoSpaceDN w:val="0"/>
        <w:adjustRightInd w:val="0"/>
        <w:ind w:left="363" w:hanging="340"/>
        <w:jc w:val="right"/>
      </w:pPr>
    </w:p>
    <w:p w:rsidR="004B3108" w:rsidRDefault="004B3108" w:rsidP="009C0A55">
      <w:pPr>
        <w:widowControl w:val="0"/>
        <w:autoSpaceDE w:val="0"/>
        <w:autoSpaceDN w:val="0"/>
        <w:adjustRightInd w:val="0"/>
        <w:ind w:left="363" w:hanging="340"/>
        <w:jc w:val="right"/>
      </w:pPr>
    </w:p>
    <w:p w:rsidR="004B3108" w:rsidRDefault="004B3108" w:rsidP="009C0A55">
      <w:pPr>
        <w:widowControl w:val="0"/>
        <w:autoSpaceDE w:val="0"/>
        <w:autoSpaceDN w:val="0"/>
        <w:adjustRightInd w:val="0"/>
        <w:ind w:left="363" w:hanging="340"/>
        <w:jc w:val="right"/>
      </w:pPr>
    </w:p>
    <w:p w:rsidR="004B3108" w:rsidRDefault="004B3108" w:rsidP="009C0A55">
      <w:pPr>
        <w:widowControl w:val="0"/>
        <w:autoSpaceDE w:val="0"/>
        <w:autoSpaceDN w:val="0"/>
        <w:adjustRightInd w:val="0"/>
        <w:ind w:left="363" w:hanging="340"/>
        <w:jc w:val="right"/>
      </w:pPr>
    </w:p>
    <w:p w:rsidR="004B3108" w:rsidRDefault="004B3108" w:rsidP="009C0A55">
      <w:pPr>
        <w:widowControl w:val="0"/>
        <w:autoSpaceDE w:val="0"/>
        <w:autoSpaceDN w:val="0"/>
        <w:adjustRightInd w:val="0"/>
        <w:ind w:left="363" w:hanging="340"/>
        <w:jc w:val="right"/>
      </w:pPr>
    </w:p>
    <w:p w:rsidR="004B3108" w:rsidRDefault="004B3108" w:rsidP="009C0A55">
      <w:pPr>
        <w:widowControl w:val="0"/>
        <w:autoSpaceDE w:val="0"/>
        <w:autoSpaceDN w:val="0"/>
        <w:adjustRightInd w:val="0"/>
        <w:ind w:left="363" w:hanging="340"/>
        <w:jc w:val="right"/>
      </w:pPr>
    </w:p>
    <w:p w:rsidR="004B3108" w:rsidRDefault="004B3108" w:rsidP="009C0A55">
      <w:pPr>
        <w:widowControl w:val="0"/>
        <w:autoSpaceDE w:val="0"/>
        <w:autoSpaceDN w:val="0"/>
        <w:adjustRightInd w:val="0"/>
        <w:ind w:left="363" w:hanging="340"/>
        <w:jc w:val="right"/>
      </w:pPr>
    </w:p>
    <w:p w:rsidR="004B3108" w:rsidRDefault="004B3108" w:rsidP="009C0A55">
      <w:pPr>
        <w:widowControl w:val="0"/>
        <w:autoSpaceDE w:val="0"/>
        <w:autoSpaceDN w:val="0"/>
        <w:adjustRightInd w:val="0"/>
        <w:ind w:left="363" w:hanging="340"/>
        <w:jc w:val="right"/>
      </w:pPr>
    </w:p>
    <w:p w:rsidR="004B3108" w:rsidRDefault="004B3108" w:rsidP="009C0A55">
      <w:pPr>
        <w:widowControl w:val="0"/>
        <w:autoSpaceDE w:val="0"/>
        <w:autoSpaceDN w:val="0"/>
        <w:adjustRightInd w:val="0"/>
        <w:ind w:left="363" w:hanging="340"/>
        <w:jc w:val="right"/>
      </w:pPr>
    </w:p>
    <w:p w:rsidR="004B3108" w:rsidRDefault="004B3108" w:rsidP="009C0A55">
      <w:pPr>
        <w:widowControl w:val="0"/>
        <w:autoSpaceDE w:val="0"/>
        <w:autoSpaceDN w:val="0"/>
        <w:adjustRightInd w:val="0"/>
        <w:ind w:left="363" w:hanging="340"/>
        <w:jc w:val="right"/>
      </w:pPr>
    </w:p>
    <w:p w:rsidR="004B3108" w:rsidRDefault="004B3108" w:rsidP="009C0A55">
      <w:pPr>
        <w:widowControl w:val="0"/>
        <w:autoSpaceDE w:val="0"/>
        <w:autoSpaceDN w:val="0"/>
        <w:adjustRightInd w:val="0"/>
        <w:ind w:left="363" w:hanging="340"/>
        <w:jc w:val="right"/>
      </w:pPr>
    </w:p>
    <w:p w:rsidR="004B3108" w:rsidRDefault="004B3108" w:rsidP="009C0A55">
      <w:pPr>
        <w:widowControl w:val="0"/>
        <w:autoSpaceDE w:val="0"/>
        <w:autoSpaceDN w:val="0"/>
        <w:adjustRightInd w:val="0"/>
        <w:ind w:left="363" w:hanging="340"/>
        <w:jc w:val="right"/>
      </w:pPr>
    </w:p>
    <w:p w:rsidR="004B3108" w:rsidRDefault="004B3108" w:rsidP="009C0A55">
      <w:pPr>
        <w:widowControl w:val="0"/>
        <w:autoSpaceDE w:val="0"/>
        <w:autoSpaceDN w:val="0"/>
        <w:adjustRightInd w:val="0"/>
        <w:ind w:left="363" w:hanging="340"/>
        <w:jc w:val="right"/>
      </w:pPr>
    </w:p>
    <w:p w:rsidR="004B3108" w:rsidRDefault="004B3108" w:rsidP="009C0A55">
      <w:pPr>
        <w:widowControl w:val="0"/>
        <w:autoSpaceDE w:val="0"/>
        <w:autoSpaceDN w:val="0"/>
        <w:adjustRightInd w:val="0"/>
        <w:ind w:left="363" w:hanging="340"/>
        <w:jc w:val="right"/>
      </w:pPr>
    </w:p>
    <w:p w:rsidR="004B3108" w:rsidRDefault="004B3108" w:rsidP="009C0A55">
      <w:pPr>
        <w:widowControl w:val="0"/>
        <w:autoSpaceDE w:val="0"/>
        <w:autoSpaceDN w:val="0"/>
        <w:adjustRightInd w:val="0"/>
        <w:ind w:left="363" w:hanging="340"/>
        <w:jc w:val="right"/>
      </w:pPr>
    </w:p>
    <w:p w:rsidR="004B3108" w:rsidRDefault="004B3108" w:rsidP="009C0A55">
      <w:pPr>
        <w:widowControl w:val="0"/>
        <w:autoSpaceDE w:val="0"/>
        <w:autoSpaceDN w:val="0"/>
        <w:adjustRightInd w:val="0"/>
        <w:ind w:left="363" w:hanging="340"/>
        <w:jc w:val="right"/>
      </w:pPr>
    </w:p>
    <w:p w:rsidR="004B3108" w:rsidRDefault="004B3108" w:rsidP="009C0A55">
      <w:pPr>
        <w:widowControl w:val="0"/>
        <w:autoSpaceDE w:val="0"/>
        <w:autoSpaceDN w:val="0"/>
        <w:adjustRightInd w:val="0"/>
        <w:ind w:left="363" w:hanging="340"/>
        <w:jc w:val="right"/>
      </w:pPr>
    </w:p>
    <w:p w:rsidR="004B3108" w:rsidRDefault="004B3108" w:rsidP="009C0A55">
      <w:pPr>
        <w:widowControl w:val="0"/>
        <w:autoSpaceDE w:val="0"/>
        <w:autoSpaceDN w:val="0"/>
        <w:adjustRightInd w:val="0"/>
        <w:ind w:left="363" w:hanging="340"/>
        <w:jc w:val="right"/>
      </w:pPr>
    </w:p>
    <w:p w:rsidR="009C0A55" w:rsidRPr="009C0A55" w:rsidRDefault="009C0A55" w:rsidP="009C0A55">
      <w:pPr>
        <w:widowControl w:val="0"/>
        <w:autoSpaceDE w:val="0"/>
        <w:autoSpaceDN w:val="0"/>
        <w:adjustRightInd w:val="0"/>
        <w:ind w:left="363" w:hanging="340"/>
        <w:jc w:val="right"/>
      </w:pPr>
      <w:r w:rsidRPr="009C0A55">
        <w:lastRenderedPageBreak/>
        <w:t xml:space="preserve">Приложение к положению </w:t>
      </w:r>
    </w:p>
    <w:p w:rsidR="009C0A55" w:rsidRPr="009C0A55" w:rsidRDefault="009C0A55" w:rsidP="009C0A55">
      <w:pPr>
        <w:widowControl w:val="0"/>
        <w:autoSpaceDE w:val="0"/>
        <w:autoSpaceDN w:val="0"/>
        <w:adjustRightInd w:val="0"/>
        <w:ind w:left="363" w:hanging="340"/>
        <w:jc w:val="right"/>
      </w:pPr>
      <w:r w:rsidRPr="009C0A55">
        <w:t>«О</w:t>
      </w:r>
      <w:r w:rsidRPr="009C0A55">
        <w:rPr>
          <w:b/>
          <w:bCs/>
          <w:sz w:val="22"/>
          <w:szCs w:val="22"/>
        </w:rPr>
        <w:t xml:space="preserve"> </w:t>
      </w:r>
      <w:r w:rsidRPr="009C0A55">
        <w:rPr>
          <w:sz w:val="22"/>
          <w:szCs w:val="22"/>
        </w:rPr>
        <w:t>денежном вознаграждении</w:t>
      </w:r>
    </w:p>
    <w:p w:rsidR="009C0A55" w:rsidRPr="009C0A55" w:rsidRDefault="009C0A55" w:rsidP="009C0A55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363" w:hanging="340"/>
        <w:jc w:val="right"/>
        <w:rPr>
          <w:sz w:val="22"/>
          <w:szCs w:val="22"/>
        </w:rPr>
      </w:pPr>
      <w:r w:rsidRPr="009C0A55">
        <w:rPr>
          <w:sz w:val="22"/>
          <w:szCs w:val="22"/>
        </w:rPr>
        <w:t xml:space="preserve">выборного должностного лица </w:t>
      </w:r>
    </w:p>
    <w:p w:rsidR="009C0A55" w:rsidRPr="009C0A55" w:rsidRDefault="009C0A55" w:rsidP="009C0A55">
      <w:pPr>
        <w:widowControl w:val="0"/>
        <w:autoSpaceDE w:val="0"/>
        <w:autoSpaceDN w:val="0"/>
        <w:adjustRightInd w:val="0"/>
        <w:ind w:left="363" w:hanging="340"/>
        <w:jc w:val="right"/>
        <w:rPr>
          <w:sz w:val="22"/>
          <w:szCs w:val="22"/>
        </w:rPr>
      </w:pPr>
      <w:r w:rsidRPr="009C0A55">
        <w:rPr>
          <w:sz w:val="22"/>
          <w:szCs w:val="22"/>
        </w:rPr>
        <w:t>местного самоуправления сельского</w:t>
      </w:r>
    </w:p>
    <w:p w:rsidR="009C0A55" w:rsidRPr="009C0A55" w:rsidRDefault="009C0A55" w:rsidP="009C0A55">
      <w:pPr>
        <w:widowControl w:val="0"/>
        <w:autoSpaceDE w:val="0"/>
        <w:autoSpaceDN w:val="0"/>
        <w:adjustRightInd w:val="0"/>
        <w:ind w:left="363" w:hanging="340"/>
        <w:jc w:val="right"/>
        <w:rPr>
          <w:b/>
          <w:sz w:val="28"/>
          <w:szCs w:val="28"/>
        </w:rPr>
      </w:pPr>
      <w:r w:rsidRPr="009C0A55">
        <w:rPr>
          <w:sz w:val="22"/>
          <w:szCs w:val="22"/>
        </w:rPr>
        <w:t xml:space="preserve"> поселения Новое Ганькино</w:t>
      </w:r>
      <w:r w:rsidRPr="009C0A55">
        <w:rPr>
          <w:b/>
          <w:bCs/>
          <w:sz w:val="22"/>
          <w:szCs w:val="22"/>
        </w:rPr>
        <w:t>»</w:t>
      </w:r>
    </w:p>
    <w:p w:rsidR="009C0A55" w:rsidRPr="009C0A55" w:rsidRDefault="009C0A55" w:rsidP="009C0A55">
      <w:pPr>
        <w:widowControl w:val="0"/>
        <w:autoSpaceDE w:val="0"/>
        <w:autoSpaceDN w:val="0"/>
        <w:adjustRightInd w:val="0"/>
        <w:spacing w:before="200"/>
        <w:ind w:left="360" w:hanging="340"/>
        <w:jc w:val="center"/>
        <w:rPr>
          <w:b/>
          <w:sz w:val="28"/>
          <w:szCs w:val="28"/>
        </w:rPr>
      </w:pPr>
    </w:p>
    <w:p w:rsidR="009C0A55" w:rsidRPr="009C0A55" w:rsidRDefault="009C0A55" w:rsidP="009C0A55">
      <w:pPr>
        <w:widowControl w:val="0"/>
        <w:autoSpaceDE w:val="0"/>
        <w:autoSpaceDN w:val="0"/>
        <w:adjustRightInd w:val="0"/>
        <w:ind w:left="363" w:hanging="340"/>
        <w:jc w:val="center"/>
        <w:rPr>
          <w:b/>
          <w:sz w:val="28"/>
          <w:szCs w:val="28"/>
          <w:u w:val="single"/>
        </w:rPr>
      </w:pPr>
      <w:r w:rsidRPr="009C0A55">
        <w:rPr>
          <w:b/>
          <w:sz w:val="28"/>
          <w:szCs w:val="28"/>
        </w:rPr>
        <w:t>Размер</w:t>
      </w:r>
      <w:r w:rsidRPr="009C0A55">
        <w:rPr>
          <w:b/>
          <w:strike/>
          <w:sz w:val="28"/>
          <w:szCs w:val="28"/>
        </w:rPr>
        <w:t>ы</w:t>
      </w:r>
      <w:r w:rsidRPr="009C0A55">
        <w:rPr>
          <w:b/>
          <w:sz w:val="28"/>
          <w:szCs w:val="28"/>
        </w:rPr>
        <w:t xml:space="preserve"> должностного оклада </w:t>
      </w:r>
      <w:r w:rsidRPr="009C0A55">
        <w:rPr>
          <w:b/>
          <w:bCs/>
          <w:sz w:val="28"/>
          <w:szCs w:val="28"/>
        </w:rPr>
        <w:t>выборного должностного лица</w:t>
      </w:r>
    </w:p>
    <w:p w:rsidR="009C0A55" w:rsidRPr="009C0A55" w:rsidRDefault="009C0A55" w:rsidP="009C0A55">
      <w:pPr>
        <w:widowControl w:val="0"/>
        <w:autoSpaceDE w:val="0"/>
        <w:autoSpaceDN w:val="0"/>
        <w:adjustRightInd w:val="0"/>
        <w:ind w:left="363" w:hanging="340"/>
        <w:jc w:val="center"/>
        <w:outlineLvl w:val="0"/>
        <w:rPr>
          <w:b/>
          <w:bCs/>
          <w:sz w:val="28"/>
          <w:szCs w:val="28"/>
        </w:rPr>
      </w:pPr>
      <w:r w:rsidRPr="009C0A55">
        <w:rPr>
          <w:b/>
          <w:bCs/>
          <w:sz w:val="28"/>
          <w:szCs w:val="28"/>
        </w:rPr>
        <w:t xml:space="preserve">сельского поселения </w:t>
      </w:r>
      <w:r w:rsidRPr="009C0A55">
        <w:rPr>
          <w:b/>
          <w:sz w:val="28"/>
          <w:szCs w:val="28"/>
        </w:rPr>
        <w:t>Новое Ганькино</w:t>
      </w:r>
    </w:p>
    <w:p w:rsidR="009C0A55" w:rsidRPr="009C0A55" w:rsidRDefault="009C0A55" w:rsidP="009C0A55">
      <w:pPr>
        <w:widowControl w:val="0"/>
        <w:autoSpaceDE w:val="0"/>
        <w:autoSpaceDN w:val="0"/>
        <w:adjustRightInd w:val="0"/>
        <w:spacing w:before="200"/>
        <w:ind w:left="360" w:hanging="340"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6"/>
        <w:gridCol w:w="5504"/>
        <w:gridCol w:w="3391"/>
      </w:tblGrid>
      <w:tr w:rsidR="009C0A55" w:rsidRPr="009C0A55" w:rsidTr="00C6615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55" w:rsidRPr="009C0A55" w:rsidRDefault="009C0A55" w:rsidP="009C0A55">
            <w:pPr>
              <w:widowControl w:val="0"/>
              <w:autoSpaceDE w:val="0"/>
              <w:autoSpaceDN w:val="0"/>
              <w:adjustRightInd w:val="0"/>
              <w:spacing w:before="200" w:line="300" w:lineRule="auto"/>
              <w:ind w:left="360" w:hanging="340"/>
              <w:jc w:val="both"/>
              <w:rPr>
                <w:sz w:val="28"/>
                <w:szCs w:val="28"/>
              </w:rPr>
            </w:pPr>
            <w:r w:rsidRPr="009C0A55">
              <w:rPr>
                <w:sz w:val="28"/>
                <w:szCs w:val="28"/>
              </w:rPr>
              <w:t xml:space="preserve"> №</w:t>
            </w:r>
          </w:p>
          <w:p w:rsidR="009C0A55" w:rsidRPr="009C0A55" w:rsidRDefault="009C0A55" w:rsidP="009C0A55">
            <w:pPr>
              <w:widowControl w:val="0"/>
              <w:autoSpaceDE w:val="0"/>
              <w:autoSpaceDN w:val="0"/>
              <w:adjustRightInd w:val="0"/>
              <w:spacing w:before="200" w:line="300" w:lineRule="auto"/>
              <w:ind w:left="360" w:hanging="340"/>
              <w:jc w:val="both"/>
              <w:rPr>
                <w:sz w:val="28"/>
                <w:szCs w:val="28"/>
              </w:rPr>
            </w:pPr>
            <w:proofErr w:type="spellStart"/>
            <w:r w:rsidRPr="009C0A55">
              <w:rPr>
                <w:sz w:val="28"/>
                <w:szCs w:val="28"/>
              </w:rPr>
              <w:t>п.п</w:t>
            </w:r>
            <w:proofErr w:type="spellEnd"/>
            <w:r w:rsidRPr="009C0A55">
              <w:rPr>
                <w:sz w:val="28"/>
                <w:szCs w:val="28"/>
              </w:rPr>
              <w:t>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55" w:rsidRPr="009C0A55" w:rsidRDefault="009C0A55" w:rsidP="009C0A55">
            <w:pPr>
              <w:widowControl w:val="0"/>
              <w:autoSpaceDE w:val="0"/>
              <w:autoSpaceDN w:val="0"/>
              <w:adjustRightInd w:val="0"/>
              <w:spacing w:before="200" w:line="300" w:lineRule="auto"/>
              <w:ind w:left="360" w:hanging="340"/>
              <w:jc w:val="center"/>
              <w:rPr>
                <w:sz w:val="28"/>
                <w:szCs w:val="28"/>
              </w:rPr>
            </w:pPr>
            <w:r w:rsidRPr="009C0A55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55" w:rsidRPr="009C0A55" w:rsidRDefault="009C0A55" w:rsidP="009C0A55">
            <w:pPr>
              <w:widowControl w:val="0"/>
              <w:autoSpaceDE w:val="0"/>
              <w:autoSpaceDN w:val="0"/>
              <w:adjustRightInd w:val="0"/>
              <w:spacing w:before="200" w:line="300" w:lineRule="auto"/>
              <w:ind w:left="360" w:hanging="340"/>
              <w:jc w:val="center"/>
              <w:rPr>
                <w:sz w:val="28"/>
                <w:szCs w:val="28"/>
              </w:rPr>
            </w:pPr>
            <w:r w:rsidRPr="009C0A55">
              <w:rPr>
                <w:sz w:val="28"/>
                <w:szCs w:val="28"/>
              </w:rPr>
              <w:t>Должностной оклад</w:t>
            </w:r>
          </w:p>
        </w:tc>
      </w:tr>
      <w:tr w:rsidR="009C0A55" w:rsidRPr="009C0A55" w:rsidTr="00C6615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55" w:rsidRPr="009C0A55" w:rsidRDefault="009C0A55" w:rsidP="009C0A55">
            <w:pPr>
              <w:widowControl w:val="0"/>
              <w:autoSpaceDE w:val="0"/>
              <w:autoSpaceDN w:val="0"/>
              <w:adjustRightInd w:val="0"/>
              <w:spacing w:before="200" w:line="300" w:lineRule="auto"/>
              <w:ind w:left="360" w:hanging="340"/>
              <w:jc w:val="center"/>
              <w:rPr>
                <w:sz w:val="28"/>
                <w:szCs w:val="28"/>
              </w:rPr>
            </w:pPr>
            <w:r w:rsidRPr="009C0A55">
              <w:rPr>
                <w:sz w:val="28"/>
                <w:szCs w:val="28"/>
              </w:rPr>
              <w:t>1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55" w:rsidRPr="009C0A55" w:rsidRDefault="009C0A55" w:rsidP="009C0A55">
            <w:pPr>
              <w:widowControl w:val="0"/>
              <w:autoSpaceDE w:val="0"/>
              <w:autoSpaceDN w:val="0"/>
              <w:adjustRightInd w:val="0"/>
              <w:spacing w:before="200" w:line="300" w:lineRule="auto"/>
              <w:ind w:left="360" w:hanging="340"/>
              <w:jc w:val="center"/>
              <w:rPr>
                <w:sz w:val="28"/>
                <w:szCs w:val="28"/>
              </w:rPr>
            </w:pPr>
            <w:r w:rsidRPr="009C0A55">
              <w:rPr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55" w:rsidRPr="009C0A55" w:rsidRDefault="009C0A55" w:rsidP="009C0A55">
            <w:pPr>
              <w:widowControl w:val="0"/>
              <w:autoSpaceDE w:val="0"/>
              <w:autoSpaceDN w:val="0"/>
              <w:adjustRightInd w:val="0"/>
              <w:spacing w:before="200" w:line="300" w:lineRule="auto"/>
              <w:ind w:left="360" w:hanging="340"/>
              <w:jc w:val="center"/>
              <w:rPr>
                <w:sz w:val="28"/>
                <w:szCs w:val="28"/>
              </w:rPr>
            </w:pPr>
          </w:p>
        </w:tc>
      </w:tr>
      <w:tr w:rsidR="009C0A55" w:rsidRPr="009C0A55" w:rsidTr="00C6615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55" w:rsidRPr="009C0A55" w:rsidRDefault="009C0A55" w:rsidP="009C0A55">
            <w:pPr>
              <w:widowControl w:val="0"/>
              <w:autoSpaceDE w:val="0"/>
              <w:autoSpaceDN w:val="0"/>
              <w:adjustRightInd w:val="0"/>
              <w:spacing w:before="200" w:line="300" w:lineRule="auto"/>
              <w:ind w:left="360" w:hanging="340"/>
              <w:jc w:val="center"/>
              <w:rPr>
                <w:sz w:val="28"/>
                <w:szCs w:val="28"/>
              </w:rPr>
            </w:pPr>
            <w:r w:rsidRPr="009C0A55">
              <w:rPr>
                <w:sz w:val="28"/>
                <w:szCs w:val="28"/>
              </w:rPr>
              <w:t>1.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55" w:rsidRPr="009C0A55" w:rsidRDefault="009C0A55" w:rsidP="009C0A55">
            <w:pPr>
              <w:widowControl w:val="0"/>
              <w:autoSpaceDE w:val="0"/>
              <w:autoSpaceDN w:val="0"/>
              <w:adjustRightInd w:val="0"/>
              <w:spacing w:before="200" w:line="300" w:lineRule="auto"/>
              <w:ind w:left="360" w:hanging="340"/>
              <w:jc w:val="center"/>
              <w:rPr>
                <w:sz w:val="28"/>
                <w:szCs w:val="28"/>
              </w:rPr>
            </w:pPr>
            <w:r w:rsidRPr="009C0A55"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55" w:rsidRPr="009C0A55" w:rsidRDefault="009C0A55" w:rsidP="009C0A55">
            <w:pPr>
              <w:widowControl w:val="0"/>
              <w:autoSpaceDE w:val="0"/>
              <w:autoSpaceDN w:val="0"/>
              <w:adjustRightInd w:val="0"/>
              <w:spacing w:before="200" w:line="300" w:lineRule="auto"/>
              <w:ind w:left="360" w:hanging="340"/>
              <w:jc w:val="center"/>
              <w:rPr>
                <w:sz w:val="28"/>
                <w:szCs w:val="28"/>
              </w:rPr>
            </w:pPr>
          </w:p>
        </w:tc>
      </w:tr>
    </w:tbl>
    <w:p w:rsidR="009C0A55" w:rsidRPr="009C0A55" w:rsidRDefault="009C0A55" w:rsidP="009C0A55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jc w:val="both"/>
        <w:rPr>
          <w:b/>
          <w:bCs/>
          <w:sz w:val="28"/>
          <w:szCs w:val="28"/>
        </w:rPr>
      </w:pPr>
    </w:p>
    <w:p w:rsidR="009C0A55" w:rsidRPr="009C0A55" w:rsidRDefault="009C0A55" w:rsidP="009C0A55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708" w:hanging="340"/>
        <w:jc w:val="right"/>
      </w:pPr>
    </w:p>
    <w:p w:rsidR="009C0A55" w:rsidRPr="009C0A55" w:rsidRDefault="009C0A55" w:rsidP="009C0A55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708" w:hanging="340"/>
        <w:jc w:val="right"/>
      </w:pPr>
    </w:p>
    <w:p w:rsidR="009C0A55" w:rsidRPr="009C0A55" w:rsidRDefault="009C0A55" w:rsidP="009C0A55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708" w:hanging="340"/>
        <w:jc w:val="right"/>
      </w:pPr>
    </w:p>
    <w:p w:rsidR="009C0A55" w:rsidRPr="009C0A55" w:rsidRDefault="009C0A55" w:rsidP="009C0A55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708" w:hanging="340"/>
        <w:jc w:val="right"/>
      </w:pPr>
    </w:p>
    <w:p w:rsidR="00D45E56" w:rsidRPr="00574B21" w:rsidRDefault="00D45E56" w:rsidP="009C0A55">
      <w:pPr>
        <w:jc w:val="right"/>
        <w:outlineLvl w:val="0"/>
      </w:pPr>
    </w:p>
    <w:sectPr w:rsidR="00D45E56" w:rsidRPr="00574B21" w:rsidSect="00DE2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E2FC1"/>
    <w:multiLevelType w:val="hybridMultilevel"/>
    <w:tmpl w:val="D340C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5A"/>
    <w:rsid w:val="0023674D"/>
    <w:rsid w:val="00446B60"/>
    <w:rsid w:val="004B3108"/>
    <w:rsid w:val="00524817"/>
    <w:rsid w:val="00574B21"/>
    <w:rsid w:val="00635848"/>
    <w:rsid w:val="008F60EA"/>
    <w:rsid w:val="0091723C"/>
    <w:rsid w:val="0093355A"/>
    <w:rsid w:val="009A42A5"/>
    <w:rsid w:val="009C0A55"/>
    <w:rsid w:val="00B46479"/>
    <w:rsid w:val="00D45E56"/>
    <w:rsid w:val="00DE26F0"/>
    <w:rsid w:val="00E8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86F92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E86F9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86F92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E86F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2019-06-19T11:36:00Z</dcterms:created>
  <dcterms:modified xsi:type="dcterms:W3CDTF">2019-06-20T07:52:00Z</dcterms:modified>
</cp:coreProperties>
</file>