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62" w:rsidRPr="00CB5262" w:rsidRDefault="00CB5262" w:rsidP="00CB5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5262">
        <w:rPr>
          <w:rFonts w:ascii="Times New Roman" w:eastAsia="Calibri" w:hAnsi="Times New Roman" w:cs="Times New Roman"/>
          <w:b/>
          <w:sz w:val="26"/>
          <w:szCs w:val="26"/>
        </w:rPr>
        <w:t>СОВЕТ НАРОДНЫХ ДЕПУТАТОВ</w:t>
      </w:r>
    </w:p>
    <w:p w:rsidR="00CB5262" w:rsidRPr="00CB5262" w:rsidRDefault="00CB5262" w:rsidP="00CB5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</w:t>
      </w:r>
    </w:p>
    <w:p w:rsidR="00CB5262" w:rsidRPr="00CB5262" w:rsidRDefault="00CB5262" w:rsidP="00CB5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5262">
        <w:rPr>
          <w:rFonts w:ascii="Times New Roman" w:eastAsia="Calibri" w:hAnsi="Times New Roman" w:cs="Times New Roman"/>
          <w:b/>
          <w:sz w:val="26"/>
          <w:szCs w:val="26"/>
        </w:rPr>
        <w:t>КАШИРСКОГО МУНИЦИПАЛЬНОГО РАЙОНА</w:t>
      </w:r>
    </w:p>
    <w:p w:rsidR="00CB5262" w:rsidRPr="00CB5262" w:rsidRDefault="00CB5262" w:rsidP="00CB5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5262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</w:t>
      </w:r>
    </w:p>
    <w:p w:rsidR="00CB5262" w:rsidRPr="00CB5262" w:rsidRDefault="00CB5262" w:rsidP="00CB5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262" w:rsidRPr="00CB5262" w:rsidRDefault="00CB5262" w:rsidP="00CB5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5262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CB5262" w:rsidRPr="00CB5262" w:rsidRDefault="00CB5262" w:rsidP="00CB5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5262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5C10">
        <w:rPr>
          <w:rFonts w:ascii="Times New Roman" w:eastAsia="Calibri" w:hAnsi="Times New Roman" w:cs="Times New Roman"/>
          <w:sz w:val="26"/>
          <w:szCs w:val="26"/>
        </w:rPr>
        <w:t>21.03</w:t>
      </w:r>
      <w:r>
        <w:rPr>
          <w:rFonts w:ascii="Times New Roman" w:eastAsia="Calibri" w:hAnsi="Times New Roman" w:cs="Times New Roman"/>
          <w:sz w:val="26"/>
          <w:szCs w:val="26"/>
        </w:rPr>
        <w:t xml:space="preserve">.2024 года              </w:t>
      </w:r>
      <w:r w:rsidR="00147DBD">
        <w:rPr>
          <w:rFonts w:ascii="Times New Roman" w:eastAsia="Calibri" w:hAnsi="Times New Roman" w:cs="Times New Roman"/>
          <w:sz w:val="26"/>
          <w:szCs w:val="26"/>
        </w:rPr>
        <w:t>№ 161</w:t>
      </w: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5262">
        <w:rPr>
          <w:rFonts w:ascii="Times New Roman" w:eastAsia="Calibri" w:hAnsi="Times New Roman" w:cs="Times New Roman"/>
          <w:sz w:val="26"/>
          <w:szCs w:val="26"/>
        </w:rPr>
        <w:t>с.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Круглое</w:t>
      </w: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CB5262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решение Совета народных депутатов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Каширского муниципального района Воронежс</w:t>
      </w:r>
      <w:r>
        <w:rPr>
          <w:rFonts w:ascii="Times New Roman" w:eastAsia="Calibri" w:hAnsi="Times New Roman" w:cs="Times New Roman"/>
          <w:b/>
          <w:sz w:val="26"/>
          <w:szCs w:val="26"/>
        </w:rPr>
        <w:t>кой области от 17.06.2020г №178</w:t>
      </w:r>
      <w:r w:rsidRPr="00CB5262">
        <w:rPr>
          <w:rFonts w:ascii="Times New Roman" w:eastAsia="Calibri" w:hAnsi="Times New Roman" w:cs="Times New Roman"/>
          <w:b/>
          <w:sz w:val="26"/>
          <w:szCs w:val="26"/>
        </w:rPr>
        <w:t xml:space="preserve"> «Об утверждении Порядка управления и распоряжения имуществом, находящемся в собственности </w:t>
      </w:r>
      <w:r>
        <w:rPr>
          <w:rFonts w:ascii="Times New Roman" w:eastAsia="Calibri" w:hAnsi="Times New Roman" w:cs="Times New Roman"/>
          <w:b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Каширского муниципального района Воронежской области».</w:t>
      </w: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B5262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Pr="00CB5262">
        <w:rPr>
          <w:rFonts w:ascii="Times New Roman" w:eastAsia="Calibri" w:hAnsi="Times New Roman" w:cs="Times New Roman"/>
          <w:sz w:val="26"/>
          <w:szCs w:val="26"/>
        </w:rPr>
        <w:t>Рассмотрев Протест прокурат</w:t>
      </w:r>
      <w:r w:rsidR="00325704">
        <w:rPr>
          <w:rFonts w:ascii="Times New Roman" w:eastAsia="Calibri" w:hAnsi="Times New Roman" w:cs="Times New Roman"/>
          <w:sz w:val="26"/>
          <w:szCs w:val="26"/>
        </w:rPr>
        <w:t>уры от 18.03.2024 № 2-1-2024 на</w:t>
      </w:r>
      <w:r w:rsidR="00206F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Pr="00CB52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B5262">
        <w:rPr>
          <w:rFonts w:ascii="Times New Roman" w:eastAsia="Calibri" w:hAnsi="Times New Roman" w:cs="Times New Roman"/>
          <w:sz w:val="26"/>
          <w:szCs w:val="26"/>
        </w:rPr>
        <w:t>Совета</w:t>
      </w:r>
      <w:proofErr w:type="gramEnd"/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народных депутатов </w:t>
      </w:r>
      <w:r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</w:t>
      </w:r>
      <w:r>
        <w:rPr>
          <w:rFonts w:ascii="Times New Roman" w:eastAsia="Calibri" w:hAnsi="Times New Roman" w:cs="Times New Roman"/>
          <w:sz w:val="26"/>
          <w:szCs w:val="26"/>
        </w:rPr>
        <w:t>кой области от 17.06.2020г № 178</w:t>
      </w: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Порядка управления и распоряжения имуществом, находящемся в собственности </w:t>
      </w:r>
      <w:r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области» Совет народных депутатов </w:t>
      </w:r>
      <w:r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 </w:t>
      </w:r>
    </w:p>
    <w:p w:rsidR="00CB5262" w:rsidRPr="00CB5262" w:rsidRDefault="00CB5262" w:rsidP="00CB5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262" w:rsidRPr="00CB5262" w:rsidRDefault="00CB5262" w:rsidP="00CB5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5262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         1.В Порядок управления и распоряжения имуществом, находящемся в собственности </w:t>
      </w:r>
      <w:r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 утвержденный решением Совета народных депутатов </w:t>
      </w:r>
      <w:r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</w:t>
      </w:r>
      <w:r>
        <w:rPr>
          <w:rFonts w:ascii="Times New Roman" w:eastAsia="Calibri" w:hAnsi="Times New Roman" w:cs="Times New Roman"/>
          <w:sz w:val="26"/>
          <w:szCs w:val="26"/>
        </w:rPr>
        <w:t>кой области от 17.06.2020г № 178</w:t>
      </w: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Порядка управления и распоряжения имуществом, находящемся в собственности </w:t>
      </w:r>
      <w:r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области»</w:t>
      </w: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5262">
        <w:rPr>
          <w:rFonts w:ascii="Times New Roman" w:eastAsia="Calibri" w:hAnsi="Times New Roman" w:cs="Times New Roman"/>
          <w:sz w:val="26"/>
          <w:szCs w:val="26"/>
        </w:rPr>
        <w:t>п.2.2 раздела 2 дополнить пунктом 2.2.1 следующего содержания:</w:t>
      </w: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        2.2.1)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пунктом 2 статьи 13 Федерального закона от 24 июля 1998г.№ 124-ФЗ «Об основных гарантиях прав ребенка в Российской </w:t>
      </w:r>
      <w:r w:rsidRPr="00CB5262">
        <w:rPr>
          <w:rFonts w:ascii="Times New Roman" w:eastAsia="Calibri" w:hAnsi="Times New Roman" w:cs="Times New Roman"/>
          <w:sz w:val="26"/>
          <w:szCs w:val="26"/>
        </w:rPr>
        <w:lastRenderedPageBreak/>
        <w:t>Федерации» допускается изменение назначения или ликвидации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CB52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</w:t>
      </w:r>
    </w:p>
    <w:p w:rsidR="00CB5262" w:rsidRPr="00CB5262" w:rsidRDefault="00CB5262" w:rsidP="00CB52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52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CB5262" w:rsidRPr="00CB5262" w:rsidRDefault="00CB5262" w:rsidP="00CB5262">
      <w:pPr>
        <w:spacing w:after="20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2. Опубликовать настоящее решение в «Вестнике муниципальных правовых актов </w:t>
      </w:r>
      <w:r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области» и на официальном сайте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CB5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области.</w:t>
      </w:r>
    </w:p>
    <w:p w:rsidR="00CB5262" w:rsidRPr="00CB5262" w:rsidRDefault="00CB5262" w:rsidP="00CB5262">
      <w:pPr>
        <w:adjustRightInd w:val="0"/>
        <w:spacing w:after="20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26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3. </w:t>
      </w:r>
      <w:r w:rsidRPr="00CB5262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Настоящее решение вступает в силу со дня его официального опубликования.</w:t>
      </w:r>
    </w:p>
    <w:p w:rsidR="00CB5262" w:rsidRDefault="00CB5262" w:rsidP="00CB5262">
      <w:pPr>
        <w:spacing w:after="200"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CB5262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4. </w:t>
      </w:r>
      <w:r w:rsidRPr="00CB526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Контроль за исполнением настоящего решения оставляю за собой.</w:t>
      </w:r>
    </w:p>
    <w:p w:rsidR="00325704" w:rsidRDefault="00325704" w:rsidP="00CB5262">
      <w:pPr>
        <w:spacing w:after="200"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325704" w:rsidRDefault="00325704" w:rsidP="00CB5262">
      <w:pPr>
        <w:spacing w:after="200"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325704" w:rsidRDefault="00325704" w:rsidP="00CB5262">
      <w:pPr>
        <w:spacing w:after="200"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325704" w:rsidRDefault="00325704" w:rsidP="00CB5262">
      <w:pPr>
        <w:spacing w:after="200"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325704" w:rsidRPr="00CB5262" w:rsidRDefault="00325704" w:rsidP="00325704">
      <w:pPr>
        <w:spacing w:after="200" w:line="276" w:lineRule="auto"/>
        <w:ind w:hanging="426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Глава Круглянского сельского поселения                                            В.В. Плякина</w:t>
      </w:r>
    </w:p>
    <w:p w:rsidR="00CB5262" w:rsidRPr="00CB5262" w:rsidRDefault="00CB5262" w:rsidP="00CB5262">
      <w:pPr>
        <w:spacing w:after="200"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CB5262" w:rsidRPr="00CB5262" w:rsidRDefault="00CB5262" w:rsidP="00CB5262">
      <w:pPr>
        <w:spacing w:after="200"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CB5262" w:rsidRPr="00CB5262" w:rsidRDefault="00CB5262" w:rsidP="00CB5262">
      <w:pPr>
        <w:spacing w:after="200" w:line="276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CB5262" w:rsidRPr="00CB5262" w:rsidTr="0039130A">
        <w:tc>
          <w:tcPr>
            <w:tcW w:w="3284" w:type="dxa"/>
          </w:tcPr>
          <w:p w:rsidR="00CB5262" w:rsidRPr="00CB5262" w:rsidRDefault="00CB5262" w:rsidP="00CB526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zh-CN"/>
              </w:rPr>
            </w:pPr>
          </w:p>
        </w:tc>
        <w:tc>
          <w:tcPr>
            <w:tcW w:w="3285" w:type="dxa"/>
          </w:tcPr>
          <w:p w:rsidR="00CB5262" w:rsidRPr="00CB5262" w:rsidRDefault="00CB5262" w:rsidP="00CB526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85" w:type="dxa"/>
          </w:tcPr>
          <w:p w:rsidR="00CB5262" w:rsidRPr="00CB5262" w:rsidRDefault="00CB5262" w:rsidP="00CB526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0E4AE6" w:rsidRDefault="000E4AE6"/>
    <w:sectPr w:rsidR="000E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62"/>
    <w:rsid w:val="000E4AE6"/>
    <w:rsid w:val="00147DBD"/>
    <w:rsid w:val="00206F49"/>
    <w:rsid w:val="00325704"/>
    <w:rsid w:val="006D57F8"/>
    <w:rsid w:val="00AB5C10"/>
    <w:rsid w:val="00C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5EAB8-39EA-400F-8A63-25915CE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5</cp:revision>
  <dcterms:created xsi:type="dcterms:W3CDTF">2024-03-26T08:27:00Z</dcterms:created>
  <dcterms:modified xsi:type="dcterms:W3CDTF">2024-03-27T11:57:00Z</dcterms:modified>
</cp:coreProperties>
</file>