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1" w:rsidRDefault="00ED4351" w:rsidP="00ED4351">
      <w:pPr>
        <w:spacing w:after="0" w:line="255" w:lineRule="atLeast"/>
        <w:ind w:firstLine="150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АДМИНИСТРАЦИЯ</w:t>
      </w:r>
    </w:p>
    <w:p w:rsidR="00ED4351" w:rsidRPr="00ED4351" w:rsidRDefault="00ED4351" w:rsidP="00ED4351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1E1E1E"/>
          <w:sz w:val="21"/>
          <w:szCs w:val="21"/>
        </w:rPr>
        <w:t xml:space="preserve">                                  СТОРОЖЕВСКОГО 2-ГО </w:t>
      </w: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СЕЛЬСКОГО ПОСЕЛЕНИЯ</w:t>
      </w:r>
    </w:p>
    <w:p w:rsidR="00ED4351" w:rsidRPr="00ED4351" w:rsidRDefault="00ED4351" w:rsidP="00ED4351">
      <w:pPr>
        <w:spacing w:after="0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ЛИСКИНСКОГО МУНИЦИПАЛЬНОГО РАЙОНА</w:t>
      </w:r>
    </w:p>
    <w:p w:rsidR="00ED4351" w:rsidRPr="00ED4351" w:rsidRDefault="00ED4351" w:rsidP="00ED4351">
      <w:pPr>
        <w:spacing w:after="0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ВОРОНЕЖСКОЙ ОБЛАСТИ</w:t>
      </w:r>
    </w:p>
    <w:p w:rsidR="00ED4351" w:rsidRPr="00ED4351" w:rsidRDefault="00ED4351" w:rsidP="00ED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351">
        <w:rPr>
          <w:rFonts w:ascii="Tahoma" w:eastAsia="Times New Roman" w:hAnsi="Tahoma" w:cs="Tahoma"/>
          <w:color w:val="1E1E1E"/>
          <w:sz w:val="21"/>
          <w:szCs w:val="21"/>
        </w:rPr>
        <w:br/>
      </w: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proofErr w:type="gramStart"/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П</w:t>
      </w:r>
      <w:proofErr w:type="gramEnd"/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 xml:space="preserve"> О С Т А Н О В Л Е Н И Е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ahoma" w:eastAsia="Times New Roman" w:hAnsi="Tahoma" w:cs="Tahoma"/>
          <w:color w:val="1E1E1E"/>
          <w:sz w:val="21"/>
          <w:szCs w:val="21"/>
        </w:rPr>
        <w:t>от  15  марта     2016 г.        № 11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18"/>
          <w:szCs w:val="18"/>
        </w:rPr>
      </w:pPr>
      <w:r w:rsidRPr="00ED4351">
        <w:rPr>
          <w:rFonts w:ascii="Tahoma" w:eastAsia="Times New Roman" w:hAnsi="Tahoma" w:cs="Tahoma"/>
          <w:color w:val="1E1E1E"/>
          <w:sz w:val="18"/>
          <w:szCs w:val="18"/>
        </w:rPr>
        <w:t>            село Сторожевое 2-е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О назначении публичных слушаний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 xml:space="preserve">по проекту внесения изменений </w:t>
      </w:r>
      <w:proofErr w:type="gramStart"/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в</w:t>
      </w:r>
      <w:proofErr w:type="gramEnd"/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 xml:space="preserve">Генеральный план </w:t>
      </w:r>
      <w:proofErr w:type="spellStart"/>
      <w:r>
        <w:rPr>
          <w:rFonts w:ascii="Tahoma" w:eastAsia="Times New Roman" w:hAnsi="Tahoma" w:cs="Tahoma"/>
          <w:b/>
          <w:bCs/>
          <w:color w:val="1E1E1E"/>
          <w:sz w:val="21"/>
          <w:szCs w:val="21"/>
        </w:rPr>
        <w:t>Сторожевского</w:t>
      </w:r>
      <w:proofErr w:type="spellEnd"/>
      <w:r>
        <w:rPr>
          <w:rFonts w:ascii="Tahoma" w:eastAsia="Times New Roman" w:hAnsi="Tahoma" w:cs="Tahoma"/>
          <w:b/>
          <w:bCs/>
          <w:color w:val="1E1E1E"/>
          <w:sz w:val="21"/>
          <w:szCs w:val="21"/>
        </w:rPr>
        <w:t xml:space="preserve"> 2-го </w:t>
      </w:r>
      <w:proofErr w:type="gramStart"/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сельского</w:t>
      </w:r>
      <w:proofErr w:type="gramEnd"/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поселения Лискинского муниципального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района Воронежской области.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 w:rsidRPr="00ED4351">
        <w:rPr>
          <w:rFonts w:ascii="Tahoma" w:eastAsia="Times New Roman" w:hAnsi="Tahoma" w:cs="Tahoma"/>
          <w:b/>
          <w:bCs/>
          <w:color w:val="1E1E1E"/>
          <w:sz w:val="21"/>
          <w:szCs w:val="21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ED4351">
        <w:rPr>
          <w:rFonts w:ascii="Tahoma" w:eastAsia="Times New Roman" w:hAnsi="Tahoma" w:cs="Tahoma"/>
          <w:color w:val="1E1E1E"/>
        </w:rPr>
        <w:t xml:space="preserve">Руководствуясь ст. 28 Федерального закона РФ от 06.10.2003 г. № 131-ФЗ «Об </w:t>
      </w:r>
      <w:r w:rsidRPr="00ED4351">
        <w:rPr>
          <w:rFonts w:ascii="Tahoma" w:eastAsia="Times New Roman" w:hAnsi="Tahoma" w:cs="Tahoma"/>
          <w:color w:val="1E1E1E"/>
          <w:sz w:val="24"/>
          <w:szCs w:val="24"/>
        </w:rPr>
        <w:t xml:space="preserve">общих </w:t>
      </w: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принципах  организации местного самоуправления в Российской Федерации», ст.9, 24, 25, 28 Градостроительного Кодекса Российской Федерации и в соответствии с Уставом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 Лискинского муниципального района Воронежской области, администрация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 Лискинского муниципального района Воронежской области</w:t>
      </w:r>
      <w:proofErr w:type="gramEnd"/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                       ПОСТАНОВЛЯЕТ</w:t>
      </w: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   Вынести на публичные слушания проект внесений изменений в Генеральный  план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 Лискинского муниципального района Воронежской области.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    Назначить публичные слушания по вопросу обсуждения проекта  внесений изменений в Генеральный план 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 Лискинского муниципального района Воронежской области на 15.04.2016  года  в 15-00 час</w:t>
      </w:r>
      <w:proofErr w:type="gram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="00FD483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 в здании </w:t>
      </w:r>
      <w:proofErr w:type="spellStart"/>
      <w:r w:rsidR="00FD483E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="00FD483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 С</w:t>
      </w: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К, расположенного по адресу: Воронежская область, Лискинский район, с. Сторожевое 2-е, ул. Центральная, 44.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    3.  Порядок информирования населения  о публичных слушаниях       включает в себя: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предварительное ознакомление с материалами публичных слушаний: проектом внесений изменений в Генеральный  план 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 Лискинского муниципального района Воронежской области, путем вывешивания в местах, предназначенных для обнародования муниципальных правовых актов и размещения на сайте администрации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 4.  Утвердить оргкомитет по подготовке и проведению публичных  слушаний в составе: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председатель оргкомитета  Корнилова Елена Сергеевна - заместитель председателя Совета народных депутатов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поселения;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секретарь оргкомитета Евдокимова Надежда Николаевна – специалист 1 категории  администрации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 Члены оргкомитета: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Блинова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Антонина Дмитриевна – депутат Совета народных депутатов 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поселения: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Полюхов Валерий Александрович – депутат Совета народных депутатов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поселения.</w:t>
      </w:r>
    </w:p>
    <w:p w:rsid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  Попова Татьяна Васильевна – депутат Совета народных депутатов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сельского поселения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  5. </w:t>
      </w:r>
      <w:proofErr w:type="gram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выполнением настоящего постановления оставляю за собой.</w:t>
      </w:r>
      <w:r w:rsidR="005F7438" w:rsidRPr="005F7438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  <w:r w:rsidR="005F7438" w:rsidRPr="005F7438">
        <w:rPr>
          <w:rFonts w:ascii="Times New Roman" w:eastAsia="Times New Roman" w:hAnsi="Times New Roman" w:cs="Times New Roman"/>
          <w:color w:val="1E1E1E"/>
          <w:sz w:val="24"/>
          <w:szCs w:val="24"/>
        </w:rPr>
        <w:pict>
          <v:shape id="_x0000_i1026" type="#_x0000_t75" alt="" style="width:35.25pt;height:27pt"/>
        </w:pict>
      </w: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 6. Настоящее постановление вступает в силу с момента его обнародования.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</w:t>
      </w:r>
      <w:proofErr w:type="spellStart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Сторожевского</w:t>
      </w:r>
      <w:proofErr w:type="spellEnd"/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2-го </w:t>
      </w:r>
    </w:p>
    <w:p w:rsidR="00ED4351" w:rsidRPr="00ED4351" w:rsidRDefault="00ED4351" w:rsidP="00ED4351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                                                         Н.П.Соколова</w:t>
      </w:r>
    </w:p>
    <w:p w:rsidR="00ED4351" w:rsidRPr="00ED4351" w:rsidRDefault="00ED4351" w:rsidP="00ED435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</w:p>
    <w:p w:rsidR="00ED4351" w:rsidRPr="00ED4351" w:rsidRDefault="00ED4351" w:rsidP="00ED4351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D435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sectPr w:rsidR="00ED4351" w:rsidRPr="00ED4351" w:rsidSect="005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351"/>
    <w:rsid w:val="001E211D"/>
    <w:rsid w:val="005F7438"/>
    <w:rsid w:val="00ED4351"/>
    <w:rsid w:val="00F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2016-03-28T05:19:00Z</cp:lastPrinted>
  <dcterms:created xsi:type="dcterms:W3CDTF">2016-03-28T05:01:00Z</dcterms:created>
  <dcterms:modified xsi:type="dcterms:W3CDTF">2016-03-28T05:21:00Z</dcterms:modified>
</cp:coreProperties>
</file>