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C" w:rsidRPr="002260AB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14375"/>
            <wp:effectExtent l="19050" t="0" r="9525" b="0"/>
            <wp:docPr id="1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8C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Pr="002260AB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Pr="002260AB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0AB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Администрация Гвазденского сельского поселения Бутурлиновского муниципального района</w:t>
      </w:r>
    </w:p>
    <w:p w:rsidR="006B378C" w:rsidRPr="002260AB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2260AB">
        <w:rPr>
          <w:rFonts w:ascii="Times New Roman" w:eastAsia="Times New Roman" w:hAnsi="Times New Roman"/>
          <w:b/>
          <w:sz w:val="34"/>
          <w:szCs w:val="34"/>
          <w:lang w:eastAsia="ru-RU"/>
        </w:rPr>
        <w:t>Воронежской области</w:t>
      </w:r>
    </w:p>
    <w:p w:rsidR="006B378C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78C" w:rsidRPr="002260AB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78C" w:rsidRPr="002260AB" w:rsidRDefault="006B378C" w:rsidP="006B378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2260AB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ПОСТАНОВЛЕНИЕ</w:t>
      </w:r>
    </w:p>
    <w:p w:rsidR="006B378C" w:rsidRPr="002260AB" w:rsidRDefault="006B378C" w:rsidP="006B37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78C" w:rsidRPr="00243C31" w:rsidRDefault="006B378C" w:rsidP="006B37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43C31" w:rsidRPr="00243C31">
        <w:rPr>
          <w:rFonts w:ascii="Times New Roman" w:eastAsia="Times New Roman" w:hAnsi="Times New Roman"/>
          <w:b/>
          <w:sz w:val="28"/>
          <w:szCs w:val="28"/>
          <w:lang w:eastAsia="ru-RU"/>
        </w:rPr>
        <w:t>17.04.</w:t>
      </w:r>
      <w:r w:rsidRPr="00243C31">
        <w:rPr>
          <w:rFonts w:ascii="Times New Roman" w:eastAsia="Times New Roman" w:hAnsi="Times New Roman"/>
          <w:b/>
          <w:sz w:val="28"/>
          <w:szCs w:val="28"/>
          <w:lang w:eastAsia="ru-RU"/>
        </w:rPr>
        <w:t>2020 года   №</w:t>
      </w:r>
      <w:r w:rsidR="00243C31" w:rsidRPr="00243C31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243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378C" w:rsidRPr="002260AB" w:rsidRDefault="006B378C" w:rsidP="006B37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0A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260AB">
        <w:rPr>
          <w:rFonts w:ascii="Times New Roman" w:eastAsia="Times New Roman" w:hAnsi="Times New Roman"/>
          <w:sz w:val="24"/>
          <w:szCs w:val="24"/>
          <w:lang w:eastAsia="ru-RU"/>
        </w:rPr>
        <w:t>с. Гвазда</w:t>
      </w:r>
    </w:p>
    <w:p w:rsidR="006B378C" w:rsidRPr="00745956" w:rsidRDefault="006B378C" w:rsidP="006B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78C" w:rsidRPr="006B378C" w:rsidRDefault="006B378C" w:rsidP="006B37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45"/>
      <w:bookmarkEnd w:id="0"/>
      <w:r w:rsidRPr="006B378C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</w:t>
      </w:r>
    </w:p>
    <w:p w:rsidR="006B378C" w:rsidRPr="006B378C" w:rsidRDefault="006B378C" w:rsidP="006B37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6B378C">
        <w:rPr>
          <w:rFonts w:ascii="Times New Roman" w:hAnsi="Times New Roman"/>
          <w:b/>
          <w:sz w:val="28"/>
          <w:szCs w:val="28"/>
          <w:lang w:eastAsia="ru-RU"/>
        </w:rPr>
        <w:t>составления проекта бюджета</w:t>
      </w:r>
    </w:p>
    <w:p w:rsidR="006B378C" w:rsidRDefault="006B378C" w:rsidP="006B37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6B378C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на </w:t>
      </w:r>
      <w:proofErr w:type="gramStart"/>
      <w:r w:rsidRPr="006B378C">
        <w:rPr>
          <w:rFonts w:ascii="Times New Roman" w:hAnsi="Times New Roman"/>
          <w:b/>
          <w:sz w:val="28"/>
          <w:szCs w:val="28"/>
          <w:lang w:eastAsia="ru-RU"/>
        </w:rPr>
        <w:t>очередной</w:t>
      </w:r>
      <w:proofErr w:type="gramEnd"/>
      <w:r w:rsidRPr="006B378C">
        <w:rPr>
          <w:rFonts w:ascii="Times New Roman" w:hAnsi="Times New Roman"/>
          <w:b/>
          <w:sz w:val="28"/>
          <w:szCs w:val="28"/>
          <w:lang w:eastAsia="ru-RU"/>
        </w:rPr>
        <w:t xml:space="preserve"> финансовый</w:t>
      </w:r>
    </w:p>
    <w:p w:rsidR="006B378C" w:rsidRPr="006B378C" w:rsidRDefault="006B378C" w:rsidP="006B378C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6B378C">
        <w:rPr>
          <w:rFonts w:ascii="Times New Roman" w:hAnsi="Times New Roman"/>
          <w:b/>
          <w:sz w:val="28"/>
          <w:szCs w:val="28"/>
          <w:lang w:eastAsia="ru-RU"/>
        </w:rPr>
        <w:t>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B378C">
        <w:rPr>
          <w:rFonts w:ascii="Times New Roman" w:hAnsi="Times New Roman"/>
          <w:b/>
          <w:sz w:val="28"/>
          <w:szCs w:val="28"/>
          <w:lang w:eastAsia="ru-RU"/>
        </w:rPr>
        <w:t>и плановый период</w:t>
      </w:r>
    </w:p>
    <w:p w:rsidR="006B378C" w:rsidRPr="00EC6A7D" w:rsidRDefault="006B378C" w:rsidP="006B378C">
      <w:pPr>
        <w:spacing w:before="180" w:after="180" w:line="2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Гвазденского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Бутурлиновского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6B378C" w:rsidRPr="006B378C" w:rsidRDefault="006B378C" w:rsidP="006B378C">
      <w:pPr>
        <w:spacing w:before="180" w:after="180" w:line="224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proofErr w:type="gramStart"/>
      <w:r w:rsidRPr="006B37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spellEnd"/>
      <w:proofErr w:type="gramEnd"/>
      <w:r w:rsidRPr="006B37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</w:t>
      </w:r>
      <w:proofErr w:type="spellStart"/>
      <w:r w:rsidRPr="006B37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</w:t>
      </w:r>
      <w:proofErr w:type="spellEnd"/>
      <w:r w:rsidRPr="006B37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в л я е т</w:t>
      </w:r>
      <w:r w:rsidRPr="006B378C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6B378C" w:rsidRPr="00EC6A7D" w:rsidRDefault="006B378C" w:rsidP="006B378C">
      <w:pPr>
        <w:spacing w:after="0" w:line="224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1. Утвердить  </w:t>
      </w:r>
      <w:hyperlink r:id="rId5" w:anchor="P41" w:history="1">
        <w:r w:rsidRPr="003B384F">
          <w:rPr>
            <w:rFonts w:ascii="Times New Roman" w:eastAsia="Times New Roman" w:hAnsi="Times New Roman"/>
            <w:sz w:val="28"/>
            <w:lang w:eastAsia="ru-RU"/>
          </w:rPr>
          <w:t>Порядок</w:t>
        </w:r>
      </w:hyperlink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 составления проекта бюджета поселения на очередной финансовый год и плановый период.</w:t>
      </w:r>
    </w:p>
    <w:p w:rsidR="006B378C" w:rsidRPr="00EC6A7D" w:rsidRDefault="006B378C" w:rsidP="006B378C">
      <w:pPr>
        <w:spacing w:before="180" w:after="180" w:line="224" w:lineRule="atLeast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постановление в установленном порядке и опубликовать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Гвазденского</w:t>
      </w:r>
      <w:r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78C" w:rsidRDefault="006B378C" w:rsidP="006B378C">
      <w:pPr>
        <w:spacing w:before="180" w:after="180" w:line="22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78C" w:rsidRDefault="006B378C" w:rsidP="006B378C">
      <w:pPr>
        <w:spacing w:before="180" w:after="180" w:line="22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78C" w:rsidRPr="006B378C" w:rsidRDefault="006B378C" w:rsidP="006B378C">
      <w:pPr>
        <w:spacing w:before="180" w:after="180" w:line="22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Гвазденского </w:t>
      </w:r>
      <w:r w:rsidRPr="003B384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Л.М. Богданова</w:t>
      </w:r>
    </w:p>
    <w:p w:rsidR="006B378C" w:rsidRPr="00EC6A7D" w:rsidRDefault="006B378C" w:rsidP="006B378C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6B378C" w:rsidRDefault="006B378C" w:rsidP="006B378C">
      <w:pPr>
        <w:spacing w:before="180" w:after="18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Default="006B378C" w:rsidP="006B378C">
      <w:pPr>
        <w:spacing w:before="180" w:after="18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Default="006B378C" w:rsidP="006B378C">
      <w:pPr>
        <w:spacing w:before="180" w:after="18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Default="006B378C" w:rsidP="006B378C">
      <w:pPr>
        <w:spacing w:before="180" w:after="18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Pr="006B378C" w:rsidRDefault="006B378C" w:rsidP="006B378C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378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B378C" w:rsidRPr="006B378C" w:rsidRDefault="006B378C" w:rsidP="006B378C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378C">
        <w:rPr>
          <w:rFonts w:ascii="Times New Roman" w:hAnsi="Times New Roman"/>
          <w:sz w:val="28"/>
          <w:szCs w:val="28"/>
          <w:lang w:eastAsia="ru-RU"/>
        </w:rPr>
        <w:t> к постановлению</w:t>
      </w:r>
    </w:p>
    <w:p w:rsidR="006B378C" w:rsidRPr="006B378C" w:rsidRDefault="006B378C" w:rsidP="006B378C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378C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r>
        <w:rPr>
          <w:rFonts w:ascii="Times New Roman" w:hAnsi="Times New Roman"/>
          <w:sz w:val="28"/>
          <w:szCs w:val="28"/>
          <w:lang w:eastAsia="ru-RU"/>
        </w:rPr>
        <w:t>Гвазденс</w:t>
      </w:r>
      <w:r w:rsidRPr="006B378C">
        <w:rPr>
          <w:rFonts w:ascii="Times New Roman" w:hAnsi="Times New Roman"/>
          <w:sz w:val="28"/>
          <w:szCs w:val="28"/>
          <w:lang w:eastAsia="ru-RU"/>
        </w:rPr>
        <w:t xml:space="preserve">кого </w:t>
      </w:r>
      <w:proofErr w:type="gramStart"/>
      <w:r w:rsidRPr="006B378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6B37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3C31" w:rsidRDefault="006B378C" w:rsidP="006B378C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378C">
        <w:rPr>
          <w:rFonts w:ascii="Times New Roman" w:hAnsi="Times New Roman"/>
          <w:sz w:val="28"/>
          <w:szCs w:val="28"/>
          <w:lang w:eastAsia="ru-RU"/>
        </w:rPr>
        <w:t>поселения  Бутурлиновского муниципального</w:t>
      </w:r>
    </w:p>
    <w:p w:rsidR="006B378C" w:rsidRPr="006B378C" w:rsidRDefault="006B378C" w:rsidP="00243C31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378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43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78C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6B378C" w:rsidRPr="006B378C" w:rsidRDefault="006B378C" w:rsidP="006B378C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B37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43C3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>.04</w:t>
      </w:r>
      <w:r w:rsidRPr="006B378C">
        <w:rPr>
          <w:rFonts w:ascii="Times New Roman" w:hAnsi="Times New Roman"/>
          <w:sz w:val="28"/>
          <w:szCs w:val="28"/>
          <w:lang w:eastAsia="ru-RU"/>
        </w:rPr>
        <w:t>.2020</w:t>
      </w:r>
      <w:r w:rsidR="00243C31">
        <w:rPr>
          <w:rFonts w:ascii="Times New Roman" w:hAnsi="Times New Roman"/>
          <w:sz w:val="28"/>
          <w:szCs w:val="28"/>
          <w:lang w:eastAsia="ru-RU"/>
        </w:rPr>
        <w:t>г.</w:t>
      </w:r>
      <w:r w:rsidRPr="006B378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43C31">
        <w:rPr>
          <w:rFonts w:ascii="Times New Roman" w:hAnsi="Times New Roman"/>
          <w:sz w:val="28"/>
          <w:szCs w:val="28"/>
          <w:lang w:eastAsia="ru-RU"/>
        </w:rPr>
        <w:t>18</w:t>
      </w:r>
      <w:r w:rsidRPr="006B37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СОСТАВЛЕНИЯ ПРОЕКТА БЮДЖЕТА ПОСЕЛЕНИЯ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(далее - Порядок)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6B378C" w:rsidRPr="00EC6A7D" w:rsidRDefault="006B378C" w:rsidP="006B378C">
      <w:pPr>
        <w:pStyle w:val="ConsNormal"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области,</w:t>
      </w:r>
      <w:r w:rsidRPr="001A79AA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народных депутатов </w:t>
      </w:r>
      <w:r w:rsidR="009F6315">
        <w:rPr>
          <w:rFonts w:ascii="Times New Roman" w:hAnsi="Times New Roman" w:cs="Times New Roman"/>
          <w:color w:val="000000"/>
          <w:sz w:val="28"/>
          <w:szCs w:val="28"/>
        </w:rPr>
        <w:t>Гвазден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от </w:t>
      </w:r>
      <w:r w:rsidR="009F6315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.08.2015г № 2</w:t>
      </w:r>
      <w:r w:rsidR="009F6315">
        <w:rPr>
          <w:rFonts w:ascii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9F6315">
        <w:rPr>
          <w:rFonts w:ascii="Times New Roman" w:hAnsi="Times New Roman" w:cs="Times New Roman"/>
          <w:color w:val="000000"/>
          <w:sz w:val="28"/>
          <w:szCs w:val="28"/>
        </w:rPr>
        <w:t>Гвазден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 сельском поселении Бутурлиновского  муниципального района Воронежской области», соглашения  № </w:t>
      </w:r>
      <w:r w:rsidR="009F631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 декабря 2018г.  «О передаче полномочий по осуществлению внутреннего муниципального финансового контроля»  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2. ОБЩИЕ ВОПРОСЫ СОСТАВЛЕНИЯ ПРОЕКТА БЮДЖЕТА ПОСЕЛЕНИЯ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2.1. Проект бюджета поселения еже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годно составляется администрацией 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>Гвазденского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 три года - очередной финансовый год и плановый период на основании соглашения.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Начиная с бюджетного цикла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разработка проекта бюджета </w:t>
      </w:r>
      <w:proofErr w:type="gramStart"/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посредством уточнения параметров бюджета на плановый период, утвержденного в предыдущем бюджетном цикле, и разработки параметров на второй год планового периода.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2.2. Исходной базой для составления проекта бюджета поселения являются: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1) послание Президента Российской Федерации Федеральному Собранию Российской Федерации, определяющее бюджетную политику (требования к бюджетной политике) в Российской Федерации;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2) основные направления бюджетной и налоговой  политики в 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>Гвазденского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3) основные направления бюджетной и налоговой политики в поселении;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прогноз социально-экономического развития поселения;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5) муниципальные программы поселения (проекты муниципальных программ, проекты изменений указанных программ);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6) отчет об исполнении бюджета поселения в отчетном году и основные показатели ожидаемого исполнения бюджета поселения в текущем году;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7) реестр расходных обязательств поселения.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2.3. Составление проекта бюджета поселения осуществляется в три этапа. Сроки составления проекта бюджета устанавливаются 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>Гвазденским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</w:t>
      </w:r>
      <w:r w:rsidRPr="007F7977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797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</w:t>
      </w:r>
      <w:r w:rsidRPr="007F7977">
        <w:rPr>
          <w:rFonts w:ascii="Times New Roman" w:eastAsia="Times New Roman" w:hAnsi="Times New Roman"/>
          <w:sz w:val="28"/>
          <w:szCs w:val="28"/>
          <w:lang w:eastAsia="ru-RU"/>
        </w:rPr>
        <w:t xml:space="preserve">утурлиновского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района.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3. ОСНОВНЫЕ ЭТАПЫ СОСТАВЛЕНИЯ ПРОЕКТА БЮДЖЕТА ПОСЕЛЕНИЯ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3.1. На первом этапе.</w:t>
      </w:r>
    </w:p>
    <w:p w:rsidR="006B378C" w:rsidRPr="00EC6A7D" w:rsidRDefault="009F6315" w:rsidP="009F6315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и доводит до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Гвазденского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администрация):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- методику планирования бюджетных ассигнований бюджетов поселений на очередной финансовый год и плановый период, включающую в себя принципы и подходы к планированию расходов по действующим и принимаемым расходным обязательствам;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- методические рекомендации по составлению реестров расходных обязательств;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- прогнозные предельные объемы ассигнований на очередной финансовый год и плановый период,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а также основные параметры проекта бюджета поселения по форме, установленной приложением к настоящему Порядку.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3.2. На втором этапе.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Администрация формирует предварительный (</w:t>
      </w:r>
      <w:proofErr w:type="gramStart"/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плановый) </w:t>
      </w:r>
      <w:proofErr w:type="gramEnd"/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расходных обязательств, распределяет прогнозные предельные объемы ассигнований на очередной финансовый год и плановый период по разделам, подразделам, целевым статьям и видам расходов бюджета и представляет указанное распределение в форме бюджетной заявки и обоснования бюджетных ассигнований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384F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утурлиновского 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необходимости внесения изменений в основные параметры бюджета поселения по решению администрации за счет планируемого увеличения поступлений по налоговым и неналоговым доходам поселения, администрация поселения вносит поправки в основные параметры проекта бюджета поселения в пределах плановых поступлений налоговых и неналоговых доходов бюджета поселения и направляет их на согласование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финансов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6B378C" w:rsidRPr="00EC6A7D" w:rsidRDefault="009F6315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6B378C"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543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Воронежской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анализирует представленные администрацией поселения реестр расходных обязательств, бюджетные заявки, обоснования бюджетных ассигнований, перечень и потребность в финансировании муниципальных программ, и в случае превышения объемов бюджетных ассигнований, представленных в составе бюджетной заявки, над прогнозными предельными объемами ассигнований, доведенными </w:t>
      </w:r>
      <w:r w:rsidR="006B378C" w:rsidRPr="003B384F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с учетом внесенных администрацией поселения в основные</w:t>
      </w:r>
      <w:proofErr w:type="gramEnd"/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параметры проекта бюджета поселения поправок, корректирует предельные объемы </w:t>
      </w:r>
      <w:proofErr w:type="gramStart"/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ассигнований главных распорядителей средств бюджета поселения</w:t>
      </w:r>
      <w:proofErr w:type="gramEnd"/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администрация корректирует реестр расходных обязательств, бюджетные заявки, обоснования бюджетных ассигнований в соответствии с уточненными основными параметрами проекта бюджета поселения.</w:t>
      </w:r>
    </w:p>
    <w:p w:rsidR="006B378C" w:rsidRPr="00EC6A7D" w:rsidRDefault="006B378C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3.3. На третьем этапе.</w:t>
      </w:r>
    </w:p>
    <w:p w:rsidR="006B378C" w:rsidRPr="00EC6A7D" w:rsidRDefault="0054324F" w:rsidP="006B378C">
      <w:pPr>
        <w:spacing w:before="180" w:after="18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6B378C" w:rsidRPr="003B384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Б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Воронежской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 основе представленных администрацией поселения реестра расходных обязательств, бюджетных заявок, обоснований бюджетных ассигнований, необходимых расчетов, документов и материалов готовит проект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о бюджете поселения на очередной финансовый год и плановый период и направляет его в администрацию </w:t>
      </w:r>
      <w:r w:rsidR="009F6315">
        <w:rPr>
          <w:rFonts w:ascii="Times New Roman" w:eastAsia="Times New Roman" w:hAnsi="Times New Roman"/>
          <w:sz w:val="28"/>
          <w:szCs w:val="28"/>
          <w:lang w:eastAsia="ru-RU"/>
        </w:rPr>
        <w:t>Гвазденского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утурлиновского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6B378C">
        <w:rPr>
          <w:rFonts w:ascii="Times New Roman" w:eastAsia="Times New Roman" w:hAnsi="Times New Roman"/>
          <w:sz w:val="28"/>
          <w:szCs w:val="28"/>
          <w:lang w:eastAsia="ru-RU"/>
        </w:rPr>
        <w:t>Воронежской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6B378C" w:rsidRPr="00EC6A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B378C" w:rsidRDefault="006B378C" w:rsidP="006B378C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78C" w:rsidRDefault="006B378C" w:rsidP="006B378C">
      <w:pPr>
        <w:spacing w:before="180" w:after="18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78C" w:rsidRDefault="006B378C" w:rsidP="006B378C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54324F" w:rsidRDefault="0054324F" w:rsidP="006B378C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24F" w:rsidRDefault="0054324F" w:rsidP="006B378C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24F" w:rsidRPr="00EC6A7D" w:rsidRDefault="0054324F" w:rsidP="006B378C">
      <w:pPr>
        <w:spacing w:before="180" w:after="1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78C" w:rsidRPr="0054324F" w:rsidRDefault="006B378C" w:rsidP="0054324F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24F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B378C" w:rsidRPr="0054324F" w:rsidRDefault="006B378C" w:rsidP="0054324F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24F">
        <w:rPr>
          <w:rFonts w:ascii="Times New Roman" w:hAnsi="Times New Roman"/>
          <w:sz w:val="28"/>
          <w:szCs w:val="28"/>
          <w:lang w:eastAsia="ru-RU"/>
        </w:rPr>
        <w:t>к Порядку составления проекта</w:t>
      </w:r>
    </w:p>
    <w:p w:rsidR="006B378C" w:rsidRPr="0054324F" w:rsidRDefault="006B378C" w:rsidP="0054324F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24F">
        <w:rPr>
          <w:rFonts w:ascii="Times New Roman" w:hAnsi="Times New Roman"/>
          <w:sz w:val="28"/>
          <w:szCs w:val="28"/>
          <w:lang w:eastAsia="ru-RU"/>
        </w:rPr>
        <w:t xml:space="preserve">бюджета поселения </w:t>
      </w:r>
      <w:proofErr w:type="gramStart"/>
      <w:r w:rsidRPr="0054324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6B378C" w:rsidRPr="0054324F" w:rsidRDefault="006B378C" w:rsidP="0054324F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24F">
        <w:rPr>
          <w:rFonts w:ascii="Times New Roman" w:hAnsi="Times New Roman"/>
          <w:sz w:val="28"/>
          <w:szCs w:val="28"/>
          <w:lang w:eastAsia="ru-RU"/>
        </w:rPr>
        <w:t>очередной финансовый год</w:t>
      </w:r>
    </w:p>
    <w:p w:rsidR="006B378C" w:rsidRPr="0054324F" w:rsidRDefault="006B378C" w:rsidP="0054324F">
      <w:pPr>
        <w:pStyle w:val="a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324F">
        <w:rPr>
          <w:rFonts w:ascii="Times New Roman" w:hAnsi="Times New Roman"/>
          <w:sz w:val="28"/>
          <w:szCs w:val="28"/>
          <w:lang w:eastAsia="ru-RU"/>
        </w:rPr>
        <w:t>и плановый период</w:t>
      </w:r>
    </w:p>
    <w:p w:rsidR="006B378C" w:rsidRPr="00EC6A7D" w:rsidRDefault="006B378C" w:rsidP="006B378C">
      <w:pPr>
        <w:tabs>
          <w:tab w:val="left" w:pos="9781"/>
        </w:tabs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Основные параметры проекта бюджета поселения</w:t>
      </w:r>
    </w:p>
    <w:p w:rsidR="006B378C" w:rsidRPr="00EC6A7D" w:rsidRDefault="006B378C" w:rsidP="006B378C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A7D">
        <w:rPr>
          <w:rFonts w:ascii="Times New Roman" w:eastAsia="Times New Roman" w:hAnsi="Times New Roman"/>
          <w:sz w:val="28"/>
          <w:szCs w:val="28"/>
          <w:lang w:eastAsia="ru-RU"/>
        </w:rPr>
        <w:t>на _______ - ________ годы</w:t>
      </w:r>
    </w:p>
    <w:tbl>
      <w:tblPr>
        <w:tblW w:w="10632" w:type="dxa"/>
        <w:tblInd w:w="-2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1276"/>
        <w:gridCol w:w="1134"/>
        <w:gridCol w:w="992"/>
        <w:gridCol w:w="1417"/>
        <w:gridCol w:w="993"/>
        <w:gridCol w:w="850"/>
        <w:gridCol w:w="567"/>
      </w:tblGrid>
      <w:tr w:rsidR="006B378C" w:rsidRPr="00EC6A7D" w:rsidTr="006250B6">
        <w:trPr>
          <w:gridAfter w:val="1"/>
          <w:wAfter w:w="567" w:type="dxa"/>
          <w:trHeight w:val="144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Единицы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Отчетный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Текущий год (оценка)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Плановый период</w:t>
            </w:r>
          </w:p>
        </w:tc>
      </w:tr>
      <w:tr w:rsidR="006B378C" w:rsidRPr="00EC6A7D" w:rsidTr="006250B6">
        <w:trPr>
          <w:gridAfter w:val="1"/>
          <w:wAfter w:w="567" w:type="dxa"/>
          <w:trHeight w:val="144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1-й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ind w:left="-620" w:firstLine="6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2-й год</w:t>
            </w:r>
          </w:p>
        </w:tc>
      </w:tr>
      <w:tr w:rsidR="0054324F" w:rsidRPr="00EC6A7D" w:rsidTr="006250B6">
        <w:trPr>
          <w:trHeight w:val="55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6250B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Доходы бюджета поселения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D07AE">
        <w:trPr>
          <w:trHeight w:val="4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6250B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50B6" w:rsidRPr="00EC6A7D" w:rsidTr="006250B6">
        <w:trPr>
          <w:trHeight w:val="14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50B6" w:rsidRPr="006250B6" w:rsidRDefault="006B378C" w:rsidP="006250B6">
            <w:pPr>
              <w:spacing w:before="180" w:after="180" w:line="144" w:lineRule="atLeast"/>
              <w:rPr>
                <w:rFonts w:ascii="Times New Roman" w:eastAsia="Times New Roman" w:hAnsi="Times New Roman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Расходы бюджета поселения всего, в том числе</w:t>
            </w:r>
            <w:r w:rsidR="006250B6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378C" w:rsidRPr="00EC6A7D" w:rsidRDefault="006B378C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6250B6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Действующие расходные обязательства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14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102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Оценка ресурсов для формирования бюджета принимаемых обязательств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2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116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 xml:space="preserve">Расходы на повышение заработной платы с начислениями на нее работникам </w:t>
            </w:r>
            <w:proofErr w:type="spellStart"/>
            <w:proofErr w:type="gramStart"/>
            <w:r w:rsidRPr="00EC6A7D">
              <w:rPr>
                <w:rFonts w:ascii="Times New Roman" w:eastAsia="Times New Roman" w:hAnsi="Times New Roman"/>
                <w:lang w:eastAsia="ru-RU"/>
              </w:rPr>
              <w:t>муниципаль-ных</w:t>
            </w:r>
            <w:proofErr w:type="spellEnd"/>
            <w:proofErr w:type="gramEnd"/>
            <w:r w:rsidRPr="00EC6A7D">
              <w:rPr>
                <w:rFonts w:ascii="Times New Roman" w:eastAsia="Times New Roman" w:hAnsi="Times New Roman"/>
                <w:lang w:eastAsia="ru-RU"/>
              </w:rPr>
              <w:t xml:space="preserve"> учреждений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31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Расходы на погашение муниципального долга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4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6250B6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Другие принимаемые </w:t>
            </w:r>
            <w:r w:rsidR="0054324F" w:rsidRPr="00EC6A7D">
              <w:rPr>
                <w:rFonts w:ascii="Times New Roman" w:eastAsia="Times New Roman" w:hAnsi="Times New Roman"/>
                <w:lang w:eastAsia="ru-RU"/>
              </w:rPr>
              <w:lastRenderedPageBreak/>
              <w:t>обязательства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lastRenderedPageBreak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50B6" w:rsidRDefault="006250B6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324F" w:rsidRPr="006250B6" w:rsidRDefault="0054324F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62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1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lastRenderedPageBreak/>
              <w:t>Дефицит (</w:t>
            </w:r>
            <w:proofErr w:type="spellStart"/>
            <w:r w:rsidRPr="00EC6A7D">
              <w:rPr>
                <w:rFonts w:ascii="Times New Roman" w:eastAsia="Times New Roman" w:hAnsi="Times New Roman"/>
                <w:lang w:eastAsia="ru-RU"/>
              </w:rPr>
              <w:t>профицит</w:t>
            </w:r>
            <w:proofErr w:type="spellEnd"/>
            <w:r w:rsidRPr="00EC6A7D">
              <w:rPr>
                <w:rFonts w:ascii="Times New Roman" w:eastAsia="Times New Roman" w:hAnsi="Times New Roman"/>
                <w:lang w:eastAsia="ru-RU"/>
              </w:rPr>
              <w:t>)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15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39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116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6A7D">
              <w:rPr>
                <w:rFonts w:ascii="Times New Roman" w:eastAsia="Times New Roman" w:hAnsi="Times New Roman"/>
                <w:lang w:eastAsia="ru-RU"/>
              </w:rPr>
              <w:t>Справочно</w:t>
            </w:r>
            <w:proofErr w:type="spellEnd"/>
            <w:r w:rsidRPr="00EC6A7D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Предельный объем дефицита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50B6" w:rsidRDefault="006250B6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250B6" w:rsidRPr="006250B6" w:rsidRDefault="006250B6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324F" w:rsidRPr="006250B6" w:rsidRDefault="0054324F" w:rsidP="006250B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59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Предельный объем муниципального долга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trHeight w:val="63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Объем муниципального долга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324F" w:rsidRPr="00EC6A7D" w:rsidTr="006250B6">
        <w:trPr>
          <w:gridAfter w:val="1"/>
          <w:wAfter w:w="567" w:type="dxa"/>
          <w:trHeight w:val="98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before="180" w:after="180" w:line="240" w:lineRule="auto"/>
              <w:rPr>
                <w:rFonts w:ascii="Arial" w:eastAsia="Times New Roman" w:hAnsi="Arial" w:cs="Arial"/>
                <w:color w:val="3F6992"/>
                <w:sz w:val="20"/>
                <w:szCs w:val="20"/>
                <w:lang w:eastAsia="ru-RU"/>
              </w:rPr>
            </w:pPr>
            <w:r w:rsidRPr="00EC6A7D">
              <w:rPr>
                <w:rFonts w:ascii="Times New Roman" w:eastAsia="Times New Roman" w:hAnsi="Times New Roman"/>
                <w:color w:val="3F6992"/>
                <w:lang w:eastAsia="ru-RU"/>
              </w:rPr>
              <w:t>Удельный вес муниципального долга в доходах бюджета поселения без учета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Arial" w:eastAsia="Times New Roman" w:hAnsi="Arial" w:cs="Arial"/>
                <w:color w:val="3F699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54324F" w:rsidRPr="00EC6A7D" w:rsidRDefault="0054324F" w:rsidP="007C4D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378C" w:rsidRDefault="006B378C" w:rsidP="006B378C"/>
    <w:p w:rsidR="006B378C" w:rsidRDefault="006B378C" w:rsidP="006B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378C" w:rsidRPr="00745956" w:rsidRDefault="006B378C" w:rsidP="006B3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378C" w:rsidRPr="00745956" w:rsidSect="0062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78C"/>
    <w:rsid w:val="00243C31"/>
    <w:rsid w:val="0054324F"/>
    <w:rsid w:val="00622FEF"/>
    <w:rsid w:val="006250B6"/>
    <w:rsid w:val="00675446"/>
    <w:rsid w:val="0069334F"/>
    <w:rsid w:val="006B378C"/>
    <w:rsid w:val="006D07AE"/>
    <w:rsid w:val="009F6315"/>
    <w:rsid w:val="00AD4A1E"/>
    <w:rsid w:val="00DB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3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8C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3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B3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er-01\%D0%BF%D0%BE%D1%87%D1%82%D0%B0\%D0%91%D0%AE%D0%94%D0%96%D0%95%D0%A2%202018\%D0%BF%D0%BE%D1%80%D1%8F%D0%B4%D0%BE%D0%BA%20%D0%BF%D0%BE%20%D0%BF%D1%80%D0%BE%D0%B5%D0%BA%D1%82%D1%83%202018%20%D1%81%20%D0%BF%D1%80%D0%B8%D0%BB%D0%BE%D0%B6%D0%B5%D0%BD%D0%B8%D0%B5%D0%BC%20%D1%81%D1%83%D0%B1%D1%8A%D0%B5%D0%BA%D1%82%D0%BE%D0%B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2020-04-21T13:47:00Z</dcterms:created>
  <dcterms:modified xsi:type="dcterms:W3CDTF">2020-04-22T13:33:00Z</dcterms:modified>
</cp:coreProperties>
</file>