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A21" w:rsidRPr="00215A21" w:rsidRDefault="00215A21" w:rsidP="00215A21">
      <w:pPr>
        <w:spacing w:after="0" w:line="240" w:lineRule="auto"/>
        <w:jc w:val="center"/>
        <w:rPr>
          <w:rFonts w:ascii="Times New Roman" w:eastAsia="Calibri" w:hAnsi="Times New Roman" w:cs="Times New Roman"/>
          <w:sz w:val="28"/>
          <w:szCs w:val="28"/>
        </w:rPr>
      </w:pPr>
      <w:r w:rsidRPr="00215A21">
        <w:rPr>
          <w:rFonts w:ascii="Times New Roman" w:eastAsia="Calibri" w:hAnsi="Times New Roman" w:cs="Times New Roman"/>
          <w:noProof/>
          <w:sz w:val="28"/>
          <w:szCs w:val="28"/>
        </w:rPr>
        <w:drawing>
          <wp:inline distT="0" distB="0" distL="0" distR="0">
            <wp:extent cx="621030" cy="730250"/>
            <wp:effectExtent l="19050" t="0" r="7620" b="0"/>
            <wp:docPr id="2"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
                    <pic:cNvPicPr>
                      <a:picLocks noChangeAspect="1" noChangeArrowheads="1"/>
                    </pic:cNvPicPr>
                  </pic:nvPicPr>
                  <pic:blipFill>
                    <a:blip r:embed="rId8" cstate="print"/>
                    <a:srcRect l="7642" t="13733" r="6282" b="12231"/>
                    <a:stretch>
                      <a:fillRect/>
                    </a:stretch>
                  </pic:blipFill>
                  <pic:spPr bwMode="auto">
                    <a:xfrm>
                      <a:off x="0" y="0"/>
                      <a:ext cx="621030" cy="730250"/>
                    </a:xfrm>
                    <a:prstGeom prst="rect">
                      <a:avLst/>
                    </a:prstGeom>
                    <a:noFill/>
                    <a:ln w="9525">
                      <a:noFill/>
                      <a:miter lim="800000"/>
                      <a:headEnd/>
                      <a:tailEnd/>
                    </a:ln>
                  </pic:spPr>
                </pic:pic>
              </a:graphicData>
            </a:graphic>
          </wp:inline>
        </w:drawing>
      </w:r>
    </w:p>
    <w:p w:rsidR="00215A21" w:rsidRPr="00215A21" w:rsidRDefault="00081442" w:rsidP="00215A21">
      <w:pPr>
        <w:widowControl w:val="0"/>
        <w:autoSpaceDE w:val="0"/>
        <w:autoSpaceDN w:val="0"/>
        <w:adjustRightInd w:val="0"/>
        <w:spacing w:after="0" w:line="256" w:lineRule="auto"/>
        <w:jc w:val="center"/>
        <w:rPr>
          <w:rFonts w:ascii="Times New Roman" w:eastAsia="Calibri" w:hAnsi="Times New Roman" w:cs="Times New Roman"/>
          <w:b/>
          <w:bCs/>
          <w:i/>
          <w:iCs/>
          <w:sz w:val="32"/>
          <w:szCs w:val="32"/>
        </w:rPr>
      </w:pPr>
      <w:r>
        <w:rPr>
          <w:rFonts w:ascii="Times New Roman" w:eastAsia="Calibri" w:hAnsi="Times New Roman" w:cs="Times New Roman"/>
          <w:b/>
          <w:i/>
          <w:iCs/>
          <w:sz w:val="32"/>
          <w:szCs w:val="32"/>
        </w:rPr>
        <w:t>Администрация</w:t>
      </w:r>
      <w:r w:rsidR="00703801">
        <w:rPr>
          <w:rFonts w:ascii="Times New Roman" w:eastAsia="Calibri" w:hAnsi="Times New Roman" w:cs="Times New Roman"/>
          <w:b/>
          <w:i/>
          <w:iCs/>
          <w:sz w:val="32"/>
          <w:szCs w:val="32"/>
        </w:rPr>
        <w:t xml:space="preserve"> </w:t>
      </w:r>
      <w:r w:rsidR="00B20BC4">
        <w:rPr>
          <w:rFonts w:ascii="Times New Roman" w:eastAsia="Calibri" w:hAnsi="Times New Roman" w:cs="Times New Roman"/>
          <w:b/>
          <w:i/>
          <w:iCs/>
          <w:sz w:val="32"/>
          <w:szCs w:val="32"/>
        </w:rPr>
        <w:t>К</w:t>
      </w:r>
      <w:r w:rsidR="008541A8">
        <w:rPr>
          <w:rFonts w:ascii="Times New Roman" w:eastAsia="Calibri" w:hAnsi="Times New Roman" w:cs="Times New Roman"/>
          <w:b/>
          <w:i/>
          <w:iCs/>
          <w:sz w:val="32"/>
          <w:szCs w:val="32"/>
        </w:rPr>
        <w:t>олодее</w:t>
      </w:r>
      <w:r w:rsidR="00B20BC4">
        <w:rPr>
          <w:rFonts w:ascii="Times New Roman" w:eastAsia="Calibri" w:hAnsi="Times New Roman" w:cs="Times New Roman"/>
          <w:b/>
          <w:i/>
          <w:iCs/>
          <w:sz w:val="32"/>
          <w:szCs w:val="32"/>
        </w:rPr>
        <w:t>вского</w:t>
      </w:r>
      <w:r w:rsidR="00D75277">
        <w:rPr>
          <w:rFonts w:ascii="Times New Roman" w:eastAsia="Calibri" w:hAnsi="Times New Roman" w:cs="Times New Roman"/>
          <w:b/>
          <w:i/>
          <w:iCs/>
          <w:sz w:val="32"/>
          <w:szCs w:val="32"/>
        </w:rPr>
        <w:t xml:space="preserve"> </w:t>
      </w:r>
      <w:r w:rsidR="00703801">
        <w:rPr>
          <w:rFonts w:ascii="Times New Roman" w:eastAsia="Calibri" w:hAnsi="Times New Roman" w:cs="Times New Roman"/>
          <w:b/>
          <w:i/>
          <w:iCs/>
          <w:sz w:val="32"/>
          <w:szCs w:val="32"/>
        </w:rPr>
        <w:t xml:space="preserve"> сельского </w:t>
      </w:r>
      <w:r w:rsidR="00D0170F" w:rsidRPr="00D0170F">
        <w:rPr>
          <w:rFonts w:ascii="Times New Roman" w:eastAsia="Calibri" w:hAnsi="Times New Roman" w:cs="Times New Roman"/>
          <w:b/>
          <w:i/>
          <w:iCs/>
          <w:sz w:val="32"/>
          <w:szCs w:val="32"/>
        </w:rPr>
        <w:t>поселения</w:t>
      </w:r>
    </w:p>
    <w:p w:rsidR="00215A21" w:rsidRPr="00215A21" w:rsidRDefault="00215A21" w:rsidP="00215A21">
      <w:pPr>
        <w:widowControl w:val="0"/>
        <w:autoSpaceDE w:val="0"/>
        <w:autoSpaceDN w:val="0"/>
        <w:adjustRightInd w:val="0"/>
        <w:spacing w:after="0" w:line="256" w:lineRule="auto"/>
        <w:jc w:val="center"/>
        <w:rPr>
          <w:rFonts w:ascii="Times New Roman" w:eastAsia="Calibri" w:hAnsi="Times New Roman" w:cs="Times New Roman"/>
          <w:b/>
          <w:i/>
          <w:iCs/>
          <w:sz w:val="32"/>
          <w:szCs w:val="32"/>
        </w:rPr>
      </w:pPr>
      <w:r w:rsidRPr="00215A21">
        <w:rPr>
          <w:rFonts w:ascii="Times New Roman" w:eastAsia="Calibri" w:hAnsi="Times New Roman" w:cs="Times New Roman"/>
          <w:b/>
          <w:i/>
          <w:iCs/>
          <w:sz w:val="32"/>
          <w:szCs w:val="32"/>
        </w:rPr>
        <w:t>Бутурлиновского муниципального района</w:t>
      </w:r>
    </w:p>
    <w:p w:rsidR="00215A21" w:rsidRPr="00215A21" w:rsidRDefault="00215A21" w:rsidP="00215A21">
      <w:pPr>
        <w:widowControl w:val="0"/>
        <w:autoSpaceDE w:val="0"/>
        <w:autoSpaceDN w:val="0"/>
        <w:adjustRightInd w:val="0"/>
        <w:spacing w:after="0" w:line="256" w:lineRule="auto"/>
        <w:jc w:val="center"/>
        <w:rPr>
          <w:rFonts w:ascii="Times New Roman" w:eastAsia="Calibri" w:hAnsi="Times New Roman" w:cs="Times New Roman"/>
          <w:b/>
          <w:i/>
          <w:iCs/>
          <w:sz w:val="32"/>
          <w:szCs w:val="32"/>
        </w:rPr>
      </w:pPr>
      <w:r w:rsidRPr="00215A21">
        <w:rPr>
          <w:rFonts w:ascii="Times New Roman" w:eastAsia="Calibri" w:hAnsi="Times New Roman" w:cs="Times New Roman"/>
          <w:b/>
          <w:i/>
          <w:iCs/>
          <w:sz w:val="32"/>
          <w:szCs w:val="32"/>
        </w:rPr>
        <w:t>Воронежской области</w:t>
      </w:r>
    </w:p>
    <w:p w:rsidR="00215A21" w:rsidRPr="00215A21" w:rsidRDefault="00215A21" w:rsidP="00215A21">
      <w:pPr>
        <w:spacing w:after="0" w:line="240" w:lineRule="auto"/>
        <w:jc w:val="both"/>
        <w:rPr>
          <w:rFonts w:ascii="Times New Roman" w:eastAsia="Calibri" w:hAnsi="Times New Roman" w:cs="Times New Roman"/>
          <w:sz w:val="28"/>
          <w:szCs w:val="28"/>
        </w:rPr>
      </w:pPr>
    </w:p>
    <w:p w:rsidR="00215A21" w:rsidRDefault="00703801" w:rsidP="00C009F4">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ПОСТАНОВЛЕНИЕ</w:t>
      </w:r>
    </w:p>
    <w:p w:rsidR="004810B8" w:rsidRPr="00215A21" w:rsidRDefault="004810B8" w:rsidP="00C009F4">
      <w:pPr>
        <w:spacing w:after="0" w:line="240" w:lineRule="auto"/>
        <w:jc w:val="center"/>
        <w:rPr>
          <w:rFonts w:ascii="Times New Roman" w:eastAsia="Calibri" w:hAnsi="Times New Roman" w:cs="Times New Roman"/>
          <w:sz w:val="28"/>
          <w:szCs w:val="28"/>
        </w:rPr>
      </w:pPr>
    </w:p>
    <w:p w:rsidR="00215A21" w:rsidRPr="008541A8" w:rsidRDefault="00215A21" w:rsidP="00215A21">
      <w:pPr>
        <w:widowControl w:val="0"/>
        <w:autoSpaceDE w:val="0"/>
        <w:autoSpaceDN w:val="0"/>
        <w:adjustRightInd w:val="0"/>
        <w:spacing w:after="0" w:line="240" w:lineRule="auto"/>
        <w:jc w:val="both"/>
        <w:rPr>
          <w:rFonts w:ascii="Times New Roman" w:eastAsia="Calibri" w:hAnsi="Times New Roman" w:cs="Times New Roman"/>
          <w:sz w:val="28"/>
          <w:szCs w:val="28"/>
          <w:u w:val="single"/>
          <w:lang w:eastAsia="ar-SA"/>
        </w:rPr>
      </w:pPr>
      <w:r w:rsidRPr="008541A8">
        <w:rPr>
          <w:rFonts w:ascii="Times New Roman" w:eastAsia="Calibri" w:hAnsi="Times New Roman" w:cs="Times New Roman"/>
          <w:sz w:val="28"/>
          <w:szCs w:val="28"/>
          <w:u w:val="single"/>
          <w:lang w:eastAsia="ar-SA"/>
        </w:rPr>
        <w:t xml:space="preserve">от </w:t>
      </w:r>
      <w:r w:rsidR="008541A8" w:rsidRPr="008541A8">
        <w:rPr>
          <w:rFonts w:ascii="Times New Roman" w:eastAsia="Calibri" w:hAnsi="Times New Roman" w:cs="Times New Roman"/>
          <w:sz w:val="28"/>
          <w:szCs w:val="28"/>
          <w:u w:val="single"/>
          <w:lang w:eastAsia="ar-SA"/>
        </w:rPr>
        <w:t xml:space="preserve">12.08. </w:t>
      </w:r>
      <w:r w:rsidR="00B43CED" w:rsidRPr="008541A8">
        <w:rPr>
          <w:rFonts w:ascii="Times New Roman" w:eastAsia="Calibri" w:hAnsi="Times New Roman" w:cs="Times New Roman"/>
          <w:sz w:val="28"/>
          <w:szCs w:val="28"/>
          <w:u w:val="single"/>
          <w:lang w:eastAsia="ar-SA"/>
        </w:rPr>
        <w:t>201</w:t>
      </w:r>
      <w:r w:rsidR="00081442" w:rsidRPr="008541A8">
        <w:rPr>
          <w:rFonts w:ascii="Times New Roman" w:eastAsia="Calibri" w:hAnsi="Times New Roman" w:cs="Times New Roman"/>
          <w:sz w:val="28"/>
          <w:szCs w:val="28"/>
          <w:u w:val="single"/>
          <w:lang w:eastAsia="ar-SA"/>
        </w:rPr>
        <w:t>6</w:t>
      </w:r>
      <w:r w:rsidR="00703801" w:rsidRPr="008541A8">
        <w:rPr>
          <w:rFonts w:ascii="Times New Roman" w:eastAsia="Calibri" w:hAnsi="Times New Roman" w:cs="Times New Roman"/>
          <w:sz w:val="28"/>
          <w:szCs w:val="28"/>
          <w:u w:val="single"/>
          <w:lang w:eastAsia="ar-SA"/>
        </w:rPr>
        <w:t xml:space="preserve"> года</w:t>
      </w:r>
      <w:r w:rsidR="00FF7885" w:rsidRPr="008541A8">
        <w:rPr>
          <w:rFonts w:ascii="Times New Roman" w:eastAsia="Calibri" w:hAnsi="Times New Roman" w:cs="Times New Roman"/>
          <w:sz w:val="28"/>
          <w:szCs w:val="28"/>
          <w:u w:val="single"/>
          <w:lang w:eastAsia="ar-SA"/>
        </w:rPr>
        <w:t xml:space="preserve"> </w:t>
      </w:r>
      <w:r w:rsidR="00D75277" w:rsidRPr="008541A8">
        <w:rPr>
          <w:rFonts w:ascii="Times New Roman" w:eastAsia="Calibri" w:hAnsi="Times New Roman" w:cs="Times New Roman"/>
          <w:sz w:val="28"/>
          <w:szCs w:val="28"/>
          <w:u w:val="single"/>
          <w:lang w:eastAsia="ar-SA"/>
        </w:rPr>
        <w:t xml:space="preserve">  </w:t>
      </w:r>
      <w:r w:rsidR="00C009F4" w:rsidRPr="008541A8">
        <w:rPr>
          <w:rFonts w:ascii="Times New Roman" w:eastAsia="Calibri" w:hAnsi="Times New Roman" w:cs="Times New Roman"/>
          <w:sz w:val="28"/>
          <w:szCs w:val="28"/>
          <w:u w:val="single"/>
          <w:lang w:eastAsia="ar-SA"/>
        </w:rPr>
        <w:t>№</w:t>
      </w:r>
      <w:r w:rsidR="00D75277" w:rsidRPr="008541A8">
        <w:rPr>
          <w:rFonts w:ascii="Times New Roman" w:eastAsia="Calibri" w:hAnsi="Times New Roman" w:cs="Times New Roman"/>
          <w:sz w:val="28"/>
          <w:szCs w:val="28"/>
          <w:u w:val="single"/>
          <w:lang w:eastAsia="ar-SA"/>
        </w:rPr>
        <w:t xml:space="preserve"> </w:t>
      </w:r>
      <w:r w:rsidR="008541A8" w:rsidRPr="008541A8">
        <w:rPr>
          <w:rFonts w:ascii="Times New Roman" w:eastAsia="Calibri" w:hAnsi="Times New Roman" w:cs="Times New Roman"/>
          <w:sz w:val="28"/>
          <w:szCs w:val="28"/>
          <w:u w:val="single"/>
          <w:lang w:eastAsia="ar-SA"/>
        </w:rPr>
        <w:t>70</w:t>
      </w:r>
    </w:p>
    <w:p w:rsidR="00215A21" w:rsidRPr="008541A8" w:rsidRDefault="008541A8" w:rsidP="00215A21">
      <w:pPr>
        <w:widowControl w:val="0"/>
        <w:autoSpaceDE w:val="0"/>
        <w:autoSpaceDN w:val="0"/>
        <w:adjustRightInd w:val="0"/>
        <w:spacing w:after="0" w:line="240" w:lineRule="auto"/>
        <w:jc w:val="both"/>
        <w:rPr>
          <w:rFonts w:ascii="Times New Roman" w:eastAsia="Calibri" w:hAnsi="Times New Roman" w:cs="Times New Roman"/>
          <w:i/>
          <w:sz w:val="20"/>
          <w:szCs w:val="20"/>
          <w:lang w:eastAsia="ar-SA"/>
        </w:rPr>
      </w:pPr>
      <w:r>
        <w:rPr>
          <w:rFonts w:ascii="Times New Roman" w:eastAsia="Calibri" w:hAnsi="Times New Roman" w:cs="Times New Roman"/>
          <w:i/>
          <w:sz w:val="20"/>
          <w:szCs w:val="20"/>
          <w:lang w:eastAsia="ar-SA"/>
        </w:rPr>
        <w:t xml:space="preserve">                 </w:t>
      </w:r>
      <w:r w:rsidR="00643AF1" w:rsidRPr="008541A8">
        <w:rPr>
          <w:rFonts w:ascii="Times New Roman" w:eastAsia="Calibri" w:hAnsi="Times New Roman" w:cs="Times New Roman"/>
          <w:i/>
          <w:sz w:val="20"/>
          <w:szCs w:val="20"/>
          <w:lang w:eastAsia="ar-SA"/>
        </w:rPr>
        <w:t xml:space="preserve">с. </w:t>
      </w:r>
      <w:r w:rsidR="00B20BC4" w:rsidRPr="008541A8">
        <w:rPr>
          <w:rFonts w:ascii="Times New Roman" w:eastAsia="Calibri" w:hAnsi="Times New Roman" w:cs="Times New Roman"/>
          <w:i/>
          <w:sz w:val="20"/>
          <w:szCs w:val="20"/>
          <w:lang w:eastAsia="ar-SA"/>
        </w:rPr>
        <w:t>К</w:t>
      </w:r>
      <w:r w:rsidRPr="008541A8">
        <w:rPr>
          <w:rFonts w:ascii="Times New Roman" w:eastAsia="Calibri" w:hAnsi="Times New Roman" w:cs="Times New Roman"/>
          <w:i/>
          <w:sz w:val="20"/>
          <w:szCs w:val="20"/>
          <w:lang w:eastAsia="ar-SA"/>
        </w:rPr>
        <w:t>олодее</w:t>
      </w:r>
      <w:r w:rsidR="00B20BC4" w:rsidRPr="008541A8">
        <w:rPr>
          <w:rFonts w:ascii="Times New Roman" w:eastAsia="Calibri" w:hAnsi="Times New Roman" w:cs="Times New Roman"/>
          <w:i/>
          <w:sz w:val="20"/>
          <w:szCs w:val="20"/>
          <w:lang w:eastAsia="ar-SA"/>
        </w:rPr>
        <w:t>вка</w:t>
      </w:r>
      <w:r w:rsidR="00215A21" w:rsidRPr="008541A8">
        <w:rPr>
          <w:rFonts w:ascii="Times New Roman" w:eastAsia="Calibri" w:hAnsi="Times New Roman" w:cs="Times New Roman"/>
          <w:i/>
          <w:sz w:val="20"/>
          <w:szCs w:val="20"/>
          <w:lang w:eastAsia="ar-SA"/>
        </w:rPr>
        <w:t xml:space="preserve">    </w:t>
      </w:r>
    </w:p>
    <w:p w:rsidR="00215A21" w:rsidRDefault="00215A21" w:rsidP="00215A21">
      <w:pPr>
        <w:widowControl w:val="0"/>
        <w:autoSpaceDE w:val="0"/>
        <w:autoSpaceDN w:val="0"/>
        <w:adjustRightInd w:val="0"/>
        <w:spacing w:after="0" w:line="240" w:lineRule="auto"/>
        <w:jc w:val="both"/>
        <w:rPr>
          <w:rFonts w:ascii="Times New Roman" w:eastAsia="Calibri" w:hAnsi="Times New Roman" w:cs="Times New Roman"/>
          <w:sz w:val="20"/>
          <w:szCs w:val="20"/>
          <w:lang w:eastAsia="ar-SA"/>
        </w:rPr>
      </w:pPr>
    </w:p>
    <w:p w:rsidR="00A47971" w:rsidRPr="00215A21" w:rsidRDefault="00A47971" w:rsidP="00215A21">
      <w:pPr>
        <w:widowControl w:val="0"/>
        <w:autoSpaceDE w:val="0"/>
        <w:autoSpaceDN w:val="0"/>
        <w:adjustRightInd w:val="0"/>
        <w:spacing w:after="0" w:line="240" w:lineRule="auto"/>
        <w:jc w:val="both"/>
        <w:rPr>
          <w:rFonts w:ascii="Times New Roman" w:eastAsia="Calibri" w:hAnsi="Times New Roman" w:cs="Times New Roman"/>
          <w:sz w:val="20"/>
          <w:szCs w:val="20"/>
          <w:lang w:eastAsia="ar-SA"/>
        </w:rPr>
      </w:pPr>
    </w:p>
    <w:p w:rsidR="00215A21" w:rsidRPr="00AD2FB9" w:rsidRDefault="00215A21" w:rsidP="00215A21">
      <w:pPr>
        <w:spacing w:after="0" w:line="240" w:lineRule="auto"/>
        <w:ind w:right="4812"/>
        <w:jc w:val="both"/>
        <w:rPr>
          <w:rFonts w:ascii="Times New Roman" w:eastAsia="Calibri" w:hAnsi="Times New Roman" w:cs="Times New Roman"/>
          <w:b/>
          <w:sz w:val="28"/>
          <w:szCs w:val="28"/>
        </w:rPr>
      </w:pPr>
      <w:r w:rsidRPr="00AD2FB9">
        <w:rPr>
          <w:rFonts w:ascii="Times New Roman" w:eastAsia="Calibri" w:hAnsi="Times New Roman" w:cs="Times New Roman"/>
          <w:b/>
          <w:sz w:val="28"/>
          <w:szCs w:val="28"/>
        </w:rPr>
        <w:t xml:space="preserve">О проведении публичных слушаний по </w:t>
      </w:r>
      <w:r w:rsidR="00A93A30" w:rsidRPr="00AD2FB9">
        <w:rPr>
          <w:rFonts w:ascii="Times New Roman" w:eastAsia="Calibri" w:hAnsi="Times New Roman" w:cs="Times New Roman"/>
          <w:b/>
          <w:sz w:val="28"/>
          <w:szCs w:val="28"/>
        </w:rPr>
        <w:t>внесению</w:t>
      </w:r>
      <w:r w:rsidRPr="00AD2FB9">
        <w:rPr>
          <w:rFonts w:ascii="Times New Roman" w:eastAsia="Calibri" w:hAnsi="Times New Roman" w:cs="Times New Roman"/>
          <w:b/>
          <w:sz w:val="28"/>
          <w:szCs w:val="28"/>
        </w:rPr>
        <w:t xml:space="preserve"> </w:t>
      </w:r>
      <w:r w:rsidR="00701830" w:rsidRPr="00AD2FB9">
        <w:rPr>
          <w:rFonts w:ascii="Times New Roman" w:eastAsia="Calibri" w:hAnsi="Times New Roman" w:cs="Times New Roman"/>
          <w:b/>
          <w:sz w:val="28"/>
          <w:szCs w:val="28"/>
        </w:rPr>
        <w:t xml:space="preserve">изменений </w:t>
      </w:r>
      <w:r w:rsidR="00A93A30" w:rsidRPr="00AD2FB9">
        <w:rPr>
          <w:rFonts w:ascii="Times New Roman" w:eastAsia="Calibri" w:hAnsi="Times New Roman" w:cs="Times New Roman"/>
          <w:b/>
          <w:sz w:val="28"/>
          <w:szCs w:val="28"/>
        </w:rPr>
        <w:t xml:space="preserve">в </w:t>
      </w:r>
      <w:r w:rsidR="00701830" w:rsidRPr="00AD2FB9">
        <w:rPr>
          <w:rFonts w:ascii="Times New Roman" w:eastAsia="Calibri" w:hAnsi="Times New Roman" w:cs="Times New Roman"/>
          <w:b/>
          <w:sz w:val="28"/>
          <w:szCs w:val="28"/>
        </w:rPr>
        <w:t>П</w:t>
      </w:r>
      <w:r w:rsidRPr="00AD2FB9">
        <w:rPr>
          <w:rFonts w:ascii="Times New Roman" w:eastAsia="Calibri" w:hAnsi="Times New Roman" w:cs="Times New Roman"/>
          <w:b/>
          <w:sz w:val="28"/>
          <w:szCs w:val="28"/>
        </w:rPr>
        <w:t>равил</w:t>
      </w:r>
      <w:r w:rsidR="00310835" w:rsidRPr="00AD2FB9">
        <w:rPr>
          <w:rFonts w:ascii="Times New Roman" w:eastAsia="Calibri" w:hAnsi="Times New Roman" w:cs="Times New Roman"/>
          <w:b/>
          <w:sz w:val="28"/>
          <w:szCs w:val="28"/>
        </w:rPr>
        <w:t>а</w:t>
      </w:r>
      <w:r w:rsidRPr="00AD2FB9">
        <w:rPr>
          <w:rFonts w:ascii="Times New Roman" w:eastAsia="Calibri" w:hAnsi="Times New Roman" w:cs="Times New Roman"/>
          <w:b/>
          <w:sz w:val="28"/>
          <w:szCs w:val="28"/>
        </w:rPr>
        <w:t xml:space="preserve"> землепользования и застройки </w:t>
      </w:r>
      <w:r w:rsidR="00B20BC4">
        <w:rPr>
          <w:rFonts w:ascii="Times New Roman" w:eastAsia="Calibri" w:hAnsi="Times New Roman" w:cs="Times New Roman"/>
          <w:b/>
          <w:sz w:val="28"/>
          <w:szCs w:val="28"/>
        </w:rPr>
        <w:t>К</w:t>
      </w:r>
      <w:r w:rsidR="008541A8">
        <w:rPr>
          <w:rFonts w:ascii="Times New Roman" w:eastAsia="Calibri" w:hAnsi="Times New Roman" w:cs="Times New Roman"/>
          <w:b/>
          <w:sz w:val="28"/>
          <w:szCs w:val="28"/>
        </w:rPr>
        <w:t>олодее</w:t>
      </w:r>
      <w:r w:rsidR="00B20BC4">
        <w:rPr>
          <w:rFonts w:ascii="Times New Roman" w:eastAsia="Calibri" w:hAnsi="Times New Roman" w:cs="Times New Roman"/>
          <w:b/>
          <w:sz w:val="28"/>
          <w:szCs w:val="28"/>
        </w:rPr>
        <w:t>вского</w:t>
      </w:r>
      <w:r w:rsidR="00703801" w:rsidRPr="00AD2FB9">
        <w:rPr>
          <w:rFonts w:ascii="Times New Roman" w:eastAsia="Calibri" w:hAnsi="Times New Roman" w:cs="Times New Roman"/>
          <w:b/>
          <w:sz w:val="28"/>
          <w:szCs w:val="28"/>
        </w:rPr>
        <w:t xml:space="preserve"> сельского</w:t>
      </w:r>
      <w:r w:rsidRPr="00AD2FB9">
        <w:rPr>
          <w:rFonts w:ascii="Times New Roman" w:eastAsia="Calibri" w:hAnsi="Times New Roman" w:cs="Times New Roman"/>
          <w:b/>
          <w:sz w:val="28"/>
          <w:szCs w:val="28"/>
        </w:rPr>
        <w:t xml:space="preserve"> поселения Бутурлиновского муниципального района Воронежской области</w:t>
      </w:r>
    </w:p>
    <w:p w:rsidR="00215A21" w:rsidRPr="00AD2FB9" w:rsidRDefault="00215A21" w:rsidP="00215A21">
      <w:pPr>
        <w:spacing w:after="0" w:line="240" w:lineRule="auto"/>
        <w:ind w:right="4536"/>
        <w:jc w:val="both"/>
        <w:rPr>
          <w:rFonts w:ascii="Times New Roman" w:hAnsi="Times New Roman" w:cs="Arial"/>
          <w:b/>
          <w:sz w:val="28"/>
          <w:szCs w:val="28"/>
          <w:lang w:eastAsia="ar-SA"/>
        </w:rPr>
      </w:pPr>
    </w:p>
    <w:p w:rsidR="00215A21" w:rsidRPr="00AD2FB9" w:rsidRDefault="00215A21" w:rsidP="00215A21">
      <w:pPr>
        <w:spacing w:after="0" w:line="240" w:lineRule="auto"/>
        <w:ind w:right="4536"/>
        <w:jc w:val="both"/>
        <w:rPr>
          <w:rFonts w:ascii="Times New Roman" w:hAnsi="Times New Roman" w:cs="Times New Roman"/>
          <w:b/>
          <w:sz w:val="28"/>
          <w:szCs w:val="28"/>
          <w:lang w:eastAsia="ar-SA"/>
        </w:rPr>
      </w:pPr>
    </w:p>
    <w:p w:rsidR="00215A21" w:rsidRPr="00AD2FB9" w:rsidRDefault="00215A21" w:rsidP="00210B7D">
      <w:pPr>
        <w:jc w:val="both"/>
        <w:rPr>
          <w:rFonts w:ascii="Times New Roman" w:eastAsia="Calibri" w:hAnsi="Times New Roman" w:cs="Times New Roman"/>
          <w:iCs/>
          <w:sz w:val="28"/>
          <w:szCs w:val="28"/>
        </w:rPr>
      </w:pPr>
      <w:r w:rsidRPr="00AD2FB9">
        <w:rPr>
          <w:rFonts w:ascii="Times New Roman" w:eastAsia="Calibri" w:hAnsi="Times New Roman" w:cs="Times New Roman"/>
          <w:iCs/>
          <w:sz w:val="28"/>
          <w:szCs w:val="28"/>
        </w:rPr>
        <w:t xml:space="preserve">          В соответствии с</w:t>
      </w:r>
      <w:r w:rsidR="00310835" w:rsidRPr="00AD2FB9">
        <w:rPr>
          <w:rFonts w:ascii="Times New Roman" w:eastAsia="Calibri" w:hAnsi="Times New Roman" w:cs="Times New Roman"/>
          <w:iCs/>
          <w:sz w:val="28"/>
          <w:szCs w:val="28"/>
        </w:rPr>
        <w:t>о ст. 28 Федерального</w:t>
      </w:r>
      <w:r w:rsidRPr="00AD2FB9">
        <w:rPr>
          <w:rFonts w:ascii="Times New Roman" w:eastAsia="Calibri" w:hAnsi="Times New Roman" w:cs="Times New Roman"/>
          <w:iCs/>
          <w:sz w:val="28"/>
          <w:szCs w:val="28"/>
        </w:rPr>
        <w:t xml:space="preserve"> закон</w:t>
      </w:r>
      <w:r w:rsidR="00310835" w:rsidRPr="00AD2FB9">
        <w:rPr>
          <w:rFonts w:ascii="Times New Roman" w:eastAsia="Calibri" w:hAnsi="Times New Roman" w:cs="Times New Roman"/>
          <w:iCs/>
          <w:sz w:val="28"/>
          <w:szCs w:val="28"/>
        </w:rPr>
        <w:t xml:space="preserve">а </w:t>
      </w:r>
      <w:r w:rsidR="00FF7885" w:rsidRPr="00AD2FB9">
        <w:rPr>
          <w:rFonts w:ascii="Times New Roman" w:eastAsia="Calibri" w:hAnsi="Times New Roman" w:cs="Times New Roman"/>
          <w:iCs/>
          <w:sz w:val="28"/>
          <w:szCs w:val="28"/>
        </w:rPr>
        <w:t>от  06.10.2003 года № 131-ФЗ «</w:t>
      </w:r>
      <w:r w:rsidRPr="00AD2FB9">
        <w:rPr>
          <w:rFonts w:ascii="Times New Roman" w:eastAsia="Calibri" w:hAnsi="Times New Roman" w:cs="Times New Roman"/>
          <w:iCs/>
          <w:sz w:val="28"/>
          <w:szCs w:val="28"/>
        </w:rPr>
        <w:t>Об общих принципах организации местного самоуправления в Российской Федерации», ст.</w:t>
      </w:r>
      <w:r w:rsidR="00FF7885" w:rsidRPr="00AD2FB9">
        <w:rPr>
          <w:rFonts w:ascii="Times New Roman" w:eastAsia="Calibri" w:hAnsi="Times New Roman" w:cs="Times New Roman"/>
          <w:iCs/>
          <w:sz w:val="28"/>
          <w:szCs w:val="28"/>
        </w:rPr>
        <w:t xml:space="preserve"> </w:t>
      </w:r>
      <w:r w:rsidR="00310835" w:rsidRPr="00AD2FB9">
        <w:rPr>
          <w:rFonts w:ascii="Times New Roman" w:eastAsia="Calibri" w:hAnsi="Times New Roman" w:cs="Times New Roman"/>
          <w:iCs/>
          <w:sz w:val="28"/>
          <w:szCs w:val="28"/>
        </w:rPr>
        <w:t>31, 33 Градостроительного к</w:t>
      </w:r>
      <w:r w:rsidRPr="00AD2FB9">
        <w:rPr>
          <w:rFonts w:ascii="Times New Roman" w:eastAsia="Calibri" w:hAnsi="Times New Roman" w:cs="Times New Roman"/>
          <w:iCs/>
          <w:sz w:val="28"/>
          <w:szCs w:val="28"/>
        </w:rPr>
        <w:t xml:space="preserve">одекса Российской Федерации, Уставом </w:t>
      </w:r>
      <w:r w:rsidR="00B20BC4">
        <w:rPr>
          <w:rFonts w:ascii="Times New Roman" w:eastAsia="Calibri" w:hAnsi="Times New Roman" w:cs="Times New Roman"/>
          <w:iCs/>
          <w:sz w:val="28"/>
          <w:szCs w:val="28"/>
        </w:rPr>
        <w:t>К</w:t>
      </w:r>
      <w:r w:rsidR="008541A8">
        <w:rPr>
          <w:rFonts w:ascii="Times New Roman" w:eastAsia="Calibri" w:hAnsi="Times New Roman" w:cs="Times New Roman"/>
          <w:iCs/>
          <w:sz w:val="28"/>
          <w:szCs w:val="28"/>
        </w:rPr>
        <w:t>олодее</w:t>
      </w:r>
      <w:r w:rsidR="00B20BC4">
        <w:rPr>
          <w:rFonts w:ascii="Times New Roman" w:eastAsia="Calibri" w:hAnsi="Times New Roman" w:cs="Times New Roman"/>
          <w:iCs/>
          <w:sz w:val="28"/>
          <w:szCs w:val="28"/>
        </w:rPr>
        <w:t>вского</w:t>
      </w:r>
      <w:r w:rsidR="00703801" w:rsidRPr="00AD2FB9">
        <w:rPr>
          <w:rFonts w:ascii="Times New Roman" w:eastAsia="Calibri" w:hAnsi="Times New Roman" w:cs="Times New Roman"/>
          <w:iCs/>
          <w:sz w:val="28"/>
          <w:szCs w:val="28"/>
        </w:rPr>
        <w:t xml:space="preserve"> сельского</w:t>
      </w:r>
      <w:r w:rsidRPr="00AD2FB9">
        <w:rPr>
          <w:rFonts w:ascii="Times New Roman" w:eastAsia="Calibri" w:hAnsi="Times New Roman" w:cs="Times New Roman"/>
          <w:iCs/>
          <w:sz w:val="28"/>
          <w:szCs w:val="28"/>
        </w:rPr>
        <w:t xml:space="preserve"> поселения, </w:t>
      </w:r>
      <w:r w:rsidR="00376C3B" w:rsidRPr="00AD2FB9">
        <w:rPr>
          <w:rFonts w:ascii="Times New Roman" w:eastAsia="Calibri" w:hAnsi="Times New Roman"/>
          <w:iCs/>
          <w:sz w:val="28"/>
          <w:szCs w:val="28"/>
        </w:rPr>
        <w:t xml:space="preserve">решением Совета народных депутатов </w:t>
      </w:r>
      <w:r w:rsidR="008541A8">
        <w:rPr>
          <w:rFonts w:ascii="Times New Roman" w:eastAsia="Calibri" w:hAnsi="Times New Roman" w:cs="Times New Roman"/>
          <w:iCs/>
          <w:sz w:val="28"/>
          <w:szCs w:val="28"/>
        </w:rPr>
        <w:t>Колодее</w:t>
      </w:r>
      <w:r w:rsidR="00B20BC4">
        <w:rPr>
          <w:rFonts w:ascii="Times New Roman" w:eastAsia="Calibri" w:hAnsi="Times New Roman" w:cs="Times New Roman"/>
          <w:iCs/>
          <w:sz w:val="28"/>
          <w:szCs w:val="28"/>
        </w:rPr>
        <w:t>вского</w:t>
      </w:r>
      <w:r w:rsidR="00376C3B" w:rsidRPr="00AD2FB9">
        <w:rPr>
          <w:rFonts w:ascii="Times New Roman" w:eastAsia="Calibri" w:hAnsi="Times New Roman"/>
          <w:iCs/>
          <w:sz w:val="28"/>
          <w:szCs w:val="28"/>
        </w:rPr>
        <w:t xml:space="preserve"> сельского поселения от </w:t>
      </w:r>
      <w:r w:rsidR="00376C3B" w:rsidRPr="003215AB">
        <w:rPr>
          <w:rFonts w:ascii="Times New Roman" w:eastAsia="Calibri" w:hAnsi="Times New Roman"/>
          <w:iCs/>
          <w:sz w:val="28"/>
          <w:szCs w:val="28"/>
        </w:rPr>
        <w:t>2</w:t>
      </w:r>
      <w:r w:rsidR="003215AB" w:rsidRPr="003215AB">
        <w:rPr>
          <w:rFonts w:ascii="Times New Roman" w:eastAsia="Calibri" w:hAnsi="Times New Roman"/>
          <w:iCs/>
          <w:sz w:val="28"/>
          <w:szCs w:val="28"/>
        </w:rPr>
        <w:t>2</w:t>
      </w:r>
      <w:r w:rsidR="00376C3B" w:rsidRPr="003215AB">
        <w:rPr>
          <w:rFonts w:ascii="Times New Roman" w:eastAsia="Calibri" w:hAnsi="Times New Roman"/>
          <w:iCs/>
          <w:sz w:val="28"/>
          <w:szCs w:val="28"/>
        </w:rPr>
        <w:t>.02.2006 г № 2</w:t>
      </w:r>
      <w:r w:rsidR="003215AB" w:rsidRPr="003215AB">
        <w:rPr>
          <w:rFonts w:ascii="Times New Roman" w:eastAsia="Calibri" w:hAnsi="Times New Roman"/>
          <w:iCs/>
          <w:sz w:val="28"/>
          <w:szCs w:val="28"/>
        </w:rPr>
        <w:t xml:space="preserve">4 </w:t>
      </w:r>
      <w:r w:rsidR="00376C3B" w:rsidRPr="003215AB">
        <w:rPr>
          <w:rFonts w:ascii="Times New Roman" w:eastAsia="Calibri" w:hAnsi="Times New Roman"/>
          <w:iCs/>
          <w:sz w:val="28"/>
          <w:szCs w:val="28"/>
        </w:rPr>
        <w:t xml:space="preserve"> «О Положении «О публичных слушаниях в </w:t>
      </w:r>
      <w:r w:rsidR="008541A8" w:rsidRPr="003215AB">
        <w:rPr>
          <w:rFonts w:ascii="Times New Roman" w:eastAsia="Calibri" w:hAnsi="Times New Roman"/>
          <w:iCs/>
          <w:sz w:val="28"/>
          <w:szCs w:val="28"/>
        </w:rPr>
        <w:t>Колодее</w:t>
      </w:r>
      <w:r w:rsidR="00B20BC4" w:rsidRPr="003215AB">
        <w:rPr>
          <w:rFonts w:ascii="Times New Roman" w:eastAsia="Calibri" w:hAnsi="Times New Roman"/>
          <w:iCs/>
          <w:sz w:val="28"/>
          <w:szCs w:val="28"/>
        </w:rPr>
        <w:t>вском</w:t>
      </w:r>
      <w:r w:rsidR="00376C3B" w:rsidRPr="003215AB">
        <w:rPr>
          <w:rFonts w:ascii="Times New Roman" w:eastAsia="Calibri" w:hAnsi="Times New Roman"/>
          <w:iCs/>
          <w:sz w:val="28"/>
          <w:szCs w:val="28"/>
        </w:rPr>
        <w:t xml:space="preserve"> сельском поселении Бутурлиновского муниципального района»</w:t>
      </w:r>
      <w:r w:rsidR="00C265BE" w:rsidRPr="003215AB">
        <w:rPr>
          <w:rFonts w:ascii="Times New Roman" w:eastAsia="Calibri" w:hAnsi="Times New Roman" w:cs="Times New Roman"/>
          <w:iCs/>
          <w:sz w:val="28"/>
          <w:szCs w:val="28"/>
        </w:rPr>
        <w:t>,</w:t>
      </w:r>
      <w:r w:rsidR="00C265BE" w:rsidRPr="003215AB">
        <w:rPr>
          <w:rFonts w:ascii="Times New Roman" w:hAnsi="Times New Roman" w:cs="Times New Roman"/>
          <w:sz w:val="28"/>
          <w:szCs w:val="28"/>
        </w:rPr>
        <w:t xml:space="preserve"> </w:t>
      </w:r>
      <w:r w:rsidR="00081442" w:rsidRPr="003215AB">
        <w:rPr>
          <w:rFonts w:ascii="Times New Roman" w:hAnsi="Times New Roman" w:cs="Times New Roman"/>
          <w:sz w:val="28"/>
          <w:szCs w:val="28"/>
        </w:rPr>
        <w:t>администрация</w:t>
      </w:r>
      <w:r w:rsidR="00703801" w:rsidRPr="00AD2FB9">
        <w:rPr>
          <w:rFonts w:ascii="Times New Roman" w:hAnsi="Times New Roman" w:cs="Times New Roman"/>
          <w:sz w:val="28"/>
          <w:szCs w:val="28"/>
        </w:rPr>
        <w:t xml:space="preserve"> </w:t>
      </w:r>
      <w:r w:rsidR="00B20BC4">
        <w:rPr>
          <w:rFonts w:ascii="Times New Roman" w:eastAsia="Calibri" w:hAnsi="Times New Roman" w:cs="Times New Roman"/>
          <w:iCs/>
          <w:sz w:val="28"/>
          <w:szCs w:val="28"/>
        </w:rPr>
        <w:t>К</w:t>
      </w:r>
      <w:r w:rsidR="008541A8">
        <w:rPr>
          <w:rFonts w:ascii="Times New Roman" w:eastAsia="Calibri" w:hAnsi="Times New Roman" w:cs="Times New Roman"/>
          <w:iCs/>
          <w:sz w:val="28"/>
          <w:szCs w:val="28"/>
        </w:rPr>
        <w:t>олодее</w:t>
      </w:r>
      <w:r w:rsidR="00B20BC4">
        <w:rPr>
          <w:rFonts w:ascii="Times New Roman" w:eastAsia="Calibri" w:hAnsi="Times New Roman" w:cs="Times New Roman"/>
          <w:iCs/>
          <w:sz w:val="28"/>
          <w:szCs w:val="28"/>
        </w:rPr>
        <w:t>вского</w:t>
      </w:r>
      <w:r w:rsidR="00703801" w:rsidRPr="00AD2FB9">
        <w:rPr>
          <w:rFonts w:ascii="Times New Roman" w:hAnsi="Times New Roman" w:cs="Times New Roman"/>
          <w:sz w:val="28"/>
          <w:szCs w:val="28"/>
        </w:rPr>
        <w:t xml:space="preserve"> сельского поселения</w:t>
      </w:r>
    </w:p>
    <w:p w:rsidR="00215A21" w:rsidRPr="00AD2FB9" w:rsidRDefault="00215A21" w:rsidP="00215A21">
      <w:pPr>
        <w:autoSpaceDE w:val="0"/>
        <w:autoSpaceDN w:val="0"/>
        <w:adjustRightInd w:val="0"/>
        <w:spacing w:after="0" w:line="240" w:lineRule="auto"/>
        <w:rPr>
          <w:rFonts w:ascii="Times New Roman" w:eastAsia="Times New Roman" w:hAnsi="Times New Roman" w:cs="Times New Roman"/>
          <w:bCs/>
          <w:sz w:val="28"/>
          <w:szCs w:val="28"/>
        </w:rPr>
      </w:pPr>
    </w:p>
    <w:p w:rsidR="00215A21" w:rsidRPr="00AD2FB9" w:rsidRDefault="00081442" w:rsidP="00215A21">
      <w:pPr>
        <w:spacing w:after="0" w:line="240" w:lineRule="auto"/>
        <w:jc w:val="center"/>
        <w:rPr>
          <w:rFonts w:ascii="Times New Roman" w:eastAsia="Calibri" w:hAnsi="Times New Roman" w:cs="Times New Roman"/>
          <w:sz w:val="28"/>
          <w:szCs w:val="28"/>
        </w:rPr>
      </w:pPr>
      <w:r w:rsidRPr="00AD2FB9">
        <w:rPr>
          <w:rFonts w:ascii="Times New Roman" w:eastAsia="Calibri" w:hAnsi="Times New Roman" w:cs="Times New Roman"/>
          <w:sz w:val="28"/>
          <w:szCs w:val="28"/>
        </w:rPr>
        <w:t>ПОСТАНОВЛЯЕТ</w:t>
      </w:r>
      <w:r w:rsidR="00310835" w:rsidRPr="00AD2FB9">
        <w:rPr>
          <w:rFonts w:ascii="Times New Roman" w:eastAsia="Calibri" w:hAnsi="Times New Roman" w:cs="Times New Roman"/>
          <w:sz w:val="28"/>
          <w:szCs w:val="28"/>
        </w:rPr>
        <w:t>:</w:t>
      </w:r>
    </w:p>
    <w:p w:rsidR="00310835" w:rsidRPr="00AD2FB9" w:rsidRDefault="00310835" w:rsidP="00215A21">
      <w:pPr>
        <w:spacing w:after="0" w:line="240" w:lineRule="auto"/>
        <w:jc w:val="center"/>
        <w:rPr>
          <w:rFonts w:ascii="Times New Roman" w:eastAsia="Calibri" w:hAnsi="Times New Roman" w:cs="Times New Roman"/>
          <w:sz w:val="28"/>
          <w:szCs w:val="28"/>
        </w:rPr>
      </w:pPr>
    </w:p>
    <w:p w:rsidR="00215A21" w:rsidRPr="00AD2FB9" w:rsidRDefault="00902C23" w:rsidP="006F44A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Принять подготовленные</w:t>
      </w:r>
      <w:r w:rsidR="00310835" w:rsidRPr="00AD2FB9">
        <w:rPr>
          <w:rFonts w:ascii="Times New Roman" w:eastAsia="Calibri" w:hAnsi="Times New Roman" w:cs="Times New Roman"/>
          <w:sz w:val="28"/>
          <w:szCs w:val="28"/>
        </w:rPr>
        <w:t xml:space="preserve"> комиссией по правилам землепользования и застройки проект</w:t>
      </w:r>
      <w:r>
        <w:rPr>
          <w:rFonts w:ascii="Times New Roman" w:eastAsia="Calibri" w:hAnsi="Times New Roman" w:cs="Times New Roman"/>
          <w:sz w:val="28"/>
          <w:szCs w:val="28"/>
        </w:rPr>
        <w:t>ы</w:t>
      </w:r>
      <w:r w:rsidR="00310835" w:rsidRPr="00AD2FB9">
        <w:rPr>
          <w:rFonts w:ascii="Times New Roman" w:eastAsia="Calibri" w:hAnsi="Times New Roman" w:cs="Times New Roman"/>
          <w:sz w:val="28"/>
          <w:szCs w:val="28"/>
        </w:rPr>
        <w:t xml:space="preserve"> внесения </w:t>
      </w:r>
      <w:r w:rsidR="006F44AC" w:rsidRPr="00AD2FB9">
        <w:rPr>
          <w:rFonts w:ascii="Times New Roman" w:eastAsia="Calibri" w:hAnsi="Times New Roman" w:cs="Times New Roman"/>
          <w:sz w:val="28"/>
          <w:szCs w:val="28"/>
        </w:rPr>
        <w:t xml:space="preserve">изменений в Правила землепользования и застройки </w:t>
      </w:r>
      <w:r w:rsidR="00B20BC4">
        <w:rPr>
          <w:rFonts w:ascii="Times New Roman" w:eastAsia="Calibri" w:hAnsi="Times New Roman" w:cs="Times New Roman"/>
          <w:iCs/>
          <w:sz w:val="28"/>
          <w:szCs w:val="28"/>
        </w:rPr>
        <w:t>К</w:t>
      </w:r>
      <w:r w:rsidR="008541A8">
        <w:rPr>
          <w:rFonts w:ascii="Times New Roman" w:eastAsia="Calibri" w:hAnsi="Times New Roman" w:cs="Times New Roman"/>
          <w:iCs/>
          <w:sz w:val="28"/>
          <w:szCs w:val="28"/>
        </w:rPr>
        <w:t>олодеев</w:t>
      </w:r>
      <w:r w:rsidR="00B20BC4">
        <w:rPr>
          <w:rFonts w:ascii="Times New Roman" w:eastAsia="Calibri" w:hAnsi="Times New Roman" w:cs="Times New Roman"/>
          <w:iCs/>
          <w:sz w:val="28"/>
          <w:szCs w:val="28"/>
        </w:rPr>
        <w:t>ского</w:t>
      </w:r>
      <w:r w:rsidR="00210B7D" w:rsidRPr="00AD2FB9">
        <w:rPr>
          <w:rFonts w:ascii="Times New Roman" w:eastAsia="Calibri" w:hAnsi="Times New Roman" w:cs="Times New Roman"/>
          <w:sz w:val="28"/>
          <w:szCs w:val="28"/>
        </w:rPr>
        <w:t xml:space="preserve"> сельского</w:t>
      </w:r>
      <w:r w:rsidR="006F44AC" w:rsidRPr="00AD2FB9">
        <w:rPr>
          <w:rFonts w:ascii="Times New Roman" w:eastAsia="Calibri" w:hAnsi="Times New Roman" w:cs="Times New Roman"/>
          <w:sz w:val="28"/>
          <w:szCs w:val="28"/>
        </w:rPr>
        <w:t xml:space="preserve"> поселения Бутурл</w:t>
      </w:r>
      <w:r w:rsidR="00A47971" w:rsidRPr="00AD2FB9">
        <w:rPr>
          <w:rFonts w:ascii="Times New Roman" w:eastAsia="Calibri" w:hAnsi="Times New Roman" w:cs="Times New Roman"/>
          <w:sz w:val="28"/>
          <w:szCs w:val="28"/>
        </w:rPr>
        <w:t>иновского муниципального района</w:t>
      </w:r>
      <w:r>
        <w:rPr>
          <w:rFonts w:ascii="Times New Roman" w:eastAsia="Calibri" w:hAnsi="Times New Roman" w:cs="Times New Roman"/>
          <w:sz w:val="28"/>
          <w:szCs w:val="28"/>
        </w:rPr>
        <w:t>, согласно приложениям № 1 и № 2</w:t>
      </w:r>
      <w:r w:rsidR="00742D13" w:rsidRPr="00AD2FB9">
        <w:rPr>
          <w:rFonts w:ascii="Times New Roman" w:eastAsia="Calibri" w:hAnsi="Times New Roman" w:cs="Times New Roman"/>
          <w:sz w:val="28"/>
          <w:szCs w:val="28"/>
        </w:rPr>
        <w:t>.</w:t>
      </w:r>
    </w:p>
    <w:p w:rsidR="005301B1" w:rsidRPr="00AD2FB9" w:rsidRDefault="005301B1" w:rsidP="006F44AC">
      <w:pPr>
        <w:spacing w:after="0" w:line="240" w:lineRule="auto"/>
        <w:ind w:firstLine="709"/>
        <w:jc w:val="both"/>
        <w:rPr>
          <w:rFonts w:ascii="Times New Roman" w:eastAsia="Calibri" w:hAnsi="Times New Roman" w:cs="Times New Roman"/>
          <w:sz w:val="28"/>
          <w:szCs w:val="28"/>
        </w:rPr>
      </w:pPr>
    </w:p>
    <w:p w:rsidR="005301B1" w:rsidRPr="00AD2FB9" w:rsidRDefault="005301B1" w:rsidP="005301B1">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AD2FB9">
        <w:rPr>
          <w:rFonts w:ascii="Times New Roman" w:eastAsia="Calibri" w:hAnsi="Times New Roman" w:cs="Times New Roman"/>
          <w:sz w:val="28"/>
          <w:szCs w:val="28"/>
        </w:rPr>
        <w:t>2. Утвердить комиссию по подготовке и проведению публичных слушаний, организации приема и рассмотрению предложений и замечаний по вопросам вышеуказанной повестки дня (далее по тексту комиссия) в составе:</w:t>
      </w:r>
    </w:p>
    <w:p w:rsidR="005301B1" w:rsidRPr="00AD2FB9" w:rsidRDefault="005301B1" w:rsidP="005301B1">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AD2FB9">
        <w:rPr>
          <w:rFonts w:ascii="Times New Roman" w:eastAsia="Calibri" w:hAnsi="Times New Roman" w:cs="Times New Roman"/>
          <w:b/>
          <w:sz w:val="28"/>
          <w:szCs w:val="28"/>
        </w:rPr>
        <w:t>Председатель комиссии:</w:t>
      </w:r>
    </w:p>
    <w:p w:rsidR="00210B7D" w:rsidRPr="00AD2FB9" w:rsidRDefault="008541A8" w:rsidP="00210B7D">
      <w:pPr>
        <w:pStyle w:val="FR1"/>
        <w:spacing w:before="0"/>
        <w:jc w:val="both"/>
      </w:pPr>
      <w:r>
        <w:lastRenderedPageBreak/>
        <w:t xml:space="preserve">Шаров Виктор </w:t>
      </w:r>
      <w:r w:rsidR="00B20BC4">
        <w:t>Иванович</w:t>
      </w:r>
      <w:r w:rsidR="00210B7D" w:rsidRPr="00AD2FB9">
        <w:t xml:space="preserve"> - глава </w:t>
      </w:r>
      <w:r w:rsidR="00B20BC4">
        <w:rPr>
          <w:rFonts w:eastAsia="Calibri"/>
          <w:iCs/>
        </w:rPr>
        <w:t>К</w:t>
      </w:r>
      <w:r>
        <w:rPr>
          <w:rFonts w:eastAsia="Calibri"/>
          <w:iCs/>
        </w:rPr>
        <w:t>олодее</w:t>
      </w:r>
      <w:r w:rsidR="00B20BC4">
        <w:rPr>
          <w:rFonts w:eastAsia="Calibri"/>
          <w:iCs/>
        </w:rPr>
        <w:t>вского</w:t>
      </w:r>
      <w:r w:rsidR="00210B7D" w:rsidRPr="00AD2FB9">
        <w:t xml:space="preserve"> сельского поселения</w:t>
      </w:r>
    </w:p>
    <w:p w:rsidR="00210B7D" w:rsidRPr="00AD2FB9" w:rsidRDefault="00210B7D" w:rsidP="00210B7D">
      <w:pPr>
        <w:pStyle w:val="FR1"/>
        <w:spacing w:before="0"/>
        <w:ind w:firstLine="720"/>
        <w:jc w:val="both"/>
      </w:pPr>
    </w:p>
    <w:p w:rsidR="00210B7D" w:rsidRPr="00AD2FB9" w:rsidRDefault="00210B7D" w:rsidP="00210B7D">
      <w:pPr>
        <w:pStyle w:val="FR1"/>
        <w:spacing w:before="0"/>
        <w:ind w:firstLine="720"/>
        <w:jc w:val="both"/>
        <w:rPr>
          <w:b/>
        </w:rPr>
      </w:pPr>
      <w:r w:rsidRPr="00AD2FB9">
        <w:rPr>
          <w:b/>
        </w:rPr>
        <w:t>Члены комиссии:</w:t>
      </w:r>
    </w:p>
    <w:p w:rsidR="003215AB" w:rsidRPr="003215AB" w:rsidRDefault="003215AB" w:rsidP="003215AB">
      <w:pPr>
        <w:tabs>
          <w:tab w:val="left" w:pos="600"/>
        </w:tabs>
        <w:jc w:val="both"/>
        <w:rPr>
          <w:rFonts w:ascii="Times New Roman" w:eastAsia="Times New Roman" w:hAnsi="Times New Roman" w:cs="Times New Roman"/>
          <w:sz w:val="28"/>
          <w:szCs w:val="28"/>
        </w:rPr>
      </w:pPr>
      <w:r w:rsidRPr="003215AB">
        <w:rPr>
          <w:rFonts w:ascii="Times New Roman" w:eastAsia="Times New Roman" w:hAnsi="Times New Roman" w:cs="Times New Roman"/>
          <w:sz w:val="28"/>
          <w:szCs w:val="28"/>
        </w:rPr>
        <w:t xml:space="preserve">            -Алфутова Ирина Ивановна - специалист 1 категории администрации Колодеевского сельского поселения, секретарь комиссии,   </w:t>
      </w:r>
    </w:p>
    <w:p w:rsidR="003215AB" w:rsidRPr="003215AB" w:rsidRDefault="003215AB" w:rsidP="003215AB">
      <w:pPr>
        <w:tabs>
          <w:tab w:val="left" w:pos="600"/>
        </w:tabs>
        <w:jc w:val="both"/>
        <w:rPr>
          <w:rFonts w:ascii="Times New Roman" w:eastAsia="Times New Roman" w:hAnsi="Times New Roman" w:cs="Times New Roman"/>
          <w:sz w:val="28"/>
          <w:szCs w:val="28"/>
        </w:rPr>
      </w:pPr>
      <w:r w:rsidRPr="003215AB">
        <w:rPr>
          <w:rFonts w:ascii="Times New Roman" w:eastAsia="Times New Roman" w:hAnsi="Times New Roman" w:cs="Times New Roman"/>
          <w:sz w:val="28"/>
          <w:szCs w:val="28"/>
        </w:rPr>
        <w:t xml:space="preserve">           -Шарова Ольга Николаевна- инспектор по вопросам землепользования администрации Колодеевского сельского поселения, член комиссии,</w:t>
      </w:r>
    </w:p>
    <w:p w:rsidR="003215AB" w:rsidRPr="003215AB" w:rsidRDefault="003215AB" w:rsidP="003215AB">
      <w:pPr>
        <w:tabs>
          <w:tab w:val="left" w:pos="600"/>
        </w:tabs>
        <w:jc w:val="both"/>
        <w:rPr>
          <w:rFonts w:ascii="Times New Roman" w:eastAsia="Times New Roman" w:hAnsi="Times New Roman" w:cs="Times New Roman"/>
          <w:sz w:val="28"/>
          <w:szCs w:val="28"/>
        </w:rPr>
      </w:pPr>
      <w:r w:rsidRPr="003215AB">
        <w:rPr>
          <w:rFonts w:ascii="Times New Roman" w:eastAsia="Times New Roman" w:hAnsi="Times New Roman" w:cs="Times New Roman"/>
          <w:sz w:val="28"/>
          <w:szCs w:val="28"/>
        </w:rPr>
        <w:t xml:space="preserve">           -Едрышов Петр Акимович, заместитель председателя Совета народных депутатов  Колодеевского сельского поселения ,член комиссии,</w:t>
      </w:r>
    </w:p>
    <w:p w:rsidR="003215AB" w:rsidRPr="003215AB" w:rsidRDefault="003215AB" w:rsidP="003215AB">
      <w:pPr>
        <w:tabs>
          <w:tab w:val="left" w:pos="600"/>
        </w:tabs>
        <w:jc w:val="both"/>
        <w:rPr>
          <w:rFonts w:ascii="Times New Roman" w:eastAsia="Times New Roman" w:hAnsi="Times New Roman" w:cs="Times New Roman"/>
          <w:sz w:val="28"/>
          <w:szCs w:val="28"/>
        </w:rPr>
      </w:pPr>
      <w:r w:rsidRPr="003215AB">
        <w:rPr>
          <w:rFonts w:ascii="Times New Roman" w:eastAsia="Times New Roman" w:hAnsi="Times New Roman" w:cs="Times New Roman"/>
          <w:sz w:val="28"/>
          <w:szCs w:val="28"/>
        </w:rPr>
        <w:t xml:space="preserve">           -Саратовская Павлина Георгиевна-специалист 1 категории-главный бухгалтер администрации Колодеевского сельского поселении, член комиссии.</w:t>
      </w:r>
    </w:p>
    <w:p w:rsidR="00902C23" w:rsidRDefault="005301B1" w:rsidP="00E150D4">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AD2FB9">
        <w:rPr>
          <w:rFonts w:ascii="Times New Roman" w:eastAsia="Calibri" w:hAnsi="Times New Roman" w:cs="Times New Roman"/>
          <w:sz w:val="28"/>
          <w:szCs w:val="28"/>
        </w:rPr>
        <w:t>3</w:t>
      </w:r>
      <w:r w:rsidR="00215A21" w:rsidRPr="00AD2FB9">
        <w:rPr>
          <w:rFonts w:ascii="Times New Roman" w:eastAsia="Calibri" w:hAnsi="Times New Roman" w:cs="Times New Roman"/>
          <w:sz w:val="28"/>
          <w:szCs w:val="28"/>
        </w:rPr>
        <w:t xml:space="preserve">. Публичные слушания по </w:t>
      </w:r>
      <w:r w:rsidR="006F44AC" w:rsidRPr="00AD2FB9">
        <w:rPr>
          <w:rFonts w:ascii="Times New Roman" w:eastAsia="Calibri" w:hAnsi="Times New Roman" w:cs="Times New Roman"/>
          <w:sz w:val="28"/>
          <w:szCs w:val="28"/>
        </w:rPr>
        <w:t>внесению изменений</w:t>
      </w:r>
      <w:r w:rsidR="00C265BE" w:rsidRPr="00AD2FB9">
        <w:rPr>
          <w:rFonts w:ascii="Times New Roman" w:hAnsi="Times New Roman" w:cs="Times New Roman"/>
          <w:sz w:val="28"/>
          <w:szCs w:val="28"/>
        </w:rPr>
        <w:t xml:space="preserve"> в Правила землепользования и застройки </w:t>
      </w:r>
      <w:r w:rsidR="00B20BC4">
        <w:rPr>
          <w:rFonts w:ascii="Times New Roman" w:eastAsia="Calibri" w:hAnsi="Times New Roman" w:cs="Times New Roman"/>
          <w:iCs/>
          <w:sz w:val="28"/>
          <w:szCs w:val="28"/>
        </w:rPr>
        <w:t>К</w:t>
      </w:r>
      <w:r w:rsidR="003215AB">
        <w:rPr>
          <w:rFonts w:ascii="Times New Roman" w:eastAsia="Calibri" w:hAnsi="Times New Roman" w:cs="Times New Roman"/>
          <w:iCs/>
          <w:sz w:val="28"/>
          <w:szCs w:val="28"/>
        </w:rPr>
        <w:t>олодее</w:t>
      </w:r>
      <w:r w:rsidR="00B20BC4">
        <w:rPr>
          <w:rFonts w:ascii="Times New Roman" w:eastAsia="Calibri" w:hAnsi="Times New Roman" w:cs="Times New Roman"/>
          <w:iCs/>
          <w:sz w:val="28"/>
          <w:szCs w:val="28"/>
        </w:rPr>
        <w:t>вского</w:t>
      </w:r>
      <w:r w:rsidR="00210B7D" w:rsidRPr="00AD2FB9">
        <w:rPr>
          <w:rFonts w:ascii="Times New Roman" w:eastAsia="Calibri" w:hAnsi="Times New Roman" w:cs="Times New Roman"/>
          <w:sz w:val="28"/>
          <w:szCs w:val="28"/>
        </w:rPr>
        <w:t xml:space="preserve"> сельского</w:t>
      </w:r>
      <w:r w:rsidR="00FF7885" w:rsidRPr="00AD2FB9">
        <w:rPr>
          <w:rFonts w:ascii="Times New Roman" w:eastAsia="Calibri" w:hAnsi="Times New Roman" w:cs="Times New Roman"/>
          <w:sz w:val="28"/>
          <w:szCs w:val="28"/>
        </w:rPr>
        <w:t xml:space="preserve"> </w:t>
      </w:r>
      <w:r w:rsidR="00215A21" w:rsidRPr="00AD2FB9">
        <w:rPr>
          <w:rFonts w:ascii="Times New Roman" w:eastAsia="Calibri" w:hAnsi="Times New Roman" w:cs="Times New Roman"/>
          <w:sz w:val="28"/>
          <w:szCs w:val="28"/>
        </w:rPr>
        <w:t>поселения</w:t>
      </w:r>
      <w:r w:rsidR="001A0985" w:rsidRPr="00AD2FB9">
        <w:rPr>
          <w:rFonts w:ascii="Times New Roman" w:eastAsia="Calibri" w:hAnsi="Times New Roman" w:cs="Times New Roman"/>
          <w:sz w:val="28"/>
          <w:szCs w:val="28"/>
        </w:rPr>
        <w:t xml:space="preserve"> </w:t>
      </w:r>
      <w:r w:rsidR="00215A21" w:rsidRPr="00AD2FB9">
        <w:rPr>
          <w:rFonts w:ascii="Times New Roman" w:eastAsia="Calibri" w:hAnsi="Times New Roman" w:cs="Times New Roman"/>
          <w:sz w:val="28"/>
          <w:szCs w:val="28"/>
        </w:rPr>
        <w:t>провести</w:t>
      </w:r>
      <w:r w:rsidR="00902C23">
        <w:rPr>
          <w:rFonts w:ascii="Times New Roman" w:eastAsia="Calibri" w:hAnsi="Times New Roman" w:cs="Times New Roman"/>
          <w:sz w:val="28"/>
          <w:szCs w:val="28"/>
        </w:rPr>
        <w:t>:</w:t>
      </w:r>
    </w:p>
    <w:p w:rsidR="00086C19" w:rsidRDefault="00902C23" w:rsidP="00902C23">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eastAsia="Calibri" w:hAnsi="Times New Roman" w:cs="Times New Roman"/>
          <w:sz w:val="28"/>
          <w:szCs w:val="28"/>
        </w:rPr>
        <w:t xml:space="preserve">3.1.  По проекту согласно приложению № 1 к настоящему постановлению </w:t>
      </w:r>
      <w:r w:rsidR="00215A21" w:rsidRPr="00AD2FB9">
        <w:rPr>
          <w:rFonts w:ascii="Times New Roman" w:eastAsia="Calibri" w:hAnsi="Times New Roman" w:cs="Times New Roman"/>
          <w:sz w:val="28"/>
          <w:szCs w:val="28"/>
        </w:rPr>
        <w:t xml:space="preserve"> </w:t>
      </w:r>
      <w:r w:rsidR="008541A8" w:rsidRPr="00902C23">
        <w:rPr>
          <w:rFonts w:ascii="Times New Roman" w:eastAsia="Calibri" w:hAnsi="Times New Roman" w:cs="Times New Roman"/>
          <w:b/>
          <w:sz w:val="28"/>
          <w:szCs w:val="28"/>
        </w:rPr>
        <w:t>1</w:t>
      </w:r>
      <w:r w:rsidR="0065778C" w:rsidRPr="00902C23">
        <w:rPr>
          <w:rFonts w:ascii="Times New Roman" w:eastAsia="Calibri" w:hAnsi="Times New Roman" w:cs="Times New Roman"/>
          <w:b/>
          <w:sz w:val="28"/>
          <w:szCs w:val="28"/>
        </w:rPr>
        <w:t>3</w:t>
      </w:r>
      <w:r w:rsidR="006F44AC" w:rsidRPr="00902C23">
        <w:rPr>
          <w:rFonts w:ascii="Times New Roman" w:eastAsia="Calibri" w:hAnsi="Times New Roman" w:cs="Times New Roman"/>
          <w:b/>
          <w:sz w:val="28"/>
          <w:szCs w:val="28"/>
        </w:rPr>
        <w:t>.</w:t>
      </w:r>
      <w:r w:rsidR="0090164E" w:rsidRPr="00902C23">
        <w:rPr>
          <w:rFonts w:ascii="Times New Roman" w:eastAsia="Calibri" w:hAnsi="Times New Roman" w:cs="Times New Roman"/>
          <w:b/>
          <w:sz w:val="28"/>
          <w:szCs w:val="28"/>
        </w:rPr>
        <w:t>10</w:t>
      </w:r>
      <w:r w:rsidR="00742D13" w:rsidRPr="00902C23">
        <w:rPr>
          <w:rFonts w:ascii="Times New Roman" w:eastAsia="Calibri" w:hAnsi="Times New Roman" w:cs="Times New Roman"/>
          <w:b/>
          <w:sz w:val="28"/>
          <w:szCs w:val="28"/>
        </w:rPr>
        <w:t>.</w:t>
      </w:r>
      <w:r w:rsidR="006F44AC" w:rsidRPr="00902C23">
        <w:rPr>
          <w:rFonts w:ascii="Times New Roman" w:eastAsia="Calibri" w:hAnsi="Times New Roman" w:cs="Times New Roman"/>
          <w:b/>
          <w:sz w:val="28"/>
          <w:szCs w:val="28"/>
        </w:rPr>
        <w:t>201</w:t>
      </w:r>
      <w:r w:rsidR="00AD2FB9" w:rsidRPr="00902C23">
        <w:rPr>
          <w:rFonts w:ascii="Times New Roman" w:eastAsia="Calibri" w:hAnsi="Times New Roman" w:cs="Times New Roman"/>
          <w:b/>
          <w:sz w:val="28"/>
          <w:szCs w:val="28"/>
        </w:rPr>
        <w:t>6</w:t>
      </w:r>
      <w:r w:rsidR="006F44AC" w:rsidRPr="00902C23">
        <w:rPr>
          <w:rFonts w:ascii="Times New Roman" w:eastAsia="Calibri" w:hAnsi="Times New Roman" w:cs="Times New Roman"/>
          <w:b/>
          <w:sz w:val="28"/>
          <w:szCs w:val="28"/>
        </w:rPr>
        <w:t xml:space="preserve"> г.</w:t>
      </w:r>
      <w:r w:rsidR="00086C19" w:rsidRPr="00902C23">
        <w:rPr>
          <w:rFonts w:ascii="Times New Roman" w:hAnsi="Times New Roman"/>
          <w:b/>
          <w:sz w:val="28"/>
          <w:szCs w:val="28"/>
        </w:rPr>
        <w:t xml:space="preserve">  в  </w:t>
      </w:r>
      <w:r w:rsidR="00B20BC4" w:rsidRPr="00902C23">
        <w:rPr>
          <w:rFonts w:ascii="Times New Roman" w:hAnsi="Times New Roman"/>
          <w:b/>
          <w:sz w:val="28"/>
          <w:szCs w:val="28"/>
        </w:rPr>
        <w:t>14</w:t>
      </w:r>
      <w:r w:rsidR="00086C19" w:rsidRPr="00902C23">
        <w:rPr>
          <w:rFonts w:ascii="Times New Roman" w:hAnsi="Times New Roman"/>
          <w:b/>
          <w:sz w:val="28"/>
          <w:szCs w:val="28"/>
        </w:rPr>
        <w:t xml:space="preserve"> часов 00 мин</w:t>
      </w:r>
      <w:r w:rsidR="00086C19" w:rsidRPr="009704A8">
        <w:rPr>
          <w:rFonts w:ascii="Times New Roman" w:hAnsi="Times New Roman"/>
          <w:sz w:val="28"/>
          <w:szCs w:val="28"/>
        </w:rPr>
        <w:t xml:space="preserve">. в здании администрации </w:t>
      </w:r>
      <w:r w:rsidR="00E150D4">
        <w:rPr>
          <w:rFonts w:ascii="Times New Roman" w:eastAsia="Calibri" w:hAnsi="Times New Roman" w:cs="Times New Roman"/>
          <w:iCs/>
          <w:sz w:val="28"/>
          <w:szCs w:val="28"/>
        </w:rPr>
        <w:t>К</w:t>
      </w:r>
      <w:r w:rsidR="008541A8">
        <w:rPr>
          <w:rFonts w:ascii="Times New Roman" w:eastAsia="Calibri" w:hAnsi="Times New Roman" w:cs="Times New Roman"/>
          <w:iCs/>
          <w:sz w:val="28"/>
          <w:szCs w:val="28"/>
        </w:rPr>
        <w:t>олодее</w:t>
      </w:r>
      <w:r w:rsidR="00E150D4">
        <w:rPr>
          <w:rFonts w:ascii="Times New Roman" w:eastAsia="Calibri" w:hAnsi="Times New Roman" w:cs="Times New Roman"/>
          <w:iCs/>
          <w:sz w:val="28"/>
          <w:szCs w:val="28"/>
        </w:rPr>
        <w:t>вского</w:t>
      </w:r>
      <w:r w:rsidR="00086C19" w:rsidRPr="009704A8">
        <w:rPr>
          <w:rFonts w:ascii="Times New Roman" w:hAnsi="Times New Roman"/>
          <w:sz w:val="28"/>
          <w:szCs w:val="28"/>
        </w:rPr>
        <w:t xml:space="preserve"> сельского поселения Бутурлиновского муниципального района по адресу: Российская Федерация, Воронежская область, Бутурлиновский район, село </w:t>
      </w:r>
      <w:r w:rsidR="008541A8">
        <w:rPr>
          <w:rFonts w:ascii="Times New Roman" w:hAnsi="Times New Roman"/>
          <w:sz w:val="28"/>
          <w:szCs w:val="28"/>
        </w:rPr>
        <w:t>Колодее</w:t>
      </w:r>
      <w:r w:rsidR="00E150D4">
        <w:rPr>
          <w:rFonts w:ascii="Times New Roman" w:hAnsi="Times New Roman"/>
          <w:sz w:val="28"/>
          <w:szCs w:val="28"/>
        </w:rPr>
        <w:t>вка</w:t>
      </w:r>
      <w:r w:rsidR="00086C19" w:rsidRPr="009704A8">
        <w:rPr>
          <w:rFonts w:ascii="Times New Roman" w:hAnsi="Times New Roman"/>
          <w:sz w:val="28"/>
          <w:szCs w:val="28"/>
        </w:rPr>
        <w:t xml:space="preserve">, улица </w:t>
      </w:r>
      <w:r w:rsidR="008541A8">
        <w:rPr>
          <w:rFonts w:ascii="Times New Roman" w:hAnsi="Times New Roman"/>
          <w:sz w:val="28"/>
          <w:szCs w:val="28"/>
        </w:rPr>
        <w:t>Советская</w:t>
      </w:r>
      <w:r w:rsidR="00E150D4">
        <w:rPr>
          <w:rFonts w:ascii="Times New Roman" w:hAnsi="Times New Roman"/>
          <w:sz w:val="28"/>
          <w:szCs w:val="28"/>
        </w:rPr>
        <w:t xml:space="preserve">, дом </w:t>
      </w:r>
      <w:r w:rsidR="008541A8">
        <w:rPr>
          <w:rFonts w:ascii="Times New Roman" w:hAnsi="Times New Roman"/>
          <w:sz w:val="28"/>
          <w:szCs w:val="28"/>
        </w:rPr>
        <w:t>121а</w:t>
      </w:r>
      <w:r w:rsidR="00E150D4">
        <w:rPr>
          <w:rFonts w:ascii="Times New Roman" w:hAnsi="Times New Roman"/>
          <w:sz w:val="28"/>
          <w:szCs w:val="28"/>
        </w:rPr>
        <w:t>.</w:t>
      </w:r>
      <w:r>
        <w:rPr>
          <w:rFonts w:ascii="Times New Roman" w:hAnsi="Times New Roman"/>
          <w:sz w:val="28"/>
          <w:szCs w:val="28"/>
        </w:rPr>
        <w:t>;</w:t>
      </w:r>
    </w:p>
    <w:p w:rsidR="00902C23" w:rsidRPr="009704A8" w:rsidRDefault="00902C23" w:rsidP="00902C23">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3.2. </w:t>
      </w:r>
      <w:r w:rsidRPr="00902C23">
        <w:rPr>
          <w:rFonts w:ascii="Times New Roman" w:hAnsi="Times New Roman"/>
          <w:sz w:val="28"/>
          <w:szCs w:val="28"/>
        </w:rPr>
        <w:t xml:space="preserve">По проекту согласно приложению № </w:t>
      </w:r>
      <w:r>
        <w:rPr>
          <w:rFonts w:ascii="Times New Roman" w:hAnsi="Times New Roman"/>
          <w:sz w:val="28"/>
          <w:szCs w:val="28"/>
        </w:rPr>
        <w:t>2</w:t>
      </w:r>
      <w:r w:rsidRPr="00902C23">
        <w:rPr>
          <w:rFonts w:ascii="Times New Roman" w:hAnsi="Times New Roman"/>
          <w:sz w:val="28"/>
          <w:szCs w:val="28"/>
        </w:rPr>
        <w:t xml:space="preserve"> к настоящему постановлению  </w:t>
      </w:r>
      <w:r w:rsidR="00052AF1">
        <w:rPr>
          <w:rFonts w:ascii="Times New Roman" w:hAnsi="Times New Roman"/>
          <w:b/>
          <w:sz w:val="28"/>
          <w:szCs w:val="28"/>
        </w:rPr>
        <w:t>0</w:t>
      </w:r>
      <w:r>
        <w:rPr>
          <w:rFonts w:ascii="Times New Roman" w:hAnsi="Times New Roman"/>
          <w:b/>
          <w:sz w:val="28"/>
          <w:szCs w:val="28"/>
        </w:rPr>
        <w:t>9</w:t>
      </w:r>
      <w:r w:rsidRPr="00902C23">
        <w:rPr>
          <w:rFonts w:ascii="Times New Roman" w:hAnsi="Times New Roman"/>
          <w:b/>
          <w:sz w:val="28"/>
          <w:szCs w:val="28"/>
        </w:rPr>
        <w:t>.</w:t>
      </w:r>
      <w:r>
        <w:rPr>
          <w:rFonts w:ascii="Times New Roman" w:hAnsi="Times New Roman"/>
          <w:b/>
          <w:sz w:val="28"/>
          <w:szCs w:val="28"/>
        </w:rPr>
        <w:t>11</w:t>
      </w:r>
      <w:r w:rsidRPr="00902C23">
        <w:rPr>
          <w:rFonts w:ascii="Times New Roman" w:hAnsi="Times New Roman"/>
          <w:b/>
          <w:sz w:val="28"/>
          <w:szCs w:val="28"/>
        </w:rPr>
        <w:t>.2016 г.  в  14 часов 00 мин</w:t>
      </w:r>
      <w:r w:rsidRPr="00902C23">
        <w:rPr>
          <w:rFonts w:ascii="Times New Roman" w:hAnsi="Times New Roman"/>
          <w:sz w:val="28"/>
          <w:szCs w:val="28"/>
        </w:rPr>
        <w:t xml:space="preserve">. в здании администрации </w:t>
      </w:r>
      <w:r w:rsidRPr="00902C23">
        <w:rPr>
          <w:rFonts w:ascii="Times New Roman" w:hAnsi="Times New Roman"/>
          <w:iCs/>
          <w:sz w:val="28"/>
          <w:szCs w:val="28"/>
        </w:rPr>
        <w:t>Колодеевского</w:t>
      </w:r>
      <w:r w:rsidRPr="00902C23">
        <w:rPr>
          <w:rFonts w:ascii="Times New Roman" w:hAnsi="Times New Roman"/>
          <w:sz w:val="28"/>
          <w:szCs w:val="28"/>
        </w:rPr>
        <w:t xml:space="preserve"> сельского поселения Бутурлиновского муниципального района по адресу: Российская Федерация, Воронежская область, Бутурлиновский район, село Колодеевка, улица Советская, дом 121а.</w:t>
      </w:r>
    </w:p>
    <w:p w:rsidR="00215A21" w:rsidRPr="00AD2FB9" w:rsidRDefault="005301B1" w:rsidP="00E150D4">
      <w:pPr>
        <w:spacing w:after="0" w:line="240" w:lineRule="auto"/>
        <w:jc w:val="both"/>
        <w:rPr>
          <w:rFonts w:ascii="Times New Roman" w:eastAsia="Calibri" w:hAnsi="Times New Roman" w:cs="Times New Roman"/>
          <w:sz w:val="28"/>
          <w:szCs w:val="28"/>
        </w:rPr>
      </w:pPr>
      <w:r w:rsidRPr="00AD2FB9">
        <w:rPr>
          <w:rFonts w:ascii="Times New Roman" w:eastAsia="Calibri" w:hAnsi="Times New Roman" w:cs="Times New Roman"/>
          <w:sz w:val="28"/>
          <w:szCs w:val="28"/>
        </w:rPr>
        <w:t xml:space="preserve">      4</w:t>
      </w:r>
      <w:r w:rsidR="00215A21" w:rsidRPr="00AD2FB9">
        <w:rPr>
          <w:rFonts w:ascii="Times New Roman" w:eastAsia="Calibri" w:hAnsi="Times New Roman" w:cs="Times New Roman"/>
          <w:sz w:val="28"/>
          <w:szCs w:val="28"/>
        </w:rPr>
        <w:t xml:space="preserve">. Определить следующий порядок участия в публичных слушаниях по проекту </w:t>
      </w:r>
      <w:r w:rsidR="00C265BE" w:rsidRPr="00AD2FB9">
        <w:rPr>
          <w:rFonts w:ascii="Times New Roman" w:eastAsia="Calibri" w:hAnsi="Times New Roman" w:cs="Times New Roman"/>
          <w:sz w:val="28"/>
          <w:szCs w:val="28"/>
        </w:rPr>
        <w:t>изменений П</w:t>
      </w:r>
      <w:r w:rsidR="00D45A23" w:rsidRPr="00AD2FB9">
        <w:rPr>
          <w:rFonts w:ascii="Times New Roman" w:eastAsia="Calibri" w:hAnsi="Times New Roman" w:cs="Times New Roman"/>
          <w:sz w:val="28"/>
          <w:szCs w:val="28"/>
        </w:rPr>
        <w:t>равил</w:t>
      </w:r>
      <w:r w:rsidR="00215A21" w:rsidRPr="00AD2FB9">
        <w:rPr>
          <w:rFonts w:ascii="Times New Roman" w:eastAsia="Calibri" w:hAnsi="Times New Roman" w:cs="Times New Roman"/>
          <w:sz w:val="28"/>
          <w:szCs w:val="28"/>
        </w:rPr>
        <w:t xml:space="preserve"> землепользования и застройки </w:t>
      </w:r>
      <w:r w:rsidR="00E150D4">
        <w:rPr>
          <w:rFonts w:ascii="Times New Roman" w:eastAsia="Calibri" w:hAnsi="Times New Roman" w:cs="Times New Roman"/>
          <w:iCs/>
          <w:sz w:val="28"/>
          <w:szCs w:val="28"/>
        </w:rPr>
        <w:t>К</w:t>
      </w:r>
      <w:r w:rsidR="008541A8">
        <w:rPr>
          <w:rFonts w:ascii="Times New Roman" w:eastAsia="Calibri" w:hAnsi="Times New Roman" w:cs="Times New Roman"/>
          <w:iCs/>
          <w:sz w:val="28"/>
          <w:szCs w:val="28"/>
        </w:rPr>
        <w:t>олодее</w:t>
      </w:r>
      <w:r w:rsidR="00E150D4">
        <w:rPr>
          <w:rFonts w:ascii="Times New Roman" w:eastAsia="Calibri" w:hAnsi="Times New Roman" w:cs="Times New Roman"/>
          <w:iCs/>
          <w:sz w:val="28"/>
          <w:szCs w:val="28"/>
        </w:rPr>
        <w:t>вского</w:t>
      </w:r>
      <w:r w:rsidR="00210B7D" w:rsidRPr="00AD2FB9">
        <w:rPr>
          <w:rFonts w:ascii="Times New Roman" w:eastAsia="Calibri" w:hAnsi="Times New Roman" w:cs="Times New Roman"/>
          <w:sz w:val="28"/>
          <w:szCs w:val="28"/>
        </w:rPr>
        <w:t xml:space="preserve"> сельского</w:t>
      </w:r>
      <w:r w:rsidR="00215A21" w:rsidRPr="00AD2FB9">
        <w:rPr>
          <w:rFonts w:ascii="Times New Roman" w:eastAsia="Calibri" w:hAnsi="Times New Roman" w:cs="Times New Roman"/>
          <w:sz w:val="28"/>
          <w:szCs w:val="28"/>
        </w:rPr>
        <w:t xml:space="preserve"> поселения Бутурлиновского муниципального района Воронежской области:</w:t>
      </w:r>
    </w:p>
    <w:p w:rsidR="00215A21" w:rsidRPr="00AD2FB9" w:rsidRDefault="005301B1" w:rsidP="00215A21">
      <w:pPr>
        <w:spacing w:after="0" w:line="240" w:lineRule="auto"/>
        <w:jc w:val="both"/>
        <w:rPr>
          <w:rFonts w:ascii="Times New Roman" w:eastAsia="Calibri" w:hAnsi="Times New Roman" w:cs="Times New Roman"/>
          <w:sz w:val="28"/>
          <w:szCs w:val="28"/>
        </w:rPr>
      </w:pPr>
      <w:r w:rsidRPr="00AD2FB9">
        <w:rPr>
          <w:rFonts w:ascii="Times New Roman" w:eastAsia="Calibri" w:hAnsi="Times New Roman" w:cs="Times New Roman"/>
          <w:sz w:val="28"/>
          <w:szCs w:val="28"/>
        </w:rPr>
        <w:t xml:space="preserve">         4</w:t>
      </w:r>
      <w:r w:rsidR="00215A21" w:rsidRPr="00AD2FB9">
        <w:rPr>
          <w:rFonts w:ascii="Times New Roman" w:eastAsia="Calibri" w:hAnsi="Times New Roman" w:cs="Times New Roman"/>
          <w:sz w:val="28"/>
          <w:szCs w:val="28"/>
        </w:rPr>
        <w:t xml:space="preserve">.1. Граждане, зарегистрированные в </w:t>
      </w:r>
      <w:r w:rsidR="00E150D4">
        <w:rPr>
          <w:rFonts w:ascii="Times New Roman" w:eastAsia="Calibri" w:hAnsi="Times New Roman" w:cs="Times New Roman"/>
          <w:sz w:val="28"/>
          <w:szCs w:val="28"/>
        </w:rPr>
        <w:t>К</w:t>
      </w:r>
      <w:r w:rsidR="008541A8">
        <w:rPr>
          <w:rFonts w:ascii="Times New Roman" w:eastAsia="Calibri" w:hAnsi="Times New Roman" w:cs="Times New Roman"/>
          <w:sz w:val="28"/>
          <w:szCs w:val="28"/>
        </w:rPr>
        <w:t>олодее</w:t>
      </w:r>
      <w:r w:rsidR="00E150D4">
        <w:rPr>
          <w:rFonts w:ascii="Times New Roman" w:eastAsia="Calibri" w:hAnsi="Times New Roman" w:cs="Times New Roman"/>
          <w:sz w:val="28"/>
          <w:szCs w:val="28"/>
        </w:rPr>
        <w:t>вском</w:t>
      </w:r>
      <w:r w:rsidR="00210B7D" w:rsidRPr="00AD2FB9">
        <w:rPr>
          <w:rFonts w:ascii="Times New Roman" w:eastAsia="Calibri" w:hAnsi="Times New Roman" w:cs="Times New Roman"/>
          <w:sz w:val="28"/>
          <w:szCs w:val="28"/>
        </w:rPr>
        <w:t xml:space="preserve"> сельском</w:t>
      </w:r>
      <w:r w:rsidR="00215A21" w:rsidRPr="00AD2FB9">
        <w:rPr>
          <w:rFonts w:ascii="Times New Roman" w:eastAsia="Calibri" w:hAnsi="Times New Roman" w:cs="Times New Roman"/>
          <w:sz w:val="28"/>
          <w:szCs w:val="28"/>
        </w:rPr>
        <w:t xml:space="preserve"> поселении, обладающие активным избирательным правом, представители политических партий, общественных объединений и некоммерческих организаций, предприятий и учреждений всех форм собственности, расположенных на территории поселения, имеют право: ознакомиться с материалами  по вопросам вышеуказанной повестки дня, принят</w:t>
      </w:r>
      <w:r w:rsidR="00C265BE" w:rsidRPr="00AD2FB9">
        <w:rPr>
          <w:rFonts w:ascii="Times New Roman" w:eastAsia="Calibri" w:hAnsi="Times New Roman" w:cs="Times New Roman"/>
          <w:sz w:val="28"/>
          <w:szCs w:val="28"/>
        </w:rPr>
        <w:t>ь участие в публичных слушаниях.</w:t>
      </w:r>
    </w:p>
    <w:p w:rsidR="00215A21" w:rsidRPr="00AD2FB9" w:rsidRDefault="00215A21" w:rsidP="00215A21">
      <w:pPr>
        <w:spacing w:after="0" w:line="240" w:lineRule="auto"/>
        <w:jc w:val="both"/>
        <w:rPr>
          <w:rFonts w:ascii="Times New Roman" w:eastAsia="Calibri" w:hAnsi="Times New Roman" w:cs="Times New Roman"/>
          <w:sz w:val="28"/>
          <w:szCs w:val="28"/>
        </w:rPr>
      </w:pPr>
      <w:r w:rsidRPr="00AD2FB9">
        <w:rPr>
          <w:rFonts w:ascii="Times New Roman" w:eastAsia="Calibri" w:hAnsi="Times New Roman" w:cs="Times New Roman"/>
          <w:sz w:val="28"/>
          <w:szCs w:val="28"/>
        </w:rPr>
        <w:t xml:space="preserve">         </w:t>
      </w:r>
      <w:r w:rsidR="005301B1" w:rsidRPr="00AD2FB9">
        <w:rPr>
          <w:rFonts w:ascii="Times New Roman" w:eastAsia="Calibri" w:hAnsi="Times New Roman" w:cs="Times New Roman"/>
          <w:sz w:val="28"/>
          <w:szCs w:val="28"/>
        </w:rPr>
        <w:t>4</w:t>
      </w:r>
      <w:r w:rsidRPr="00AD2FB9">
        <w:rPr>
          <w:rFonts w:ascii="Times New Roman" w:eastAsia="Calibri" w:hAnsi="Times New Roman" w:cs="Times New Roman"/>
          <w:sz w:val="28"/>
          <w:szCs w:val="28"/>
        </w:rPr>
        <w:t>.2. Замечания и предложения</w:t>
      </w:r>
      <w:r w:rsidR="00850F17" w:rsidRPr="00AD2FB9">
        <w:rPr>
          <w:rFonts w:ascii="Times New Roman" w:eastAsia="Calibri" w:hAnsi="Times New Roman" w:cs="Times New Roman"/>
          <w:sz w:val="28"/>
          <w:szCs w:val="28"/>
        </w:rPr>
        <w:t>,</w:t>
      </w:r>
      <w:r w:rsidRPr="00AD2FB9">
        <w:rPr>
          <w:rFonts w:ascii="Times New Roman" w:eastAsia="Calibri" w:hAnsi="Times New Roman" w:cs="Times New Roman"/>
          <w:sz w:val="28"/>
          <w:szCs w:val="28"/>
        </w:rPr>
        <w:t xml:space="preserve"> </w:t>
      </w:r>
      <w:r w:rsidR="00850F17" w:rsidRPr="00AD2FB9">
        <w:rPr>
          <w:rFonts w:ascii="Times New Roman" w:eastAsia="Calibri" w:hAnsi="Times New Roman" w:cs="Times New Roman"/>
          <w:sz w:val="28"/>
          <w:szCs w:val="28"/>
        </w:rPr>
        <w:t xml:space="preserve">представленные нарочно или направленные по почте, </w:t>
      </w:r>
      <w:r w:rsidRPr="00AD2FB9">
        <w:rPr>
          <w:rFonts w:ascii="Times New Roman" w:eastAsia="Calibri" w:hAnsi="Times New Roman" w:cs="Times New Roman"/>
          <w:sz w:val="28"/>
          <w:szCs w:val="28"/>
        </w:rPr>
        <w:t xml:space="preserve">принимаются к рассмотрению со дня обнародования материалов по вопросам повестки дня публичных слушаний по адресу: </w:t>
      </w:r>
      <w:r w:rsidR="00643AF1" w:rsidRPr="00AD2FB9">
        <w:rPr>
          <w:rFonts w:ascii="Times New Roman" w:eastAsia="Times New Roman" w:hAnsi="Times New Roman" w:cs="Times New Roman"/>
          <w:sz w:val="28"/>
          <w:szCs w:val="28"/>
        </w:rPr>
        <w:t xml:space="preserve">Российская Федерация, Воронежская область, Бутурлиновский район, </w:t>
      </w:r>
      <w:r w:rsidR="00E150D4" w:rsidRPr="009704A8">
        <w:rPr>
          <w:rFonts w:ascii="Times New Roman" w:hAnsi="Times New Roman"/>
          <w:sz w:val="28"/>
          <w:szCs w:val="28"/>
        </w:rPr>
        <w:t xml:space="preserve">село </w:t>
      </w:r>
      <w:r w:rsidR="00E150D4">
        <w:rPr>
          <w:rFonts w:ascii="Times New Roman" w:hAnsi="Times New Roman"/>
          <w:sz w:val="28"/>
          <w:szCs w:val="28"/>
        </w:rPr>
        <w:t>К</w:t>
      </w:r>
      <w:r w:rsidR="008541A8">
        <w:rPr>
          <w:rFonts w:ascii="Times New Roman" w:hAnsi="Times New Roman"/>
          <w:sz w:val="28"/>
          <w:szCs w:val="28"/>
        </w:rPr>
        <w:t>олодее</w:t>
      </w:r>
      <w:r w:rsidR="00E150D4">
        <w:rPr>
          <w:rFonts w:ascii="Times New Roman" w:hAnsi="Times New Roman"/>
          <w:sz w:val="28"/>
          <w:szCs w:val="28"/>
        </w:rPr>
        <w:t>вка</w:t>
      </w:r>
      <w:r w:rsidR="00E150D4" w:rsidRPr="009704A8">
        <w:rPr>
          <w:rFonts w:ascii="Times New Roman" w:hAnsi="Times New Roman"/>
          <w:sz w:val="28"/>
          <w:szCs w:val="28"/>
        </w:rPr>
        <w:t xml:space="preserve">, улица </w:t>
      </w:r>
      <w:r w:rsidR="008541A8">
        <w:rPr>
          <w:rFonts w:ascii="Times New Roman" w:hAnsi="Times New Roman"/>
          <w:sz w:val="28"/>
          <w:szCs w:val="28"/>
        </w:rPr>
        <w:t>Советская</w:t>
      </w:r>
      <w:r w:rsidR="00E150D4">
        <w:rPr>
          <w:rFonts w:ascii="Times New Roman" w:hAnsi="Times New Roman"/>
          <w:sz w:val="28"/>
          <w:szCs w:val="28"/>
        </w:rPr>
        <w:t xml:space="preserve">, дом </w:t>
      </w:r>
      <w:r w:rsidR="008541A8">
        <w:rPr>
          <w:rFonts w:ascii="Times New Roman" w:hAnsi="Times New Roman"/>
          <w:sz w:val="28"/>
          <w:szCs w:val="28"/>
        </w:rPr>
        <w:t>121а</w:t>
      </w:r>
      <w:r w:rsidRPr="00AD2FB9">
        <w:rPr>
          <w:rFonts w:ascii="Times New Roman" w:eastAsia="Calibri" w:hAnsi="Times New Roman" w:cs="Times New Roman"/>
          <w:sz w:val="28"/>
          <w:szCs w:val="28"/>
        </w:rPr>
        <w:t xml:space="preserve">, администрация </w:t>
      </w:r>
      <w:r w:rsidR="00E150D4">
        <w:rPr>
          <w:rFonts w:ascii="Times New Roman" w:eastAsia="Calibri" w:hAnsi="Times New Roman" w:cs="Times New Roman"/>
          <w:iCs/>
          <w:sz w:val="28"/>
          <w:szCs w:val="28"/>
        </w:rPr>
        <w:t>К</w:t>
      </w:r>
      <w:r w:rsidR="008541A8">
        <w:rPr>
          <w:rFonts w:ascii="Times New Roman" w:eastAsia="Calibri" w:hAnsi="Times New Roman" w:cs="Times New Roman"/>
          <w:iCs/>
          <w:sz w:val="28"/>
          <w:szCs w:val="28"/>
        </w:rPr>
        <w:t>олодее</w:t>
      </w:r>
      <w:r w:rsidR="00E150D4">
        <w:rPr>
          <w:rFonts w:ascii="Times New Roman" w:eastAsia="Calibri" w:hAnsi="Times New Roman" w:cs="Times New Roman"/>
          <w:iCs/>
          <w:sz w:val="28"/>
          <w:szCs w:val="28"/>
        </w:rPr>
        <w:t>вского</w:t>
      </w:r>
      <w:r w:rsidR="00210B7D" w:rsidRPr="00AD2FB9">
        <w:rPr>
          <w:rFonts w:ascii="Times New Roman" w:eastAsia="Calibri" w:hAnsi="Times New Roman" w:cs="Times New Roman"/>
          <w:sz w:val="28"/>
          <w:szCs w:val="28"/>
        </w:rPr>
        <w:t xml:space="preserve"> сельского</w:t>
      </w:r>
      <w:r w:rsidR="00850F17" w:rsidRPr="00AD2FB9">
        <w:rPr>
          <w:rFonts w:ascii="Times New Roman" w:eastAsia="Calibri" w:hAnsi="Times New Roman" w:cs="Times New Roman"/>
          <w:sz w:val="28"/>
          <w:szCs w:val="28"/>
        </w:rPr>
        <w:t xml:space="preserve"> </w:t>
      </w:r>
      <w:r w:rsidRPr="00AD2FB9">
        <w:rPr>
          <w:rFonts w:ascii="Times New Roman" w:eastAsia="Calibri" w:hAnsi="Times New Roman" w:cs="Times New Roman"/>
          <w:sz w:val="28"/>
          <w:szCs w:val="28"/>
        </w:rPr>
        <w:t xml:space="preserve">поселения. По данному адресу в рабочее время желающие могут </w:t>
      </w:r>
      <w:r w:rsidRPr="00AD2FB9">
        <w:rPr>
          <w:rFonts w:ascii="Times New Roman" w:eastAsia="Calibri" w:hAnsi="Times New Roman" w:cs="Times New Roman"/>
          <w:sz w:val="28"/>
          <w:szCs w:val="28"/>
        </w:rPr>
        <w:lastRenderedPageBreak/>
        <w:t>ознакомиться с материалами по вопросам повестки дня публичных слушаний.</w:t>
      </w:r>
    </w:p>
    <w:p w:rsidR="00215A21" w:rsidRPr="00AD2FB9" w:rsidRDefault="005301B1" w:rsidP="00215A21">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AD2FB9">
        <w:rPr>
          <w:rFonts w:ascii="Times New Roman" w:eastAsia="Calibri" w:hAnsi="Times New Roman" w:cs="Times New Roman"/>
          <w:sz w:val="28"/>
          <w:szCs w:val="28"/>
        </w:rPr>
        <w:t>4</w:t>
      </w:r>
      <w:r w:rsidR="00215A21" w:rsidRPr="00AD2FB9">
        <w:rPr>
          <w:rFonts w:ascii="Times New Roman" w:eastAsia="Calibri" w:hAnsi="Times New Roman" w:cs="Times New Roman"/>
          <w:sz w:val="28"/>
          <w:szCs w:val="28"/>
        </w:rPr>
        <w:t>.3. Поступившие замечания и предложения рассматриваются комиссией открыто и гласно с приглашением для участия в рассмотрении лиц, направивших замечания и предложения.</w:t>
      </w:r>
    </w:p>
    <w:p w:rsidR="00215A21" w:rsidRPr="00AD2FB9" w:rsidRDefault="00215A21" w:rsidP="00215A21">
      <w:pPr>
        <w:spacing w:after="0" w:line="240" w:lineRule="auto"/>
        <w:jc w:val="both"/>
        <w:rPr>
          <w:rFonts w:ascii="Times New Roman" w:eastAsia="Calibri" w:hAnsi="Times New Roman" w:cs="Times New Roman"/>
          <w:sz w:val="28"/>
          <w:szCs w:val="28"/>
        </w:rPr>
      </w:pPr>
      <w:r w:rsidRPr="00AD2FB9">
        <w:rPr>
          <w:rFonts w:ascii="Times New Roman" w:eastAsia="Calibri" w:hAnsi="Times New Roman" w:cs="Times New Roman"/>
          <w:sz w:val="28"/>
          <w:szCs w:val="28"/>
        </w:rPr>
        <w:t xml:space="preserve">          4</w:t>
      </w:r>
      <w:r w:rsidR="005301B1" w:rsidRPr="00AD2FB9">
        <w:rPr>
          <w:rFonts w:ascii="Times New Roman" w:eastAsia="Calibri" w:hAnsi="Times New Roman" w:cs="Times New Roman"/>
          <w:sz w:val="28"/>
          <w:szCs w:val="28"/>
        </w:rPr>
        <w:t>.4</w:t>
      </w:r>
      <w:r w:rsidRPr="00AD2FB9">
        <w:rPr>
          <w:rFonts w:ascii="Times New Roman" w:eastAsia="Calibri" w:hAnsi="Times New Roman" w:cs="Times New Roman"/>
          <w:sz w:val="28"/>
          <w:szCs w:val="28"/>
        </w:rPr>
        <w:t xml:space="preserve">. Комиссии подготовить и провести публичные слушания, рассмотреть и систематизировать все замечания и предложения по вопросам повестки дня публичных слушаний, сделать по ним заключения и представить на рассмотрение Совету народных депутатов </w:t>
      </w:r>
      <w:r w:rsidR="00E150D4">
        <w:rPr>
          <w:rFonts w:ascii="Times New Roman" w:eastAsia="Calibri" w:hAnsi="Times New Roman" w:cs="Times New Roman"/>
          <w:iCs/>
          <w:sz w:val="28"/>
          <w:szCs w:val="28"/>
        </w:rPr>
        <w:t>К</w:t>
      </w:r>
      <w:r w:rsidR="008541A8">
        <w:rPr>
          <w:rFonts w:ascii="Times New Roman" w:eastAsia="Calibri" w:hAnsi="Times New Roman" w:cs="Times New Roman"/>
          <w:iCs/>
          <w:sz w:val="28"/>
          <w:szCs w:val="28"/>
        </w:rPr>
        <w:t>олодее</w:t>
      </w:r>
      <w:r w:rsidR="00E150D4">
        <w:rPr>
          <w:rFonts w:ascii="Times New Roman" w:eastAsia="Calibri" w:hAnsi="Times New Roman" w:cs="Times New Roman"/>
          <w:iCs/>
          <w:sz w:val="28"/>
          <w:szCs w:val="28"/>
        </w:rPr>
        <w:t>вского</w:t>
      </w:r>
      <w:r w:rsidR="00210B7D" w:rsidRPr="00AD2FB9">
        <w:rPr>
          <w:rFonts w:ascii="Times New Roman" w:eastAsia="Calibri" w:hAnsi="Times New Roman" w:cs="Times New Roman"/>
          <w:sz w:val="28"/>
          <w:szCs w:val="28"/>
        </w:rPr>
        <w:t xml:space="preserve"> сельского</w:t>
      </w:r>
      <w:r w:rsidRPr="00AD2FB9">
        <w:rPr>
          <w:rFonts w:ascii="Times New Roman" w:eastAsia="Calibri" w:hAnsi="Times New Roman" w:cs="Times New Roman"/>
          <w:sz w:val="28"/>
          <w:szCs w:val="28"/>
        </w:rPr>
        <w:t xml:space="preserve">  поселения и главе </w:t>
      </w:r>
      <w:r w:rsidR="00E150D4">
        <w:rPr>
          <w:rFonts w:ascii="Times New Roman" w:eastAsia="Calibri" w:hAnsi="Times New Roman" w:cs="Times New Roman"/>
          <w:iCs/>
          <w:sz w:val="28"/>
          <w:szCs w:val="28"/>
        </w:rPr>
        <w:t>К</w:t>
      </w:r>
      <w:r w:rsidR="008541A8">
        <w:rPr>
          <w:rFonts w:ascii="Times New Roman" w:eastAsia="Calibri" w:hAnsi="Times New Roman" w:cs="Times New Roman"/>
          <w:iCs/>
          <w:sz w:val="28"/>
          <w:szCs w:val="28"/>
        </w:rPr>
        <w:t>олодее</w:t>
      </w:r>
      <w:r w:rsidR="00E150D4">
        <w:rPr>
          <w:rFonts w:ascii="Times New Roman" w:eastAsia="Calibri" w:hAnsi="Times New Roman" w:cs="Times New Roman"/>
          <w:iCs/>
          <w:sz w:val="28"/>
          <w:szCs w:val="28"/>
        </w:rPr>
        <w:t>вского</w:t>
      </w:r>
      <w:r w:rsidR="00210B7D" w:rsidRPr="00AD2FB9">
        <w:rPr>
          <w:rFonts w:ascii="Times New Roman" w:eastAsia="Calibri" w:hAnsi="Times New Roman" w:cs="Times New Roman"/>
          <w:sz w:val="28"/>
          <w:szCs w:val="28"/>
        </w:rPr>
        <w:t xml:space="preserve"> сельского</w:t>
      </w:r>
      <w:r w:rsidRPr="00AD2FB9">
        <w:rPr>
          <w:rFonts w:ascii="Times New Roman" w:eastAsia="Calibri" w:hAnsi="Times New Roman" w:cs="Times New Roman"/>
          <w:sz w:val="28"/>
          <w:szCs w:val="28"/>
        </w:rPr>
        <w:t xml:space="preserve">  поселения.</w:t>
      </w:r>
    </w:p>
    <w:p w:rsidR="00215A21" w:rsidRPr="00AD2FB9" w:rsidRDefault="00215A21" w:rsidP="00215A21">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AD2FB9">
        <w:rPr>
          <w:rFonts w:ascii="Times New Roman" w:eastAsia="Calibri" w:hAnsi="Times New Roman" w:cs="Times New Roman"/>
          <w:sz w:val="28"/>
          <w:szCs w:val="28"/>
        </w:rPr>
        <w:t xml:space="preserve">5. Обнародовать настоящее </w:t>
      </w:r>
      <w:r w:rsidR="00AD2FB9">
        <w:rPr>
          <w:rFonts w:ascii="Times New Roman" w:eastAsia="Calibri" w:hAnsi="Times New Roman" w:cs="Times New Roman"/>
          <w:sz w:val="28"/>
          <w:szCs w:val="28"/>
        </w:rPr>
        <w:t>постановление</w:t>
      </w:r>
      <w:r w:rsidRPr="00AD2FB9">
        <w:rPr>
          <w:rFonts w:ascii="Times New Roman" w:eastAsia="Calibri" w:hAnsi="Times New Roman" w:cs="Times New Roman"/>
          <w:sz w:val="28"/>
          <w:szCs w:val="28"/>
        </w:rPr>
        <w:t xml:space="preserve"> на территории </w:t>
      </w:r>
      <w:r w:rsidR="00E150D4">
        <w:rPr>
          <w:rFonts w:ascii="Times New Roman" w:eastAsia="Calibri" w:hAnsi="Times New Roman" w:cs="Times New Roman"/>
          <w:iCs/>
          <w:sz w:val="28"/>
          <w:szCs w:val="28"/>
        </w:rPr>
        <w:t>К</w:t>
      </w:r>
      <w:r w:rsidR="008541A8">
        <w:rPr>
          <w:rFonts w:ascii="Times New Roman" w:eastAsia="Calibri" w:hAnsi="Times New Roman" w:cs="Times New Roman"/>
          <w:iCs/>
          <w:sz w:val="28"/>
          <w:szCs w:val="28"/>
        </w:rPr>
        <w:t>олодеев</w:t>
      </w:r>
      <w:r w:rsidR="00E150D4">
        <w:rPr>
          <w:rFonts w:ascii="Times New Roman" w:eastAsia="Calibri" w:hAnsi="Times New Roman" w:cs="Times New Roman"/>
          <w:iCs/>
          <w:sz w:val="28"/>
          <w:szCs w:val="28"/>
        </w:rPr>
        <w:t>ского</w:t>
      </w:r>
      <w:r w:rsidR="00E150D4" w:rsidRPr="00AD2FB9">
        <w:rPr>
          <w:rFonts w:ascii="Times New Roman" w:eastAsia="Calibri" w:hAnsi="Times New Roman" w:cs="Times New Roman"/>
          <w:sz w:val="28"/>
          <w:szCs w:val="28"/>
        </w:rPr>
        <w:t xml:space="preserve"> </w:t>
      </w:r>
      <w:r w:rsidR="00210B7D" w:rsidRPr="00AD2FB9">
        <w:rPr>
          <w:rFonts w:ascii="Times New Roman" w:eastAsia="Calibri" w:hAnsi="Times New Roman" w:cs="Times New Roman"/>
          <w:sz w:val="28"/>
          <w:szCs w:val="28"/>
        </w:rPr>
        <w:t>сельского</w:t>
      </w:r>
      <w:r w:rsidRPr="00AD2FB9">
        <w:rPr>
          <w:rFonts w:ascii="Times New Roman" w:eastAsia="Calibri" w:hAnsi="Times New Roman" w:cs="Times New Roman"/>
          <w:sz w:val="28"/>
          <w:szCs w:val="28"/>
        </w:rPr>
        <w:t xml:space="preserve"> поселения.</w:t>
      </w:r>
    </w:p>
    <w:p w:rsidR="0088731D" w:rsidRPr="00AD2FB9" w:rsidRDefault="0088731D" w:rsidP="0088731D">
      <w:pPr>
        <w:widowControl w:val="0"/>
        <w:autoSpaceDE w:val="0"/>
        <w:autoSpaceDN w:val="0"/>
        <w:adjustRightInd w:val="0"/>
        <w:spacing w:after="0" w:line="240" w:lineRule="auto"/>
        <w:rPr>
          <w:rFonts w:ascii="Times New Roman" w:eastAsia="Calibri" w:hAnsi="Times New Roman" w:cs="Times New Roman"/>
          <w:sz w:val="28"/>
          <w:szCs w:val="28"/>
        </w:rPr>
      </w:pPr>
    </w:p>
    <w:p w:rsidR="00086C19" w:rsidRDefault="00215A21" w:rsidP="0088731D">
      <w:pPr>
        <w:widowControl w:val="0"/>
        <w:autoSpaceDE w:val="0"/>
        <w:autoSpaceDN w:val="0"/>
        <w:adjustRightInd w:val="0"/>
        <w:spacing w:after="0" w:line="240" w:lineRule="auto"/>
        <w:rPr>
          <w:rFonts w:ascii="Times New Roman" w:eastAsia="Calibri" w:hAnsi="Times New Roman" w:cs="Times New Roman"/>
          <w:sz w:val="28"/>
          <w:szCs w:val="28"/>
        </w:rPr>
      </w:pPr>
      <w:r w:rsidRPr="00AD2FB9">
        <w:rPr>
          <w:rFonts w:ascii="Times New Roman" w:eastAsia="Calibri" w:hAnsi="Times New Roman" w:cs="Times New Roman"/>
          <w:sz w:val="28"/>
          <w:szCs w:val="28"/>
        </w:rPr>
        <w:t xml:space="preserve">Глава </w:t>
      </w:r>
      <w:r w:rsidR="00E150D4">
        <w:rPr>
          <w:rFonts w:ascii="Times New Roman" w:eastAsia="Calibri" w:hAnsi="Times New Roman" w:cs="Times New Roman"/>
          <w:iCs/>
          <w:sz w:val="28"/>
          <w:szCs w:val="28"/>
        </w:rPr>
        <w:t>К</w:t>
      </w:r>
      <w:r w:rsidR="009A524C">
        <w:rPr>
          <w:rFonts w:ascii="Times New Roman" w:eastAsia="Calibri" w:hAnsi="Times New Roman" w:cs="Times New Roman"/>
          <w:iCs/>
          <w:sz w:val="28"/>
          <w:szCs w:val="28"/>
        </w:rPr>
        <w:t>олодее</w:t>
      </w:r>
      <w:r w:rsidR="00E150D4">
        <w:rPr>
          <w:rFonts w:ascii="Times New Roman" w:eastAsia="Calibri" w:hAnsi="Times New Roman" w:cs="Times New Roman"/>
          <w:iCs/>
          <w:sz w:val="28"/>
          <w:szCs w:val="28"/>
        </w:rPr>
        <w:t>вского</w:t>
      </w:r>
      <w:r w:rsidR="00643AF1" w:rsidRPr="00AD2FB9">
        <w:rPr>
          <w:rFonts w:ascii="Times New Roman" w:eastAsia="Calibri" w:hAnsi="Times New Roman" w:cs="Times New Roman"/>
          <w:sz w:val="28"/>
          <w:szCs w:val="28"/>
        </w:rPr>
        <w:t xml:space="preserve"> </w:t>
      </w:r>
    </w:p>
    <w:p w:rsidR="00215A21" w:rsidRPr="00AD2FB9" w:rsidRDefault="00643AF1" w:rsidP="0088731D">
      <w:pPr>
        <w:widowControl w:val="0"/>
        <w:autoSpaceDE w:val="0"/>
        <w:autoSpaceDN w:val="0"/>
        <w:adjustRightInd w:val="0"/>
        <w:spacing w:after="0" w:line="240" w:lineRule="auto"/>
        <w:rPr>
          <w:rFonts w:ascii="Times New Roman" w:eastAsia="Calibri" w:hAnsi="Times New Roman" w:cs="Times New Roman"/>
          <w:sz w:val="28"/>
          <w:szCs w:val="28"/>
        </w:rPr>
      </w:pPr>
      <w:r w:rsidRPr="00AD2FB9">
        <w:rPr>
          <w:rFonts w:ascii="Times New Roman" w:eastAsia="Calibri" w:hAnsi="Times New Roman" w:cs="Times New Roman"/>
          <w:sz w:val="28"/>
          <w:szCs w:val="28"/>
        </w:rPr>
        <w:t xml:space="preserve">сельского поселения                           </w:t>
      </w:r>
      <w:r w:rsidR="00086C19">
        <w:rPr>
          <w:rFonts w:ascii="Times New Roman" w:eastAsia="Calibri" w:hAnsi="Times New Roman" w:cs="Times New Roman"/>
          <w:sz w:val="28"/>
          <w:szCs w:val="28"/>
        </w:rPr>
        <w:t xml:space="preserve">      </w:t>
      </w:r>
      <w:r w:rsidRPr="00AD2FB9">
        <w:rPr>
          <w:rFonts w:ascii="Times New Roman" w:eastAsia="Calibri" w:hAnsi="Times New Roman" w:cs="Times New Roman"/>
          <w:sz w:val="28"/>
          <w:szCs w:val="28"/>
        </w:rPr>
        <w:t xml:space="preserve">     </w:t>
      </w:r>
      <w:r w:rsidR="00E150D4">
        <w:rPr>
          <w:rFonts w:ascii="Times New Roman" w:eastAsia="Calibri" w:hAnsi="Times New Roman" w:cs="Times New Roman"/>
          <w:sz w:val="28"/>
          <w:szCs w:val="28"/>
        </w:rPr>
        <w:t xml:space="preserve">           </w:t>
      </w:r>
      <w:r w:rsidRPr="00AD2FB9">
        <w:rPr>
          <w:rFonts w:ascii="Times New Roman" w:eastAsia="Calibri" w:hAnsi="Times New Roman" w:cs="Times New Roman"/>
          <w:sz w:val="28"/>
          <w:szCs w:val="28"/>
        </w:rPr>
        <w:t xml:space="preserve"> </w:t>
      </w:r>
      <w:r w:rsidR="009A524C">
        <w:rPr>
          <w:rFonts w:ascii="Times New Roman" w:eastAsia="Calibri" w:hAnsi="Times New Roman" w:cs="Times New Roman"/>
          <w:sz w:val="28"/>
          <w:szCs w:val="28"/>
        </w:rPr>
        <w:t>В.И.Шаров</w:t>
      </w:r>
    </w:p>
    <w:p w:rsidR="0088731D" w:rsidRDefault="0088731D" w:rsidP="00C265BE">
      <w:pPr>
        <w:spacing w:after="0" w:line="240" w:lineRule="auto"/>
        <w:jc w:val="right"/>
        <w:rPr>
          <w:rFonts w:ascii="Times New Roman" w:eastAsia="Calibri" w:hAnsi="Times New Roman" w:cs="Times New Roman"/>
          <w:sz w:val="28"/>
          <w:szCs w:val="28"/>
        </w:rPr>
        <w:sectPr w:rsidR="0088731D" w:rsidSect="00F479B9">
          <w:pgSz w:w="11906" w:h="16838"/>
          <w:pgMar w:top="1134" w:right="850" w:bottom="1134" w:left="1701" w:header="708" w:footer="708" w:gutter="0"/>
          <w:cols w:space="708"/>
          <w:docGrid w:linePitch="360"/>
        </w:sectPr>
      </w:pPr>
    </w:p>
    <w:p w:rsidR="00D87BAF" w:rsidRDefault="00D87BAF" w:rsidP="00D87BAF">
      <w:pPr>
        <w:spacing w:after="0" w:line="240" w:lineRule="auto"/>
        <w:ind w:left="612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w:t>
      </w:r>
      <w:r w:rsidR="00902C23">
        <w:rPr>
          <w:rFonts w:ascii="Times New Roman" w:eastAsia="Calibri" w:hAnsi="Times New Roman" w:cs="Times New Roman"/>
          <w:sz w:val="28"/>
          <w:szCs w:val="28"/>
        </w:rPr>
        <w:t xml:space="preserve"> № 1 </w:t>
      </w:r>
    </w:p>
    <w:p w:rsidR="00D87BAF" w:rsidRDefault="00D87BAF" w:rsidP="00D87BAF">
      <w:pPr>
        <w:spacing w:after="0" w:line="240" w:lineRule="auto"/>
        <w:ind w:left="6120"/>
        <w:jc w:val="both"/>
        <w:rPr>
          <w:rFonts w:ascii="Times New Roman" w:eastAsia="Calibri" w:hAnsi="Times New Roman" w:cs="Times New Roman"/>
          <w:sz w:val="28"/>
          <w:szCs w:val="28"/>
        </w:rPr>
      </w:pPr>
      <w:r w:rsidRPr="00D87BAF">
        <w:rPr>
          <w:rFonts w:ascii="Times New Roman" w:eastAsia="Calibri" w:hAnsi="Times New Roman" w:cs="Times New Roman"/>
          <w:sz w:val="28"/>
          <w:szCs w:val="28"/>
        </w:rPr>
        <w:t xml:space="preserve">к </w:t>
      </w:r>
      <w:r w:rsidR="00742D13">
        <w:rPr>
          <w:rFonts w:ascii="Times New Roman" w:eastAsia="Calibri" w:hAnsi="Times New Roman" w:cs="Times New Roman"/>
          <w:sz w:val="28"/>
          <w:szCs w:val="28"/>
        </w:rPr>
        <w:t xml:space="preserve">постановлению администрации </w:t>
      </w:r>
      <w:r w:rsidR="00E150D4">
        <w:rPr>
          <w:rFonts w:ascii="Times New Roman" w:eastAsia="Calibri" w:hAnsi="Times New Roman" w:cs="Times New Roman"/>
          <w:iCs/>
          <w:sz w:val="28"/>
          <w:szCs w:val="28"/>
        </w:rPr>
        <w:t>К</w:t>
      </w:r>
      <w:r w:rsidR="009A524C">
        <w:rPr>
          <w:rFonts w:ascii="Times New Roman" w:eastAsia="Calibri" w:hAnsi="Times New Roman" w:cs="Times New Roman"/>
          <w:iCs/>
          <w:sz w:val="28"/>
          <w:szCs w:val="28"/>
        </w:rPr>
        <w:t>олодее</w:t>
      </w:r>
      <w:r w:rsidR="00E150D4">
        <w:rPr>
          <w:rFonts w:ascii="Times New Roman" w:eastAsia="Calibri" w:hAnsi="Times New Roman" w:cs="Times New Roman"/>
          <w:iCs/>
          <w:sz w:val="28"/>
          <w:szCs w:val="28"/>
        </w:rPr>
        <w:t>вского</w:t>
      </w:r>
      <w:r w:rsidR="00E150D4">
        <w:rPr>
          <w:rFonts w:ascii="Times New Roman" w:eastAsia="Calibri" w:hAnsi="Times New Roman" w:cs="Times New Roman"/>
          <w:sz w:val="28"/>
          <w:szCs w:val="28"/>
        </w:rPr>
        <w:t xml:space="preserve"> </w:t>
      </w:r>
      <w:r w:rsidR="00742D13">
        <w:rPr>
          <w:rFonts w:ascii="Times New Roman" w:eastAsia="Calibri" w:hAnsi="Times New Roman" w:cs="Times New Roman"/>
          <w:sz w:val="28"/>
          <w:szCs w:val="28"/>
        </w:rPr>
        <w:t>сельского</w:t>
      </w:r>
      <w:r w:rsidRPr="00D87BAF">
        <w:rPr>
          <w:rFonts w:ascii="Times New Roman" w:eastAsia="Calibri" w:hAnsi="Times New Roman" w:cs="Times New Roman"/>
          <w:sz w:val="28"/>
          <w:szCs w:val="28"/>
        </w:rPr>
        <w:t xml:space="preserve"> поселения</w:t>
      </w:r>
    </w:p>
    <w:p w:rsidR="00936A2F" w:rsidRDefault="00D87BAF" w:rsidP="00D87BAF">
      <w:pPr>
        <w:spacing w:after="0" w:line="240" w:lineRule="auto"/>
        <w:ind w:left="6120"/>
        <w:jc w:val="both"/>
        <w:rPr>
          <w:rFonts w:ascii="Times New Roman" w:eastAsia="Calibri" w:hAnsi="Times New Roman" w:cs="Times New Roman"/>
          <w:b/>
          <w:sz w:val="28"/>
          <w:szCs w:val="28"/>
        </w:rPr>
      </w:pPr>
      <w:r w:rsidRPr="00D87BAF">
        <w:rPr>
          <w:rFonts w:ascii="Times New Roman" w:eastAsia="Calibri" w:hAnsi="Times New Roman" w:cs="Times New Roman"/>
          <w:sz w:val="28"/>
          <w:szCs w:val="28"/>
        </w:rPr>
        <w:t xml:space="preserve"> от </w:t>
      </w:r>
      <w:r w:rsidR="009A524C">
        <w:rPr>
          <w:rFonts w:ascii="Times New Roman" w:eastAsia="Calibri" w:hAnsi="Times New Roman" w:cs="Times New Roman"/>
          <w:sz w:val="28"/>
          <w:szCs w:val="28"/>
        </w:rPr>
        <w:t>12</w:t>
      </w:r>
      <w:r w:rsidR="00742D13">
        <w:rPr>
          <w:rFonts w:ascii="Times New Roman" w:eastAsia="Calibri" w:hAnsi="Times New Roman" w:cs="Times New Roman"/>
          <w:sz w:val="28"/>
          <w:szCs w:val="28"/>
        </w:rPr>
        <w:t>.08.201</w:t>
      </w:r>
      <w:r w:rsidR="00AD2FB9">
        <w:rPr>
          <w:rFonts w:ascii="Times New Roman" w:eastAsia="Calibri" w:hAnsi="Times New Roman" w:cs="Times New Roman"/>
          <w:sz w:val="28"/>
          <w:szCs w:val="28"/>
        </w:rPr>
        <w:t>6</w:t>
      </w:r>
      <w:r w:rsidRPr="00D87BAF">
        <w:rPr>
          <w:rFonts w:ascii="Times New Roman" w:eastAsia="Calibri" w:hAnsi="Times New Roman" w:cs="Times New Roman"/>
          <w:sz w:val="28"/>
          <w:szCs w:val="28"/>
        </w:rPr>
        <w:t xml:space="preserve"> г. </w:t>
      </w:r>
      <w:r>
        <w:rPr>
          <w:rFonts w:ascii="Times New Roman" w:eastAsia="Calibri" w:hAnsi="Times New Roman" w:cs="Times New Roman"/>
          <w:sz w:val="28"/>
          <w:szCs w:val="28"/>
        </w:rPr>
        <w:t>№</w:t>
      </w:r>
      <w:r w:rsidR="00086C19">
        <w:rPr>
          <w:rFonts w:ascii="Times New Roman" w:eastAsia="Calibri" w:hAnsi="Times New Roman" w:cs="Times New Roman"/>
          <w:sz w:val="28"/>
          <w:szCs w:val="28"/>
        </w:rPr>
        <w:t xml:space="preserve"> </w:t>
      </w:r>
      <w:r w:rsidR="009A524C">
        <w:rPr>
          <w:rFonts w:ascii="Times New Roman" w:eastAsia="Calibri" w:hAnsi="Times New Roman" w:cs="Times New Roman"/>
          <w:sz w:val="28"/>
          <w:szCs w:val="28"/>
        </w:rPr>
        <w:t>70</w:t>
      </w:r>
    </w:p>
    <w:p w:rsidR="00936A2F" w:rsidRDefault="00936A2F" w:rsidP="00936A2F">
      <w:pPr>
        <w:spacing w:after="0" w:line="360" w:lineRule="auto"/>
        <w:ind w:firstLine="2700"/>
        <w:jc w:val="both"/>
        <w:rPr>
          <w:rFonts w:ascii="Times New Roman" w:eastAsia="Calibri" w:hAnsi="Times New Roman" w:cs="Times New Roman"/>
          <w:b/>
          <w:sz w:val="28"/>
          <w:szCs w:val="28"/>
        </w:rPr>
      </w:pPr>
    </w:p>
    <w:p w:rsidR="00936A2F" w:rsidRPr="00936A2F" w:rsidRDefault="00936A2F" w:rsidP="00936A2F">
      <w:pPr>
        <w:spacing w:after="0" w:line="240" w:lineRule="auto"/>
        <w:ind w:firstLine="567"/>
        <w:jc w:val="right"/>
        <w:outlineLvl w:val="0"/>
        <w:rPr>
          <w:rFonts w:ascii="Times New Roman" w:eastAsia="Times New Roman" w:hAnsi="Times New Roman" w:cs="Times New Roman"/>
          <w:b/>
          <w:noProof/>
          <w:sz w:val="36"/>
          <w:szCs w:val="36"/>
        </w:rPr>
      </w:pPr>
      <w:r w:rsidRPr="00936A2F">
        <w:rPr>
          <w:rFonts w:ascii="Times New Roman" w:eastAsia="Times New Roman" w:hAnsi="Times New Roman" w:cs="Times New Roman"/>
          <w:b/>
          <w:noProof/>
          <w:sz w:val="36"/>
          <w:szCs w:val="36"/>
        </w:rPr>
        <w:t>ПРОЕКТ</w:t>
      </w:r>
    </w:p>
    <w:p w:rsidR="00936A2F" w:rsidRPr="00936A2F" w:rsidRDefault="00936A2F" w:rsidP="00936A2F">
      <w:pPr>
        <w:spacing w:after="0" w:line="240" w:lineRule="auto"/>
        <w:ind w:firstLine="567"/>
        <w:jc w:val="center"/>
        <w:outlineLvl w:val="0"/>
        <w:rPr>
          <w:rFonts w:ascii="Times New Roman" w:eastAsia="Times New Roman" w:hAnsi="Times New Roman" w:cs="Times New Roman"/>
          <w:b/>
          <w:i/>
          <w:noProof/>
          <w:sz w:val="36"/>
          <w:szCs w:val="36"/>
        </w:rPr>
      </w:pPr>
    </w:p>
    <w:p w:rsidR="00936A2F" w:rsidRPr="00936A2F" w:rsidRDefault="00936A2F" w:rsidP="00936A2F">
      <w:pPr>
        <w:spacing w:after="0" w:line="240" w:lineRule="auto"/>
        <w:ind w:firstLine="567"/>
        <w:jc w:val="center"/>
        <w:outlineLvl w:val="0"/>
        <w:rPr>
          <w:rFonts w:ascii="Times New Roman" w:eastAsia="Times New Roman" w:hAnsi="Times New Roman" w:cs="Times New Roman"/>
          <w:b/>
          <w:i/>
          <w:noProof/>
          <w:sz w:val="36"/>
          <w:szCs w:val="36"/>
        </w:rPr>
      </w:pPr>
      <w:r>
        <w:rPr>
          <w:rFonts w:ascii="Times New Roman" w:eastAsia="Times New Roman" w:hAnsi="Times New Roman" w:cs="Times New Roman"/>
          <w:b/>
          <w:i/>
          <w:noProof/>
          <w:sz w:val="36"/>
          <w:szCs w:val="36"/>
        </w:rPr>
        <w:drawing>
          <wp:inline distT="0" distB="0" distL="0" distR="0">
            <wp:extent cx="647700" cy="762000"/>
            <wp:effectExtent l="19050" t="0" r="0" b="0"/>
            <wp:docPr id="6"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
                    <pic:cNvPicPr>
                      <a:picLocks noChangeAspect="1" noChangeArrowheads="1"/>
                    </pic:cNvPicPr>
                  </pic:nvPicPr>
                  <pic:blipFill>
                    <a:blip r:embed="rId8" cstate="print"/>
                    <a:srcRect l="7642" t="13734" r="6281" b="12230"/>
                    <a:stretch>
                      <a:fillRect/>
                    </a:stretch>
                  </pic:blipFill>
                  <pic:spPr bwMode="auto">
                    <a:xfrm>
                      <a:off x="0" y="0"/>
                      <a:ext cx="647700" cy="762000"/>
                    </a:xfrm>
                    <a:prstGeom prst="rect">
                      <a:avLst/>
                    </a:prstGeom>
                    <a:noFill/>
                    <a:ln w="9525">
                      <a:noFill/>
                      <a:miter lim="800000"/>
                      <a:headEnd/>
                      <a:tailEnd/>
                    </a:ln>
                  </pic:spPr>
                </pic:pic>
              </a:graphicData>
            </a:graphic>
          </wp:inline>
        </w:drawing>
      </w:r>
    </w:p>
    <w:p w:rsidR="00936A2F" w:rsidRPr="00936A2F" w:rsidRDefault="00936A2F" w:rsidP="00936A2F">
      <w:pPr>
        <w:spacing w:after="0" w:line="240" w:lineRule="auto"/>
        <w:ind w:firstLine="567"/>
        <w:jc w:val="center"/>
        <w:outlineLvl w:val="0"/>
        <w:rPr>
          <w:rFonts w:ascii="Times New Roman" w:eastAsia="Times New Roman" w:hAnsi="Times New Roman" w:cs="Times New Roman"/>
          <w:b/>
          <w:i/>
          <w:noProof/>
          <w:sz w:val="36"/>
          <w:szCs w:val="36"/>
        </w:rPr>
      </w:pPr>
    </w:p>
    <w:p w:rsidR="00936A2F" w:rsidRPr="00742D13" w:rsidRDefault="00936A2F" w:rsidP="00936A2F">
      <w:pPr>
        <w:spacing w:after="0" w:line="240" w:lineRule="auto"/>
        <w:ind w:firstLine="567"/>
        <w:jc w:val="center"/>
        <w:outlineLvl w:val="0"/>
        <w:rPr>
          <w:rFonts w:ascii="Times New Roman" w:eastAsia="Times New Roman" w:hAnsi="Times New Roman" w:cs="Times New Roman"/>
          <w:b/>
          <w:bCs/>
          <w:i/>
          <w:iCs/>
          <w:sz w:val="36"/>
          <w:szCs w:val="36"/>
        </w:rPr>
      </w:pPr>
      <w:r w:rsidRPr="00742D13">
        <w:rPr>
          <w:rFonts w:ascii="Times New Roman" w:eastAsia="Times New Roman" w:hAnsi="Times New Roman" w:cs="Times New Roman"/>
          <w:b/>
          <w:bCs/>
          <w:i/>
          <w:iCs/>
          <w:sz w:val="36"/>
          <w:szCs w:val="36"/>
        </w:rPr>
        <w:t>Совет народных депутатов</w:t>
      </w:r>
    </w:p>
    <w:p w:rsidR="00936A2F" w:rsidRPr="00742D13" w:rsidRDefault="00E150D4" w:rsidP="00936A2F">
      <w:pPr>
        <w:spacing w:after="0" w:line="240" w:lineRule="auto"/>
        <w:ind w:firstLine="567"/>
        <w:jc w:val="center"/>
        <w:outlineLvl w:val="0"/>
        <w:rPr>
          <w:rFonts w:ascii="Times New Roman" w:eastAsia="Times New Roman" w:hAnsi="Times New Roman" w:cs="Times New Roman"/>
          <w:b/>
          <w:bCs/>
          <w:i/>
          <w:iCs/>
          <w:sz w:val="36"/>
          <w:szCs w:val="36"/>
        </w:rPr>
      </w:pPr>
      <w:r>
        <w:rPr>
          <w:rFonts w:ascii="Times New Roman" w:eastAsia="Times New Roman" w:hAnsi="Times New Roman" w:cs="Times New Roman"/>
          <w:b/>
          <w:bCs/>
          <w:i/>
          <w:iCs/>
          <w:sz w:val="36"/>
          <w:szCs w:val="36"/>
        </w:rPr>
        <w:t>К</w:t>
      </w:r>
      <w:r w:rsidR="009A524C">
        <w:rPr>
          <w:rFonts w:ascii="Times New Roman" w:eastAsia="Times New Roman" w:hAnsi="Times New Roman" w:cs="Times New Roman"/>
          <w:b/>
          <w:bCs/>
          <w:i/>
          <w:iCs/>
          <w:sz w:val="36"/>
          <w:szCs w:val="36"/>
        </w:rPr>
        <w:t>олодее</w:t>
      </w:r>
      <w:r>
        <w:rPr>
          <w:rFonts w:ascii="Times New Roman" w:eastAsia="Times New Roman" w:hAnsi="Times New Roman" w:cs="Times New Roman"/>
          <w:b/>
          <w:bCs/>
          <w:i/>
          <w:iCs/>
          <w:sz w:val="36"/>
          <w:szCs w:val="36"/>
        </w:rPr>
        <w:t>вского</w:t>
      </w:r>
      <w:r w:rsidR="00742D13" w:rsidRPr="00742D13">
        <w:rPr>
          <w:rFonts w:ascii="Times New Roman" w:eastAsia="Times New Roman" w:hAnsi="Times New Roman" w:cs="Times New Roman"/>
          <w:b/>
          <w:bCs/>
          <w:i/>
          <w:iCs/>
          <w:sz w:val="36"/>
          <w:szCs w:val="36"/>
        </w:rPr>
        <w:t xml:space="preserve"> сельского</w:t>
      </w:r>
      <w:r w:rsidR="00936A2F" w:rsidRPr="00742D13">
        <w:rPr>
          <w:rFonts w:ascii="Times New Roman" w:eastAsia="Times New Roman" w:hAnsi="Times New Roman" w:cs="Times New Roman"/>
          <w:b/>
          <w:bCs/>
          <w:i/>
          <w:iCs/>
          <w:sz w:val="36"/>
          <w:szCs w:val="36"/>
        </w:rPr>
        <w:t xml:space="preserve"> поселения</w:t>
      </w:r>
    </w:p>
    <w:p w:rsidR="00936A2F" w:rsidRPr="00742D13" w:rsidRDefault="00936A2F" w:rsidP="00936A2F">
      <w:pPr>
        <w:spacing w:after="0" w:line="240" w:lineRule="auto"/>
        <w:ind w:firstLine="567"/>
        <w:jc w:val="center"/>
        <w:outlineLvl w:val="0"/>
        <w:rPr>
          <w:rFonts w:ascii="Times New Roman" w:eastAsia="Times New Roman" w:hAnsi="Times New Roman" w:cs="Times New Roman"/>
          <w:b/>
          <w:bCs/>
          <w:i/>
          <w:iCs/>
          <w:sz w:val="36"/>
          <w:szCs w:val="36"/>
        </w:rPr>
      </w:pPr>
      <w:r w:rsidRPr="00742D13">
        <w:rPr>
          <w:rFonts w:ascii="Times New Roman" w:eastAsia="Times New Roman" w:hAnsi="Times New Roman" w:cs="Times New Roman"/>
          <w:b/>
          <w:bCs/>
          <w:i/>
          <w:iCs/>
          <w:sz w:val="36"/>
          <w:szCs w:val="36"/>
        </w:rPr>
        <w:t>Бутурлиновского муниципального района</w:t>
      </w:r>
    </w:p>
    <w:p w:rsidR="00936A2F" w:rsidRPr="00742D13" w:rsidRDefault="00936A2F" w:rsidP="00936A2F">
      <w:pPr>
        <w:spacing w:after="0" w:line="240" w:lineRule="auto"/>
        <w:ind w:firstLine="567"/>
        <w:jc w:val="center"/>
        <w:outlineLvl w:val="0"/>
        <w:rPr>
          <w:rFonts w:ascii="Times New Roman" w:eastAsia="Times New Roman" w:hAnsi="Times New Roman" w:cs="Times New Roman"/>
          <w:b/>
          <w:bCs/>
          <w:i/>
          <w:iCs/>
          <w:sz w:val="36"/>
          <w:szCs w:val="36"/>
        </w:rPr>
      </w:pPr>
      <w:r w:rsidRPr="00742D13">
        <w:rPr>
          <w:rFonts w:ascii="Times New Roman" w:eastAsia="Times New Roman" w:hAnsi="Times New Roman" w:cs="Times New Roman"/>
          <w:b/>
          <w:bCs/>
          <w:i/>
          <w:iCs/>
          <w:sz w:val="36"/>
          <w:szCs w:val="36"/>
        </w:rPr>
        <w:t>Воронежской области</w:t>
      </w:r>
    </w:p>
    <w:p w:rsidR="00936A2F" w:rsidRPr="00742D13" w:rsidRDefault="00936A2F" w:rsidP="00936A2F">
      <w:pPr>
        <w:spacing w:after="0" w:line="240" w:lineRule="auto"/>
        <w:ind w:firstLine="567"/>
        <w:jc w:val="center"/>
        <w:outlineLvl w:val="0"/>
        <w:rPr>
          <w:rFonts w:ascii="Times New Roman" w:eastAsia="Times New Roman" w:hAnsi="Times New Roman" w:cs="Times New Roman"/>
          <w:b/>
          <w:bCs/>
          <w:i/>
          <w:iCs/>
          <w:sz w:val="36"/>
          <w:szCs w:val="36"/>
          <w:u w:val="single"/>
        </w:rPr>
      </w:pPr>
    </w:p>
    <w:p w:rsidR="00936A2F" w:rsidRPr="00742D13" w:rsidRDefault="00936A2F" w:rsidP="00936A2F">
      <w:pPr>
        <w:spacing w:after="0" w:line="240" w:lineRule="auto"/>
        <w:ind w:firstLine="567"/>
        <w:jc w:val="center"/>
        <w:outlineLvl w:val="0"/>
        <w:rPr>
          <w:rFonts w:ascii="Times New Roman" w:eastAsia="Times New Roman" w:hAnsi="Times New Roman" w:cs="Times New Roman"/>
          <w:bCs/>
          <w:i/>
          <w:sz w:val="34"/>
          <w:szCs w:val="34"/>
        </w:rPr>
      </w:pPr>
      <w:r w:rsidRPr="00742D13">
        <w:rPr>
          <w:rFonts w:ascii="Times New Roman" w:eastAsia="Times New Roman" w:hAnsi="Times New Roman" w:cs="Times New Roman"/>
          <w:bCs/>
          <w:i/>
          <w:iCs/>
          <w:sz w:val="36"/>
          <w:szCs w:val="36"/>
        </w:rPr>
        <w:t>РЕШЕНИЕ</w:t>
      </w:r>
    </w:p>
    <w:p w:rsidR="00936A2F" w:rsidRPr="00742D13" w:rsidRDefault="00936A2F" w:rsidP="00936A2F">
      <w:pPr>
        <w:spacing w:after="0" w:line="240" w:lineRule="auto"/>
        <w:ind w:firstLine="567"/>
        <w:jc w:val="center"/>
        <w:rPr>
          <w:rFonts w:ascii="Times New Roman" w:eastAsia="Times New Roman" w:hAnsi="Times New Roman" w:cs="Times New Roman"/>
          <w:b/>
          <w:bCs/>
          <w:i/>
          <w:iCs/>
          <w:sz w:val="32"/>
          <w:szCs w:val="32"/>
        </w:rPr>
      </w:pPr>
    </w:p>
    <w:p w:rsidR="00936A2F" w:rsidRPr="00742D13" w:rsidRDefault="00936A2F" w:rsidP="00936A2F">
      <w:pPr>
        <w:spacing w:after="0" w:line="240" w:lineRule="auto"/>
        <w:ind w:firstLine="567"/>
        <w:jc w:val="both"/>
        <w:rPr>
          <w:rFonts w:ascii="Arial" w:eastAsia="Times New Roman" w:hAnsi="Arial" w:cs="Arial"/>
          <w:sz w:val="32"/>
          <w:szCs w:val="32"/>
        </w:rPr>
      </w:pPr>
    </w:p>
    <w:p w:rsidR="00936A2F" w:rsidRPr="00742D13" w:rsidRDefault="00936A2F" w:rsidP="00936A2F">
      <w:pPr>
        <w:spacing w:after="0" w:line="240" w:lineRule="auto"/>
        <w:jc w:val="both"/>
        <w:rPr>
          <w:rFonts w:ascii="Times New Roman" w:eastAsia="Times New Roman" w:hAnsi="Times New Roman" w:cs="Times New Roman"/>
          <w:sz w:val="28"/>
          <w:szCs w:val="28"/>
        </w:rPr>
      </w:pPr>
      <w:r w:rsidRPr="00742D13">
        <w:rPr>
          <w:rFonts w:ascii="Times New Roman" w:eastAsia="Times New Roman" w:hAnsi="Times New Roman" w:cs="Times New Roman"/>
          <w:sz w:val="28"/>
          <w:szCs w:val="28"/>
        </w:rPr>
        <w:t>от  ____________№___</w:t>
      </w:r>
    </w:p>
    <w:p w:rsidR="00936A2F" w:rsidRPr="00E150D4" w:rsidRDefault="00E150D4" w:rsidP="00936A2F">
      <w:pPr>
        <w:tabs>
          <w:tab w:val="left" w:pos="5387"/>
        </w:tabs>
        <w:spacing w:after="0" w:line="240" w:lineRule="auto"/>
        <w:ind w:right="3968"/>
        <w:jc w:val="both"/>
        <w:rPr>
          <w:rFonts w:ascii="Times New Roman" w:eastAsia="Times New Roman" w:hAnsi="Times New Roman" w:cs="Times New Roman"/>
          <w:bCs/>
          <w:sz w:val="18"/>
          <w:szCs w:val="18"/>
          <w:lang w:eastAsia="ar-SA"/>
        </w:rPr>
      </w:pPr>
      <w:r w:rsidRPr="00E150D4">
        <w:rPr>
          <w:rFonts w:ascii="Times New Roman" w:eastAsia="Times New Roman" w:hAnsi="Times New Roman" w:cs="Times New Roman"/>
          <w:bCs/>
          <w:sz w:val="18"/>
          <w:szCs w:val="18"/>
          <w:lang w:eastAsia="ar-SA"/>
        </w:rPr>
        <w:t>с.Клеповка</w:t>
      </w:r>
    </w:p>
    <w:p w:rsidR="00E150D4" w:rsidRPr="00742D13" w:rsidRDefault="00E150D4" w:rsidP="00936A2F">
      <w:pPr>
        <w:tabs>
          <w:tab w:val="left" w:pos="5387"/>
        </w:tabs>
        <w:spacing w:after="0" w:line="240" w:lineRule="auto"/>
        <w:ind w:right="3968"/>
        <w:jc w:val="both"/>
        <w:rPr>
          <w:rFonts w:ascii="Times New Roman" w:eastAsia="Times New Roman" w:hAnsi="Times New Roman" w:cs="Times New Roman"/>
          <w:b/>
          <w:bCs/>
          <w:sz w:val="28"/>
          <w:szCs w:val="28"/>
          <w:lang w:eastAsia="ar-SA"/>
        </w:rPr>
      </w:pPr>
    </w:p>
    <w:p w:rsidR="00936A2F" w:rsidRPr="00742D13" w:rsidRDefault="00936A2F" w:rsidP="00936A2F">
      <w:pPr>
        <w:tabs>
          <w:tab w:val="left" w:pos="5387"/>
        </w:tabs>
        <w:spacing w:after="0" w:line="240" w:lineRule="auto"/>
        <w:ind w:right="3968"/>
        <w:jc w:val="both"/>
        <w:rPr>
          <w:rFonts w:ascii="Times New Roman" w:eastAsia="Times New Roman" w:hAnsi="Times New Roman" w:cs="Times New Roman"/>
          <w:b/>
          <w:bCs/>
          <w:sz w:val="28"/>
          <w:szCs w:val="28"/>
          <w:lang w:eastAsia="ar-SA"/>
        </w:rPr>
      </w:pPr>
      <w:r w:rsidRPr="00742D13">
        <w:rPr>
          <w:rFonts w:ascii="Times New Roman" w:eastAsia="Times New Roman" w:hAnsi="Times New Roman" w:cs="Times New Roman"/>
          <w:b/>
          <w:bCs/>
          <w:sz w:val="28"/>
          <w:szCs w:val="28"/>
          <w:lang w:eastAsia="ar-SA"/>
        </w:rPr>
        <w:t xml:space="preserve">О внесении изменений в Правила землепользования и застройки </w:t>
      </w:r>
      <w:r w:rsidR="00E150D4" w:rsidRPr="00E150D4">
        <w:rPr>
          <w:rFonts w:ascii="Times New Roman" w:eastAsia="Calibri" w:hAnsi="Times New Roman" w:cs="Times New Roman"/>
          <w:b/>
          <w:iCs/>
          <w:sz w:val="28"/>
          <w:szCs w:val="28"/>
        </w:rPr>
        <w:t>К</w:t>
      </w:r>
      <w:r w:rsidR="009A524C">
        <w:rPr>
          <w:rFonts w:ascii="Times New Roman" w:eastAsia="Calibri" w:hAnsi="Times New Roman" w:cs="Times New Roman"/>
          <w:b/>
          <w:iCs/>
          <w:sz w:val="28"/>
          <w:szCs w:val="28"/>
        </w:rPr>
        <w:t>олодее</w:t>
      </w:r>
      <w:r w:rsidR="00E150D4" w:rsidRPr="00E150D4">
        <w:rPr>
          <w:rFonts w:ascii="Times New Roman" w:eastAsia="Calibri" w:hAnsi="Times New Roman" w:cs="Times New Roman"/>
          <w:b/>
          <w:iCs/>
          <w:sz w:val="28"/>
          <w:szCs w:val="28"/>
        </w:rPr>
        <w:t>вского</w:t>
      </w:r>
      <w:r w:rsidR="00742D13" w:rsidRPr="00742D13">
        <w:rPr>
          <w:rFonts w:ascii="Times New Roman" w:eastAsia="Times New Roman" w:hAnsi="Times New Roman" w:cs="Times New Roman"/>
          <w:b/>
          <w:bCs/>
          <w:sz w:val="28"/>
          <w:szCs w:val="28"/>
          <w:lang w:eastAsia="ar-SA"/>
        </w:rPr>
        <w:t xml:space="preserve"> сельского </w:t>
      </w:r>
      <w:r w:rsidRPr="00742D13">
        <w:rPr>
          <w:rFonts w:ascii="Times New Roman" w:eastAsia="Times New Roman" w:hAnsi="Times New Roman" w:cs="Times New Roman"/>
          <w:b/>
          <w:bCs/>
          <w:sz w:val="28"/>
          <w:szCs w:val="28"/>
          <w:lang w:eastAsia="ar-SA"/>
        </w:rPr>
        <w:t xml:space="preserve">поселения Бутурлиновского муниципального района </w:t>
      </w:r>
      <w:r w:rsidR="00A558B2" w:rsidRPr="00742D13">
        <w:rPr>
          <w:rFonts w:ascii="Times New Roman" w:eastAsia="Times New Roman" w:hAnsi="Times New Roman" w:cs="Times New Roman"/>
          <w:b/>
          <w:bCs/>
          <w:sz w:val="28"/>
          <w:szCs w:val="28"/>
          <w:lang w:eastAsia="ar-SA"/>
        </w:rPr>
        <w:t>Воронежской области, утвержденные</w:t>
      </w:r>
      <w:r w:rsidRPr="00742D13">
        <w:rPr>
          <w:rFonts w:ascii="Times New Roman" w:eastAsia="Times New Roman" w:hAnsi="Times New Roman" w:cs="Times New Roman"/>
          <w:b/>
          <w:bCs/>
          <w:sz w:val="28"/>
          <w:szCs w:val="28"/>
          <w:lang w:eastAsia="ar-SA"/>
        </w:rPr>
        <w:t xml:space="preserve"> решением </w:t>
      </w:r>
      <w:r w:rsidR="00E150D4" w:rsidRPr="00E150D4">
        <w:rPr>
          <w:rFonts w:ascii="Times New Roman" w:eastAsia="Calibri" w:hAnsi="Times New Roman" w:cs="Times New Roman"/>
          <w:b/>
          <w:iCs/>
          <w:sz w:val="28"/>
          <w:szCs w:val="28"/>
        </w:rPr>
        <w:t>К</w:t>
      </w:r>
      <w:r w:rsidR="009A524C">
        <w:rPr>
          <w:rFonts w:ascii="Times New Roman" w:eastAsia="Calibri" w:hAnsi="Times New Roman" w:cs="Times New Roman"/>
          <w:b/>
          <w:iCs/>
          <w:sz w:val="28"/>
          <w:szCs w:val="28"/>
        </w:rPr>
        <w:t>олодее</w:t>
      </w:r>
      <w:r w:rsidR="00E150D4" w:rsidRPr="00E150D4">
        <w:rPr>
          <w:rFonts w:ascii="Times New Roman" w:eastAsia="Calibri" w:hAnsi="Times New Roman" w:cs="Times New Roman"/>
          <w:b/>
          <w:iCs/>
          <w:sz w:val="28"/>
          <w:szCs w:val="28"/>
        </w:rPr>
        <w:t>вского</w:t>
      </w:r>
      <w:r w:rsidR="00742D13" w:rsidRPr="00E150D4">
        <w:rPr>
          <w:rFonts w:ascii="Times New Roman" w:eastAsia="Times New Roman" w:hAnsi="Times New Roman" w:cs="Times New Roman"/>
          <w:b/>
          <w:bCs/>
          <w:sz w:val="28"/>
          <w:szCs w:val="28"/>
          <w:lang w:eastAsia="ar-SA"/>
        </w:rPr>
        <w:t xml:space="preserve"> </w:t>
      </w:r>
      <w:r w:rsidR="00742D13" w:rsidRPr="00742D13">
        <w:rPr>
          <w:rFonts w:ascii="Times New Roman" w:eastAsia="Times New Roman" w:hAnsi="Times New Roman" w:cs="Times New Roman"/>
          <w:b/>
          <w:bCs/>
          <w:sz w:val="28"/>
          <w:szCs w:val="28"/>
          <w:lang w:eastAsia="ar-SA"/>
        </w:rPr>
        <w:t>сельского</w:t>
      </w:r>
      <w:r w:rsidRPr="00742D13">
        <w:rPr>
          <w:rFonts w:ascii="Times New Roman" w:eastAsia="Times New Roman" w:hAnsi="Times New Roman" w:cs="Times New Roman"/>
          <w:b/>
          <w:bCs/>
          <w:sz w:val="28"/>
          <w:szCs w:val="28"/>
          <w:lang w:eastAsia="ar-SA"/>
        </w:rPr>
        <w:t xml:space="preserve"> поселения от </w:t>
      </w:r>
      <w:r w:rsidR="00AE55B8" w:rsidRPr="00AE55B8">
        <w:rPr>
          <w:rFonts w:ascii="Times New Roman" w:eastAsia="Times New Roman" w:hAnsi="Times New Roman" w:cs="Times New Roman"/>
          <w:b/>
          <w:bCs/>
          <w:sz w:val="28"/>
          <w:szCs w:val="28"/>
          <w:lang w:eastAsia="ar-SA"/>
        </w:rPr>
        <w:t>29.06</w:t>
      </w:r>
      <w:r w:rsidR="00742D13" w:rsidRPr="00AE55B8">
        <w:rPr>
          <w:rFonts w:ascii="Times New Roman" w:eastAsia="Times New Roman" w:hAnsi="Times New Roman" w:cs="Times New Roman"/>
          <w:b/>
          <w:bCs/>
          <w:sz w:val="28"/>
          <w:szCs w:val="28"/>
          <w:lang w:eastAsia="ar-SA"/>
        </w:rPr>
        <w:t>.201</w:t>
      </w:r>
      <w:r w:rsidR="00AE55B8" w:rsidRPr="00AE55B8">
        <w:rPr>
          <w:rFonts w:ascii="Times New Roman" w:eastAsia="Times New Roman" w:hAnsi="Times New Roman" w:cs="Times New Roman"/>
          <w:b/>
          <w:bCs/>
          <w:sz w:val="28"/>
          <w:szCs w:val="28"/>
          <w:lang w:eastAsia="ar-SA"/>
        </w:rPr>
        <w:t>2</w:t>
      </w:r>
      <w:r w:rsidR="00742D13" w:rsidRPr="00AE55B8">
        <w:rPr>
          <w:rFonts w:ascii="Times New Roman" w:eastAsia="Times New Roman" w:hAnsi="Times New Roman" w:cs="Times New Roman"/>
          <w:b/>
          <w:bCs/>
          <w:sz w:val="28"/>
          <w:szCs w:val="28"/>
          <w:lang w:eastAsia="ar-SA"/>
        </w:rPr>
        <w:t xml:space="preserve"> г.</w:t>
      </w:r>
      <w:r w:rsidRPr="00AE55B8">
        <w:rPr>
          <w:rFonts w:ascii="Times New Roman" w:eastAsia="Times New Roman" w:hAnsi="Times New Roman" w:cs="Times New Roman"/>
          <w:b/>
          <w:bCs/>
          <w:sz w:val="28"/>
          <w:szCs w:val="28"/>
          <w:lang w:eastAsia="ar-SA"/>
        </w:rPr>
        <w:t>№</w:t>
      </w:r>
      <w:r w:rsidR="00AE55B8" w:rsidRPr="00AE55B8">
        <w:rPr>
          <w:rFonts w:ascii="Times New Roman" w:eastAsia="Times New Roman" w:hAnsi="Times New Roman" w:cs="Times New Roman"/>
          <w:b/>
          <w:bCs/>
          <w:sz w:val="28"/>
          <w:szCs w:val="28"/>
          <w:lang w:eastAsia="ar-SA"/>
        </w:rPr>
        <w:t xml:space="preserve"> 89</w:t>
      </w:r>
    </w:p>
    <w:p w:rsidR="00936A2F" w:rsidRPr="00742D13" w:rsidRDefault="00936A2F" w:rsidP="00936A2F">
      <w:pPr>
        <w:tabs>
          <w:tab w:val="left" w:pos="5387"/>
        </w:tabs>
        <w:spacing w:after="0" w:line="240" w:lineRule="auto"/>
        <w:ind w:right="3968"/>
        <w:jc w:val="both"/>
        <w:rPr>
          <w:rFonts w:ascii="Times New Roman" w:eastAsia="Times New Roman" w:hAnsi="Times New Roman" w:cs="Times New Roman"/>
          <w:b/>
          <w:bCs/>
          <w:sz w:val="28"/>
          <w:szCs w:val="28"/>
          <w:lang w:eastAsia="ar-SA"/>
        </w:rPr>
      </w:pPr>
    </w:p>
    <w:p w:rsidR="00936A2F" w:rsidRPr="00742D13" w:rsidRDefault="00936A2F" w:rsidP="00936A2F">
      <w:pPr>
        <w:spacing w:after="0" w:line="240" w:lineRule="auto"/>
        <w:ind w:right="4536"/>
        <w:jc w:val="both"/>
        <w:rPr>
          <w:rFonts w:ascii="Times New Roman" w:eastAsia="Times New Roman" w:hAnsi="Times New Roman" w:cs="Times New Roman"/>
          <w:b/>
          <w:bCs/>
          <w:sz w:val="28"/>
          <w:szCs w:val="28"/>
          <w:lang w:eastAsia="ar-SA"/>
        </w:rPr>
      </w:pPr>
    </w:p>
    <w:p w:rsidR="00936A2F" w:rsidRPr="00742D13" w:rsidRDefault="00252938" w:rsidP="00936A2F">
      <w:pPr>
        <w:spacing w:after="0" w:line="240" w:lineRule="auto"/>
        <w:ind w:firstLine="708"/>
        <w:jc w:val="both"/>
        <w:rPr>
          <w:rFonts w:ascii="Times New Roman" w:eastAsia="Times New Roman" w:hAnsi="Times New Roman" w:cs="Times New Roman"/>
          <w:sz w:val="28"/>
          <w:szCs w:val="28"/>
        </w:rPr>
      </w:pPr>
      <w:r w:rsidRPr="00215A21">
        <w:rPr>
          <w:rFonts w:ascii="Times New Roman" w:eastAsia="Calibri" w:hAnsi="Times New Roman"/>
          <w:iCs/>
          <w:sz w:val="28"/>
          <w:szCs w:val="28"/>
        </w:rPr>
        <w:t>В соответствии с</w:t>
      </w:r>
      <w:r>
        <w:rPr>
          <w:rFonts w:ascii="Times New Roman" w:eastAsia="Calibri" w:hAnsi="Times New Roman"/>
          <w:iCs/>
          <w:sz w:val="28"/>
          <w:szCs w:val="28"/>
        </w:rPr>
        <w:t>о ст. 28 Федерального</w:t>
      </w:r>
      <w:r w:rsidRPr="00215A21">
        <w:rPr>
          <w:rFonts w:ascii="Times New Roman" w:eastAsia="Calibri" w:hAnsi="Times New Roman"/>
          <w:iCs/>
          <w:sz w:val="28"/>
          <w:szCs w:val="28"/>
        </w:rPr>
        <w:t xml:space="preserve"> закон</w:t>
      </w:r>
      <w:r>
        <w:rPr>
          <w:rFonts w:ascii="Times New Roman" w:eastAsia="Calibri" w:hAnsi="Times New Roman"/>
          <w:iCs/>
          <w:sz w:val="28"/>
          <w:szCs w:val="28"/>
        </w:rPr>
        <w:t>а от  06.10.2003 года № 131-ФЗ «</w:t>
      </w:r>
      <w:r w:rsidRPr="00215A21">
        <w:rPr>
          <w:rFonts w:ascii="Times New Roman" w:eastAsia="Calibri" w:hAnsi="Times New Roman"/>
          <w:iCs/>
          <w:sz w:val="28"/>
          <w:szCs w:val="28"/>
        </w:rPr>
        <w:t>Об общих принципах организации местного самоуправления в Российской Федерации», ст.</w:t>
      </w:r>
      <w:r>
        <w:rPr>
          <w:rFonts w:ascii="Times New Roman" w:eastAsia="Calibri" w:hAnsi="Times New Roman"/>
          <w:iCs/>
          <w:sz w:val="28"/>
          <w:szCs w:val="28"/>
        </w:rPr>
        <w:t xml:space="preserve"> 31, 33 Градостроительного к</w:t>
      </w:r>
      <w:r w:rsidRPr="00215A21">
        <w:rPr>
          <w:rFonts w:ascii="Times New Roman" w:eastAsia="Calibri" w:hAnsi="Times New Roman"/>
          <w:iCs/>
          <w:sz w:val="28"/>
          <w:szCs w:val="28"/>
        </w:rPr>
        <w:t xml:space="preserve">одекса Российской Федерации, Уставом </w:t>
      </w:r>
      <w:r>
        <w:rPr>
          <w:rFonts w:ascii="Times New Roman" w:eastAsia="Calibri" w:hAnsi="Times New Roman"/>
          <w:iCs/>
          <w:sz w:val="28"/>
          <w:szCs w:val="28"/>
        </w:rPr>
        <w:t xml:space="preserve">  </w:t>
      </w:r>
      <w:r w:rsidR="00E150D4" w:rsidRPr="00E150D4">
        <w:rPr>
          <w:rFonts w:ascii="Times New Roman" w:eastAsia="Calibri" w:hAnsi="Times New Roman" w:cs="Times New Roman"/>
          <w:iCs/>
          <w:sz w:val="28"/>
          <w:szCs w:val="28"/>
        </w:rPr>
        <w:t>К</w:t>
      </w:r>
      <w:r w:rsidR="009A524C">
        <w:rPr>
          <w:rFonts w:ascii="Times New Roman" w:eastAsia="Calibri" w:hAnsi="Times New Roman" w:cs="Times New Roman"/>
          <w:iCs/>
          <w:sz w:val="28"/>
          <w:szCs w:val="28"/>
        </w:rPr>
        <w:t>олодее</w:t>
      </w:r>
      <w:r w:rsidR="00E150D4" w:rsidRPr="00E150D4">
        <w:rPr>
          <w:rFonts w:ascii="Times New Roman" w:eastAsia="Calibri" w:hAnsi="Times New Roman" w:cs="Times New Roman"/>
          <w:iCs/>
          <w:sz w:val="28"/>
          <w:szCs w:val="28"/>
        </w:rPr>
        <w:t>вского</w:t>
      </w:r>
      <w:r>
        <w:rPr>
          <w:rFonts w:ascii="Times New Roman" w:eastAsia="Calibri" w:hAnsi="Times New Roman"/>
          <w:iCs/>
          <w:sz w:val="28"/>
          <w:szCs w:val="28"/>
        </w:rPr>
        <w:t xml:space="preserve"> сельского </w:t>
      </w:r>
      <w:r w:rsidRPr="00215A21">
        <w:rPr>
          <w:rFonts w:ascii="Times New Roman" w:eastAsia="Calibri" w:hAnsi="Times New Roman"/>
          <w:iCs/>
          <w:sz w:val="28"/>
          <w:szCs w:val="28"/>
        </w:rPr>
        <w:t xml:space="preserve">поселения, </w:t>
      </w:r>
      <w:r>
        <w:rPr>
          <w:rFonts w:ascii="Times New Roman" w:eastAsia="Calibri" w:hAnsi="Times New Roman"/>
          <w:iCs/>
          <w:sz w:val="28"/>
          <w:szCs w:val="28"/>
        </w:rPr>
        <w:t>р</w:t>
      </w:r>
      <w:r w:rsidRPr="00215A21">
        <w:rPr>
          <w:rFonts w:ascii="Times New Roman" w:eastAsia="Calibri" w:hAnsi="Times New Roman"/>
          <w:iCs/>
          <w:sz w:val="28"/>
          <w:szCs w:val="28"/>
        </w:rPr>
        <w:t xml:space="preserve">ешением Совета народных депутатов </w:t>
      </w:r>
      <w:r>
        <w:rPr>
          <w:rFonts w:ascii="Times New Roman" w:eastAsia="Calibri" w:hAnsi="Times New Roman"/>
          <w:iCs/>
          <w:sz w:val="28"/>
          <w:szCs w:val="28"/>
        </w:rPr>
        <w:t xml:space="preserve"> </w:t>
      </w:r>
      <w:r w:rsidR="00E150D4" w:rsidRPr="00E150D4">
        <w:rPr>
          <w:rFonts w:ascii="Times New Roman" w:eastAsia="Calibri" w:hAnsi="Times New Roman" w:cs="Times New Roman"/>
          <w:iCs/>
          <w:sz w:val="28"/>
          <w:szCs w:val="28"/>
        </w:rPr>
        <w:t>К</w:t>
      </w:r>
      <w:r w:rsidR="009A524C">
        <w:rPr>
          <w:rFonts w:ascii="Times New Roman" w:eastAsia="Calibri" w:hAnsi="Times New Roman" w:cs="Times New Roman"/>
          <w:iCs/>
          <w:sz w:val="28"/>
          <w:szCs w:val="28"/>
        </w:rPr>
        <w:t>олодее</w:t>
      </w:r>
      <w:r w:rsidR="00E150D4" w:rsidRPr="00E150D4">
        <w:rPr>
          <w:rFonts w:ascii="Times New Roman" w:eastAsia="Calibri" w:hAnsi="Times New Roman" w:cs="Times New Roman"/>
          <w:iCs/>
          <w:sz w:val="28"/>
          <w:szCs w:val="28"/>
        </w:rPr>
        <w:t>вского</w:t>
      </w:r>
      <w:r>
        <w:rPr>
          <w:rFonts w:ascii="Times New Roman" w:eastAsia="Calibri" w:hAnsi="Times New Roman"/>
          <w:iCs/>
          <w:sz w:val="28"/>
          <w:szCs w:val="28"/>
        </w:rPr>
        <w:t xml:space="preserve">  сельского </w:t>
      </w:r>
      <w:r w:rsidRPr="00215A21">
        <w:rPr>
          <w:rFonts w:ascii="Times New Roman" w:eastAsia="Calibri" w:hAnsi="Times New Roman"/>
          <w:iCs/>
          <w:sz w:val="28"/>
          <w:szCs w:val="28"/>
        </w:rPr>
        <w:t xml:space="preserve"> поселения</w:t>
      </w:r>
      <w:r>
        <w:rPr>
          <w:rFonts w:ascii="Times New Roman" w:eastAsia="Calibri" w:hAnsi="Times New Roman"/>
          <w:iCs/>
          <w:sz w:val="28"/>
          <w:szCs w:val="28"/>
        </w:rPr>
        <w:t xml:space="preserve"> </w:t>
      </w:r>
      <w:r w:rsidRPr="00492C88">
        <w:rPr>
          <w:rFonts w:ascii="Times New Roman" w:eastAsia="Calibri" w:hAnsi="Times New Roman"/>
          <w:iCs/>
          <w:sz w:val="28"/>
          <w:szCs w:val="28"/>
        </w:rPr>
        <w:t>от  2</w:t>
      </w:r>
      <w:r w:rsidR="00492C88" w:rsidRPr="00492C88">
        <w:rPr>
          <w:rFonts w:ascii="Times New Roman" w:eastAsia="Calibri" w:hAnsi="Times New Roman"/>
          <w:iCs/>
          <w:sz w:val="28"/>
          <w:szCs w:val="28"/>
        </w:rPr>
        <w:t>2</w:t>
      </w:r>
      <w:r w:rsidRPr="00492C88">
        <w:rPr>
          <w:rFonts w:ascii="Times New Roman" w:eastAsia="Calibri" w:hAnsi="Times New Roman"/>
          <w:iCs/>
          <w:sz w:val="28"/>
          <w:szCs w:val="28"/>
        </w:rPr>
        <w:t>.02.2006 г № 2</w:t>
      </w:r>
      <w:r w:rsidR="00492C88" w:rsidRPr="00492C88">
        <w:rPr>
          <w:rFonts w:ascii="Times New Roman" w:eastAsia="Calibri" w:hAnsi="Times New Roman"/>
          <w:iCs/>
          <w:sz w:val="28"/>
          <w:szCs w:val="28"/>
        </w:rPr>
        <w:t>4</w:t>
      </w:r>
      <w:r w:rsidRPr="00492C88">
        <w:rPr>
          <w:rFonts w:ascii="Times New Roman" w:eastAsia="Calibri" w:hAnsi="Times New Roman"/>
          <w:iCs/>
          <w:sz w:val="28"/>
          <w:szCs w:val="28"/>
        </w:rPr>
        <w:t xml:space="preserve"> «О Положении «О публичных слушаниях в  </w:t>
      </w:r>
      <w:r w:rsidR="00E150D4" w:rsidRPr="00492C88">
        <w:rPr>
          <w:rFonts w:ascii="Times New Roman" w:eastAsia="Calibri" w:hAnsi="Times New Roman"/>
          <w:iCs/>
          <w:sz w:val="28"/>
          <w:szCs w:val="28"/>
        </w:rPr>
        <w:t>К</w:t>
      </w:r>
      <w:r w:rsidR="009A524C" w:rsidRPr="00492C88">
        <w:rPr>
          <w:rFonts w:ascii="Times New Roman" w:eastAsia="Calibri" w:hAnsi="Times New Roman"/>
          <w:iCs/>
          <w:sz w:val="28"/>
          <w:szCs w:val="28"/>
        </w:rPr>
        <w:t>олодее</w:t>
      </w:r>
      <w:r w:rsidR="00E150D4" w:rsidRPr="00492C88">
        <w:rPr>
          <w:rFonts w:ascii="Times New Roman" w:eastAsia="Calibri" w:hAnsi="Times New Roman"/>
          <w:iCs/>
          <w:sz w:val="28"/>
          <w:szCs w:val="28"/>
        </w:rPr>
        <w:t>вском</w:t>
      </w:r>
      <w:r w:rsidRPr="00492C88">
        <w:rPr>
          <w:rFonts w:ascii="Times New Roman" w:eastAsia="Calibri" w:hAnsi="Times New Roman"/>
          <w:iCs/>
          <w:sz w:val="28"/>
          <w:szCs w:val="28"/>
        </w:rPr>
        <w:t xml:space="preserve">  сельском</w:t>
      </w:r>
      <w:r w:rsidRPr="002B410B">
        <w:rPr>
          <w:rFonts w:ascii="Times New Roman" w:eastAsia="Calibri" w:hAnsi="Times New Roman"/>
          <w:iCs/>
          <w:sz w:val="28"/>
          <w:szCs w:val="28"/>
        </w:rPr>
        <w:t xml:space="preserve"> поселении</w:t>
      </w:r>
      <w:r>
        <w:rPr>
          <w:rFonts w:ascii="Times New Roman" w:eastAsia="Calibri" w:hAnsi="Times New Roman"/>
          <w:iCs/>
          <w:sz w:val="28"/>
          <w:szCs w:val="28"/>
        </w:rPr>
        <w:t xml:space="preserve"> Бутурлиновского муниципального района</w:t>
      </w:r>
      <w:r w:rsidRPr="00D45A23">
        <w:rPr>
          <w:rFonts w:ascii="Times New Roman" w:eastAsia="Calibri" w:hAnsi="Times New Roman"/>
          <w:iCs/>
          <w:sz w:val="28"/>
          <w:szCs w:val="28"/>
        </w:rPr>
        <w:t xml:space="preserve">», </w:t>
      </w:r>
      <w:r>
        <w:rPr>
          <w:rFonts w:ascii="Times New Roman" w:hAnsi="Times New Roman"/>
          <w:sz w:val="28"/>
          <w:szCs w:val="28"/>
        </w:rPr>
        <w:t xml:space="preserve"> </w:t>
      </w:r>
      <w:r w:rsidR="00936A2F" w:rsidRPr="00742D13">
        <w:rPr>
          <w:rFonts w:ascii="Times New Roman" w:eastAsia="Times New Roman" w:hAnsi="Times New Roman" w:cs="Times New Roman"/>
          <w:sz w:val="28"/>
          <w:szCs w:val="28"/>
        </w:rPr>
        <w:t xml:space="preserve">Совет народных депутатов </w:t>
      </w:r>
      <w:r w:rsidR="00E150D4" w:rsidRPr="00E150D4">
        <w:rPr>
          <w:rFonts w:ascii="Times New Roman" w:eastAsia="Calibri" w:hAnsi="Times New Roman" w:cs="Times New Roman"/>
          <w:iCs/>
          <w:sz w:val="28"/>
          <w:szCs w:val="28"/>
        </w:rPr>
        <w:t>К</w:t>
      </w:r>
      <w:r w:rsidR="009A524C">
        <w:rPr>
          <w:rFonts w:ascii="Times New Roman" w:eastAsia="Calibri" w:hAnsi="Times New Roman" w:cs="Times New Roman"/>
          <w:iCs/>
          <w:sz w:val="28"/>
          <w:szCs w:val="28"/>
        </w:rPr>
        <w:t>олодее</w:t>
      </w:r>
      <w:r w:rsidR="00E150D4" w:rsidRPr="00E150D4">
        <w:rPr>
          <w:rFonts w:ascii="Times New Roman" w:eastAsia="Calibri" w:hAnsi="Times New Roman" w:cs="Times New Roman"/>
          <w:iCs/>
          <w:sz w:val="28"/>
          <w:szCs w:val="28"/>
        </w:rPr>
        <w:t>вского</w:t>
      </w:r>
      <w:r w:rsidR="00742D13" w:rsidRPr="00742D13">
        <w:rPr>
          <w:rFonts w:ascii="Times New Roman" w:eastAsia="Times New Roman" w:hAnsi="Times New Roman" w:cs="Times New Roman"/>
          <w:sz w:val="28"/>
          <w:szCs w:val="28"/>
        </w:rPr>
        <w:t xml:space="preserve"> сельского</w:t>
      </w:r>
      <w:r w:rsidR="00936A2F" w:rsidRPr="00742D13">
        <w:rPr>
          <w:rFonts w:ascii="Times New Roman" w:eastAsia="Times New Roman" w:hAnsi="Times New Roman" w:cs="Times New Roman"/>
          <w:sz w:val="28"/>
          <w:szCs w:val="28"/>
        </w:rPr>
        <w:t xml:space="preserve"> поселения</w:t>
      </w:r>
    </w:p>
    <w:p w:rsidR="00936A2F" w:rsidRPr="00742D13" w:rsidRDefault="00936A2F" w:rsidP="00936A2F">
      <w:pPr>
        <w:spacing w:after="0" w:line="240" w:lineRule="auto"/>
        <w:ind w:firstLine="567"/>
        <w:jc w:val="center"/>
        <w:rPr>
          <w:rFonts w:ascii="Arial" w:eastAsia="Times New Roman" w:hAnsi="Arial" w:cs="Arial"/>
          <w:sz w:val="26"/>
          <w:szCs w:val="26"/>
        </w:rPr>
      </w:pPr>
    </w:p>
    <w:p w:rsidR="00936A2F" w:rsidRPr="00742D13" w:rsidRDefault="00936A2F" w:rsidP="00936A2F">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42D13">
        <w:rPr>
          <w:rFonts w:ascii="Times New Roman" w:eastAsia="Times New Roman" w:hAnsi="Times New Roman" w:cs="Times New Roman"/>
          <w:sz w:val="28"/>
          <w:szCs w:val="28"/>
        </w:rPr>
        <w:t>Р Е Ш И Л :</w:t>
      </w:r>
    </w:p>
    <w:p w:rsidR="00936A2F" w:rsidRPr="00742D13" w:rsidRDefault="00936A2F" w:rsidP="00936A2F">
      <w:pPr>
        <w:spacing w:after="0" w:line="240" w:lineRule="auto"/>
        <w:ind w:firstLine="709"/>
        <w:jc w:val="both"/>
        <w:rPr>
          <w:rFonts w:ascii="Times New Roman" w:eastAsia="Times New Roman" w:hAnsi="Times New Roman" w:cs="Times New Roman"/>
          <w:sz w:val="28"/>
          <w:szCs w:val="28"/>
        </w:rPr>
      </w:pPr>
    </w:p>
    <w:p w:rsidR="00902C23" w:rsidRPr="00902C23" w:rsidRDefault="00936A2F" w:rsidP="00902C23">
      <w:pPr>
        <w:numPr>
          <w:ilvl w:val="0"/>
          <w:numId w:val="1"/>
        </w:numPr>
        <w:spacing w:after="0" w:line="240" w:lineRule="auto"/>
        <w:ind w:left="0" w:firstLine="709"/>
        <w:jc w:val="both"/>
        <w:rPr>
          <w:rFonts w:ascii="Times New Roman" w:eastAsia="Calibri" w:hAnsi="Times New Roman" w:cs="Times New Roman"/>
          <w:sz w:val="28"/>
          <w:szCs w:val="28"/>
          <w:lang w:eastAsia="en-US"/>
        </w:rPr>
      </w:pPr>
      <w:r w:rsidRPr="00742D13">
        <w:rPr>
          <w:rFonts w:ascii="Times New Roman" w:eastAsia="Calibri" w:hAnsi="Times New Roman" w:cs="Times New Roman"/>
          <w:sz w:val="28"/>
          <w:szCs w:val="28"/>
          <w:lang w:eastAsia="en-US"/>
        </w:rPr>
        <w:t xml:space="preserve">Внести </w:t>
      </w:r>
      <w:r w:rsidR="00902C23">
        <w:rPr>
          <w:rFonts w:ascii="Times New Roman" w:eastAsia="Calibri" w:hAnsi="Times New Roman" w:cs="Times New Roman"/>
          <w:sz w:val="28"/>
          <w:szCs w:val="28"/>
          <w:lang w:eastAsia="en-US"/>
        </w:rPr>
        <w:t xml:space="preserve">в решение Совета народных депутатов </w:t>
      </w:r>
      <w:r w:rsidR="00902C23" w:rsidRPr="00E150D4">
        <w:rPr>
          <w:rFonts w:ascii="Times New Roman" w:eastAsia="Calibri" w:hAnsi="Times New Roman" w:cs="Times New Roman"/>
          <w:iCs/>
          <w:sz w:val="28"/>
          <w:szCs w:val="28"/>
        </w:rPr>
        <w:t>К</w:t>
      </w:r>
      <w:r w:rsidR="00902C23">
        <w:rPr>
          <w:rFonts w:ascii="Times New Roman" w:eastAsia="Calibri" w:hAnsi="Times New Roman" w:cs="Times New Roman"/>
          <w:iCs/>
          <w:sz w:val="28"/>
          <w:szCs w:val="28"/>
        </w:rPr>
        <w:t>олодее</w:t>
      </w:r>
      <w:r w:rsidR="00902C23" w:rsidRPr="00E150D4">
        <w:rPr>
          <w:rFonts w:ascii="Times New Roman" w:eastAsia="Calibri" w:hAnsi="Times New Roman" w:cs="Times New Roman"/>
          <w:iCs/>
          <w:sz w:val="28"/>
          <w:szCs w:val="28"/>
        </w:rPr>
        <w:t>вского</w:t>
      </w:r>
      <w:r w:rsidR="00902C23" w:rsidRPr="00742D13">
        <w:rPr>
          <w:rFonts w:ascii="Times New Roman" w:eastAsia="Calibri" w:hAnsi="Times New Roman" w:cs="Times New Roman"/>
          <w:sz w:val="28"/>
          <w:szCs w:val="28"/>
          <w:lang w:eastAsia="en-US"/>
        </w:rPr>
        <w:t xml:space="preserve"> сельского поселения от </w:t>
      </w:r>
      <w:r w:rsidR="00902C23" w:rsidRPr="00AE55B8">
        <w:rPr>
          <w:rFonts w:ascii="Times New Roman" w:eastAsia="Times New Roman" w:hAnsi="Times New Roman" w:cs="Times New Roman"/>
          <w:bCs/>
          <w:sz w:val="28"/>
          <w:szCs w:val="28"/>
          <w:lang w:eastAsia="ar-SA"/>
        </w:rPr>
        <w:t>29.06.2012 г.</w:t>
      </w:r>
      <w:r w:rsidR="00902C23">
        <w:rPr>
          <w:rFonts w:ascii="Times New Roman" w:eastAsia="Times New Roman" w:hAnsi="Times New Roman" w:cs="Times New Roman"/>
          <w:bCs/>
          <w:sz w:val="28"/>
          <w:szCs w:val="28"/>
          <w:lang w:eastAsia="ar-SA"/>
        </w:rPr>
        <w:t xml:space="preserve"> </w:t>
      </w:r>
      <w:r w:rsidR="00902C23" w:rsidRPr="00AE55B8">
        <w:rPr>
          <w:rFonts w:ascii="Times New Roman" w:eastAsia="Times New Roman" w:hAnsi="Times New Roman" w:cs="Times New Roman"/>
          <w:bCs/>
          <w:sz w:val="28"/>
          <w:szCs w:val="28"/>
          <w:lang w:eastAsia="ar-SA"/>
        </w:rPr>
        <w:t>№ 89</w:t>
      </w:r>
      <w:r w:rsidR="00902C23">
        <w:rPr>
          <w:rFonts w:ascii="Times New Roman" w:eastAsia="Times New Roman" w:hAnsi="Times New Roman" w:cs="Times New Roman"/>
          <w:bCs/>
          <w:sz w:val="28"/>
          <w:szCs w:val="28"/>
          <w:lang w:eastAsia="ar-SA"/>
        </w:rPr>
        <w:t xml:space="preserve"> «Об утверждении </w:t>
      </w:r>
      <w:r w:rsidR="00902C23" w:rsidRPr="00742D13">
        <w:rPr>
          <w:rFonts w:ascii="Times New Roman" w:eastAsia="Calibri" w:hAnsi="Times New Roman" w:cs="Times New Roman"/>
          <w:sz w:val="28"/>
          <w:szCs w:val="28"/>
          <w:lang w:eastAsia="en-US"/>
        </w:rPr>
        <w:t xml:space="preserve">Правил землепользования и застройки </w:t>
      </w:r>
      <w:r w:rsidR="00902C23" w:rsidRPr="00E150D4">
        <w:rPr>
          <w:rFonts w:ascii="Times New Roman" w:eastAsia="Calibri" w:hAnsi="Times New Roman" w:cs="Times New Roman"/>
          <w:iCs/>
          <w:sz w:val="28"/>
          <w:szCs w:val="28"/>
        </w:rPr>
        <w:t>К</w:t>
      </w:r>
      <w:r w:rsidR="00902C23">
        <w:rPr>
          <w:rFonts w:ascii="Times New Roman" w:eastAsia="Calibri" w:hAnsi="Times New Roman" w:cs="Times New Roman"/>
          <w:iCs/>
          <w:sz w:val="28"/>
          <w:szCs w:val="28"/>
        </w:rPr>
        <w:t>олодее</w:t>
      </w:r>
      <w:r w:rsidR="00902C23" w:rsidRPr="00E150D4">
        <w:rPr>
          <w:rFonts w:ascii="Times New Roman" w:eastAsia="Calibri" w:hAnsi="Times New Roman" w:cs="Times New Roman"/>
          <w:iCs/>
          <w:sz w:val="28"/>
          <w:szCs w:val="28"/>
        </w:rPr>
        <w:t>вского</w:t>
      </w:r>
      <w:r w:rsidR="00902C23" w:rsidRPr="00742D13">
        <w:rPr>
          <w:rFonts w:ascii="Times New Roman" w:eastAsia="Calibri" w:hAnsi="Times New Roman" w:cs="Times New Roman"/>
          <w:sz w:val="28"/>
          <w:szCs w:val="28"/>
          <w:lang w:eastAsia="en-US"/>
        </w:rPr>
        <w:t xml:space="preserve"> сельского поселения Бутурлиновского муниципального района Воронежской области»</w:t>
      </w:r>
      <w:r w:rsidR="00902C23">
        <w:rPr>
          <w:rFonts w:ascii="Times New Roman" w:eastAsia="Calibri" w:hAnsi="Times New Roman" w:cs="Times New Roman"/>
          <w:sz w:val="28"/>
          <w:szCs w:val="28"/>
          <w:lang w:eastAsia="en-US"/>
        </w:rPr>
        <w:t xml:space="preserve"> изменения, изложив </w:t>
      </w:r>
      <w:r w:rsidR="00902C23" w:rsidRPr="002021F3">
        <w:rPr>
          <w:rFonts w:ascii="Times New Roman" w:hAnsi="Times New Roman" w:cs="Times New Roman"/>
          <w:sz w:val="28"/>
          <w:szCs w:val="28"/>
        </w:rPr>
        <w:t>«Порядок применения правил землепользования и застройки и внесения в них изменений»</w:t>
      </w:r>
      <w:r w:rsidR="00902C23">
        <w:rPr>
          <w:rFonts w:ascii="Times New Roman" w:hAnsi="Times New Roman" w:cs="Times New Roman"/>
          <w:sz w:val="28"/>
          <w:szCs w:val="28"/>
        </w:rPr>
        <w:t xml:space="preserve">  </w:t>
      </w:r>
      <w:r w:rsidR="00902C23" w:rsidRPr="002021F3">
        <w:rPr>
          <w:rFonts w:ascii="Times New Roman" w:hAnsi="Times New Roman" w:cs="Times New Roman"/>
          <w:sz w:val="28"/>
          <w:szCs w:val="28"/>
        </w:rPr>
        <w:t>в редакции, согласно приложению к настоящему решению.</w:t>
      </w:r>
    </w:p>
    <w:p w:rsidR="00376C3B" w:rsidRPr="004929A7" w:rsidRDefault="009D5EB8" w:rsidP="00AF029D">
      <w:pPr>
        <w:autoSpaceDE w:val="0"/>
        <w:autoSpaceDN w:val="0"/>
        <w:adjustRightInd w:val="0"/>
        <w:spacing w:after="0"/>
        <w:ind w:firstLine="540"/>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2</w:t>
      </w:r>
      <w:r w:rsidR="00376C3B" w:rsidRPr="004929A7">
        <w:rPr>
          <w:rFonts w:ascii="Times New Roman" w:eastAsia="Calibri" w:hAnsi="Times New Roman"/>
          <w:color w:val="000000"/>
          <w:kern w:val="24"/>
          <w:sz w:val="28"/>
          <w:szCs w:val="28"/>
          <w:lang w:eastAsia="en-US"/>
        </w:rPr>
        <w:t xml:space="preserve">. Опубликовать  настоящее решение  в Вестнике нормативно-правовых актов  </w:t>
      </w:r>
      <w:r w:rsidR="00AF029D" w:rsidRPr="00E150D4">
        <w:rPr>
          <w:rFonts w:ascii="Times New Roman" w:eastAsia="Calibri" w:hAnsi="Times New Roman" w:cs="Times New Roman"/>
          <w:iCs/>
          <w:sz w:val="28"/>
          <w:szCs w:val="28"/>
        </w:rPr>
        <w:t>К</w:t>
      </w:r>
      <w:r w:rsidR="009A524C">
        <w:rPr>
          <w:rFonts w:ascii="Times New Roman" w:eastAsia="Calibri" w:hAnsi="Times New Roman" w:cs="Times New Roman"/>
          <w:iCs/>
          <w:sz w:val="28"/>
          <w:szCs w:val="28"/>
        </w:rPr>
        <w:t>олодее</w:t>
      </w:r>
      <w:r w:rsidR="00AF029D" w:rsidRPr="00E150D4">
        <w:rPr>
          <w:rFonts w:ascii="Times New Roman" w:eastAsia="Calibri" w:hAnsi="Times New Roman" w:cs="Times New Roman"/>
          <w:iCs/>
          <w:sz w:val="28"/>
          <w:szCs w:val="28"/>
        </w:rPr>
        <w:t>вского</w:t>
      </w:r>
      <w:r w:rsidR="00376C3B" w:rsidRPr="004929A7">
        <w:rPr>
          <w:rFonts w:ascii="Times New Roman" w:eastAsia="Calibri" w:hAnsi="Times New Roman"/>
          <w:color w:val="000000"/>
          <w:kern w:val="24"/>
          <w:sz w:val="28"/>
          <w:szCs w:val="28"/>
          <w:lang w:eastAsia="en-US"/>
        </w:rPr>
        <w:t xml:space="preserve"> сельского поселения Бутурлиновского муниципального района Воронежской области  и разместить в сети «Интернет» на официальном сайте органов местного самоуправления </w:t>
      </w:r>
      <w:r w:rsidR="00AF029D" w:rsidRPr="00E150D4">
        <w:rPr>
          <w:rFonts w:ascii="Times New Roman" w:eastAsia="Calibri" w:hAnsi="Times New Roman" w:cs="Times New Roman"/>
          <w:iCs/>
          <w:sz w:val="28"/>
          <w:szCs w:val="28"/>
        </w:rPr>
        <w:t>К</w:t>
      </w:r>
      <w:r w:rsidR="009A524C">
        <w:rPr>
          <w:rFonts w:ascii="Times New Roman" w:eastAsia="Calibri" w:hAnsi="Times New Roman" w:cs="Times New Roman"/>
          <w:iCs/>
          <w:sz w:val="28"/>
          <w:szCs w:val="28"/>
        </w:rPr>
        <w:t>олодее</w:t>
      </w:r>
      <w:r w:rsidR="00AF029D" w:rsidRPr="00E150D4">
        <w:rPr>
          <w:rFonts w:ascii="Times New Roman" w:eastAsia="Calibri" w:hAnsi="Times New Roman" w:cs="Times New Roman"/>
          <w:iCs/>
          <w:sz w:val="28"/>
          <w:szCs w:val="28"/>
        </w:rPr>
        <w:t>вского</w:t>
      </w:r>
      <w:r w:rsidR="00AF029D" w:rsidRPr="004929A7">
        <w:rPr>
          <w:rFonts w:ascii="Times New Roman" w:eastAsia="Calibri" w:hAnsi="Times New Roman"/>
          <w:color w:val="000000"/>
          <w:kern w:val="24"/>
          <w:sz w:val="28"/>
          <w:szCs w:val="28"/>
          <w:lang w:eastAsia="en-US"/>
        </w:rPr>
        <w:t xml:space="preserve"> </w:t>
      </w:r>
      <w:r w:rsidR="00376C3B" w:rsidRPr="004929A7">
        <w:rPr>
          <w:rFonts w:ascii="Times New Roman" w:eastAsia="Calibri" w:hAnsi="Times New Roman"/>
          <w:color w:val="000000"/>
          <w:kern w:val="24"/>
          <w:sz w:val="28"/>
          <w:szCs w:val="28"/>
          <w:lang w:eastAsia="en-US"/>
        </w:rPr>
        <w:t xml:space="preserve">сельского поселения и обнародовать настоящее решение на территории </w:t>
      </w:r>
      <w:r w:rsidR="00AF029D" w:rsidRPr="00E150D4">
        <w:rPr>
          <w:rFonts w:ascii="Times New Roman" w:eastAsia="Calibri" w:hAnsi="Times New Roman" w:cs="Times New Roman"/>
          <w:iCs/>
          <w:sz w:val="28"/>
          <w:szCs w:val="28"/>
        </w:rPr>
        <w:t>К</w:t>
      </w:r>
      <w:r w:rsidR="009A524C">
        <w:rPr>
          <w:rFonts w:ascii="Times New Roman" w:eastAsia="Calibri" w:hAnsi="Times New Roman" w:cs="Times New Roman"/>
          <w:iCs/>
          <w:sz w:val="28"/>
          <w:szCs w:val="28"/>
        </w:rPr>
        <w:t>олодеев</w:t>
      </w:r>
      <w:r w:rsidR="00AF029D" w:rsidRPr="00E150D4">
        <w:rPr>
          <w:rFonts w:ascii="Times New Roman" w:eastAsia="Calibri" w:hAnsi="Times New Roman" w:cs="Times New Roman"/>
          <w:iCs/>
          <w:sz w:val="28"/>
          <w:szCs w:val="28"/>
        </w:rPr>
        <w:t>ского</w:t>
      </w:r>
      <w:r w:rsidR="00376C3B" w:rsidRPr="004929A7">
        <w:rPr>
          <w:rFonts w:ascii="Times New Roman" w:eastAsia="Calibri" w:hAnsi="Times New Roman"/>
          <w:color w:val="000000"/>
          <w:kern w:val="24"/>
          <w:sz w:val="28"/>
          <w:szCs w:val="28"/>
          <w:lang w:eastAsia="en-US"/>
        </w:rPr>
        <w:t xml:space="preserve"> сельского поселения.</w:t>
      </w:r>
    </w:p>
    <w:p w:rsidR="00376C3B" w:rsidRPr="004929A7" w:rsidRDefault="00671F49" w:rsidP="00AF029D">
      <w:pPr>
        <w:spacing w:after="0"/>
        <w:ind w:firstLine="284"/>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 xml:space="preserve">    </w:t>
      </w:r>
      <w:r w:rsidR="00376C3B" w:rsidRPr="004929A7">
        <w:rPr>
          <w:rFonts w:ascii="Times New Roman" w:eastAsia="Calibri" w:hAnsi="Times New Roman"/>
          <w:color w:val="000000"/>
          <w:kern w:val="24"/>
          <w:sz w:val="28"/>
          <w:szCs w:val="28"/>
          <w:lang w:eastAsia="en-US"/>
        </w:rPr>
        <w:t>3. Направить настоящее решение и Правила землепользования и застройки   сельского   поселения с внесенными изменениями:</w:t>
      </w:r>
    </w:p>
    <w:p w:rsidR="00376C3B" w:rsidRPr="004929A7" w:rsidRDefault="00671F49" w:rsidP="00AF029D">
      <w:pPr>
        <w:spacing w:after="0"/>
        <w:ind w:firstLine="284"/>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 xml:space="preserve">        </w:t>
      </w:r>
      <w:r w:rsidR="00376C3B" w:rsidRPr="004929A7">
        <w:rPr>
          <w:rFonts w:ascii="Times New Roman" w:eastAsia="Calibri" w:hAnsi="Times New Roman"/>
          <w:color w:val="000000"/>
          <w:kern w:val="24"/>
          <w:sz w:val="28"/>
          <w:szCs w:val="28"/>
          <w:lang w:eastAsia="en-US"/>
        </w:rPr>
        <w:t>3.1. В администрацию Бутурлиновского муниципального района Воронежской области для размещения в информационной системе обеспечения градостроительной деятельности Бутурлиновского муниципального района.</w:t>
      </w:r>
    </w:p>
    <w:p w:rsidR="00376C3B" w:rsidRPr="004929A7" w:rsidRDefault="00671F49" w:rsidP="00AF029D">
      <w:pPr>
        <w:spacing w:after="0"/>
        <w:ind w:firstLine="426"/>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 xml:space="preserve">       </w:t>
      </w:r>
      <w:r w:rsidR="00376C3B" w:rsidRPr="004929A7">
        <w:rPr>
          <w:rFonts w:ascii="Times New Roman" w:eastAsia="Calibri" w:hAnsi="Times New Roman"/>
          <w:color w:val="000000"/>
          <w:kern w:val="24"/>
          <w:sz w:val="28"/>
          <w:szCs w:val="28"/>
          <w:lang w:eastAsia="en-US"/>
        </w:rPr>
        <w:t>3.2. В департамент архитектуры и строительной политики Воронежской области.</w:t>
      </w:r>
    </w:p>
    <w:p w:rsidR="00376C3B" w:rsidRPr="004929A7" w:rsidRDefault="00671F49" w:rsidP="00AF029D">
      <w:pPr>
        <w:spacing w:after="0"/>
        <w:ind w:firstLine="284"/>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 xml:space="preserve">     </w:t>
      </w:r>
      <w:r w:rsidR="00376C3B" w:rsidRPr="004929A7">
        <w:rPr>
          <w:rFonts w:ascii="Times New Roman" w:eastAsia="Calibri" w:hAnsi="Times New Roman"/>
          <w:color w:val="000000"/>
          <w:kern w:val="24"/>
          <w:sz w:val="28"/>
          <w:szCs w:val="28"/>
          <w:lang w:eastAsia="en-US"/>
        </w:rPr>
        <w:t>4. Настоящее решение вступает в силу со дня его официального опубликования.</w:t>
      </w:r>
    </w:p>
    <w:p w:rsidR="00376C3B" w:rsidRPr="00763D02" w:rsidRDefault="00671F49" w:rsidP="00AF029D">
      <w:pPr>
        <w:pStyle w:val="ConsPlusNormal"/>
        <w:ind w:firstLine="284"/>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376C3B" w:rsidRPr="00763D02">
        <w:rPr>
          <w:rFonts w:ascii="Times New Roman" w:hAnsi="Times New Roman" w:cs="Times New Roman"/>
          <w:sz w:val="28"/>
          <w:szCs w:val="28"/>
        </w:rPr>
        <w:t>5. Контроль за исполнением настоящего решения возложить на главу.</w:t>
      </w:r>
    </w:p>
    <w:p w:rsidR="00376C3B" w:rsidRPr="00763D02" w:rsidRDefault="00376C3B" w:rsidP="00AF029D">
      <w:pPr>
        <w:pStyle w:val="ConsPlusNormal"/>
        <w:ind w:firstLine="284"/>
        <w:jc w:val="both"/>
        <w:rPr>
          <w:rFonts w:ascii="Times New Roman" w:hAnsi="Times New Roman" w:cs="Times New Roman"/>
          <w:color w:val="000000"/>
          <w:sz w:val="28"/>
          <w:szCs w:val="28"/>
        </w:rPr>
      </w:pPr>
    </w:p>
    <w:p w:rsidR="0088731D" w:rsidRDefault="0088731D" w:rsidP="00AF029D">
      <w:pPr>
        <w:spacing w:after="0" w:line="240" w:lineRule="auto"/>
        <w:ind w:firstLine="567"/>
        <w:jc w:val="both"/>
        <w:rPr>
          <w:rFonts w:ascii="Times New Roman" w:eastAsia="Times New Roman" w:hAnsi="Times New Roman" w:cs="Times New Roman"/>
          <w:sz w:val="28"/>
          <w:szCs w:val="28"/>
        </w:rPr>
      </w:pPr>
    </w:p>
    <w:p w:rsidR="0088731D" w:rsidRDefault="0088731D" w:rsidP="00936A2F">
      <w:pPr>
        <w:spacing w:after="0" w:line="240" w:lineRule="auto"/>
        <w:ind w:firstLine="567"/>
        <w:jc w:val="both"/>
        <w:rPr>
          <w:rFonts w:ascii="Times New Roman" w:eastAsia="Times New Roman" w:hAnsi="Times New Roman" w:cs="Times New Roman"/>
          <w:sz w:val="28"/>
          <w:szCs w:val="28"/>
        </w:rPr>
      </w:pPr>
    </w:p>
    <w:p w:rsidR="00086C19" w:rsidRDefault="00742D13" w:rsidP="00936A2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w:t>
      </w:r>
      <w:r w:rsidR="00AF029D" w:rsidRPr="00E150D4">
        <w:rPr>
          <w:rFonts w:ascii="Times New Roman" w:eastAsia="Calibri" w:hAnsi="Times New Roman" w:cs="Times New Roman"/>
          <w:iCs/>
          <w:sz w:val="28"/>
          <w:szCs w:val="28"/>
        </w:rPr>
        <w:t>К</w:t>
      </w:r>
      <w:r w:rsidR="009A524C">
        <w:rPr>
          <w:rFonts w:ascii="Times New Roman" w:eastAsia="Calibri" w:hAnsi="Times New Roman" w:cs="Times New Roman"/>
          <w:iCs/>
          <w:sz w:val="28"/>
          <w:szCs w:val="28"/>
        </w:rPr>
        <w:t>олодее</w:t>
      </w:r>
      <w:r w:rsidR="00AF029D" w:rsidRPr="00E150D4">
        <w:rPr>
          <w:rFonts w:ascii="Times New Roman" w:eastAsia="Calibri" w:hAnsi="Times New Roman" w:cs="Times New Roman"/>
          <w:iCs/>
          <w:sz w:val="28"/>
          <w:szCs w:val="28"/>
        </w:rPr>
        <w:t>вского</w:t>
      </w:r>
      <w:r>
        <w:rPr>
          <w:rFonts w:ascii="Times New Roman" w:eastAsia="Times New Roman" w:hAnsi="Times New Roman" w:cs="Times New Roman"/>
          <w:sz w:val="28"/>
          <w:szCs w:val="28"/>
        </w:rPr>
        <w:t xml:space="preserve"> </w:t>
      </w:r>
    </w:p>
    <w:p w:rsidR="00553A78" w:rsidRDefault="00742D13" w:rsidP="00936A2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сельского поселения                               </w:t>
      </w:r>
      <w:r w:rsidR="009A524C">
        <w:rPr>
          <w:rFonts w:ascii="Times New Roman" w:eastAsia="Times New Roman" w:hAnsi="Times New Roman" w:cs="Times New Roman"/>
          <w:sz w:val="28"/>
          <w:szCs w:val="28"/>
        </w:rPr>
        <w:t>В.И.Шаров</w:t>
      </w:r>
    </w:p>
    <w:p w:rsidR="003D1D9F" w:rsidRDefault="003D1D9F" w:rsidP="00936A2F">
      <w:pPr>
        <w:spacing w:after="0" w:line="240" w:lineRule="auto"/>
        <w:ind w:firstLine="567"/>
        <w:jc w:val="both"/>
        <w:rPr>
          <w:rFonts w:ascii="Times New Roman" w:eastAsia="Times New Roman" w:hAnsi="Times New Roman" w:cs="Times New Roman"/>
          <w:sz w:val="28"/>
          <w:szCs w:val="28"/>
        </w:rPr>
      </w:pPr>
    </w:p>
    <w:p w:rsidR="003D1D9F" w:rsidRDefault="003D1D9F" w:rsidP="00936A2F">
      <w:pPr>
        <w:spacing w:after="0" w:line="240" w:lineRule="auto"/>
        <w:ind w:firstLine="567"/>
        <w:jc w:val="both"/>
        <w:rPr>
          <w:rFonts w:ascii="Times New Roman" w:eastAsia="Times New Roman" w:hAnsi="Times New Roman" w:cs="Times New Roman"/>
          <w:sz w:val="28"/>
          <w:szCs w:val="28"/>
        </w:rPr>
      </w:pPr>
    </w:p>
    <w:p w:rsidR="00902C23" w:rsidRDefault="00902C23" w:rsidP="00EC2815">
      <w:pPr>
        <w:ind w:left="6120"/>
      </w:pPr>
      <w:r>
        <w:br w:type="page"/>
      </w:r>
    </w:p>
    <w:p w:rsidR="00EC2815" w:rsidRPr="00EC2815" w:rsidRDefault="00902C23" w:rsidP="00EC2815">
      <w:pPr>
        <w:spacing w:after="0" w:line="240" w:lineRule="auto"/>
        <w:ind w:left="6120"/>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EC2815" w:rsidRPr="00EC2815">
        <w:rPr>
          <w:rFonts w:ascii="Times New Roman" w:hAnsi="Times New Roman" w:cs="Times New Roman"/>
          <w:sz w:val="28"/>
          <w:szCs w:val="28"/>
        </w:rPr>
        <w:t xml:space="preserve"> к решению</w:t>
      </w:r>
    </w:p>
    <w:p w:rsidR="00EC2815" w:rsidRPr="00EC2815" w:rsidRDefault="00EC2815" w:rsidP="00EC2815">
      <w:pPr>
        <w:spacing w:after="0" w:line="240" w:lineRule="auto"/>
        <w:ind w:left="6120"/>
        <w:rPr>
          <w:rFonts w:ascii="Times New Roman" w:hAnsi="Times New Roman" w:cs="Times New Roman"/>
          <w:sz w:val="28"/>
          <w:szCs w:val="28"/>
        </w:rPr>
      </w:pPr>
      <w:r w:rsidRPr="00EC2815">
        <w:rPr>
          <w:rFonts w:ascii="Times New Roman" w:hAnsi="Times New Roman" w:cs="Times New Roman"/>
          <w:sz w:val="28"/>
          <w:szCs w:val="28"/>
        </w:rPr>
        <w:t xml:space="preserve">Совета народных депутатов </w:t>
      </w:r>
      <w:r w:rsidRPr="00EC2815">
        <w:rPr>
          <w:rFonts w:ascii="Times New Roman" w:hAnsi="Times New Roman" w:cs="Times New Roman"/>
          <w:bCs/>
          <w:sz w:val="28"/>
          <w:szCs w:val="28"/>
        </w:rPr>
        <w:t>К</w:t>
      </w:r>
      <w:r w:rsidR="007C06EA">
        <w:rPr>
          <w:rFonts w:ascii="Times New Roman" w:hAnsi="Times New Roman" w:cs="Times New Roman"/>
          <w:bCs/>
          <w:sz w:val="28"/>
          <w:szCs w:val="28"/>
        </w:rPr>
        <w:t>олодее</w:t>
      </w:r>
      <w:r w:rsidRPr="00EC2815">
        <w:rPr>
          <w:rFonts w:ascii="Times New Roman" w:hAnsi="Times New Roman" w:cs="Times New Roman"/>
          <w:bCs/>
          <w:sz w:val="28"/>
          <w:szCs w:val="28"/>
        </w:rPr>
        <w:t>вского</w:t>
      </w:r>
      <w:r w:rsidRPr="00EC2815">
        <w:rPr>
          <w:rFonts w:ascii="Times New Roman" w:hAnsi="Times New Roman" w:cs="Times New Roman"/>
          <w:sz w:val="28"/>
          <w:szCs w:val="28"/>
        </w:rPr>
        <w:t xml:space="preserve"> сельского поселения</w:t>
      </w:r>
    </w:p>
    <w:p w:rsidR="00EC2815" w:rsidRPr="00D22EC6" w:rsidRDefault="00EC2815" w:rsidP="00EC2815">
      <w:pPr>
        <w:spacing w:after="0" w:line="240" w:lineRule="auto"/>
        <w:ind w:left="6120"/>
      </w:pPr>
      <w:r w:rsidRPr="00EC2815">
        <w:rPr>
          <w:rFonts w:ascii="Times New Roman" w:hAnsi="Times New Roman" w:cs="Times New Roman"/>
          <w:sz w:val="28"/>
          <w:szCs w:val="28"/>
        </w:rPr>
        <w:t>от ________ № _______</w:t>
      </w:r>
    </w:p>
    <w:p w:rsidR="00D413C1" w:rsidRDefault="00D413C1" w:rsidP="00EC2815">
      <w:pPr>
        <w:spacing w:after="0"/>
        <w:jc w:val="center"/>
        <w:rPr>
          <w:rFonts w:ascii="Times New Roman" w:hAnsi="Times New Roman" w:cs="Times New Roman"/>
          <w:sz w:val="28"/>
          <w:szCs w:val="28"/>
        </w:rPr>
      </w:pPr>
    </w:p>
    <w:p w:rsidR="007C06EA" w:rsidRPr="005734BC" w:rsidRDefault="007C06EA" w:rsidP="007C06EA">
      <w:pPr>
        <w:jc w:val="center"/>
        <w:rPr>
          <w:rFonts w:cs="Tahoma"/>
        </w:rPr>
      </w:pPr>
    </w:p>
    <w:p w:rsidR="007C06EA" w:rsidRDefault="007C06EA" w:rsidP="007C06EA">
      <w:pPr>
        <w:rPr>
          <w:rFonts w:cs="Tahoma"/>
          <w:b/>
        </w:rPr>
      </w:pPr>
    </w:p>
    <w:p w:rsidR="007C06EA" w:rsidRPr="000D3482" w:rsidRDefault="007C06EA" w:rsidP="007C06EA">
      <w:pPr>
        <w:ind w:firstLine="2700"/>
        <w:jc w:val="center"/>
        <w:rPr>
          <w:rFonts w:ascii="Times New Roman" w:hAnsi="Times New Roman" w:cs="Times New Roman"/>
          <w:b/>
        </w:rPr>
      </w:pPr>
    </w:p>
    <w:p w:rsidR="007C06EA" w:rsidRPr="000D3482" w:rsidRDefault="007C06EA" w:rsidP="007C06EA">
      <w:pPr>
        <w:jc w:val="center"/>
        <w:rPr>
          <w:rFonts w:ascii="Times New Roman" w:hAnsi="Times New Roman" w:cs="Times New Roman"/>
          <w:b/>
          <w:bCs/>
          <w:caps/>
          <w:sz w:val="28"/>
          <w:szCs w:val="28"/>
        </w:rPr>
      </w:pPr>
      <w:r w:rsidRPr="000D3482">
        <w:rPr>
          <w:rFonts w:ascii="Times New Roman" w:hAnsi="Times New Roman" w:cs="Times New Roman"/>
          <w:b/>
          <w:bCs/>
          <w:caps/>
          <w:sz w:val="28"/>
          <w:szCs w:val="28"/>
        </w:rPr>
        <w:t>ПРАВИЛА ЗЕМЛЕПОЛЬЗОВАНИЯ И ЗАСТРОЙКИ Колодеевского сельского поселения Бутурлиновского муниципального района Воронежской области</w:t>
      </w:r>
    </w:p>
    <w:p w:rsidR="00902C23" w:rsidRDefault="00AE55B8" w:rsidP="000D3482">
      <w:pPr>
        <w:pStyle w:val="10"/>
        <w:tabs>
          <w:tab w:val="num" w:pos="0"/>
        </w:tabs>
        <w:rPr>
          <w:caps/>
          <w:kern w:val="28"/>
          <w:szCs w:val="28"/>
        </w:rPr>
      </w:pPr>
      <w:bookmarkStart w:id="0" w:name="_Toc306365643"/>
      <w:bookmarkStart w:id="1" w:name="_Toc455999213"/>
      <w:r>
        <w:rPr>
          <w:caps/>
          <w:kern w:val="28"/>
          <w:szCs w:val="28"/>
        </w:rPr>
        <w:t xml:space="preserve">                                               </w:t>
      </w:r>
    </w:p>
    <w:p w:rsidR="000D3482" w:rsidRPr="000D3482" w:rsidRDefault="000D3482" w:rsidP="00902C23">
      <w:pPr>
        <w:pStyle w:val="10"/>
        <w:tabs>
          <w:tab w:val="num" w:pos="0"/>
        </w:tabs>
        <w:jc w:val="center"/>
        <w:rPr>
          <w:caps/>
          <w:kern w:val="28"/>
          <w:szCs w:val="28"/>
        </w:rPr>
      </w:pPr>
      <w:r w:rsidRPr="000D3482">
        <w:rPr>
          <w:caps/>
          <w:kern w:val="28"/>
          <w:szCs w:val="28"/>
        </w:rPr>
        <w:t>ВВЕДЕНИЕ.</w:t>
      </w:r>
      <w:bookmarkEnd w:id="0"/>
      <w:bookmarkEnd w:id="1"/>
    </w:p>
    <w:p w:rsidR="000D3482" w:rsidRPr="000D3482" w:rsidRDefault="002E7161" w:rsidP="002E7161">
      <w:pPr>
        <w:shd w:val="clear" w:color="auto" w:fill="FFFFFF"/>
        <w:tabs>
          <w:tab w:val="left" w:pos="5610"/>
        </w:tabs>
        <w:jc w:val="both"/>
        <w:rPr>
          <w:rFonts w:ascii="Times New Roman" w:hAnsi="Times New Roman" w:cs="Times New Roman"/>
          <w:bCs/>
          <w:sz w:val="28"/>
          <w:szCs w:val="28"/>
        </w:rPr>
      </w:pPr>
      <w:r>
        <w:rPr>
          <w:rFonts w:ascii="Times New Roman" w:hAnsi="Times New Roman" w:cs="Times New Roman"/>
          <w:bCs/>
          <w:sz w:val="28"/>
          <w:szCs w:val="28"/>
        </w:rPr>
        <w:tab/>
      </w:r>
      <w:bookmarkStart w:id="2" w:name="_GoBack"/>
      <w:bookmarkEnd w:id="2"/>
    </w:p>
    <w:p w:rsidR="000D3482" w:rsidRPr="000D3482" w:rsidRDefault="000D3482" w:rsidP="000D3482">
      <w:pPr>
        <w:shd w:val="clear" w:color="auto" w:fill="FFFFFF"/>
        <w:tabs>
          <w:tab w:val="left" w:pos="8334"/>
          <w:tab w:val="left" w:pos="9180"/>
        </w:tabs>
        <w:ind w:left="-57" w:firstLine="417"/>
        <w:jc w:val="both"/>
        <w:rPr>
          <w:rFonts w:ascii="Times New Roman" w:hAnsi="Times New Roman" w:cs="Times New Roman"/>
          <w:bCs/>
          <w:sz w:val="28"/>
          <w:szCs w:val="28"/>
        </w:rPr>
      </w:pPr>
      <w:r w:rsidRPr="000D3482">
        <w:rPr>
          <w:rFonts w:ascii="Times New Roman" w:hAnsi="Times New Roman" w:cs="Times New Roman"/>
          <w:bCs/>
          <w:sz w:val="28"/>
          <w:szCs w:val="28"/>
        </w:rPr>
        <w:t>Правила землепользования и застройки Колодеевского сельского поселения Бутурлиновского муниципального района Воронежской области</w:t>
      </w:r>
      <w:r w:rsidRPr="000D3482">
        <w:rPr>
          <w:rFonts w:ascii="Times New Roman" w:hAnsi="Times New Roman" w:cs="Times New Roman"/>
          <w:bCs/>
          <w:color w:val="0000FF"/>
          <w:sz w:val="28"/>
          <w:szCs w:val="28"/>
        </w:rPr>
        <w:t xml:space="preserve"> </w:t>
      </w:r>
      <w:r w:rsidRPr="000D3482">
        <w:rPr>
          <w:rFonts w:ascii="Times New Roman" w:hAnsi="Times New Roman" w:cs="Times New Roman"/>
          <w:bCs/>
          <w:sz w:val="28"/>
          <w:szCs w:val="28"/>
        </w:rPr>
        <w:t xml:space="preserve">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№131-ФЗ от 06.10.2003 г.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Воронежской области, Уставом Колодеевского сельского поселения Бутурлиновского муниципального района, </w:t>
      </w:r>
      <w:r w:rsidRPr="000D3482">
        <w:rPr>
          <w:rFonts w:ascii="Times New Roman" w:hAnsi="Times New Roman" w:cs="Times New Roman"/>
          <w:sz w:val="28"/>
          <w:szCs w:val="28"/>
        </w:rPr>
        <w:t xml:space="preserve">генеральным планом </w:t>
      </w:r>
      <w:r w:rsidRPr="000D3482">
        <w:rPr>
          <w:rFonts w:ascii="Times New Roman" w:hAnsi="Times New Roman" w:cs="Times New Roman"/>
          <w:bCs/>
          <w:sz w:val="28"/>
          <w:szCs w:val="28"/>
        </w:rPr>
        <w:t>Колодеевского сельского поселения</w:t>
      </w:r>
      <w:r w:rsidRPr="000D3482">
        <w:rPr>
          <w:rFonts w:ascii="Times New Roman" w:hAnsi="Times New Roman" w:cs="Times New Roman"/>
          <w:sz w:val="28"/>
          <w:szCs w:val="28"/>
        </w:rPr>
        <w:t xml:space="preserve">, </w:t>
      </w:r>
      <w:r w:rsidRPr="000D3482">
        <w:rPr>
          <w:rFonts w:ascii="Times New Roman" w:hAnsi="Times New Roman" w:cs="Times New Roman"/>
          <w:bCs/>
          <w:sz w:val="28"/>
          <w:szCs w:val="28"/>
        </w:rPr>
        <w:t>а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w:t>
      </w:r>
      <w:r w:rsidRPr="000D3482">
        <w:rPr>
          <w:rFonts w:ascii="Times New Roman" w:hAnsi="Times New Roman" w:cs="Times New Roman"/>
          <w:bCs/>
          <w:color w:val="0000FF"/>
          <w:sz w:val="28"/>
          <w:szCs w:val="28"/>
        </w:rPr>
        <w:t>,</w:t>
      </w:r>
      <w:r w:rsidRPr="000D3482">
        <w:rPr>
          <w:rFonts w:ascii="Times New Roman" w:hAnsi="Times New Roman" w:cs="Times New Roman"/>
          <w:bCs/>
          <w:sz w:val="28"/>
          <w:szCs w:val="28"/>
        </w:rPr>
        <w:t xml:space="preserve"> охраны его культурного наследия, окружающей среды и рационального использования природных ресурсов.</w:t>
      </w:r>
    </w:p>
    <w:p w:rsidR="000D3482" w:rsidRPr="000D3482" w:rsidRDefault="000D3482" w:rsidP="000D3482">
      <w:pPr>
        <w:shd w:val="clear" w:color="auto" w:fill="FFFFFF"/>
        <w:tabs>
          <w:tab w:val="left" w:pos="8334"/>
          <w:tab w:val="left" w:pos="9180"/>
        </w:tabs>
        <w:ind w:left="-57" w:firstLine="417"/>
        <w:jc w:val="both"/>
        <w:rPr>
          <w:rFonts w:ascii="Times New Roman" w:hAnsi="Times New Roman" w:cs="Times New Roman"/>
          <w:bCs/>
          <w:sz w:val="28"/>
          <w:szCs w:val="28"/>
        </w:rPr>
      </w:pPr>
    </w:p>
    <w:p w:rsidR="000D3482" w:rsidRPr="000D3482" w:rsidRDefault="000D3482" w:rsidP="000D3482">
      <w:pPr>
        <w:pStyle w:val="10"/>
        <w:tabs>
          <w:tab w:val="num" w:pos="0"/>
        </w:tabs>
        <w:rPr>
          <w:caps/>
          <w:kern w:val="28"/>
          <w:szCs w:val="28"/>
        </w:rPr>
      </w:pPr>
      <w:bookmarkStart w:id="3" w:name="_Toc306365644"/>
      <w:bookmarkStart w:id="4" w:name="_Toc455999214"/>
      <w:r w:rsidRPr="000D3482">
        <w:rPr>
          <w:caps/>
          <w:kern w:val="28"/>
          <w:szCs w:val="28"/>
        </w:rPr>
        <w:t xml:space="preserve">Часть </w:t>
      </w:r>
      <w:r w:rsidRPr="000D3482">
        <w:rPr>
          <w:caps/>
          <w:kern w:val="28"/>
          <w:szCs w:val="28"/>
          <w:lang w:val="en-US"/>
        </w:rPr>
        <w:t>I</w:t>
      </w:r>
      <w:r w:rsidRPr="000D3482">
        <w:rPr>
          <w:caps/>
          <w:kern w:val="28"/>
          <w:szCs w:val="28"/>
        </w:rPr>
        <w:t>. Порядок применения Правил землепользования и застройки Колодеевского сельского поселения и внесения в них изменений.</w:t>
      </w:r>
      <w:bookmarkEnd w:id="3"/>
      <w:bookmarkEnd w:id="4"/>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20"/>
        <w:numPr>
          <w:ilvl w:val="1"/>
          <w:numId w:val="0"/>
        </w:numPr>
        <w:tabs>
          <w:tab w:val="num" w:pos="0"/>
        </w:tabs>
        <w:jc w:val="both"/>
        <w:rPr>
          <w:rFonts w:cs="Times New Roman"/>
          <w:iCs w:val="0"/>
          <w:caps/>
          <w:sz w:val="28"/>
        </w:rPr>
      </w:pPr>
      <w:bookmarkStart w:id="5" w:name="_Toc306365645"/>
      <w:bookmarkStart w:id="6" w:name="_Toc455999215"/>
      <w:r w:rsidRPr="000D3482">
        <w:rPr>
          <w:rFonts w:cs="Times New Roman"/>
          <w:iCs w:val="0"/>
          <w:caps/>
          <w:sz w:val="28"/>
        </w:rPr>
        <w:lastRenderedPageBreak/>
        <w:t>Раздел 1. Положение о регулировании землепользования и застройки органами местного самоуправления.</w:t>
      </w:r>
      <w:bookmarkEnd w:id="5"/>
      <w:bookmarkEnd w:id="6"/>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7" w:name="_Toc306365646"/>
      <w:bookmarkStart w:id="8" w:name="_Toc455999216"/>
      <w:r w:rsidRPr="000D3482">
        <w:rPr>
          <w:rFonts w:ascii="Times New Roman" w:hAnsi="Times New Roman" w:cs="Times New Roman"/>
          <w:sz w:val="28"/>
          <w:szCs w:val="28"/>
        </w:rPr>
        <w:t>Статья 1.1. Сфера применения Правил землепользования и застройки Колодеевского сельского поселения.</w:t>
      </w:r>
      <w:bookmarkEnd w:id="7"/>
      <w:bookmarkEnd w:id="8"/>
    </w:p>
    <w:p w:rsidR="000D3482" w:rsidRPr="000D3482" w:rsidRDefault="000D3482" w:rsidP="000D3482">
      <w:pPr>
        <w:ind w:firstLine="567"/>
        <w:jc w:val="both"/>
        <w:rPr>
          <w:rFonts w:ascii="Times New Roman" w:hAnsi="Times New Roman" w:cs="Times New Roman"/>
          <w:sz w:val="28"/>
          <w:szCs w:val="28"/>
        </w:rPr>
      </w:pP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xml:space="preserve">1. Правила землепользования и застройки </w:t>
      </w:r>
      <w:r w:rsidRPr="000D3482">
        <w:rPr>
          <w:rFonts w:ascii="Times New Roman" w:hAnsi="Times New Roman" w:cs="Times New Roman"/>
          <w:bCs/>
          <w:sz w:val="28"/>
          <w:szCs w:val="28"/>
        </w:rPr>
        <w:t xml:space="preserve">Колодеевского сельского поселения </w:t>
      </w:r>
      <w:r w:rsidRPr="000D3482">
        <w:rPr>
          <w:rFonts w:ascii="Times New Roman" w:hAnsi="Times New Roman" w:cs="Times New Roman"/>
          <w:sz w:val="28"/>
          <w:szCs w:val="28"/>
        </w:rPr>
        <w:t xml:space="preserve">(далее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Генеральным планом </w:t>
      </w:r>
      <w:r w:rsidRPr="000D3482">
        <w:rPr>
          <w:rFonts w:ascii="Times New Roman" w:hAnsi="Times New Roman" w:cs="Times New Roman"/>
          <w:bCs/>
          <w:sz w:val="28"/>
          <w:szCs w:val="28"/>
        </w:rPr>
        <w:t xml:space="preserve">Колодеевского сельского поселения </w:t>
      </w:r>
      <w:r w:rsidRPr="000D3482">
        <w:rPr>
          <w:rFonts w:ascii="Times New Roman" w:hAnsi="Times New Roman" w:cs="Times New Roman"/>
          <w:sz w:val="28"/>
          <w:szCs w:val="28"/>
        </w:rPr>
        <w:t>и устанавливающий территориальные зоны, градостроительные регламенты, порядок применения такого документа и порядок внесения в него изменений.</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xml:space="preserve">Правила вводят в </w:t>
      </w:r>
      <w:r w:rsidRPr="000D3482">
        <w:rPr>
          <w:rFonts w:ascii="Times New Roman" w:hAnsi="Times New Roman" w:cs="Times New Roman"/>
          <w:bCs/>
          <w:sz w:val="28"/>
          <w:szCs w:val="28"/>
        </w:rPr>
        <w:t xml:space="preserve">Колодеевском сельском поселении в </w:t>
      </w:r>
      <w:r w:rsidRPr="000D3482">
        <w:rPr>
          <w:rFonts w:ascii="Times New Roman" w:hAnsi="Times New Roman" w:cs="Times New Roman"/>
          <w:sz w:val="28"/>
          <w:szCs w:val="28"/>
        </w:rPr>
        <w:t xml:space="preserve">систему регулирования землепользования и застройки, которая основана на градостроительном зонировании - делении территории на территориальные зоны с установлением для каждой из них единого градостроительного регламента для: </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xml:space="preserve">- создания условий для устойчивого развития территории </w:t>
      </w:r>
      <w:r w:rsidRPr="000D3482">
        <w:rPr>
          <w:rFonts w:ascii="Times New Roman" w:hAnsi="Times New Roman" w:cs="Times New Roman"/>
          <w:bCs/>
          <w:sz w:val="28"/>
          <w:szCs w:val="28"/>
        </w:rPr>
        <w:t>Колодеевского сельского поселения</w:t>
      </w:r>
      <w:r w:rsidRPr="000D3482">
        <w:rPr>
          <w:rFonts w:ascii="Times New Roman" w:hAnsi="Times New Roman" w:cs="Times New Roman"/>
          <w:sz w:val="28"/>
          <w:szCs w:val="28"/>
        </w:rPr>
        <w:t>;</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2. Настоящие Правила включают в себя:</w:t>
      </w:r>
    </w:p>
    <w:p w:rsidR="000D3482" w:rsidRPr="000D3482" w:rsidRDefault="000D3482" w:rsidP="00350EBA">
      <w:pPr>
        <w:numPr>
          <w:ilvl w:val="0"/>
          <w:numId w:val="3"/>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порядок их применения и внесения изменений в указанные правила;</w:t>
      </w:r>
    </w:p>
    <w:p w:rsidR="000D3482" w:rsidRPr="000D3482" w:rsidRDefault="000D3482" w:rsidP="00350EBA">
      <w:pPr>
        <w:numPr>
          <w:ilvl w:val="0"/>
          <w:numId w:val="3"/>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карты градостроительного зонирования населенных пунктов и карту зонирования поселения;</w:t>
      </w:r>
    </w:p>
    <w:p w:rsidR="000D3482" w:rsidRPr="000D3482" w:rsidRDefault="000D3482" w:rsidP="00350EBA">
      <w:pPr>
        <w:numPr>
          <w:ilvl w:val="0"/>
          <w:numId w:val="3"/>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градостроительные регламенты.</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3. Настоящие Правила применяются наряду с:</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xml:space="preserve">- техническими регламентами и иными обязательными требованиями, установленными в соответствии с законодательством в целях обеспечения </w:t>
      </w:r>
      <w:r w:rsidRPr="000D3482">
        <w:rPr>
          <w:rFonts w:ascii="Times New Roman" w:hAnsi="Times New Roman" w:cs="Times New Roman"/>
          <w:sz w:val="28"/>
          <w:szCs w:val="28"/>
        </w:rPr>
        <w:lastRenderedPageBreak/>
        <w:t>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нормативами градостроительного проектирования;</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xml:space="preserve">- иными нормативными правовыми актами </w:t>
      </w:r>
      <w:r w:rsidRPr="000D3482">
        <w:rPr>
          <w:rFonts w:ascii="Times New Roman" w:hAnsi="Times New Roman" w:cs="Times New Roman"/>
          <w:bCs/>
          <w:sz w:val="28"/>
          <w:szCs w:val="28"/>
        </w:rPr>
        <w:t xml:space="preserve">Колодеевского сельского поселения </w:t>
      </w:r>
      <w:r w:rsidRPr="000D3482">
        <w:rPr>
          <w:rFonts w:ascii="Times New Roman" w:hAnsi="Times New Roman" w:cs="Times New Roman"/>
          <w:sz w:val="28"/>
          <w:szCs w:val="28"/>
        </w:rPr>
        <w:t>по вопросам регулирования землепользования и застройки. Указанные акты применяются в части, не противоречащей настоящим Правилам.</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0D3482">
        <w:rPr>
          <w:rFonts w:ascii="Times New Roman" w:hAnsi="Times New Roman" w:cs="Times New Roman"/>
          <w:bCs/>
          <w:sz w:val="28"/>
          <w:szCs w:val="28"/>
        </w:rPr>
        <w:t>Колодеевского сельского поселения</w:t>
      </w:r>
      <w:r w:rsidRPr="000D3482">
        <w:rPr>
          <w:rFonts w:ascii="Times New Roman" w:hAnsi="Times New Roman" w:cs="Times New Roman"/>
          <w:sz w:val="28"/>
          <w:szCs w:val="28"/>
        </w:rPr>
        <w:t>.</w:t>
      </w:r>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9" w:name="_Toc455999217"/>
      <w:r w:rsidRPr="000D3482">
        <w:rPr>
          <w:rFonts w:ascii="Times New Roman" w:hAnsi="Times New Roman" w:cs="Times New Roman"/>
          <w:sz w:val="28"/>
          <w:szCs w:val="28"/>
        </w:rPr>
        <w:t>Статья 1.2. Основные понятия, используемые в Правилах землепользования и застройки Колодеевского сельского поселения и их определения.</w:t>
      </w:r>
      <w:bookmarkEnd w:id="9"/>
    </w:p>
    <w:p w:rsidR="000D3482" w:rsidRPr="000D3482" w:rsidRDefault="000D3482" w:rsidP="000D3482">
      <w:pPr>
        <w:ind w:firstLine="567"/>
        <w:jc w:val="both"/>
        <w:rPr>
          <w:rFonts w:ascii="Times New Roman" w:hAnsi="Times New Roman" w:cs="Times New Roman"/>
          <w:b/>
          <w:sz w:val="28"/>
          <w:szCs w:val="28"/>
        </w:rPr>
      </w:pP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Cs/>
          <w:sz w:val="28"/>
          <w:szCs w:val="28"/>
        </w:rPr>
        <w:t>В Правилах землепользования и застройки Колодеевского сельского поселения используются следующие основные понятия:</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водоохранная зона - </w:t>
      </w:r>
      <w:r w:rsidRPr="000D3482">
        <w:rPr>
          <w:rFonts w:ascii="Times New Roman" w:hAnsi="Times New Roman" w:cs="Times New Roman"/>
          <w:bCs/>
          <w:sz w:val="28"/>
          <w:szCs w:val="28"/>
        </w:rPr>
        <w:t xml:space="preserve">территория,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генеральный план сельского поселения - </w:t>
      </w:r>
      <w:r w:rsidRPr="000D3482">
        <w:rPr>
          <w:rFonts w:ascii="Times New Roman" w:hAnsi="Times New Roman" w:cs="Times New Roman"/>
          <w:bCs/>
          <w:sz w:val="28"/>
          <w:szCs w:val="28"/>
        </w:rPr>
        <w:t>вид документа территориального планирования, определяющий цели, задачи и направления территориального планирования сельского поселения и этапы их реализации, разрабатываемый для обеспечения устойчивого развития территории.</w:t>
      </w:r>
    </w:p>
    <w:p w:rsidR="000D3482" w:rsidRPr="000D3482" w:rsidRDefault="000D3482" w:rsidP="000D3482">
      <w:pPr>
        <w:autoSpaceDE w:val="0"/>
        <w:autoSpaceDN w:val="0"/>
        <w:adjustRightInd w:val="0"/>
        <w:ind w:firstLine="540"/>
        <w:jc w:val="both"/>
        <w:rPr>
          <w:rFonts w:ascii="Times New Roman" w:hAnsi="Times New Roman" w:cs="Times New Roman"/>
          <w:b/>
          <w:bCs/>
          <w:sz w:val="28"/>
          <w:szCs w:val="28"/>
        </w:rPr>
      </w:pPr>
      <w:r w:rsidRPr="000D3482">
        <w:rPr>
          <w:rFonts w:ascii="Times New Roman" w:hAnsi="Times New Roman" w:cs="Times New Roman"/>
          <w:b/>
          <w:bCs/>
          <w:sz w:val="28"/>
          <w:szCs w:val="28"/>
        </w:rPr>
        <w:t>градостроительная деятельность</w:t>
      </w:r>
      <w:r w:rsidRPr="000D3482">
        <w:rPr>
          <w:rFonts w:ascii="Times New Roman" w:hAnsi="Times New Roman" w:cs="Times New Roman"/>
          <w:bCs/>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w:t>
      </w:r>
      <w:r w:rsidRPr="000D3482">
        <w:rPr>
          <w:rFonts w:ascii="Times New Roman" w:hAnsi="Times New Roman" w:cs="Times New Roman"/>
          <w:bCs/>
          <w:sz w:val="28"/>
          <w:szCs w:val="28"/>
        </w:rPr>
        <w:lastRenderedPageBreak/>
        <w:t>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0D3482">
        <w:rPr>
          <w:rFonts w:ascii="Times New Roman" w:hAnsi="Times New Roman" w:cs="Times New Roman"/>
          <w:b/>
          <w:bCs/>
          <w:sz w:val="28"/>
          <w:szCs w:val="28"/>
        </w:rPr>
        <w:t xml:space="preserve"> </w:t>
      </w:r>
    </w:p>
    <w:p w:rsidR="000D3482" w:rsidRPr="000D3482" w:rsidRDefault="000D3482" w:rsidP="000D3482">
      <w:pPr>
        <w:autoSpaceDE w:val="0"/>
        <w:autoSpaceDN w:val="0"/>
        <w:adjustRightInd w:val="0"/>
        <w:ind w:firstLine="540"/>
        <w:jc w:val="both"/>
        <w:rPr>
          <w:rFonts w:ascii="Times New Roman" w:hAnsi="Times New Roman" w:cs="Times New Roman"/>
          <w:b/>
          <w:bCs/>
          <w:sz w:val="28"/>
          <w:szCs w:val="28"/>
        </w:rPr>
      </w:pPr>
      <w:r w:rsidRPr="000D3482">
        <w:rPr>
          <w:rFonts w:ascii="Times New Roman" w:hAnsi="Times New Roman" w:cs="Times New Roman"/>
          <w:b/>
          <w:bCs/>
          <w:sz w:val="28"/>
          <w:szCs w:val="28"/>
        </w:rPr>
        <w:t>градостроительное зонирование</w:t>
      </w:r>
      <w:r w:rsidRPr="000D3482">
        <w:rPr>
          <w:rFonts w:ascii="Times New Roman" w:hAnsi="Times New Roman" w:cs="Times New Roman"/>
          <w:bCs/>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Pr="000D3482">
        <w:rPr>
          <w:rFonts w:ascii="Times New Roman" w:hAnsi="Times New Roman" w:cs="Times New Roman"/>
          <w:b/>
          <w:bCs/>
          <w:sz w:val="28"/>
          <w:szCs w:val="28"/>
        </w:rPr>
        <w:t xml:space="preserve"> </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градостроительный регламент</w:t>
      </w:r>
      <w:r w:rsidRPr="000D3482">
        <w:rPr>
          <w:rFonts w:ascii="Times New Roman" w:hAnsi="Times New Roman" w:cs="Times New Roman"/>
          <w:bCs/>
          <w:sz w:val="28"/>
          <w:szCs w:val="28"/>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sz w:val="28"/>
          <w:szCs w:val="28"/>
        </w:rPr>
        <w:t>документация по планировке территории</w:t>
      </w:r>
      <w:r w:rsidRPr="000D3482">
        <w:rPr>
          <w:rFonts w:ascii="Times New Roman" w:hAnsi="Times New Roman" w:cs="Times New Roman"/>
          <w:sz w:val="28"/>
          <w:szCs w:val="28"/>
        </w:rPr>
        <w:t xml:space="preserve"> подготовленные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0D3482" w:rsidRPr="000D3482" w:rsidRDefault="000D3482" w:rsidP="000D3482">
      <w:pPr>
        <w:ind w:firstLine="540"/>
        <w:jc w:val="both"/>
        <w:rPr>
          <w:rFonts w:ascii="Times New Roman" w:hAnsi="Times New Roman" w:cs="Times New Roman"/>
          <w:b/>
          <w:sz w:val="28"/>
          <w:szCs w:val="28"/>
        </w:rPr>
      </w:pPr>
      <w:r w:rsidRPr="000D3482">
        <w:rPr>
          <w:rFonts w:ascii="Times New Roman" w:hAnsi="Times New Roman" w:cs="Times New Roman"/>
          <w:b/>
          <w:sz w:val="28"/>
          <w:szCs w:val="28"/>
        </w:rPr>
        <w:t>блокированные жилые дома</w:t>
      </w:r>
      <w:r w:rsidRPr="000D3482">
        <w:rPr>
          <w:rFonts w:ascii="Times New Roman" w:hAnsi="Times New Roman" w:cs="Times New Roman"/>
          <w:sz w:val="28"/>
          <w:szCs w:val="28"/>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0D3482" w:rsidRPr="000D3482" w:rsidRDefault="000D3482" w:rsidP="000D3482">
      <w:pPr>
        <w:autoSpaceDE w:val="0"/>
        <w:autoSpaceDN w:val="0"/>
        <w:adjustRightInd w:val="0"/>
        <w:ind w:firstLine="540"/>
        <w:jc w:val="both"/>
        <w:rPr>
          <w:rFonts w:ascii="Times New Roman" w:hAnsi="Times New Roman" w:cs="Times New Roman"/>
          <w:b/>
          <w:sz w:val="28"/>
          <w:szCs w:val="28"/>
        </w:rPr>
      </w:pPr>
      <w:r w:rsidRPr="000D3482">
        <w:rPr>
          <w:rFonts w:ascii="Times New Roman" w:hAnsi="Times New Roman" w:cs="Times New Roman"/>
          <w:b/>
          <w:sz w:val="28"/>
          <w:szCs w:val="28"/>
        </w:rPr>
        <w:t xml:space="preserve">жилой дом индивидуальный - </w:t>
      </w:r>
      <w:r w:rsidRPr="000D3482">
        <w:rPr>
          <w:rFonts w:ascii="Times New Roman" w:hAnsi="Times New Roman" w:cs="Times New Roman"/>
          <w:sz w:val="28"/>
          <w:szCs w:val="28"/>
        </w:rPr>
        <w:t>отдельно стоящий жилой дом с количеством этажей не более чем три, предназначенных для проживания одной семьи;</w:t>
      </w:r>
    </w:p>
    <w:p w:rsidR="000D3482" w:rsidRPr="000D3482" w:rsidRDefault="000D3482" w:rsidP="000D3482">
      <w:pPr>
        <w:ind w:firstLine="540"/>
        <w:jc w:val="both"/>
        <w:rPr>
          <w:rFonts w:ascii="Times New Roman" w:hAnsi="Times New Roman" w:cs="Times New Roman"/>
          <w:sz w:val="28"/>
          <w:szCs w:val="28"/>
        </w:rPr>
      </w:pPr>
      <w:r w:rsidRPr="000D3482">
        <w:rPr>
          <w:rFonts w:ascii="Times New Roman" w:hAnsi="Times New Roman" w:cs="Times New Roman"/>
          <w:b/>
          <w:sz w:val="28"/>
          <w:szCs w:val="28"/>
        </w:rPr>
        <w:t>жилой дом</w:t>
      </w:r>
      <w:r w:rsidRPr="000D3482">
        <w:rPr>
          <w:rFonts w:ascii="Times New Roman" w:hAnsi="Times New Roman" w:cs="Times New Roman"/>
          <w:sz w:val="28"/>
          <w:szCs w:val="28"/>
        </w:rPr>
        <w:t xml:space="preserve"> </w:t>
      </w:r>
      <w:r w:rsidRPr="000D3482">
        <w:rPr>
          <w:rFonts w:ascii="Times New Roman" w:hAnsi="Times New Roman" w:cs="Times New Roman"/>
          <w:b/>
          <w:sz w:val="28"/>
          <w:szCs w:val="28"/>
        </w:rPr>
        <w:t xml:space="preserve">многоквартирный </w:t>
      </w:r>
      <w:r w:rsidRPr="000D3482">
        <w:rPr>
          <w:rFonts w:ascii="Times New Roman" w:hAnsi="Times New Roman" w:cs="Times New Roman"/>
          <w:sz w:val="28"/>
          <w:szCs w:val="28"/>
        </w:rPr>
        <w:t xml:space="preserve">–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w:t>
      </w:r>
      <w:r w:rsidRPr="000D3482">
        <w:rPr>
          <w:rFonts w:ascii="Times New Roman" w:hAnsi="Times New Roman" w:cs="Times New Roman"/>
          <w:sz w:val="28"/>
          <w:szCs w:val="28"/>
        </w:rPr>
        <w:lastRenderedPageBreak/>
        <w:t>имущества собственников жилых помещений в соответствии с жилищным законодательством;</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жилой район - </w:t>
      </w:r>
      <w:r w:rsidRPr="000D3482">
        <w:rPr>
          <w:rFonts w:ascii="Times New Roman" w:hAnsi="Times New Roman" w:cs="Times New Roman"/>
          <w:bCs/>
          <w:sz w:val="28"/>
          <w:szCs w:val="28"/>
        </w:rPr>
        <w:t>структурный элемент селитебной территории;</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застройщик </w:t>
      </w:r>
      <w:r w:rsidRPr="000D3482">
        <w:rPr>
          <w:rFonts w:ascii="Times New Roman" w:hAnsi="Times New Roman" w:cs="Times New Roman"/>
          <w:bCs/>
          <w:sz w:val="28"/>
          <w:szCs w:val="28"/>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органы управления государственными внебюджетными фондами или органы местного самоуправления передали в случаях, установленных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0D3482" w:rsidRPr="000D3482" w:rsidRDefault="000D3482" w:rsidP="000D3482">
      <w:pPr>
        <w:autoSpaceDE w:val="0"/>
        <w:autoSpaceDN w:val="0"/>
        <w:adjustRightInd w:val="0"/>
        <w:ind w:firstLine="540"/>
        <w:jc w:val="both"/>
        <w:rPr>
          <w:rFonts w:ascii="Times New Roman" w:hAnsi="Times New Roman" w:cs="Times New Roman"/>
          <w:b/>
          <w:bCs/>
          <w:sz w:val="28"/>
          <w:szCs w:val="28"/>
        </w:rPr>
      </w:pPr>
      <w:r w:rsidRPr="000D3482">
        <w:rPr>
          <w:rFonts w:ascii="Times New Roman" w:hAnsi="Times New Roman" w:cs="Times New Roman"/>
          <w:b/>
          <w:bCs/>
          <w:sz w:val="28"/>
          <w:szCs w:val="28"/>
        </w:rPr>
        <w:t>зоны с особыми условиями использования территорий</w:t>
      </w:r>
      <w:r w:rsidRPr="000D3482">
        <w:rPr>
          <w:rFonts w:ascii="Times New Roman" w:hAnsi="Times New Roman" w:cs="Times New Roman"/>
          <w:bCs/>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sidRPr="000D3482">
        <w:rPr>
          <w:rFonts w:ascii="Times New Roman" w:hAnsi="Times New Roman" w:cs="Times New Roman"/>
          <w:b/>
          <w:bCs/>
          <w:sz w:val="28"/>
          <w:szCs w:val="28"/>
        </w:rPr>
        <w:t xml:space="preserve"> </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земельный участок - </w:t>
      </w:r>
      <w:r w:rsidRPr="000D3482">
        <w:rPr>
          <w:rFonts w:ascii="Times New Roman" w:hAnsi="Times New Roman" w:cs="Times New Roman"/>
          <w:bCs/>
          <w:sz w:val="28"/>
          <w:szCs w:val="28"/>
        </w:rPr>
        <w:t>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зоны санитарной охраны источников питьевого водоснабжения </w:t>
      </w:r>
      <w:r w:rsidRPr="000D3482">
        <w:rPr>
          <w:rFonts w:ascii="Times New Roman" w:hAnsi="Times New Roman" w:cs="Times New Roman"/>
          <w:bCs/>
          <w:sz w:val="28"/>
          <w:szCs w:val="28"/>
        </w:rPr>
        <w:t xml:space="preserve">–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w:t>
      </w:r>
      <w:r w:rsidRPr="000D3482">
        <w:rPr>
          <w:rFonts w:ascii="Times New Roman" w:hAnsi="Times New Roman" w:cs="Times New Roman"/>
          <w:bCs/>
          <w:sz w:val="28"/>
          <w:szCs w:val="28"/>
        </w:rPr>
        <w:lastRenderedPageBreak/>
        <w:t>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инженерные изыскания</w:t>
      </w:r>
      <w:r w:rsidRPr="000D3482">
        <w:rPr>
          <w:rFonts w:ascii="Times New Roman" w:hAnsi="Times New Roman" w:cs="Times New Roman"/>
          <w:bCs/>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интенсивность использования территории (интенсивность застройки) </w:t>
      </w:r>
      <w:r w:rsidRPr="000D3482">
        <w:rPr>
          <w:rFonts w:ascii="Times New Roman" w:hAnsi="Times New Roman" w:cs="Times New Roman"/>
          <w:bCs/>
          <w:sz w:val="28"/>
          <w:szCs w:val="28"/>
        </w:rPr>
        <w:t>- характеризуется показателями плотности застройки, коэффициентом (в процентах) застройки территории.</w:t>
      </w:r>
    </w:p>
    <w:p w:rsidR="000D3482" w:rsidRPr="000D3482" w:rsidRDefault="000D3482" w:rsidP="000D3482">
      <w:pPr>
        <w:autoSpaceDE w:val="0"/>
        <w:autoSpaceDN w:val="0"/>
        <w:adjustRightInd w:val="0"/>
        <w:ind w:firstLine="540"/>
        <w:jc w:val="both"/>
        <w:rPr>
          <w:rFonts w:ascii="Times New Roman" w:hAnsi="Times New Roman" w:cs="Times New Roman"/>
          <w:b/>
          <w:bCs/>
          <w:sz w:val="28"/>
          <w:szCs w:val="28"/>
        </w:rPr>
      </w:pPr>
      <w:r w:rsidRPr="000D3482">
        <w:rPr>
          <w:rFonts w:ascii="Times New Roman" w:hAnsi="Times New Roman" w:cs="Times New Roman"/>
          <w:b/>
          <w:bCs/>
          <w:sz w:val="28"/>
          <w:szCs w:val="28"/>
        </w:rPr>
        <w:t xml:space="preserve">квартал сохраняемой застройки </w:t>
      </w:r>
      <w:r w:rsidRPr="000D3482">
        <w:rPr>
          <w:rFonts w:ascii="Times New Roman" w:hAnsi="Times New Roman" w:cs="Times New Roman"/>
          <w:bCs/>
          <w:sz w:val="28"/>
          <w:szCs w:val="28"/>
        </w:rPr>
        <w:t>-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красные линии</w:t>
      </w:r>
      <w:r w:rsidRPr="000D3482">
        <w:rPr>
          <w:rFonts w:ascii="Times New Roman" w:hAnsi="Times New Roman" w:cs="Times New Roman"/>
          <w:bCs/>
          <w:sz w:val="28"/>
          <w:szCs w:val="28"/>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коэффициент застройки (Кз) - </w:t>
      </w:r>
      <w:r w:rsidRPr="000D3482">
        <w:rPr>
          <w:rFonts w:ascii="Times New Roman" w:hAnsi="Times New Roman" w:cs="Times New Roman"/>
          <w:bCs/>
          <w:sz w:val="28"/>
          <w:szCs w:val="28"/>
        </w:rPr>
        <w:t>отношение территории земельного участка, которая может быть занята зданиями, ко всей площади участка (в процентах).</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коэффициент плотности застройки (Кпз) - </w:t>
      </w:r>
      <w:r w:rsidRPr="000D3482">
        <w:rPr>
          <w:rFonts w:ascii="Times New Roman" w:hAnsi="Times New Roman" w:cs="Times New Roman"/>
          <w:bCs/>
          <w:sz w:val="28"/>
          <w:szCs w:val="28"/>
        </w:rPr>
        <w:t>отношение площади всех этажей зданий и сооружений к площади участка.</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коэффициент озеленения - </w:t>
      </w:r>
      <w:r w:rsidRPr="000D3482">
        <w:rPr>
          <w:rFonts w:ascii="Times New Roman" w:hAnsi="Times New Roman" w:cs="Times New Roman"/>
          <w:bCs/>
          <w:sz w:val="28"/>
          <w:szCs w:val="28"/>
        </w:rPr>
        <w:t>отношение территории земельного участка, которая должна быть занята зелеными насаждениями, ко всей площади участка (в процентах).</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линии застройки - </w:t>
      </w:r>
      <w:r w:rsidRPr="000D3482">
        <w:rPr>
          <w:rFonts w:ascii="Times New Roman" w:hAnsi="Times New Roman" w:cs="Times New Roman"/>
          <w:bCs/>
          <w:sz w:val="28"/>
          <w:szCs w:val="28"/>
        </w:rPr>
        <w:t>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0D3482" w:rsidRPr="000D3482" w:rsidRDefault="000D3482" w:rsidP="000D3482">
      <w:pPr>
        <w:autoSpaceDE w:val="0"/>
        <w:autoSpaceDN w:val="0"/>
        <w:adjustRightInd w:val="0"/>
        <w:ind w:firstLine="540"/>
        <w:jc w:val="both"/>
        <w:rPr>
          <w:rFonts w:ascii="Times New Roman" w:hAnsi="Times New Roman" w:cs="Times New Roman"/>
          <w:b/>
          <w:bCs/>
          <w:sz w:val="28"/>
          <w:szCs w:val="28"/>
        </w:rPr>
      </w:pPr>
      <w:r w:rsidRPr="000D3482">
        <w:rPr>
          <w:rFonts w:ascii="Times New Roman" w:hAnsi="Times New Roman" w:cs="Times New Roman"/>
          <w:b/>
          <w:bCs/>
          <w:sz w:val="28"/>
          <w:szCs w:val="28"/>
        </w:rPr>
        <w:lastRenderedPageBreak/>
        <w:t xml:space="preserve">микрорайон (квартал) - </w:t>
      </w:r>
      <w:r w:rsidRPr="000D3482">
        <w:rPr>
          <w:rFonts w:ascii="Times New Roman" w:hAnsi="Times New Roman" w:cs="Times New Roman"/>
          <w:bCs/>
          <w:sz w:val="28"/>
          <w:szCs w:val="28"/>
        </w:rPr>
        <w:t>структурный элемент жилой застройки.</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объект капитального строительства</w:t>
      </w:r>
      <w:r w:rsidRPr="000D3482">
        <w:rPr>
          <w:rFonts w:ascii="Times New Roman" w:hAnsi="Times New Roman" w:cs="Times New Roman"/>
          <w:bCs/>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0D3482" w:rsidRPr="000D3482" w:rsidRDefault="000D3482" w:rsidP="000D3482">
      <w:pPr>
        <w:autoSpaceDE w:val="0"/>
        <w:autoSpaceDN w:val="0"/>
        <w:adjustRightInd w:val="0"/>
        <w:ind w:firstLine="540"/>
        <w:jc w:val="both"/>
        <w:rPr>
          <w:rFonts w:ascii="Times New Roman" w:hAnsi="Times New Roman" w:cs="Times New Roman"/>
          <w:b/>
          <w:bCs/>
          <w:sz w:val="28"/>
          <w:szCs w:val="28"/>
        </w:rPr>
      </w:pPr>
      <w:r w:rsidRPr="000D3482">
        <w:rPr>
          <w:rFonts w:ascii="Times New Roman" w:hAnsi="Times New Roman" w:cs="Times New Roman"/>
          <w:b/>
          <w:bCs/>
          <w:sz w:val="28"/>
          <w:szCs w:val="28"/>
        </w:rPr>
        <w:t xml:space="preserve">обязательные нормативные требования - </w:t>
      </w:r>
      <w:r w:rsidRPr="000D3482">
        <w:rPr>
          <w:rFonts w:ascii="Times New Roman" w:hAnsi="Times New Roman" w:cs="Times New Roman"/>
          <w:bCs/>
          <w:sz w:val="28"/>
          <w:szCs w:val="28"/>
        </w:rPr>
        <w:t xml:space="preserve">положения, применение которых обязательно в соответствии с системой нормативных документов в строительстве. </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озелененные территории - </w:t>
      </w:r>
      <w:r w:rsidRPr="000D3482">
        <w:rPr>
          <w:rFonts w:ascii="Times New Roman" w:hAnsi="Times New Roman" w:cs="Times New Roman"/>
          <w:bCs/>
          <w:sz w:val="28"/>
          <w:szCs w:val="28"/>
        </w:rPr>
        <w:t>искусственно созданные садово-парковые комплексы и объекты - парк, сад, сквер, бульвар; озелененные площади на территории жилого, общественного, делового, коммунального, производственного назначения.</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отступ застройки - </w:t>
      </w:r>
      <w:r w:rsidRPr="000D3482">
        <w:rPr>
          <w:rFonts w:ascii="Times New Roman" w:hAnsi="Times New Roman" w:cs="Times New Roman"/>
          <w:bCs/>
          <w:sz w:val="28"/>
          <w:szCs w:val="28"/>
        </w:rPr>
        <w:t>расстояние между красной линией или границей земельного участка и стеной здания, строения, сооружения.</w:t>
      </w:r>
    </w:p>
    <w:p w:rsidR="000D3482" w:rsidRPr="000D3482" w:rsidRDefault="000D3482" w:rsidP="000D3482">
      <w:pPr>
        <w:autoSpaceDE w:val="0"/>
        <w:autoSpaceDN w:val="0"/>
        <w:adjustRightInd w:val="0"/>
        <w:ind w:firstLine="540"/>
        <w:jc w:val="both"/>
        <w:rPr>
          <w:rFonts w:ascii="Times New Roman" w:hAnsi="Times New Roman" w:cs="Times New Roman"/>
          <w:b/>
          <w:bCs/>
          <w:sz w:val="28"/>
          <w:szCs w:val="28"/>
        </w:rPr>
      </w:pPr>
      <w:r w:rsidRPr="000D3482">
        <w:rPr>
          <w:rFonts w:ascii="Times New Roman" w:hAnsi="Times New Roman" w:cs="Times New Roman"/>
          <w:b/>
          <w:bCs/>
          <w:sz w:val="28"/>
          <w:szCs w:val="28"/>
        </w:rPr>
        <w:t xml:space="preserve">парковка - </w:t>
      </w:r>
      <w:r w:rsidRPr="000D3482">
        <w:rPr>
          <w:rFonts w:ascii="Times New Roman" w:hAnsi="Times New Roman" w:cs="Times New Roman"/>
          <w:bCs/>
          <w:sz w:val="28"/>
          <w:szCs w:val="28"/>
        </w:rPr>
        <w:t>открытые площадки, предназначенные для кратковременного хранения (стоянки) легковых автомобилей</w:t>
      </w:r>
      <w:r w:rsidRPr="000D3482">
        <w:rPr>
          <w:rFonts w:ascii="Times New Roman" w:hAnsi="Times New Roman" w:cs="Times New Roman"/>
          <w:b/>
          <w:bCs/>
          <w:sz w:val="28"/>
          <w:szCs w:val="28"/>
        </w:rPr>
        <w:t>;</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правила землепользования и застройки</w:t>
      </w:r>
      <w:r w:rsidRPr="000D3482">
        <w:rPr>
          <w:rFonts w:ascii="Times New Roman" w:hAnsi="Times New Roman" w:cs="Times New Roman"/>
          <w:bCs/>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пешеходная зона - </w:t>
      </w:r>
      <w:r w:rsidRPr="000D3482">
        <w:rPr>
          <w:rFonts w:ascii="Times New Roman" w:hAnsi="Times New Roman" w:cs="Times New Roman"/>
          <w:bCs/>
          <w:sz w:val="28"/>
          <w:szCs w:val="28"/>
        </w:rPr>
        <w:t>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плотность застройки - </w:t>
      </w:r>
      <w:r w:rsidRPr="000D3482">
        <w:rPr>
          <w:rFonts w:ascii="Times New Roman" w:hAnsi="Times New Roman" w:cs="Times New Roman"/>
          <w:bCs/>
          <w:sz w:val="28"/>
          <w:szCs w:val="28"/>
        </w:rPr>
        <w:t>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0D3482" w:rsidRPr="000D3482" w:rsidRDefault="000D3482" w:rsidP="000D3482">
      <w:pPr>
        <w:autoSpaceDE w:val="0"/>
        <w:autoSpaceDN w:val="0"/>
        <w:adjustRightInd w:val="0"/>
        <w:ind w:firstLine="540"/>
        <w:jc w:val="both"/>
        <w:rPr>
          <w:rFonts w:ascii="Times New Roman" w:hAnsi="Times New Roman" w:cs="Times New Roman"/>
          <w:b/>
          <w:bCs/>
          <w:sz w:val="28"/>
          <w:szCs w:val="28"/>
        </w:rPr>
      </w:pPr>
      <w:r w:rsidRPr="000D3482">
        <w:rPr>
          <w:rFonts w:ascii="Times New Roman" w:hAnsi="Times New Roman" w:cs="Times New Roman"/>
          <w:b/>
          <w:bCs/>
          <w:sz w:val="28"/>
          <w:szCs w:val="28"/>
        </w:rPr>
        <w:t xml:space="preserve">полоса отвода железных дорог - </w:t>
      </w:r>
      <w:r w:rsidRPr="000D3482">
        <w:rPr>
          <w:rFonts w:ascii="Times New Roman" w:hAnsi="Times New Roman" w:cs="Times New Roman"/>
          <w:bCs/>
          <w:sz w:val="28"/>
          <w:szCs w:val="28"/>
        </w:rPr>
        <w:t xml:space="preserve">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w:t>
      </w:r>
      <w:r w:rsidRPr="000D3482">
        <w:rPr>
          <w:rFonts w:ascii="Times New Roman" w:hAnsi="Times New Roman" w:cs="Times New Roman"/>
          <w:bCs/>
          <w:sz w:val="28"/>
          <w:szCs w:val="28"/>
        </w:rPr>
        <w:lastRenderedPageBreak/>
        <w:t>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полоса отвода автомобильных дорог – </w:t>
      </w:r>
      <w:r w:rsidRPr="000D3482">
        <w:rPr>
          <w:rFonts w:ascii="Times New Roman" w:hAnsi="Times New Roman" w:cs="Times New Roman"/>
          <w:bCs/>
          <w:sz w:val="28"/>
          <w:szCs w:val="28"/>
        </w:rPr>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D3482" w:rsidRPr="000D3482" w:rsidRDefault="000D3482" w:rsidP="000D3482">
      <w:pPr>
        <w:widowControl w:val="0"/>
        <w:snapToGrid w:val="0"/>
        <w:ind w:firstLine="540"/>
        <w:jc w:val="both"/>
        <w:rPr>
          <w:rFonts w:ascii="Times New Roman" w:hAnsi="Times New Roman" w:cs="Times New Roman"/>
          <w:sz w:val="28"/>
          <w:szCs w:val="28"/>
        </w:rPr>
      </w:pPr>
      <w:r w:rsidRPr="000D3482">
        <w:rPr>
          <w:rFonts w:ascii="Times New Roman" w:hAnsi="Times New Roman" w:cs="Times New Roman"/>
          <w:b/>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0D3482">
        <w:rPr>
          <w:rFonts w:ascii="Times New Roman" w:hAnsi="Times New Roman" w:cs="Times New Roman"/>
          <w:sz w:val="28"/>
          <w:szCs w:val="28"/>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прибрежные защитные полосы - </w:t>
      </w:r>
      <w:r w:rsidRPr="000D3482">
        <w:rPr>
          <w:rFonts w:ascii="Times New Roman" w:hAnsi="Times New Roman" w:cs="Times New Roman"/>
          <w:bCs/>
          <w:sz w:val="28"/>
          <w:szCs w:val="28"/>
        </w:rPr>
        <w:t>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реконструкция</w:t>
      </w:r>
      <w:r w:rsidRPr="000D3482">
        <w:rPr>
          <w:rFonts w:ascii="Times New Roman" w:hAnsi="Times New Roman" w:cs="Times New Roman"/>
          <w:bCs/>
          <w:sz w:val="28"/>
          <w:szCs w:val="28"/>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нормативные требования - </w:t>
      </w:r>
      <w:r w:rsidRPr="000D3482">
        <w:rPr>
          <w:rFonts w:ascii="Times New Roman" w:hAnsi="Times New Roman" w:cs="Times New Roman"/>
          <w:bCs/>
          <w:sz w:val="28"/>
          <w:szCs w:val="28"/>
        </w:rPr>
        <w:t>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санитарно-защитные зоны </w:t>
      </w:r>
      <w:r w:rsidRPr="000D3482">
        <w:rPr>
          <w:rFonts w:ascii="Times New Roman" w:hAnsi="Times New Roman" w:cs="Times New Roman"/>
          <w:bCs/>
          <w:sz w:val="28"/>
          <w:szCs w:val="28"/>
        </w:rPr>
        <w:t xml:space="preserve">–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0D3482">
        <w:rPr>
          <w:rFonts w:ascii="Times New Roman" w:hAnsi="Times New Roman" w:cs="Times New Roman"/>
          <w:bCs/>
          <w:sz w:val="28"/>
          <w:szCs w:val="28"/>
          <w:lang w:val="en-US"/>
        </w:rPr>
        <w:t>I</w:t>
      </w:r>
      <w:r w:rsidRPr="000D3482">
        <w:rPr>
          <w:rFonts w:ascii="Times New Roman" w:hAnsi="Times New Roman" w:cs="Times New Roman"/>
          <w:bCs/>
          <w:sz w:val="28"/>
          <w:szCs w:val="28"/>
        </w:rPr>
        <w:t xml:space="preserve"> и </w:t>
      </w:r>
      <w:r w:rsidRPr="000D3482">
        <w:rPr>
          <w:rFonts w:ascii="Times New Roman" w:hAnsi="Times New Roman" w:cs="Times New Roman"/>
          <w:bCs/>
          <w:sz w:val="28"/>
          <w:szCs w:val="28"/>
          <w:lang w:val="en-US"/>
        </w:rPr>
        <w:t>II</w:t>
      </w:r>
      <w:r w:rsidRPr="000D3482">
        <w:rPr>
          <w:rFonts w:ascii="Times New Roman" w:hAnsi="Times New Roman" w:cs="Times New Roman"/>
          <w:bCs/>
          <w:sz w:val="28"/>
          <w:szCs w:val="28"/>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Установление размеров санитарно-защитных зон и режим использования территории санитарно-защитной зоны определены </w:t>
      </w:r>
      <w:r w:rsidRPr="000D3482">
        <w:rPr>
          <w:rFonts w:ascii="Times New Roman" w:hAnsi="Times New Roman" w:cs="Times New Roman"/>
          <w:bCs/>
          <w:sz w:val="28"/>
          <w:szCs w:val="28"/>
        </w:rPr>
        <w:lastRenderedPageBreak/>
        <w:t>действующими государственными санитарно-эпидемиологическими правилами и нормативами.</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строительство </w:t>
      </w:r>
      <w:r w:rsidRPr="000D3482">
        <w:rPr>
          <w:rFonts w:ascii="Times New Roman" w:hAnsi="Times New Roman" w:cs="Times New Roman"/>
          <w:bCs/>
          <w:sz w:val="28"/>
          <w:szCs w:val="28"/>
        </w:rPr>
        <w:t>- создание зданий, строений, сооружений (в том числе на месте сносимых объектов капитального строительства);</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суммарная поэтажная площадь - </w:t>
      </w:r>
      <w:r w:rsidRPr="000D3482">
        <w:rPr>
          <w:rFonts w:ascii="Times New Roman" w:hAnsi="Times New Roman" w:cs="Times New Roman"/>
          <w:bCs/>
          <w:sz w:val="28"/>
          <w:szCs w:val="28"/>
        </w:rPr>
        <w:t>суммарная площадь всех надземных этажей здания, включая площади всех помещений этажа (в том числе лоджий, лестничных клеток, лифтовых шахт и др.).</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территории общего пользования</w:t>
      </w:r>
      <w:r w:rsidRPr="000D3482">
        <w:rPr>
          <w:rFonts w:ascii="Times New Roman" w:hAnsi="Times New Roman" w:cs="Times New Roman"/>
          <w:bCs/>
          <w:sz w:val="28"/>
          <w:szCs w:val="28"/>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0D3482" w:rsidRPr="000D3482" w:rsidRDefault="000D3482" w:rsidP="000D3482">
      <w:pPr>
        <w:autoSpaceDE w:val="0"/>
        <w:autoSpaceDN w:val="0"/>
        <w:adjustRightInd w:val="0"/>
        <w:ind w:firstLine="540"/>
        <w:jc w:val="both"/>
        <w:rPr>
          <w:rFonts w:ascii="Times New Roman" w:hAnsi="Times New Roman" w:cs="Times New Roman"/>
          <w:b/>
          <w:bCs/>
          <w:sz w:val="28"/>
          <w:szCs w:val="28"/>
        </w:rPr>
      </w:pPr>
      <w:r w:rsidRPr="000D3482">
        <w:rPr>
          <w:rFonts w:ascii="Times New Roman" w:hAnsi="Times New Roman" w:cs="Times New Roman"/>
          <w:b/>
          <w:bCs/>
          <w:sz w:val="28"/>
          <w:szCs w:val="28"/>
        </w:rPr>
        <w:t>территориальное планирование</w:t>
      </w:r>
      <w:r w:rsidRPr="000D3482">
        <w:rPr>
          <w:rFonts w:ascii="Times New Roman" w:hAnsi="Times New Roman" w:cs="Times New Roman"/>
          <w:bCs/>
          <w:sz w:val="28"/>
          <w:szCs w:val="28"/>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r w:rsidRPr="000D3482">
        <w:rPr>
          <w:rFonts w:ascii="Times New Roman" w:hAnsi="Times New Roman" w:cs="Times New Roman"/>
          <w:b/>
          <w:bCs/>
          <w:sz w:val="28"/>
          <w:szCs w:val="28"/>
        </w:rPr>
        <w:t xml:space="preserve"> </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территориальные зоны</w:t>
      </w:r>
      <w:r w:rsidRPr="000D3482">
        <w:rPr>
          <w:rFonts w:ascii="Times New Roman" w:hAnsi="Times New Roman" w:cs="Times New Roman"/>
          <w:bCs/>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технические (охранные) зоны инженерных сооружений и коммуникаций - </w:t>
      </w:r>
      <w:r w:rsidRPr="000D3482">
        <w:rPr>
          <w:rFonts w:ascii="Times New Roman" w:hAnsi="Times New Roman" w:cs="Times New Roman"/>
          <w:bCs/>
          <w:sz w:val="28"/>
          <w:szCs w:val="28"/>
        </w:rPr>
        <w:t>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улица - </w:t>
      </w:r>
      <w:r w:rsidRPr="000D3482">
        <w:rPr>
          <w:rFonts w:ascii="Times New Roman" w:hAnsi="Times New Roman" w:cs="Times New Roman"/>
          <w:bCs/>
          <w:sz w:val="28"/>
          <w:szCs w:val="28"/>
        </w:rPr>
        <w:t>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устойчивое развитие территорий</w:t>
      </w:r>
      <w:r w:rsidRPr="000D3482">
        <w:rPr>
          <w:rFonts w:ascii="Times New Roman" w:hAnsi="Times New Roman" w:cs="Times New Roman"/>
          <w:bCs/>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lastRenderedPageBreak/>
        <w:t>функциональные зоны</w:t>
      </w:r>
      <w:r w:rsidRPr="000D3482">
        <w:rPr>
          <w:rFonts w:ascii="Times New Roman" w:hAnsi="Times New Roman" w:cs="Times New Roman"/>
          <w:bCs/>
          <w:sz w:val="28"/>
          <w:szCs w:val="28"/>
        </w:rPr>
        <w:t xml:space="preserve"> - зоны, для которых документами территориального планирования определены границы и функциональное назначение;</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
          <w:bCs/>
          <w:sz w:val="28"/>
          <w:szCs w:val="28"/>
        </w:rPr>
        <w:t xml:space="preserve">функциональное зонирование территории </w:t>
      </w:r>
      <w:r w:rsidRPr="000D3482">
        <w:rPr>
          <w:rFonts w:ascii="Times New Roman" w:hAnsi="Times New Roman" w:cs="Times New Roman"/>
          <w:bCs/>
          <w:sz w:val="28"/>
          <w:szCs w:val="28"/>
        </w:rPr>
        <w:t>-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D3482" w:rsidRPr="000D3482" w:rsidRDefault="000D3482" w:rsidP="000D3482">
      <w:pPr>
        <w:ind w:firstLine="567"/>
        <w:jc w:val="both"/>
        <w:rPr>
          <w:rFonts w:ascii="Times New Roman" w:hAnsi="Times New Roman" w:cs="Times New Roman"/>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10" w:name="_Toc306365648"/>
      <w:bookmarkStart w:id="11" w:name="_Toc455999218"/>
      <w:r w:rsidRPr="000D3482">
        <w:rPr>
          <w:rFonts w:ascii="Times New Roman" w:hAnsi="Times New Roman" w:cs="Times New Roman"/>
          <w:sz w:val="28"/>
          <w:szCs w:val="28"/>
        </w:rPr>
        <w:t>Статья 1.3. Полномочия органов местного самоуправления поселения в области регулирования отношений по вопросам землепользования и застройки.</w:t>
      </w:r>
      <w:bookmarkEnd w:id="10"/>
      <w:bookmarkEnd w:id="11"/>
    </w:p>
    <w:p w:rsidR="000D3482" w:rsidRPr="000D3482" w:rsidRDefault="000D3482" w:rsidP="000D3482">
      <w:pPr>
        <w:jc w:val="both"/>
        <w:rPr>
          <w:rFonts w:ascii="Times New Roman" w:hAnsi="Times New Roman" w:cs="Times New Roman"/>
          <w:sz w:val="28"/>
          <w:szCs w:val="28"/>
        </w:rPr>
      </w:pPr>
    </w:p>
    <w:p w:rsidR="000D3482" w:rsidRPr="000D3482" w:rsidRDefault="000D3482" w:rsidP="00350EBA">
      <w:pPr>
        <w:numPr>
          <w:ilvl w:val="0"/>
          <w:numId w:val="4"/>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 xml:space="preserve">К полномочиям Совета народных депутатов </w:t>
      </w:r>
      <w:r w:rsidRPr="000D3482">
        <w:rPr>
          <w:rFonts w:ascii="Times New Roman" w:hAnsi="Times New Roman" w:cs="Times New Roman"/>
          <w:bCs/>
          <w:sz w:val="28"/>
          <w:szCs w:val="28"/>
        </w:rPr>
        <w:t>Колодеевского сельского поселения в области регулирования отношений по вопросам землепользования и застройки относятся:</w:t>
      </w:r>
    </w:p>
    <w:p w:rsidR="000D3482" w:rsidRPr="000D3482" w:rsidRDefault="000D3482" w:rsidP="00350EBA">
      <w:pPr>
        <w:numPr>
          <w:ilvl w:val="1"/>
          <w:numId w:val="4"/>
        </w:numPr>
        <w:suppressAutoHyphens/>
        <w:spacing w:after="0" w:line="240" w:lineRule="auto"/>
        <w:jc w:val="both"/>
        <w:rPr>
          <w:rFonts w:ascii="Times New Roman" w:hAnsi="Times New Roman" w:cs="Times New Roman"/>
          <w:bCs/>
          <w:sz w:val="28"/>
          <w:szCs w:val="28"/>
        </w:rPr>
      </w:pPr>
      <w:r w:rsidRPr="000D3482">
        <w:rPr>
          <w:rFonts w:ascii="Times New Roman" w:hAnsi="Times New Roman" w:cs="Times New Roman"/>
          <w:bCs/>
          <w:sz w:val="28"/>
          <w:szCs w:val="28"/>
        </w:rPr>
        <w:t>утверждение правил землепользования и застройки, утверждение внесения изменений в правила землепользования и застройки;</w:t>
      </w:r>
    </w:p>
    <w:p w:rsidR="000D3482" w:rsidRPr="000D3482" w:rsidRDefault="000D3482" w:rsidP="00350EBA">
      <w:pPr>
        <w:numPr>
          <w:ilvl w:val="1"/>
          <w:numId w:val="4"/>
        </w:numPr>
        <w:suppressAutoHyphens/>
        <w:spacing w:after="0" w:line="240" w:lineRule="auto"/>
        <w:jc w:val="both"/>
        <w:rPr>
          <w:rFonts w:ascii="Times New Roman" w:hAnsi="Times New Roman" w:cs="Times New Roman"/>
          <w:bCs/>
          <w:sz w:val="28"/>
          <w:szCs w:val="28"/>
        </w:rPr>
      </w:pPr>
      <w:r w:rsidRPr="000D3482">
        <w:rPr>
          <w:rFonts w:ascii="Times New Roman" w:hAnsi="Times New Roman" w:cs="Times New Roman"/>
          <w:bCs/>
          <w:sz w:val="28"/>
          <w:szCs w:val="28"/>
        </w:rPr>
        <w:t>утверждение местных нормативов градостроительного проектирования;</w:t>
      </w:r>
    </w:p>
    <w:p w:rsidR="000D3482" w:rsidRPr="000D3482" w:rsidRDefault="000D3482" w:rsidP="00350EBA">
      <w:pPr>
        <w:numPr>
          <w:ilvl w:val="1"/>
          <w:numId w:val="4"/>
        </w:numPr>
        <w:suppressAutoHyphens/>
        <w:spacing w:after="0" w:line="240" w:lineRule="auto"/>
        <w:jc w:val="both"/>
        <w:rPr>
          <w:rFonts w:ascii="Times New Roman" w:hAnsi="Times New Roman" w:cs="Times New Roman"/>
          <w:bCs/>
          <w:sz w:val="28"/>
          <w:szCs w:val="28"/>
        </w:rPr>
      </w:pPr>
      <w:r w:rsidRPr="000D3482">
        <w:rPr>
          <w:rFonts w:ascii="Times New Roman" w:hAnsi="Times New Roman" w:cs="Times New Roman"/>
          <w:bCs/>
          <w:sz w:val="28"/>
          <w:szCs w:val="28"/>
        </w:rPr>
        <w:t>иные полномочия в соответствии с действующим законодательством.</w:t>
      </w:r>
    </w:p>
    <w:p w:rsidR="000D3482" w:rsidRPr="000D3482" w:rsidRDefault="000D3482" w:rsidP="00350EBA">
      <w:pPr>
        <w:numPr>
          <w:ilvl w:val="0"/>
          <w:numId w:val="4"/>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 xml:space="preserve">К полномочиям администрации </w:t>
      </w:r>
      <w:r w:rsidRPr="000D3482">
        <w:rPr>
          <w:rFonts w:ascii="Times New Roman" w:hAnsi="Times New Roman" w:cs="Times New Roman"/>
          <w:bCs/>
          <w:sz w:val="28"/>
          <w:szCs w:val="28"/>
        </w:rPr>
        <w:t>Колодеевского сельского поселения (далее – администрация) в области регулирования отношений по вопросам землепользования и застройки относятся:</w:t>
      </w:r>
    </w:p>
    <w:p w:rsidR="000D3482" w:rsidRPr="000D3482" w:rsidRDefault="000D3482" w:rsidP="00350EBA">
      <w:pPr>
        <w:numPr>
          <w:ilvl w:val="1"/>
          <w:numId w:val="4"/>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принятие решения о подготовке проекта правил землепользования и застройки внесения в них изменений;</w:t>
      </w:r>
    </w:p>
    <w:p w:rsidR="000D3482" w:rsidRPr="000D3482" w:rsidRDefault="000D3482" w:rsidP="00350EBA">
      <w:pPr>
        <w:numPr>
          <w:ilvl w:val="1"/>
          <w:numId w:val="4"/>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принятие решений о подготовке документации по планировки территории;</w:t>
      </w:r>
    </w:p>
    <w:p w:rsidR="000D3482" w:rsidRPr="000D3482" w:rsidRDefault="000D3482" w:rsidP="00350EBA">
      <w:pPr>
        <w:numPr>
          <w:ilvl w:val="1"/>
          <w:numId w:val="4"/>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утверждение документации по планировке территории, в том числе утверждение градостроительных планов земельных участков;</w:t>
      </w:r>
    </w:p>
    <w:p w:rsidR="000D3482" w:rsidRPr="000D3482" w:rsidRDefault="000D3482" w:rsidP="00350EBA">
      <w:pPr>
        <w:numPr>
          <w:ilvl w:val="1"/>
          <w:numId w:val="4"/>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принятие решений о предоставлении разрешений на условно разрешенный в использовании объектов капитального строительства или земельного участка;</w:t>
      </w:r>
    </w:p>
    <w:p w:rsidR="000D3482" w:rsidRPr="000D3482" w:rsidRDefault="000D3482" w:rsidP="00350EBA">
      <w:pPr>
        <w:numPr>
          <w:ilvl w:val="1"/>
          <w:numId w:val="4"/>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принятие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0D3482" w:rsidRPr="000D3482" w:rsidRDefault="000D3482" w:rsidP="00350EBA">
      <w:pPr>
        <w:numPr>
          <w:ilvl w:val="1"/>
          <w:numId w:val="4"/>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принятие решений о развитии застроенных территорий;</w:t>
      </w:r>
    </w:p>
    <w:p w:rsidR="000D3482" w:rsidRPr="000D3482" w:rsidRDefault="000D3482" w:rsidP="00350EBA">
      <w:pPr>
        <w:numPr>
          <w:ilvl w:val="1"/>
          <w:numId w:val="4"/>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lastRenderedPageBreak/>
        <w:t>принятие решений о резервировании земельных участков для муниципальных нужд в порядке, установленном законодательством;</w:t>
      </w:r>
    </w:p>
    <w:p w:rsidR="000D3482" w:rsidRPr="000D3482" w:rsidRDefault="000D3482" w:rsidP="00350EBA">
      <w:pPr>
        <w:numPr>
          <w:ilvl w:val="1"/>
          <w:numId w:val="4"/>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w:t>
      </w:r>
    </w:p>
    <w:p w:rsidR="000D3482" w:rsidRPr="000D3482" w:rsidRDefault="000D3482" w:rsidP="00350EBA">
      <w:pPr>
        <w:numPr>
          <w:ilvl w:val="1"/>
          <w:numId w:val="4"/>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 xml:space="preserve">иные вопросы </w:t>
      </w:r>
      <w:r w:rsidRPr="000D3482">
        <w:rPr>
          <w:rFonts w:ascii="Times New Roman" w:hAnsi="Times New Roman" w:cs="Times New Roman"/>
          <w:bCs/>
          <w:sz w:val="28"/>
          <w:szCs w:val="28"/>
        </w:rPr>
        <w:t>землепользования и застройки, относящиеся к ведению исполнительных органов местного самоуправления.</w:t>
      </w:r>
    </w:p>
    <w:p w:rsidR="000D3482" w:rsidRPr="000D3482" w:rsidRDefault="000D3482" w:rsidP="000D3482">
      <w:pPr>
        <w:ind w:firstLine="567"/>
        <w:jc w:val="both"/>
        <w:rPr>
          <w:rFonts w:ascii="Times New Roman" w:hAnsi="Times New Roman" w:cs="Times New Roman"/>
          <w:b/>
          <w:sz w:val="28"/>
          <w:szCs w:val="28"/>
        </w:rPr>
      </w:pPr>
    </w:p>
    <w:p w:rsidR="000D3482" w:rsidRPr="000D3482" w:rsidRDefault="000D3482" w:rsidP="000D3482">
      <w:pPr>
        <w:ind w:firstLine="567"/>
        <w:jc w:val="both"/>
        <w:rPr>
          <w:rFonts w:ascii="Times New Roman" w:hAnsi="Times New Roman" w:cs="Times New Roman"/>
          <w:b/>
          <w:sz w:val="28"/>
          <w:szCs w:val="28"/>
        </w:rPr>
      </w:pPr>
    </w:p>
    <w:p w:rsidR="000D3482" w:rsidRPr="000D3482" w:rsidRDefault="000D3482" w:rsidP="000D3482">
      <w:pPr>
        <w:ind w:firstLine="567"/>
        <w:jc w:val="both"/>
        <w:rPr>
          <w:rFonts w:ascii="Times New Roman" w:hAnsi="Times New Roman" w:cs="Times New Roman"/>
          <w:b/>
          <w:sz w:val="28"/>
          <w:szCs w:val="28"/>
        </w:rPr>
      </w:pPr>
    </w:p>
    <w:p w:rsidR="000D3482" w:rsidRPr="000D3482" w:rsidRDefault="000D3482" w:rsidP="000D3482">
      <w:pPr>
        <w:ind w:firstLine="567"/>
        <w:jc w:val="both"/>
        <w:rPr>
          <w:rFonts w:ascii="Times New Roman" w:hAnsi="Times New Roman" w:cs="Times New Roman"/>
          <w:b/>
          <w:sz w:val="28"/>
          <w:szCs w:val="28"/>
        </w:rPr>
      </w:pPr>
    </w:p>
    <w:p w:rsidR="000D3482" w:rsidRPr="000D3482" w:rsidRDefault="000D3482" w:rsidP="000D3482">
      <w:pPr>
        <w:ind w:firstLine="567"/>
        <w:jc w:val="both"/>
        <w:rPr>
          <w:rFonts w:ascii="Times New Roman" w:hAnsi="Times New Roman" w:cs="Times New Roman"/>
          <w:b/>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12" w:name="_Toc306365649"/>
      <w:bookmarkStart w:id="13" w:name="_Toc455999219"/>
      <w:r w:rsidRPr="000D3482">
        <w:rPr>
          <w:rFonts w:ascii="Times New Roman" w:hAnsi="Times New Roman" w:cs="Times New Roman"/>
          <w:sz w:val="28"/>
          <w:szCs w:val="28"/>
        </w:rPr>
        <w:t>Статья 1.4. Комиссия  по  землепользованию и застройке.</w:t>
      </w:r>
      <w:bookmarkEnd w:id="12"/>
      <w:bookmarkEnd w:id="13"/>
    </w:p>
    <w:p w:rsidR="000D3482" w:rsidRPr="000D3482" w:rsidRDefault="000D3482" w:rsidP="000D3482">
      <w:pPr>
        <w:shd w:val="clear" w:color="auto" w:fill="FFFFFF"/>
        <w:tabs>
          <w:tab w:val="left" w:pos="8334"/>
        </w:tabs>
        <w:jc w:val="center"/>
        <w:rPr>
          <w:rFonts w:ascii="Times New Roman" w:hAnsi="Times New Roman" w:cs="Times New Roman"/>
          <w:b/>
          <w:sz w:val="28"/>
          <w:szCs w:val="28"/>
        </w:rPr>
      </w:pPr>
    </w:p>
    <w:p w:rsidR="000D3482" w:rsidRPr="000D3482" w:rsidRDefault="000D3482" w:rsidP="000D3482">
      <w:pPr>
        <w:shd w:val="clear" w:color="auto" w:fill="FFFFFF"/>
        <w:tabs>
          <w:tab w:val="left" w:pos="8334"/>
        </w:tabs>
        <w:ind w:firstLine="540"/>
        <w:jc w:val="both"/>
        <w:rPr>
          <w:rFonts w:ascii="Times New Roman" w:hAnsi="Times New Roman" w:cs="Times New Roman"/>
          <w:sz w:val="28"/>
          <w:szCs w:val="28"/>
        </w:rPr>
      </w:pPr>
      <w:r w:rsidRPr="000D3482">
        <w:rPr>
          <w:rFonts w:ascii="Times New Roman" w:hAnsi="Times New Roman" w:cs="Times New Roman"/>
          <w:sz w:val="28"/>
          <w:szCs w:val="28"/>
        </w:rPr>
        <w:t xml:space="preserve">1.4.1. Комиссия  является постоянно действующим консультативным органом при Администрации </w:t>
      </w:r>
      <w:r w:rsidRPr="000D3482">
        <w:rPr>
          <w:rFonts w:ascii="Times New Roman" w:hAnsi="Times New Roman" w:cs="Times New Roman"/>
          <w:bCs/>
          <w:sz w:val="28"/>
          <w:szCs w:val="28"/>
        </w:rPr>
        <w:t xml:space="preserve">Колодеевского сельского поселения </w:t>
      </w:r>
      <w:r w:rsidRPr="000D3482">
        <w:rPr>
          <w:rFonts w:ascii="Times New Roman" w:hAnsi="Times New Roman" w:cs="Times New Roman"/>
          <w:sz w:val="28"/>
          <w:szCs w:val="28"/>
        </w:rPr>
        <w:t xml:space="preserve">и формируется для обеспечения реализации настоящих Правил, и внесению в них изменений. </w:t>
      </w:r>
    </w:p>
    <w:p w:rsidR="000D3482" w:rsidRPr="000D3482" w:rsidRDefault="000D3482" w:rsidP="000D3482">
      <w:pPr>
        <w:shd w:val="clear" w:color="auto" w:fill="FFFFFF"/>
        <w:tabs>
          <w:tab w:val="left" w:pos="8334"/>
        </w:tabs>
        <w:ind w:firstLine="540"/>
        <w:jc w:val="both"/>
        <w:rPr>
          <w:rFonts w:ascii="Times New Roman" w:hAnsi="Times New Roman" w:cs="Times New Roman"/>
          <w:sz w:val="28"/>
          <w:szCs w:val="28"/>
        </w:rPr>
      </w:pPr>
      <w:r w:rsidRPr="000D3482">
        <w:rPr>
          <w:rFonts w:ascii="Times New Roman" w:hAnsi="Times New Roman" w:cs="Times New Roman"/>
          <w:sz w:val="28"/>
          <w:szCs w:val="28"/>
        </w:rPr>
        <w:t>1.4.2. Комиссия:</w:t>
      </w:r>
    </w:p>
    <w:p w:rsidR="000D3482" w:rsidRPr="000D3482" w:rsidRDefault="000D3482" w:rsidP="00350EBA">
      <w:pPr>
        <w:numPr>
          <w:ilvl w:val="0"/>
          <w:numId w:val="5"/>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0D3482">
        <w:rPr>
          <w:rFonts w:ascii="Times New Roman" w:hAnsi="Times New Roman" w:cs="Times New Roman"/>
          <w:sz w:val="28"/>
          <w:szCs w:val="28"/>
        </w:rPr>
        <w:t>рассматривает заявления на предоставление земельных участков для строительства, требующих получения специальных согласований;</w:t>
      </w:r>
    </w:p>
    <w:p w:rsidR="000D3482" w:rsidRPr="000D3482" w:rsidRDefault="000D3482" w:rsidP="00350EBA">
      <w:pPr>
        <w:numPr>
          <w:ilvl w:val="0"/>
          <w:numId w:val="5"/>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0D3482">
        <w:rPr>
          <w:rFonts w:ascii="Times New Roman" w:hAnsi="Times New Roman" w:cs="Times New Roman"/>
          <w:sz w:val="28"/>
          <w:szCs w:val="28"/>
        </w:rPr>
        <w:t>рассматривает заявления на изменения видов использования существующих объектов недвижимости, требующих получения специальных согласований;</w:t>
      </w:r>
    </w:p>
    <w:p w:rsidR="000D3482" w:rsidRPr="000D3482" w:rsidRDefault="000D3482" w:rsidP="00350EBA">
      <w:pPr>
        <w:numPr>
          <w:ilvl w:val="0"/>
          <w:numId w:val="5"/>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0D3482">
        <w:rPr>
          <w:rFonts w:ascii="Times New Roman" w:hAnsi="Times New Roman" w:cs="Times New Roman"/>
          <w:sz w:val="28"/>
          <w:szCs w:val="28"/>
        </w:rPr>
        <w:t>организует подготовку предложений о внесении изменений в Правила;</w:t>
      </w:r>
    </w:p>
    <w:p w:rsidR="000D3482" w:rsidRPr="000D3482" w:rsidRDefault="000D3482" w:rsidP="00350EBA">
      <w:pPr>
        <w:numPr>
          <w:ilvl w:val="0"/>
          <w:numId w:val="5"/>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0D3482">
        <w:rPr>
          <w:rFonts w:ascii="Times New Roman" w:hAnsi="Times New Roman" w:cs="Times New Roman"/>
          <w:sz w:val="28"/>
          <w:szCs w:val="28"/>
        </w:rPr>
        <w:t>проводит публичные слушания по вопросам землепользования и застройки;</w:t>
      </w:r>
    </w:p>
    <w:p w:rsidR="000D3482" w:rsidRPr="000D3482" w:rsidRDefault="000D3482" w:rsidP="00350EBA">
      <w:pPr>
        <w:numPr>
          <w:ilvl w:val="0"/>
          <w:numId w:val="5"/>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0D3482">
        <w:rPr>
          <w:rFonts w:ascii="Times New Roman" w:hAnsi="Times New Roman" w:cs="Times New Roman"/>
          <w:sz w:val="28"/>
          <w:szCs w:val="28"/>
        </w:rPr>
        <w:t>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касающихся вопросов землепользования и застройки;</w:t>
      </w:r>
    </w:p>
    <w:p w:rsidR="000D3482" w:rsidRPr="000D3482" w:rsidRDefault="000D3482" w:rsidP="00350EBA">
      <w:pPr>
        <w:numPr>
          <w:ilvl w:val="0"/>
          <w:numId w:val="5"/>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0D3482">
        <w:rPr>
          <w:rFonts w:ascii="Times New Roman" w:hAnsi="Times New Roman" w:cs="Times New Roman"/>
          <w:sz w:val="28"/>
          <w:szCs w:val="28"/>
        </w:rPr>
        <w:t xml:space="preserve">подготавливает рекомендации для принятия главой администрации решений о предоставлении разрешения на условно-разрешенный вид использования земельного участка или объекта капитального </w:t>
      </w:r>
      <w:r w:rsidRPr="000D3482">
        <w:rPr>
          <w:rFonts w:ascii="Times New Roman" w:hAnsi="Times New Roman" w:cs="Times New Roman"/>
          <w:sz w:val="28"/>
          <w:szCs w:val="28"/>
        </w:rPr>
        <w:lastRenderedPageBreak/>
        <w:t>строительства, на отклонение от предельных параметров разрешенного строительства, реконструкции объектов капитального строительства;</w:t>
      </w:r>
    </w:p>
    <w:p w:rsidR="000D3482" w:rsidRPr="000D3482" w:rsidRDefault="000D3482" w:rsidP="00350EBA">
      <w:pPr>
        <w:numPr>
          <w:ilvl w:val="0"/>
          <w:numId w:val="5"/>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0D3482">
        <w:rPr>
          <w:rFonts w:ascii="Times New Roman" w:hAnsi="Times New Roman" w:cs="Times New Roman"/>
          <w:sz w:val="28"/>
          <w:szCs w:val="28"/>
        </w:rPr>
        <w:t>подготавливает заключения о необходимости внесения изменений в Правила;</w:t>
      </w:r>
    </w:p>
    <w:p w:rsidR="000D3482" w:rsidRPr="000D3482" w:rsidRDefault="000D3482" w:rsidP="00350EBA">
      <w:pPr>
        <w:numPr>
          <w:ilvl w:val="0"/>
          <w:numId w:val="5"/>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0D3482">
        <w:rPr>
          <w:rFonts w:ascii="Times New Roman" w:hAnsi="Times New Roman" w:cs="Times New Roman"/>
          <w:sz w:val="28"/>
          <w:szCs w:val="28"/>
        </w:rPr>
        <w:t>осуществляет процедуры по подготовке проекта изменений в Правила, утверждает изменения в Правила;</w:t>
      </w:r>
    </w:p>
    <w:p w:rsidR="000D3482" w:rsidRPr="000D3482" w:rsidRDefault="000D3482" w:rsidP="00350EBA">
      <w:pPr>
        <w:numPr>
          <w:ilvl w:val="0"/>
          <w:numId w:val="5"/>
        </w:numPr>
        <w:shd w:val="clear" w:color="auto" w:fill="FFFFFF"/>
        <w:tabs>
          <w:tab w:val="clear" w:pos="1364"/>
          <w:tab w:val="num" w:pos="1080"/>
          <w:tab w:val="left" w:pos="8334"/>
        </w:tabs>
        <w:suppressAutoHyphens/>
        <w:spacing w:after="0" w:line="240" w:lineRule="auto"/>
        <w:ind w:left="1080"/>
        <w:jc w:val="both"/>
        <w:rPr>
          <w:rFonts w:ascii="Times New Roman" w:hAnsi="Times New Roman" w:cs="Times New Roman"/>
          <w:sz w:val="28"/>
          <w:szCs w:val="28"/>
        </w:rPr>
      </w:pPr>
      <w:r w:rsidRPr="000D3482">
        <w:rPr>
          <w:rFonts w:ascii="Times New Roman" w:hAnsi="Times New Roman" w:cs="Times New Roman"/>
          <w:sz w:val="28"/>
          <w:szCs w:val="28"/>
        </w:rPr>
        <w:t>осуществляет иные функции в соответствии с настоящими Правилами и иными правовыми актами органов местного самоуправления поселения.</w:t>
      </w:r>
    </w:p>
    <w:p w:rsidR="000D3482" w:rsidRPr="000D3482" w:rsidRDefault="000D3482" w:rsidP="000D3482">
      <w:pPr>
        <w:shd w:val="clear" w:color="auto" w:fill="FFFFFF"/>
        <w:tabs>
          <w:tab w:val="left" w:pos="8334"/>
        </w:tabs>
        <w:ind w:firstLine="540"/>
        <w:jc w:val="both"/>
        <w:rPr>
          <w:rFonts w:ascii="Times New Roman" w:hAnsi="Times New Roman" w:cs="Times New Roman"/>
          <w:sz w:val="28"/>
          <w:szCs w:val="28"/>
        </w:rPr>
      </w:pPr>
      <w:r w:rsidRPr="000D3482">
        <w:rPr>
          <w:rFonts w:ascii="Times New Roman" w:hAnsi="Times New Roman" w:cs="Times New Roman"/>
          <w:sz w:val="28"/>
          <w:szCs w:val="28"/>
        </w:rPr>
        <w:t xml:space="preserve">1.4.3. В состав Комиссии входят представители органов местного самоуправления </w:t>
      </w:r>
      <w:r w:rsidRPr="000D3482">
        <w:rPr>
          <w:rFonts w:ascii="Times New Roman" w:hAnsi="Times New Roman" w:cs="Times New Roman"/>
          <w:bCs/>
          <w:sz w:val="28"/>
          <w:szCs w:val="28"/>
        </w:rPr>
        <w:t>сельского поселения, Депутаты совета народных депутатов сельского поселения, представители территориальных органов местного самоуправления поселения, представитель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r w:rsidRPr="000D3482">
        <w:rPr>
          <w:rFonts w:ascii="Times New Roman" w:hAnsi="Times New Roman" w:cs="Times New Roman"/>
          <w:sz w:val="28"/>
          <w:szCs w:val="28"/>
        </w:rPr>
        <w:t>.</w:t>
      </w:r>
    </w:p>
    <w:p w:rsidR="000D3482" w:rsidRPr="000D3482" w:rsidRDefault="000D3482" w:rsidP="000D3482">
      <w:pPr>
        <w:shd w:val="clear" w:color="auto" w:fill="FFFFFF"/>
        <w:tabs>
          <w:tab w:val="left" w:pos="8334"/>
        </w:tabs>
        <w:ind w:firstLine="540"/>
        <w:jc w:val="both"/>
        <w:rPr>
          <w:rFonts w:ascii="Times New Roman" w:hAnsi="Times New Roman" w:cs="Times New Roman"/>
          <w:sz w:val="28"/>
          <w:szCs w:val="28"/>
        </w:rPr>
      </w:pPr>
      <w:r w:rsidRPr="000D3482">
        <w:rPr>
          <w:rFonts w:ascii="Times New Roman" w:hAnsi="Times New Roman" w:cs="Times New Roman"/>
          <w:sz w:val="28"/>
          <w:szCs w:val="28"/>
        </w:rPr>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r w:rsidRPr="000D3482">
        <w:rPr>
          <w:rFonts w:ascii="Times New Roman" w:hAnsi="Times New Roman" w:cs="Times New Roman"/>
          <w:bCs/>
          <w:sz w:val="28"/>
          <w:szCs w:val="28"/>
        </w:rPr>
        <w:t>Бутурлиновского</w:t>
      </w:r>
      <w:r w:rsidRPr="000D3482">
        <w:rPr>
          <w:rFonts w:ascii="Times New Roman" w:hAnsi="Times New Roman" w:cs="Times New Roman"/>
          <w:sz w:val="28"/>
          <w:szCs w:val="28"/>
        </w:rPr>
        <w:t xml:space="preserve"> района, иных органов и организаций.</w:t>
      </w:r>
    </w:p>
    <w:p w:rsidR="000D3482" w:rsidRPr="000D3482" w:rsidRDefault="000D3482" w:rsidP="000D3482">
      <w:pPr>
        <w:shd w:val="clear" w:color="auto" w:fill="FFFFFF"/>
        <w:tabs>
          <w:tab w:val="left" w:pos="8334"/>
        </w:tabs>
        <w:ind w:firstLine="540"/>
        <w:jc w:val="both"/>
        <w:rPr>
          <w:rFonts w:ascii="Times New Roman" w:hAnsi="Times New Roman" w:cs="Times New Roman"/>
          <w:sz w:val="28"/>
          <w:szCs w:val="28"/>
        </w:rPr>
      </w:pPr>
      <w:r w:rsidRPr="000D3482">
        <w:rPr>
          <w:rFonts w:ascii="Times New Roman" w:hAnsi="Times New Roman" w:cs="Times New Roman"/>
          <w:sz w:val="28"/>
          <w:szCs w:val="28"/>
        </w:rPr>
        <w:t>1.4.4. Персональный состав членов Комиссии, положение о Комиссии и порядке ее деятельности утверждается главой администрации поселения.</w:t>
      </w:r>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14" w:name="_Toc306365650"/>
      <w:bookmarkStart w:id="15" w:name="_Toc455999220"/>
      <w:r w:rsidRPr="000D3482">
        <w:rPr>
          <w:rFonts w:ascii="Times New Roman" w:hAnsi="Times New Roman" w:cs="Times New Roman"/>
          <w:sz w:val="28"/>
          <w:szCs w:val="28"/>
        </w:rPr>
        <w:t>Статья 1.5. Использование и застройка земельных участков, на которые распространяется действие градостроительных регламентов.</w:t>
      </w:r>
      <w:bookmarkEnd w:id="14"/>
      <w:bookmarkEnd w:id="15"/>
    </w:p>
    <w:p w:rsidR="000D3482" w:rsidRPr="000D3482" w:rsidRDefault="000D3482" w:rsidP="000D3482">
      <w:pPr>
        <w:ind w:firstLine="567"/>
        <w:jc w:val="both"/>
        <w:rPr>
          <w:rFonts w:ascii="Times New Roman" w:hAnsi="Times New Roman" w:cs="Times New Roman"/>
          <w:sz w:val="28"/>
          <w:szCs w:val="28"/>
        </w:rPr>
      </w:pP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xml:space="preserve">1. Использование и застройка земельных участков на территории </w:t>
      </w:r>
      <w:r w:rsidRPr="000D3482">
        <w:rPr>
          <w:rFonts w:ascii="Times New Roman" w:hAnsi="Times New Roman" w:cs="Times New Roman"/>
          <w:bCs/>
          <w:sz w:val="28"/>
          <w:szCs w:val="28"/>
        </w:rPr>
        <w:t>Колодеевского сельского поселения</w:t>
      </w:r>
      <w:r w:rsidRPr="000D3482">
        <w:rPr>
          <w:rFonts w:ascii="Times New Roman" w:hAnsi="Times New Roman" w:cs="Times New Roman"/>
          <w:sz w:val="28"/>
          <w:szCs w:val="28"/>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lastRenderedPageBreak/>
        <w:t>- видами разрешенного использования земельных участков и объектов капитального строительства;</w:t>
      </w:r>
    </w:p>
    <w:p w:rsidR="000D3482" w:rsidRPr="000D3482" w:rsidRDefault="000D3482" w:rsidP="000D3482">
      <w:pPr>
        <w:pStyle w:val="0"/>
        <w:rPr>
          <w:sz w:val="28"/>
          <w:szCs w:val="28"/>
        </w:rPr>
      </w:pPr>
      <w:r w:rsidRPr="000D3482">
        <w:rPr>
          <w:sz w:val="28"/>
          <w:szCs w:val="28"/>
        </w:rPr>
        <w:t>-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0D3482" w:rsidRPr="000D3482" w:rsidRDefault="000D3482" w:rsidP="000D3482">
      <w:pPr>
        <w:pStyle w:val="0"/>
        <w:rPr>
          <w:sz w:val="28"/>
          <w:szCs w:val="28"/>
        </w:rPr>
      </w:pPr>
      <w:r w:rsidRPr="000D3482">
        <w:rPr>
          <w:sz w:val="28"/>
          <w:szCs w:val="28"/>
        </w:rPr>
        <w:t xml:space="preserve">- ограничениями использования земельных участков и объектов капитального строительства, установленными в соответствии с нормативными правовыми актами и иной нормативно-технической документацией  Российской Федерации, Воронежской области и </w:t>
      </w:r>
      <w:r w:rsidRPr="000D3482">
        <w:rPr>
          <w:bCs/>
          <w:sz w:val="28"/>
          <w:szCs w:val="28"/>
        </w:rPr>
        <w:t>Бутурлиновского муниципального района</w:t>
      </w:r>
      <w:r w:rsidRPr="000D3482">
        <w:rPr>
          <w:sz w:val="28"/>
          <w:szCs w:val="28"/>
        </w:rPr>
        <w:t>.</w:t>
      </w:r>
    </w:p>
    <w:p w:rsidR="000D3482" w:rsidRPr="000D3482" w:rsidRDefault="000D3482" w:rsidP="000D3482">
      <w:pPr>
        <w:pStyle w:val="0"/>
        <w:rPr>
          <w:sz w:val="28"/>
          <w:szCs w:val="28"/>
        </w:rPr>
      </w:pPr>
      <w:r w:rsidRPr="000D3482">
        <w:rPr>
          <w:sz w:val="28"/>
          <w:szCs w:val="28"/>
        </w:rPr>
        <w:t>3. При осуществлении использования и застройки земельных участков положения и требования  градостроительных регламентов, содержащихся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16" w:name="_Toc306365651"/>
      <w:bookmarkStart w:id="17" w:name="_Toc455999221"/>
      <w:r w:rsidRPr="000D3482">
        <w:rPr>
          <w:rFonts w:ascii="Times New Roman" w:hAnsi="Times New Roman" w:cs="Times New Roman"/>
          <w:sz w:val="28"/>
          <w:szCs w:val="28"/>
        </w:rPr>
        <w:t>Статья 1.6. Особенности использования земельных участков. расположенных на территориях, отнесенных Правилами к различным территориальным зонам.</w:t>
      </w:r>
      <w:bookmarkEnd w:id="16"/>
      <w:bookmarkEnd w:id="17"/>
    </w:p>
    <w:p w:rsidR="000D3482" w:rsidRPr="000D3482" w:rsidRDefault="000D3482" w:rsidP="000D3482">
      <w:pPr>
        <w:rPr>
          <w:rFonts w:ascii="Times New Roman" w:hAnsi="Times New Roman" w:cs="Times New Roman"/>
          <w:sz w:val="28"/>
          <w:szCs w:val="28"/>
        </w:rPr>
      </w:pPr>
    </w:p>
    <w:p w:rsidR="000D3482" w:rsidRPr="000D3482" w:rsidRDefault="000D3482" w:rsidP="00350EBA">
      <w:pPr>
        <w:numPr>
          <w:ilvl w:val="0"/>
          <w:numId w:val="6"/>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участках в соответствии с целями их предоставления, за исключением случаев, предусмотренных пунктом 2 настоящей статьи.</w:t>
      </w:r>
    </w:p>
    <w:p w:rsidR="000D3482" w:rsidRPr="000D3482" w:rsidRDefault="000D3482" w:rsidP="00350EBA">
      <w:pPr>
        <w:numPr>
          <w:ilvl w:val="0"/>
          <w:numId w:val="6"/>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18" w:name="_Toc306365652"/>
      <w:bookmarkStart w:id="19" w:name="_Toc455999222"/>
      <w:r w:rsidRPr="000D3482">
        <w:rPr>
          <w:rFonts w:ascii="Times New Roman" w:hAnsi="Times New Roman" w:cs="Times New Roman"/>
          <w:sz w:val="28"/>
          <w:szCs w:val="28"/>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bookmarkEnd w:id="18"/>
      <w:bookmarkEnd w:id="19"/>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0"/>
        <w:rPr>
          <w:sz w:val="28"/>
          <w:szCs w:val="28"/>
        </w:rPr>
      </w:pPr>
      <w:r w:rsidRPr="000D3482">
        <w:rPr>
          <w:sz w:val="28"/>
          <w:szCs w:val="28"/>
        </w:rPr>
        <w:t xml:space="preserve">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w:t>
      </w:r>
      <w:r w:rsidRPr="000D3482">
        <w:rPr>
          <w:sz w:val="28"/>
          <w:szCs w:val="28"/>
        </w:rPr>
        <w:lastRenderedPageBreak/>
        <w:t>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0D3482" w:rsidRPr="000D3482" w:rsidRDefault="000D3482" w:rsidP="000D3482">
      <w:pPr>
        <w:pStyle w:val="0"/>
        <w:rPr>
          <w:sz w:val="28"/>
          <w:szCs w:val="28"/>
        </w:rPr>
      </w:pPr>
      <w:r w:rsidRPr="000D3482">
        <w:rPr>
          <w:sz w:val="28"/>
          <w:szCs w:val="28"/>
        </w:rPr>
        <w:t>- существующие виды использования земельных участков, объектов капитального строительства не соответствует видам разрешенного использования указанным как разрешенные для соответствующей территориальной зоны;</w:t>
      </w:r>
    </w:p>
    <w:p w:rsidR="000D3482" w:rsidRPr="000D3482" w:rsidRDefault="000D3482" w:rsidP="000D3482">
      <w:pPr>
        <w:pStyle w:val="0"/>
        <w:rPr>
          <w:sz w:val="28"/>
          <w:szCs w:val="28"/>
        </w:rPr>
      </w:pPr>
      <w:r w:rsidRPr="000D3482">
        <w:rPr>
          <w:sz w:val="28"/>
          <w:szCs w:val="28"/>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w:t>
      </w:r>
    </w:p>
    <w:p w:rsidR="000D3482" w:rsidRPr="000D3482" w:rsidRDefault="000D3482" w:rsidP="000D3482">
      <w:pPr>
        <w:pStyle w:val="0"/>
        <w:rPr>
          <w:sz w:val="28"/>
          <w:szCs w:val="28"/>
        </w:rPr>
      </w:pPr>
      <w:r w:rsidRPr="000D3482">
        <w:rPr>
          <w:sz w:val="28"/>
          <w:szCs w:val="28"/>
        </w:rPr>
        <w:t>- расположенные на указанных земельных участках и в объектах капитального строительства, производственные и иные объекты требуют установления санитарно-защитных зон, выходящих за границы территориальной зоны расположения этих объектов.</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2. Земельные участки, объекты капитального строительства, существовавшие до вступления в силу Правил и не соответствующие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 органом в соответствии с действующим законодательством, нормами и техническими регламентами. Для объектов, представляющих опасность, уполномоченным органом устанавливается срок приведения их в соответствие с градостроительным регламентом,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с установленными градостроительными регламентами. </w:t>
      </w:r>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20" w:name="_Toc306365653"/>
      <w:bookmarkStart w:id="21" w:name="_Toc455999223"/>
      <w:r w:rsidRPr="000D3482">
        <w:rPr>
          <w:rFonts w:ascii="Times New Roman" w:hAnsi="Times New Roman" w:cs="Times New Roman"/>
          <w:sz w:val="28"/>
          <w:szCs w:val="28"/>
        </w:rPr>
        <w:lastRenderedPageBreak/>
        <w:t>Статья 1.8. Осуществление строительства, реконструкции объектов капитального строительства.</w:t>
      </w:r>
      <w:bookmarkEnd w:id="20"/>
      <w:bookmarkEnd w:id="21"/>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0"/>
        <w:rPr>
          <w:sz w:val="28"/>
          <w:szCs w:val="28"/>
        </w:rPr>
      </w:pPr>
      <w:r w:rsidRPr="000D3482">
        <w:rPr>
          <w:sz w:val="28"/>
          <w:szCs w:val="28"/>
        </w:rPr>
        <w:t xml:space="preserve">1. Строительство, реконструкция объектов капитального строительства на территории </w:t>
      </w:r>
      <w:r w:rsidRPr="000D3482">
        <w:rPr>
          <w:bCs/>
          <w:sz w:val="28"/>
          <w:szCs w:val="28"/>
        </w:rPr>
        <w:t>Колодеевского</w:t>
      </w:r>
      <w:r w:rsidRPr="000D3482">
        <w:rPr>
          <w:sz w:val="28"/>
          <w:szCs w:val="28"/>
        </w:rPr>
        <w:t xml:space="preserve"> сельского поселения осуществляется правообладателями земельных участков, объектов капитального строительства, в границах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нормативными правовыми актами </w:t>
      </w:r>
      <w:r w:rsidRPr="000D3482">
        <w:rPr>
          <w:bCs/>
          <w:sz w:val="28"/>
          <w:szCs w:val="28"/>
        </w:rPr>
        <w:t>Колодеевского</w:t>
      </w:r>
      <w:r w:rsidRPr="000D3482">
        <w:rPr>
          <w:sz w:val="28"/>
          <w:szCs w:val="28"/>
        </w:rPr>
        <w:t xml:space="preserve"> сельского поселения, устанавливающими особенности осуществления указанной деятельности на территории сельского поселения.</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Cs/>
          <w:sz w:val="28"/>
          <w:szCs w:val="28"/>
        </w:rPr>
        <w:t xml:space="preserve">2. </w:t>
      </w:r>
      <w:r w:rsidRPr="000D3482">
        <w:rPr>
          <w:rFonts w:ascii="Times New Roman" w:hAnsi="Times New Roman" w:cs="Times New Roman"/>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w:t>
      </w:r>
    </w:p>
    <w:p w:rsidR="000D3482" w:rsidRPr="000D3482" w:rsidRDefault="000D3482" w:rsidP="000D3482">
      <w:pPr>
        <w:rPr>
          <w:rFonts w:ascii="Times New Roman" w:hAnsi="Times New Roman" w:cs="Times New Roman"/>
          <w:sz w:val="28"/>
          <w:szCs w:val="28"/>
        </w:rPr>
      </w:pPr>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20"/>
        <w:numPr>
          <w:ilvl w:val="1"/>
          <w:numId w:val="0"/>
        </w:numPr>
        <w:tabs>
          <w:tab w:val="num" w:pos="0"/>
        </w:tabs>
        <w:jc w:val="both"/>
        <w:rPr>
          <w:rFonts w:cs="Times New Roman"/>
          <w:iCs w:val="0"/>
          <w:caps/>
          <w:sz w:val="28"/>
        </w:rPr>
      </w:pPr>
      <w:bookmarkStart w:id="22" w:name="_Toc306365654"/>
      <w:bookmarkStart w:id="23" w:name="_Toc455999224"/>
      <w:r w:rsidRPr="000D3482">
        <w:rPr>
          <w:rFonts w:cs="Times New Roman"/>
          <w:iCs w:val="0"/>
          <w:caps/>
          <w:sz w:val="28"/>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2"/>
      <w:bookmarkEnd w:id="23"/>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24" w:name="_Toc306365655"/>
      <w:bookmarkStart w:id="25" w:name="_Toc455999225"/>
      <w:r w:rsidRPr="000D3482">
        <w:rPr>
          <w:rFonts w:ascii="Times New Roman" w:hAnsi="Times New Roman" w:cs="Times New Roman"/>
          <w:sz w:val="28"/>
          <w:szCs w:val="28"/>
        </w:rPr>
        <w:t>Статья 2.1. Общий порядок изменения видов разрешенного использования земельных участков и объектов капитального строительства.</w:t>
      </w:r>
      <w:bookmarkEnd w:id="24"/>
      <w:bookmarkEnd w:id="25"/>
    </w:p>
    <w:p w:rsidR="000D3482" w:rsidRPr="000D3482" w:rsidRDefault="000D3482" w:rsidP="000D3482">
      <w:pPr>
        <w:ind w:firstLine="567"/>
        <w:jc w:val="both"/>
        <w:rPr>
          <w:rFonts w:ascii="Times New Roman" w:hAnsi="Times New Roman" w:cs="Times New Roman"/>
          <w:sz w:val="28"/>
          <w:szCs w:val="28"/>
        </w:rPr>
      </w:pP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xml:space="preserve">1. Изменение видов разрешенного использования земельных участков и объектов капитального строительства на территории </w:t>
      </w:r>
      <w:r w:rsidRPr="000D3482">
        <w:rPr>
          <w:rFonts w:ascii="Times New Roman" w:hAnsi="Times New Roman" w:cs="Times New Roman"/>
          <w:bCs/>
          <w:sz w:val="28"/>
          <w:szCs w:val="28"/>
        </w:rPr>
        <w:t>Колодеевского</w:t>
      </w:r>
      <w:r w:rsidRPr="000D3482">
        <w:rPr>
          <w:rFonts w:ascii="Times New Roman" w:hAnsi="Times New Roman" w:cs="Times New Roman"/>
          <w:sz w:val="28"/>
          <w:szCs w:val="28"/>
        </w:rPr>
        <w:t xml:space="preserve"> сельского поселения осуществляется в соответствии с градостроительными регламентами при условии соблюдения требований технических регламентов </w:t>
      </w:r>
      <w:r w:rsidRPr="000D3482">
        <w:rPr>
          <w:rFonts w:ascii="Times New Roman" w:hAnsi="Times New Roman" w:cs="Times New Roman"/>
          <w:sz w:val="28"/>
          <w:szCs w:val="28"/>
        </w:rPr>
        <w:lastRenderedPageBreak/>
        <w:t xml:space="preserve">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w:t>
      </w:r>
      <w:r w:rsidRPr="000D3482">
        <w:rPr>
          <w:rFonts w:ascii="Times New Roman" w:hAnsi="Times New Roman" w:cs="Times New Roman"/>
          <w:bCs/>
          <w:sz w:val="28"/>
          <w:szCs w:val="28"/>
        </w:rPr>
        <w:t>документацией по планировке территории</w:t>
      </w:r>
      <w:r w:rsidRPr="000D3482">
        <w:rPr>
          <w:rFonts w:ascii="Times New Roman" w:hAnsi="Times New Roman" w:cs="Times New Roman"/>
          <w:sz w:val="28"/>
          <w:szCs w:val="28"/>
        </w:rPr>
        <w:t xml:space="preserve">, допускается только при условии внесения изменений в соответствующую </w:t>
      </w:r>
      <w:r w:rsidRPr="000D3482">
        <w:rPr>
          <w:rFonts w:ascii="Times New Roman" w:hAnsi="Times New Roman" w:cs="Times New Roman"/>
          <w:bCs/>
          <w:sz w:val="28"/>
          <w:szCs w:val="28"/>
        </w:rPr>
        <w:t>документацию по планировке территории</w:t>
      </w:r>
      <w:r w:rsidRPr="000D3482">
        <w:rPr>
          <w:rFonts w:ascii="Times New Roman" w:hAnsi="Times New Roman" w:cs="Times New Roman"/>
          <w:sz w:val="28"/>
          <w:szCs w:val="28"/>
        </w:rPr>
        <w:t xml:space="preserve"> в порядке, установленном статьями 45, 46 Градостроительного кодекса Российской Федерации.</w:t>
      </w:r>
    </w:p>
    <w:p w:rsidR="000D3482" w:rsidRPr="000D3482" w:rsidRDefault="000D3482" w:rsidP="000D3482">
      <w:pPr>
        <w:ind w:right="-57" w:firstLine="720"/>
        <w:jc w:val="both"/>
        <w:rPr>
          <w:rFonts w:ascii="Times New Roman" w:hAnsi="Times New Roman" w:cs="Times New Roman"/>
          <w:sz w:val="28"/>
          <w:szCs w:val="28"/>
        </w:rPr>
      </w:pPr>
      <w:r w:rsidRPr="000D3482">
        <w:rPr>
          <w:rFonts w:ascii="Times New Roman" w:hAnsi="Times New Roman" w:cs="Times New Roman"/>
          <w:sz w:val="28"/>
          <w:szCs w:val="28"/>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0D3482" w:rsidRPr="000D3482" w:rsidRDefault="000D3482" w:rsidP="000D3482">
      <w:pPr>
        <w:ind w:right="-57" w:firstLine="720"/>
        <w:jc w:val="both"/>
        <w:rPr>
          <w:rFonts w:ascii="Times New Roman" w:hAnsi="Times New Roman" w:cs="Times New Roman"/>
          <w:sz w:val="28"/>
          <w:szCs w:val="28"/>
        </w:rPr>
      </w:pPr>
      <w:r w:rsidRPr="000D3482">
        <w:rPr>
          <w:rFonts w:ascii="Times New Roman" w:hAnsi="Times New Roman" w:cs="Times New Roman"/>
          <w:sz w:val="28"/>
          <w:szCs w:val="28"/>
        </w:rPr>
        <w:t>Порядок действий по реализации приведенного выше права устанавливается законодательством, настоящими Правилами и иными нормативными правовыми актами</w:t>
      </w:r>
      <w:r w:rsidRPr="000D3482">
        <w:rPr>
          <w:rFonts w:ascii="Times New Roman" w:hAnsi="Times New Roman" w:cs="Times New Roman"/>
          <w:bCs/>
          <w:sz w:val="28"/>
          <w:szCs w:val="28"/>
        </w:rPr>
        <w:t xml:space="preserve"> сельского поселения</w:t>
      </w:r>
      <w:r w:rsidRPr="000D3482">
        <w:rPr>
          <w:rFonts w:ascii="Times New Roman" w:hAnsi="Times New Roman" w:cs="Times New Roman"/>
          <w:sz w:val="28"/>
          <w:szCs w:val="28"/>
        </w:rPr>
        <w:t>.</w:t>
      </w:r>
    </w:p>
    <w:p w:rsidR="000D3482" w:rsidRPr="000D3482" w:rsidRDefault="000D3482" w:rsidP="000D3482">
      <w:pPr>
        <w:ind w:right="-57" w:firstLine="720"/>
        <w:jc w:val="both"/>
        <w:rPr>
          <w:rFonts w:ascii="Times New Roman" w:hAnsi="Times New Roman" w:cs="Times New Roman"/>
          <w:sz w:val="28"/>
          <w:szCs w:val="28"/>
        </w:rPr>
      </w:pPr>
      <w:r w:rsidRPr="000D3482">
        <w:rPr>
          <w:rFonts w:ascii="Times New Roman" w:hAnsi="Times New Roman" w:cs="Times New Roman"/>
          <w:sz w:val="28"/>
          <w:szCs w:val="28"/>
        </w:rPr>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нормативным правовым актом администрации </w:t>
      </w:r>
      <w:r w:rsidRPr="000D3482">
        <w:rPr>
          <w:rFonts w:ascii="Times New Roman" w:hAnsi="Times New Roman" w:cs="Times New Roman"/>
          <w:bCs/>
          <w:sz w:val="28"/>
          <w:szCs w:val="28"/>
        </w:rPr>
        <w:t>сельского поселения</w:t>
      </w:r>
      <w:r w:rsidRPr="000D3482">
        <w:rPr>
          <w:rFonts w:ascii="Times New Roman" w:hAnsi="Times New Roman" w:cs="Times New Roman"/>
          <w:sz w:val="28"/>
          <w:szCs w:val="28"/>
        </w:rPr>
        <w:t xml:space="preserve"> предоставляет градостроительное заключение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0D3482" w:rsidRPr="000D3482" w:rsidRDefault="000D3482" w:rsidP="000D3482">
      <w:pPr>
        <w:pStyle w:val="0"/>
        <w:rPr>
          <w:sz w:val="28"/>
          <w:szCs w:val="28"/>
        </w:rPr>
      </w:pPr>
      <w:r w:rsidRPr="000D3482">
        <w:rPr>
          <w:sz w:val="28"/>
          <w:szCs w:val="28"/>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2.2.).</w:t>
      </w:r>
    </w:p>
    <w:p w:rsidR="000D3482" w:rsidRPr="000D3482" w:rsidRDefault="000D3482" w:rsidP="000D3482">
      <w:pPr>
        <w:pStyle w:val="0"/>
        <w:rPr>
          <w:sz w:val="28"/>
          <w:szCs w:val="28"/>
        </w:rPr>
      </w:pPr>
      <w:r w:rsidRPr="000D3482">
        <w:rPr>
          <w:sz w:val="28"/>
          <w:szCs w:val="28"/>
        </w:rPr>
        <w:t xml:space="preserve">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w:t>
      </w:r>
      <w:r w:rsidRPr="000D3482">
        <w:rPr>
          <w:sz w:val="28"/>
          <w:szCs w:val="28"/>
        </w:rPr>
        <w:lastRenderedPageBreak/>
        <w:t>изменения вида его разрешенного использования принимается в соответствии с законодательством Российской Федерации.</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ст.2.3. настоящих Правил.</w:t>
      </w:r>
    </w:p>
    <w:p w:rsidR="000D3482" w:rsidRPr="000D3482" w:rsidRDefault="000D3482" w:rsidP="000D3482">
      <w:pPr>
        <w:jc w:val="both"/>
        <w:rPr>
          <w:rFonts w:ascii="Times New Roman" w:hAnsi="Times New Roman" w:cs="Times New Roman"/>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26" w:name="_Toc306365656"/>
      <w:bookmarkStart w:id="27" w:name="_Toc455999226"/>
      <w:r w:rsidRPr="000D3482">
        <w:rPr>
          <w:rFonts w:ascii="Times New Roman" w:hAnsi="Times New Roman" w:cs="Times New Roman"/>
          <w:sz w:val="28"/>
          <w:szCs w:val="28"/>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bookmarkEnd w:id="26"/>
      <w:bookmarkEnd w:id="27"/>
    </w:p>
    <w:p w:rsidR="000D3482" w:rsidRPr="000D3482" w:rsidRDefault="000D3482" w:rsidP="000D3482">
      <w:pPr>
        <w:autoSpaceDE w:val="0"/>
        <w:autoSpaceDN w:val="0"/>
        <w:adjustRightInd w:val="0"/>
        <w:ind w:firstLine="540"/>
        <w:jc w:val="both"/>
        <w:rPr>
          <w:rFonts w:ascii="Times New Roman" w:hAnsi="Times New Roman" w:cs="Times New Roman"/>
          <w:bCs/>
          <w:sz w:val="28"/>
          <w:szCs w:val="28"/>
          <w:highlight w:val="yellow"/>
        </w:rPr>
      </w:pP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Cs/>
          <w:sz w:val="28"/>
          <w:szCs w:val="28"/>
        </w:rPr>
        <w:t xml:space="preserve">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0D3482">
        <w:rPr>
          <w:rFonts w:ascii="Times New Roman" w:hAnsi="Times New Roman" w:cs="Times New Roman"/>
          <w:sz w:val="28"/>
          <w:szCs w:val="28"/>
        </w:rPr>
        <w:t>Комиссию</w:t>
      </w:r>
      <w:r w:rsidRPr="000D3482">
        <w:rPr>
          <w:rFonts w:ascii="Times New Roman" w:hAnsi="Times New Roman" w:cs="Times New Roman"/>
          <w:bCs/>
          <w:sz w:val="28"/>
          <w:szCs w:val="28"/>
        </w:rPr>
        <w:t>.</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Cs/>
          <w:sz w:val="28"/>
          <w:szCs w:val="28"/>
        </w:rPr>
        <w:t>Заявление о выдаче разрешения на условно разрешенный вид использования может подаваться:</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Cs/>
          <w:sz w:val="28"/>
          <w:szCs w:val="28"/>
        </w:rPr>
        <w:t>- при подготовке документации по планировке территории;</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Cs/>
          <w:sz w:val="28"/>
          <w:szCs w:val="28"/>
        </w:rPr>
        <w:t>- при планировании строительства (реконструкции) капитальных зданий и сооружений;</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Cs/>
          <w:sz w:val="28"/>
          <w:szCs w:val="28"/>
        </w:rPr>
        <w:t>- при планировании изменения вида использования земельных участков, объектов капитального строительства в процессе их использования.</w:t>
      </w:r>
    </w:p>
    <w:p w:rsidR="000D3482" w:rsidRPr="000D3482" w:rsidRDefault="00671F49" w:rsidP="000D3482">
      <w:pPr>
        <w:autoSpaceDE w:val="0"/>
        <w:autoSpaceDN w:val="0"/>
        <w:adjustRightInd w:val="0"/>
        <w:ind w:firstLine="540"/>
        <w:jc w:val="both"/>
        <w:rPr>
          <w:rFonts w:ascii="Times New Roman" w:hAnsi="Times New Roman" w:cs="Times New Roman"/>
          <w:bCs/>
          <w:sz w:val="28"/>
          <w:szCs w:val="28"/>
        </w:rPr>
      </w:pPr>
      <w:r>
        <w:rPr>
          <w:rFonts w:ascii="Times New Roman" w:hAnsi="Times New Roman" w:cs="Times New Roman"/>
          <w:bCs/>
          <w:sz w:val="28"/>
          <w:szCs w:val="28"/>
        </w:rPr>
        <w:lastRenderedPageBreak/>
        <w:t>2</w:t>
      </w:r>
      <w:r w:rsidR="000D3482" w:rsidRPr="000D3482">
        <w:rPr>
          <w:rFonts w:ascii="Times New Roman" w:hAnsi="Times New Roman" w:cs="Times New Roman"/>
          <w:bCs/>
          <w:sz w:val="28"/>
          <w:szCs w:val="28"/>
        </w:rPr>
        <w:t xml:space="preserve">. Вопрос о предоставлении разрешения на условно разрешенный вид использования подлежит обсуждению на публичных слушаниях </w:t>
      </w:r>
      <w:r w:rsidR="000D3482" w:rsidRPr="000D3482">
        <w:rPr>
          <w:rFonts w:ascii="Times New Roman" w:hAnsi="Times New Roman" w:cs="Times New Roman"/>
          <w:sz w:val="28"/>
          <w:szCs w:val="28"/>
        </w:rPr>
        <w:t>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D3482" w:rsidRPr="000D3482" w:rsidRDefault="00671F49" w:rsidP="000D3482">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bCs/>
          <w:sz w:val="28"/>
          <w:szCs w:val="28"/>
        </w:rPr>
        <w:t>3</w:t>
      </w:r>
      <w:r w:rsidR="000D3482" w:rsidRPr="000D3482">
        <w:rPr>
          <w:rFonts w:ascii="Times New Roman" w:hAnsi="Times New Roman" w:cs="Times New Roman"/>
          <w:bCs/>
          <w:sz w:val="28"/>
          <w:szCs w:val="28"/>
        </w:rPr>
        <w:t xml:space="preserve">. </w:t>
      </w:r>
      <w:r w:rsidR="000D3482" w:rsidRPr="000D3482">
        <w:rPr>
          <w:rFonts w:ascii="Times New Roman" w:hAnsi="Times New Roman" w:cs="Times New Roman"/>
          <w:sz w:val="28"/>
          <w:szCs w:val="28"/>
        </w:rPr>
        <w:t xml:space="preserve">На основании результатов публичных слушаний Комиссия подготавливает и направляет главе </w:t>
      </w:r>
      <w:r w:rsidR="000D3482" w:rsidRPr="000D3482">
        <w:rPr>
          <w:rFonts w:ascii="Times New Roman" w:hAnsi="Times New Roman" w:cs="Times New Roman"/>
          <w:bCs/>
          <w:sz w:val="28"/>
          <w:szCs w:val="28"/>
        </w:rPr>
        <w:t>сельского поселения</w:t>
      </w:r>
      <w:r w:rsidR="000D3482" w:rsidRPr="000D3482">
        <w:rPr>
          <w:rFonts w:ascii="Times New Roman" w:hAnsi="Times New Roman" w:cs="Times New Roman"/>
          <w:sz w:val="28"/>
          <w:szCs w:val="28"/>
        </w:rPr>
        <w:t xml:space="preserve">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0D3482" w:rsidRPr="000D3482" w:rsidRDefault="00671F49" w:rsidP="000D3482">
      <w:pPr>
        <w:autoSpaceDE w:val="0"/>
        <w:autoSpaceDN w:val="0"/>
        <w:adjustRightInd w:val="0"/>
        <w:ind w:firstLine="540"/>
        <w:jc w:val="both"/>
        <w:rPr>
          <w:rFonts w:ascii="Times New Roman" w:hAnsi="Times New Roman" w:cs="Times New Roman"/>
          <w:sz w:val="28"/>
          <w:szCs w:val="28"/>
        </w:rPr>
      </w:pPr>
      <w:r>
        <w:rPr>
          <w:rFonts w:ascii="Times New Roman" w:hAnsi="Times New Roman" w:cs="Times New Roman"/>
          <w:sz w:val="28"/>
          <w:szCs w:val="28"/>
        </w:rPr>
        <w:t>4</w:t>
      </w:r>
      <w:r w:rsidR="000D3482" w:rsidRPr="000D3482">
        <w:rPr>
          <w:rFonts w:ascii="Times New Roman" w:hAnsi="Times New Roman" w:cs="Times New Roman"/>
          <w:sz w:val="28"/>
          <w:szCs w:val="28"/>
        </w:rPr>
        <w:t xml:space="preserve">. Решение о предоставлении на условно разрешенный вид использования или об отказе в предоставлении такого использования принимается главой </w:t>
      </w:r>
      <w:r w:rsidR="000D3482" w:rsidRPr="000D3482">
        <w:rPr>
          <w:rFonts w:ascii="Times New Roman" w:hAnsi="Times New Roman" w:cs="Times New Roman"/>
          <w:bCs/>
          <w:sz w:val="28"/>
          <w:szCs w:val="28"/>
        </w:rPr>
        <w:t>Колодеевского сельского поселения</w:t>
      </w:r>
      <w:r w:rsidR="000D3482" w:rsidRPr="000D3482">
        <w:rPr>
          <w:rFonts w:ascii="Times New Roman" w:hAnsi="Times New Roman" w:cs="Times New Roman"/>
          <w:sz w:val="28"/>
          <w:szCs w:val="28"/>
        </w:rPr>
        <w:t>.</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sz w:val="28"/>
          <w:szCs w:val="28"/>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0D3482" w:rsidRPr="000D3482" w:rsidRDefault="000D3482" w:rsidP="000D3482">
      <w:pPr>
        <w:jc w:val="center"/>
        <w:rPr>
          <w:rFonts w:ascii="Times New Roman" w:hAnsi="Times New Roman" w:cs="Times New Roman"/>
          <w:b/>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28" w:name="_Toc306365657"/>
      <w:bookmarkStart w:id="29" w:name="_Toc455999227"/>
      <w:r w:rsidRPr="000D3482">
        <w:rPr>
          <w:rFonts w:ascii="Times New Roman" w:hAnsi="Times New Roman" w:cs="Times New Roman"/>
          <w:sz w:val="28"/>
          <w:szCs w:val="28"/>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28"/>
      <w:bookmarkEnd w:id="29"/>
    </w:p>
    <w:p w:rsidR="000D3482" w:rsidRPr="000D3482" w:rsidRDefault="000D3482" w:rsidP="000D3482">
      <w:pPr>
        <w:autoSpaceDE w:val="0"/>
        <w:autoSpaceDN w:val="0"/>
        <w:adjustRightInd w:val="0"/>
        <w:ind w:firstLine="540"/>
        <w:jc w:val="both"/>
        <w:rPr>
          <w:rFonts w:ascii="Times New Roman" w:hAnsi="Times New Roman" w:cs="Times New Roman"/>
          <w:bCs/>
          <w:sz w:val="28"/>
          <w:szCs w:val="28"/>
          <w:highlight w:val="yellow"/>
        </w:rPr>
      </w:pP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Cs/>
          <w:sz w:val="28"/>
          <w:szCs w:val="28"/>
        </w:rPr>
        <w:t xml:space="preserve">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w:t>
      </w:r>
      <w:r w:rsidRPr="000D3482">
        <w:rPr>
          <w:rFonts w:ascii="Times New Roman" w:hAnsi="Times New Roman" w:cs="Times New Roman"/>
          <w:sz w:val="28"/>
          <w:szCs w:val="28"/>
        </w:rPr>
        <w:t>Комиссию</w:t>
      </w:r>
      <w:r w:rsidRPr="000D3482">
        <w:rPr>
          <w:rFonts w:ascii="Times New Roman" w:hAnsi="Times New Roman" w:cs="Times New Roman"/>
          <w:bCs/>
          <w:sz w:val="28"/>
          <w:szCs w:val="28"/>
        </w:rPr>
        <w:t>.</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Cs/>
          <w:sz w:val="28"/>
          <w:szCs w:val="28"/>
        </w:rPr>
        <w:t>К заявлению прилагаются материалы, подтверждающие наличие у земельного участка характеристик, из числа указанных в пункте 2 статьи 1.8.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bCs/>
          <w:sz w:val="28"/>
          <w:szCs w:val="28"/>
        </w:rPr>
        <w:lastRenderedPageBreak/>
        <w:t xml:space="preserve">2. При рассмотрении заявления </w:t>
      </w:r>
      <w:r w:rsidRPr="000D3482">
        <w:rPr>
          <w:rFonts w:ascii="Times New Roman" w:hAnsi="Times New Roman" w:cs="Times New Roman"/>
          <w:sz w:val="28"/>
          <w:szCs w:val="28"/>
        </w:rPr>
        <w:t>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sz w:val="28"/>
          <w:szCs w:val="28"/>
        </w:rPr>
        <w:t xml:space="preserve">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w:t>
      </w:r>
      <w:r w:rsidRPr="000D3482">
        <w:rPr>
          <w:rFonts w:ascii="Times New Roman" w:hAnsi="Times New Roman" w:cs="Times New Roman"/>
          <w:bCs/>
          <w:sz w:val="28"/>
          <w:szCs w:val="28"/>
        </w:rPr>
        <w:t>отклонения от предельных параметров разрешенного строительства, реконструкции объекта капитального строительства</w:t>
      </w:r>
      <w:r w:rsidRPr="000D3482">
        <w:rPr>
          <w:rFonts w:ascii="Times New Roman" w:hAnsi="Times New Roman" w:cs="Times New Roman"/>
          <w:sz w:val="28"/>
          <w:szCs w:val="28"/>
        </w:rPr>
        <w:t>.</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bCs/>
          <w:sz w:val="28"/>
          <w:szCs w:val="28"/>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w:t>
      </w:r>
      <w:r w:rsidRPr="000D3482">
        <w:rPr>
          <w:rFonts w:ascii="Times New Roman" w:hAnsi="Times New Roman" w:cs="Times New Roman"/>
          <w:sz w:val="28"/>
          <w:szCs w:val="28"/>
        </w:rPr>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w:t>
      </w:r>
      <w:r w:rsidRPr="000D3482">
        <w:rPr>
          <w:rFonts w:ascii="Times New Roman" w:hAnsi="Times New Roman" w:cs="Times New Roman"/>
          <w:bCs/>
          <w:sz w:val="28"/>
          <w:szCs w:val="28"/>
        </w:rPr>
        <w:t xml:space="preserve">отклонение от предельных параметров разрешенного строительства, реконструкции объекта капитального строительства </w:t>
      </w:r>
      <w:r w:rsidRPr="000D3482">
        <w:rPr>
          <w:rFonts w:ascii="Times New Roman" w:hAnsi="Times New Roman" w:cs="Times New Roman"/>
          <w:sz w:val="28"/>
          <w:szCs w:val="28"/>
        </w:rPr>
        <w:t>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bCs/>
          <w:sz w:val="28"/>
          <w:szCs w:val="28"/>
        </w:rPr>
        <w:t xml:space="preserve">4. </w:t>
      </w:r>
      <w:r w:rsidRPr="000D3482">
        <w:rPr>
          <w:rFonts w:ascii="Times New Roman" w:hAnsi="Times New Roman" w:cs="Times New Roman"/>
          <w:sz w:val="28"/>
          <w:szCs w:val="28"/>
        </w:rPr>
        <w:t xml:space="preserve">На основании результатов публичных слушаний Комиссия подготавливает и направляет главе администрации </w:t>
      </w:r>
      <w:r w:rsidRPr="000D3482">
        <w:rPr>
          <w:rFonts w:ascii="Times New Roman" w:hAnsi="Times New Roman" w:cs="Times New Roman"/>
          <w:bCs/>
          <w:sz w:val="28"/>
          <w:szCs w:val="28"/>
        </w:rPr>
        <w:t>поселения</w:t>
      </w:r>
      <w:r w:rsidRPr="000D3482">
        <w:rPr>
          <w:rFonts w:ascii="Times New Roman" w:hAnsi="Times New Roman" w:cs="Times New Roman"/>
          <w:sz w:val="28"/>
          <w:szCs w:val="28"/>
        </w:rPr>
        <w:t xml:space="preserve">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sz w:val="28"/>
          <w:szCs w:val="28"/>
        </w:rPr>
        <w:t xml:space="preserve">5. Решение о предоставлении </w:t>
      </w:r>
      <w:r w:rsidRPr="000D3482">
        <w:rPr>
          <w:rFonts w:ascii="Times New Roman" w:hAnsi="Times New Roman" w:cs="Times New Roman"/>
          <w:bCs/>
          <w:sz w:val="28"/>
          <w:szCs w:val="28"/>
        </w:rPr>
        <w:t>разрешения на отклонение от предельных параметров разрешенного строительства, реконструкции объекта капитального строительства</w:t>
      </w:r>
      <w:r w:rsidRPr="000D3482">
        <w:rPr>
          <w:rFonts w:ascii="Times New Roman" w:hAnsi="Times New Roman" w:cs="Times New Roman"/>
          <w:sz w:val="28"/>
          <w:szCs w:val="28"/>
        </w:rPr>
        <w:t xml:space="preserve"> или об отказе в предоставлении такого разрешения принимается главой администрации поселения.</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sz w:val="28"/>
          <w:szCs w:val="28"/>
        </w:rPr>
        <w:lastRenderedPageBreak/>
        <w:t xml:space="preserve">6. Разрешение </w:t>
      </w:r>
      <w:r w:rsidRPr="000D3482">
        <w:rPr>
          <w:rFonts w:ascii="Times New Roman" w:hAnsi="Times New Roman" w:cs="Times New Roman"/>
          <w:bCs/>
          <w:sz w:val="28"/>
          <w:szCs w:val="28"/>
        </w:rPr>
        <w:t>на отклонение от предельных параметров разрешенного строительства, реконструкции объекта капитального строительства</w:t>
      </w:r>
      <w:r w:rsidRPr="000D3482">
        <w:rPr>
          <w:rFonts w:ascii="Times New Roman" w:hAnsi="Times New Roman" w:cs="Times New Roman"/>
          <w:sz w:val="28"/>
          <w:szCs w:val="28"/>
        </w:rPr>
        <w:t xml:space="preserve">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 </w:t>
      </w:r>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20"/>
        <w:numPr>
          <w:ilvl w:val="1"/>
          <w:numId w:val="0"/>
        </w:numPr>
        <w:tabs>
          <w:tab w:val="num" w:pos="0"/>
        </w:tabs>
        <w:jc w:val="both"/>
        <w:rPr>
          <w:rFonts w:cs="Times New Roman"/>
          <w:iCs w:val="0"/>
          <w:caps/>
          <w:sz w:val="28"/>
        </w:rPr>
      </w:pPr>
      <w:bookmarkStart w:id="30" w:name="_Toc306365658"/>
      <w:bookmarkStart w:id="31" w:name="_Toc455999228"/>
      <w:r w:rsidRPr="000D3482">
        <w:rPr>
          <w:rFonts w:cs="Times New Roman"/>
          <w:iCs w:val="0"/>
          <w:caps/>
          <w:sz w:val="28"/>
        </w:rPr>
        <w:t>Раздел 3. Положение о подготовке документации по планировке территории.</w:t>
      </w:r>
      <w:bookmarkEnd w:id="30"/>
      <w:bookmarkEnd w:id="31"/>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32" w:name="_Toc306365659"/>
      <w:bookmarkStart w:id="33" w:name="_Toc455999229"/>
      <w:r w:rsidRPr="000D3482">
        <w:rPr>
          <w:rFonts w:ascii="Times New Roman" w:hAnsi="Times New Roman" w:cs="Times New Roman"/>
          <w:sz w:val="28"/>
          <w:szCs w:val="28"/>
        </w:rPr>
        <w:t>Статья 3.1. Общие положения о подготовке документации по планировке территории.</w:t>
      </w:r>
      <w:bookmarkEnd w:id="32"/>
      <w:bookmarkEnd w:id="33"/>
    </w:p>
    <w:p w:rsidR="000D3482" w:rsidRPr="000D3482" w:rsidRDefault="000D3482" w:rsidP="000D3482">
      <w:pPr>
        <w:ind w:firstLine="567"/>
        <w:jc w:val="both"/>
        <w:rPr>
          <w:rFonts w:ascii="Times New Roman" w:hAnsi="Times New Roman" w:cs="Times New Roman"/>
          <w:b/>
          <w:sz w:val="28"/>
          <w:szCs w:val="28"/>
        </w:rPr>
      </w:pP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sz w:val="28"/>
          <w:szCs w:val="28"/>
        </w:rPr>
        <w:t xml:space="preserve">1. Решения о подготовке документации по планировке территории (проектов планировки и проектов межевания) принимаются администрацией </w:t>
      </w:r>
      <w:r w:rsidRPr="000D3482">
        <w:rPr>
          <w:rFonts w:ascii="Times New Roman" w:hAnsi="Times New Roman" w:cs="Times New Roman"/>
          <w:bCs/>
          <w:sz w:val="28"/>
          <w:szCs w:val="28"/>
        </w:rPr>
        <w:t>Колодеевского сельского поселения</w:t>
      </w:r>
      <w:r w:rsidRPr="000D3482">
        <w:rPr>
          <w:rFonts w:ascii="Times New Roman" w:hAnsi="Times New Roman" w:cs="Times New Roman"/>
          <w:sz w:val="28"/>
          <w:szCs w:val="28"/>
        </w:rPr>
        <w:t xml:space="preserve">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xml:space="preserve">2. Документация по планировке территории готовится на основании генерального плана </w:t>
      </w:r>
      <w:r w:rsidRPr="000D3482">
        <w:rPr>
          <w:rFonts w:ascii="Times New Roman" w:hAnsi="Times New Roman" w:cs="Times New Roman"/>
          <w:bCs/>
          <w:sz w:val="28"/>
          <w:szCs w:val="28"/>
        </w:rPr>
        <w:t>Колодеевского сельского поселения</w:t>
      </w:r>
      <w:r w:rsidRPr="000D3482">
        <w:rPr>
          <w:rFonts w:ascii="Times New Roman" w:hAnsi="Times New Roman" w:cs="Times New Roman"/>
          <w:sz w:val="28"/>
          <w:szCs w:val="28"/>
        </w:rPr>
        <w:t xml:space="preserve">, правил землепользования и застройки </w:t>
      </w:r>
      <w:r w:rsidRPr="000D3482">
        <w:rPr>
          <w:rFonts w:ascii="Times New Roman" w:hAnsi="Times New Roman" w:cs="Times New Roman"/>
          <w:bCs/>
          <w:sz w:val="28"/>
          <w:szCs w:val="28"/>
        </w:rPr>
        <w:t>Колодеевского сельского поселения</w:t>
      </w:r>
      <w:r w:rsidRPr="000D3482">
        <w:rPr>
          <w:rFonts w:ascii="Times New Roman" w:hAnsi="Times New Roman" w:cs="Times New Roman"/>
          <w:sz w:val="28"/>
          <w:szCs w:val="28"/>
        </w:rPr>
        <w:t>.</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xml:space="preserve">3. Состав и содержание документации по планировке территории определяется Градостроительным кодексом Российской Федерации, законодательством Воронежской области и нормативными правовыми актами </w:t>
      </w:r>
      <w:r w:rsidRPr="000D3482">
        <w:rPr>
          <w:rFonts w:ascii="Times New Roman" w:hAnsi="Times New Roman" w:cs="Times New Roman"/>
          <w:bCs/>
          <w:sz w:val="28"/>
          <w:szCs w:val="28"/>
        </w:rPr>
        <w:t>Колодеевского сельского поселения</w:t>
      </w:r>
      <w:r w:rsidRPr="000D3482">
        <w:rPr>
          <w:rFonts w:ascii="Times New Roman" w:hAnsi="Times New Roman" w:cs="Times New Roman"/>
          <w:sz w:val="28"/>
          <w:szCs w:val="28"/>
        </w:rPr>
        <w:t>.</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сельского поселения, до их утверждения подлежат обязательному усмотрению на публичных слушаниях.</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 xml:space="preserve">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w:t>
      </w:r>
      <w:r w:rsidRPr="000D3482">
        <w:rPr>
          <w:rFonts w:ascii="Times New Roman" w:hAnsi="Times New Roman" w:cs="Times New Roman"/>
          <w:sz w:val="28"/>
          <w:szCs w:val="28"/>
        </w:rPr>
        <w:lastRenderedPageBreak/>
        <w:t>территории, лиц, законные интересы которых могут быть нарушены в связи с реализацией таких проектов.</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6. Документации по планировке территории утверждается правовым актом администрации поселения.</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течении семи дней со дня утверждения указанной документации и размещается на официальном сайте муниципального образования в сети «Интернет» (при наличии официального сайта).</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8. На основании документации по планировке территории, утвержденной правовым актом администрации поселения, Совет народных депутатов сельского поселения в 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0D3482" w:rsidRPr="000D3482" w:rsidRDefault="000D3482" w:rsidP="000D3482">
      <w:pPr>
        <w:ind w:firstLine="567"/>
        <w:jc w:val="both"/>
        <w:rPr>
          <w:rFonts w:ascii="Times New Roman" w:hAnsi="Times New Roman" w:cs="Times New Roman"/>
          <w:sz w:val="28"/>
          <w:szCs w:val="28"/>
        </w:rPr>
      </w:pPr>
    </w:p>
    <w:p w:rsidR="000D3482" w:rsidRPr="000D3482" w:rsidRDefault="000D3482" w:rsidP="000D3482">
      <w:pPr>
        <w:pStyle w:val="20"/>
        <w:numPr>
          <w:ilvl w:val="1"/>
          <w:numId w:val="0"/>
        </w:numPr>
        <w:tabs>
          <w:tab w:val="num" w:pos="0"/>
        </w:tabs>
        <w:jc w:val="both"/>
        <w:rPr>
          <w:rFonts w:cs="Times New Roman"/>
          <w:iCs w:val="0"/>
          <w:caps/>
          <w:sz w:val="28"/>
        </w:rPr>
      </w:pPr>
      <w:bookmarkStart w:id="34" w:name="_Toc306365660"/>
      <w:bookmarkStart w:id="35" w:name="_Toc455999230"/>
      <w:r w:rsidRPr="000D3482">
        <w:rPr>
          <w:rFonts w:cs="Times New Roman"/>
          <w:iCs w:val="0"/>
          <w:caps/>
          <w:sz w:val="28"/>
        </w:rPr>
        <w:t>Раздел 4. Положение о проведении публичных слушаний по вопросам землепользования и застройки.</w:t>
      </w:r>
      <w:bookmarkEnd w:id="34"/>
      <w:bookmarkEnd w:id="35"/>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numPr>
          <w:ilvl w:val="2"/>
          <w:numId w:val="0"/>
        </w:numPr>
        <w:tabs>
          <w:tab w:val="num" w:pos="0"/>
        </w:tabs>
        <w:rPr>
          <w:rFonts w:ascii="Times New Roman" w:hAnsi="Times New Roman" w:cs="Times New Roman"/>
          <w:sz w:val="28"/>
          <w:szCs w:val="28"/>
        </w:rPr>
      </w:pPr>
      <w:bookmarkStart w:id="36" w:name="_Toc306365661"/>
      <w:bookmarkStart w:id="37" w:name="_Toc455999231"/>
      <w:r w:rsidRPr="000D3482">
        <w:rPr>
          <w:rFonts w:ascii="Times New Roman" w:hAnsi="Times New Roman" w:cs="Times New Roman"/>
          <w:sz w:val="28"/>
          <w:szCs w:val="28"/>
        </w:rPr>
        <w:t>Статья 4.1. Общие положения.</w:t>
      </w:r>
      <w:bookmarkEnd w:id="36"/>
      <w:bookmarkEnd w:id="37"/>
    </w:p>
    <w:p w:rsidR="000D3482" w:rsidRPr="000D3482" w:rsidRDefault="000D3482" w:rsidP="000D3482">
      <w:pPr>
        <w:pStyle w:val="0"/>
        <w:rPr>
          <w:sz w:val="28"/>
          <w:szCs w:val="28"/>
        </w:rPr>
      </w:pPr>
    </w:p>
    <w:p w:rsidR="000D3482" w:rsidRPr="000D3482" w:rsidRDefault="000D3482" w:rsidP="000D3482">
      <w:pPr>
        <w:pStyle w:val="0"/>
        <w:rPr>
          <w:sz w:val="28"/>
          <w:szCs w:val="28"/>
        </w:rPr>
      </w:pPr>
      <w:r w:rsidRPr="000D3482">
        <w:rPr>
          <w:sz w:val="28"/>
          <w:szCs w:val="28"/>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0D3482" w:rsidRPr="000D3482" w:rsidRDefault="000D3482" w:rsidP="000D3482">
      <w:pPr>
        <w:pStyle w:val="0"/>
        <w:rPr>
          <w:sz w:val="28"/>
          <w:szCs w:val="28"/>
        </w:rPr>
      </w:pPr>
      <w:r w:rsidRPr="000D3482">
        <w:rPr>
          <w:sz w:val="28"/>
          <w:szCs w:val="28"/>
        </w:rPr>
        <w:t>2. Публичные слушания проводятся:</w:t>
      </w:r>
    </w:p>
    <w:p w:rsidR="000D3482" w:rsidRPr="000D3482" w:rsidRDefault="000D3482" w:rsidP="000D3482">
      <w:pPr>
        <w:pStyle w:val="0"/>
        <w:rPr>
          <w:sz w:val="28"/>
          <w:szCs w:val="28"/>
        </w:rPr>
      </w:pPr>
      <w:r w:rsidRPr="000D3482">
        <w:rPr>
          <w:sz w:val="28"/>
          <w:szCs w:val="28"/>
        </w:rPr>
        <w:t xml:space="preserve">- по проекту генерального плана </w:t>
      </w:r>
      <w:r w:rsidRPr="000D3482">
        <w:rPr>
          <w:bCs/>
          <w:sz w:val="28"/>
          <w:szCs w:val="28"/>
        </w:rPr>
        <w:t>Колодеевского</w:t>
      </w:r>
      <w:r w:rsidRPr="000D3482">
        <w:rPr>
          <w:sz w:val="28"/>
          <w:szCs w:val="28"/>
        </w:rPr>
        <w:t xml:space="preserve"> сельского поселения и проектам решений о внесении в него изменений и дополнений;</w:t>
      </w:r>
    </w:p>
    <w:p w:rsidR="000D3482" w:rsidRPr="000D3482" w:rsidRDefault="000D3482" w:rsidP="000D3482">
      <w:pPr>
        <w:pStyle w:val="0"/>
        <w:rPr>
          <w:sz w:val="28"/>
          <w:szCs w:val="28"/>
        </w:rPr>
      </w:pPr>
      <w:r w:rsidRPr="000D3482">
        <w:rPr>
          <w:sz w:val="28"/>
          <w:szCs w:val="28"/>
        </w:rPr>
        <w:t xml:space="preserve">- по проекту Правил землепользования и застройки </w:t>
      </w:r>
      <w:r w:rsidRPr="000D3482">
        <w:rPr>
          <w:bCs/>
          <w:sz w:val="28"/>
          <w:szCs w:val="28"/>
        </w:rPr>
        <w:t>Колодеевского</w:t>
      </w:r>
      <w:r w:rsidRPr="000D3482">
        <w:rPr>
          <w:sz w:val="28"/>
          <w:szCs w:val="28"/>
        </w:rPr>
        <w:t xml:space="preserve"> сельского поселения и проектам решений о внесении в него изменений и дополнений; </w:t>
      </w:r>
    </w:p>
    <w:p w:rsidR="000D3482" w:rsidRPr="000D3482" w:rsidRDefault="000D3482" w:rsidP="000D3482">
      <w:pPr>
        <w:pStyle w:val="0"/>
        <w:rPr>
          <w:sz w:val="28"/>
          <w:szCs w:val="28"/>
        </w:rPr>
      </w:pPr>
      <w:r w:rsidRPr="000D3482">
        <w:rPr>
          <w:sz w:val="28"/>
          <w:szCs w:val="28"/>
        </w:rPr>
        <w:t>- по проектам планирования территории и проектам межеваний территорий;</w:t>
      </w:r>
    </w:p>
    <w:p w:rsidR="000D3482" w:rsidRPr="000D3482" w:rsidRDefault="000D3482" w:rsidP="000D3482">
      <w:pPr>
        <w:pStyle w:val="0"/>
        <w:rPr>
          <w:sz w:val="28"/>
          <w:szCs w:val="28"/>
        </w:rPr>
      </w:pPr>
      <w:r w:rsidRPr="000D3482">
        <w:rPr>
          <w:sz w:val="28"/>
          <w:szCs w:val="28"/>
        </w:rPr>
        <w:lastRenderedPageBreak/>
        <w:t>- по предоставлению разрешения на условно разрешенный вид использования земельного участка или объекта капитального строительства;</w:t>
      </w:r>
    </w:p>
    <w:p w:rsidR="000D3482" w:rsidRPr="000D3482" w:rsidRDefault="000D3482" w:rsidP="000D3482">
      <w:pPr>
        <w:pStyle w:val="0"/>
        <w:rPr>
          <w:sz w:val="28"/>
          <w:szCs w:val="28"/>
        </w:rPr>
      </w:pPr>
      <w:r w:rsidRPr="000D3482">
        <w:rPr>
          <w:sz w:val="28"/>
          <w:szCs w:val="28"/>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0D3482" w:rsidRPr="000D3482" w:rsidRDefault="000D3482" w:rsidP="000D3482">
      <w:pPr>
        <w:pStyle w:val="0"/>
        <w:rPr>
          <w:sz w:val="28"/>
          <w:szCs w:val="28"/>
        </w:rPr>
      </w:pPr>
      <w:r w:rsidRPr="000D3482">
        <w:rPr>
          <w:sz w:val="28"/>
          <w:szCs w:val="28"/>
        </w:rPr>
        <w:t>- в иных случаях, предусмотренных действующим законодательством.</w:t>
      </w:r>
    </w:p>
    <w:p w:rsidR="000D3482" w:rsidRPr="000D3482" w:rsidRDefault="000D3482" w:rsidP="000D3482">
      <w:pPr>
        <w:pStyle w:val="0"/>
        <w:rPr>
          <w:sz w:val="28"/>
          <w:szCs w:val="28"/>
        </w:rPr>
      </w:pPr>
      <w:r w:rsidRPr="000D3482">
        <w:rPr>
          <w:sz w:val="28"/>
          <w:szCs w:val="28"/>
        </w:rPr>
        <w:t xml:space="preserve">3. Порядок информирования населения </w:t>
      </w:r>
      <w:r w:rsidRPr="000D3482">
        <w:rPr>
          <w:bCs/>
          <w:sz w:val="28"/>
          <w:szCs w:val="28"/>
        </w:rPr>
        <w:t xml:space="preserve">Колодеевского сельского поселения </w:t>
      </w:r>
      <w:r w:rsidRPr="000D3482">
        <w:rPr>
          <w:sz w:val="28"/>
          <w:szCs w:val="28"/>
        </w:rPr>
        <w:t>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правовыми актами Совета народных депутатов сельского поселения.</w:t>
      </w:r>
    </w:p>
    <w:p w:rsidR="000D3482" w:rsidRPr="000D3482" w:rsidRDefault="000D3482" w:rsidP="000D3482">
      <w:pPr>
        <w:pStyle w:val="0"/>
        <w:rPr>
          <w:sz w:val="28"/>
          <w:szCs w:val="28"/>
        </w:rPr>
      </w:pPr>
    </w:p>
    <w:p w:rsidR="000D3482" w:rsidRPr="000D3482" w:rsidRDefault="000D3482" w:rsidP="000D3482">
      <w:pPr>
        <w:pStyle w:val="20"/>
        <w:numPr>
          <w:ilvl w:val="1"/>
          <w:numId w:val="0"/>
        </w:numPr>
        <w:tabs>
          <w:tab w:val="num" w:pos="0"/>
        </w:tabs>
        <w:jc w:val="both"/>
        <w:rPr>
          <w:rFonts w:cs="Times New Roman"/>
          <w:iCs w:val="0"/>
          <w:caps/>
          <w:sz w:val="28"/>
        </w:rPr>
      </w:pPr>
      <w:bookmarkStart w:id="38" w:name="_Toc306365662"/>
      <w:bookmarkStart w:id="39" w:name="_Toc455999232"/>
      <w:r w:rsidRPr="000D3482">
        <w:rPr>
          <w:rFonts w:cs="Times New Roman"/>
          <w:iCs w:val="0"/>
          <w:caps/>
          <w:sz w:val="28"/>
        </w:rPr>
        <w:t>Раздел 5. Положение о внесении изменений в Правила землепользования и застройки.</w:t>
      </w:r>
      <w:bookmarkEnd w:id="38"/>
      <w:bookmarkEnd w:id="39"/>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40" w:name="_Toc306365663"/>
      <w:bookmarkStart w:id="41" w:name="_Toc455999233"/>
      <w:r w:rsidRPr="000D3482">
        <w:rPr>
          <w:rFonts w:ascii="Times New Roman" w:hAnsi="Times New Roman" w:cs="Times New Roman"/>
          <w:sz w:val="28"/>
          <w:szCs w:val="28"/>
        </w:rPr>
        <w:t>Статья 5.1. Порядок внесения изменений в Правила землепользования и застройки Колодеевского сельского поселения.</w:t>
      </w:r>
      <w:bookmarkEnd w:id="40"/>
      <w:bookmarkEnd w:id="41"/>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0"/>
        <w:rPr>
          <w:sz w:val="28"/>
          <w:szCs w:val="28"/>
        </w:rPr>
      </w:pPr>
      <w:r w:rsidRPr="000D3482">
        <w:rPr>
          <w:sz w:val="28"/>
          <w:szCs w:val="28"/>
        </w:rPr>
        <w:t xml:space="preserve">1. Внесение изменений в Правила осуществляется в порядке, предусмотренном законодательством Российской Федерации, Воронежской области, нормативными правовыми актами </w:t>
      </w:r>
      <w:r w:rsidRPr="000D3482">
        <w:rPr>
          <w:bCs/>
          <w:sz w:val="28"/>
          <w:szCs w:val="28"/>
        </w:rPr>
        <w:t>Колодеевского</w:t>
      </w:r>
      <w:r w:rsidRPr="000D3482">
        <w:rPr>
          <w:sz w:val="28"/>
          <w:szCs w:val="28"/>
        </w:rPr>
        <w:t xml:space="preserve"> сельского поселения.</w:t>
      </w:r>
    </w:p>
    <w:p w:rsidR="000D3482" w:rsidRPr="000D3482" w:rsidRDefault="000D3482" w:rsidP="000D3482">
      <w:pPr>
        <w:pStyle w:val="0"/>
        <w:rPr>
          <w:sz w:val="28"/>
          <w:szCs w:val="28"/>
        </w:rPr>
      </w:pPr>
      <w:r w:rsidRPr="000D3482">
        <w:rPr>
          <w:sz w:val="28"/>
          <w:szCs w:val="28"/>
        </w:rPr>
        <w:t>2. Основаниями для рассмотрения вопроса о внесении изменений в Правила являются:</w:t>
      </w:r>
    </w:p>
    <w:p w:rsidR="000D3482" w:rsidRPr="000D3482" w:rsidRDefault="000D3482" w:rsidP="000D3482">
      <w:pPr>
        <w:pStyle w:val="0"/>
        <w:rPr>
          <w:sz w:val="28"/>
          <w:szCs w:val="28"/>
        </w:rPr>
      </w:pPr>
      <w:r w:rsidRPr="000D3482">
        <w:rPr>
          <w:sz w:val="28"/>
          <w:szCs w:val="28"/>
        </w:rPr>
        <w:t xml:space="preserve">- несоответствие Правил генеральному плану </w:t>
      </w:r>
      <w:r w:rsidRPr="000D3482">
        <w:rPr>
          <w:bCs/>
          <w:sz w:val="28"/>
          <w:szCs w:val="28"/>
        </w:rPr>
        <w:t>Колодеевского</w:t>
      </w:r>
      <w:r w:rsidRPr="000D3482">
        <w:rPr>
          <w:sz w:val="28"/>
          <w:szCs w:val="28"/>
        </w:rPr>
        <w:t xml:space="preserve"> сельского поселения;</w:t>
      </w:r>
    </w:p>
    <w:p w:rsidR="000D3482" w:rsidRPr="000D3482" w:rsidRDefault="000D3482" w:rsidP="000D3482">
      <w:pPr>
        <w:pStyle w:val="0"/>
        <w:rPr>
          <w:sz w:val="28"/>
          <w:szCs w:val="28"/>
        </w:rPr>
      </w:pPr>
      <w:r w:rsidRPr="000D3482">
        <w:rPr>
          <w:sz w:val="28"/>
          <w:szCs w:val="28"/>
        </w:rPr>
        <w:t>- поступление предложений об изменении границ территориальных зон, изменении градостроительных регламентов.</w:t>
      </w:r>
    </w:p>
    <w:p w:rsidR="000D3482" w:rsidRPr="000D3482" w:rsidRDefault="000D3482" w:rsidP="000D3482">
      <w:pPr>
        <w:pStyle w:val="0"/>
        <w:rPr>
          <w:sz w:val="28"/>
          <w:szCs w:val="28"/>
        </w:rPr>
      </w:pPr>
      <w:r w:rsidRPr="000D3482">
        <w:rPr>
          <w:sz w:val="28"/>
          <w:szCs w:val="28"/>
        </w:rPr>
        <w:t>3. Предложения о внесении изменений в Правила направляются в Комиссию:</w:t>
      </w:r>
    </w:p>
    <w:p w:rsidR="000D3482" w:rsidRPr="000D3482" w:rsidRDefault="000D3482" w:rsidP="000D3482">
      <w:pPr>
        <w:pStyle w:val="0"/>
        <w:rPr>
          <w:sz w:val="28"/>
          <w:szCs w:val="28"/>
        </w:rPr>
      </w:pPr>
      <w:r w:rsidRPr="000D3482">
        <w:rPr>
          <w:sz w:val="28"/>
          <w:szCs w:val="28"/>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0D3482" w:rsidRPr="000D3482" w:rsidRDefault="000D3482" w:rsidP="000D3482">
      <w:pPr>
        <w:pStyle w:val="0"/>
        <w:rPr>
          <w:sz w:val="28"/>
          <w:szCs w:val="28"/>
        </w:rPr>
      </w:pPr>
      <w:r w:rsidRPr="000D3482">
        <w:rPr>
          <w:sz w:val="28"/>
          <w:szCs w:val="28"/>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0D3482" w:rsidRPr="000D3482" w:rsidRDefault="000D3482" w:rsidP="000D3482">
      <w:pPr>
        <w:pStyle w:val="0"/>
        <w:rPr>
          <w:sz w:val="28"/>
          <w:szCs w:val="28"/>
        </w:rPr>
      </w:pPr>
      <w:r w:rsidRPr="000D3482">
        <w:rPr>
          <w:sz w:val="28"/>
          <w:szCs w:val="28"/>
        </w:rPr>
        <w:t xml:space="preserve">- органами местного самоуправления </w:t>
      </w:r>
      <w:r w:rsidRPr="000D3482">
        <w:rPr>
          <w:bCs/>
          <w:sz w:val="28"/>
          <w:szCs w:val="28"/>
        </w:rPr>
        <w:t>Бутурлиновского</w:t>
      </w:r>
      <w:r w:rsidRPr="000D3482">
        <w:rPr>
          <w:sz w:val="28"/>
          <w:szCs w:val="28"/>
        </w:rPr>
        <w:t xml:space="preserve"> муниципального района, в случае, если Правила могут воспрепятствовать функционированию, размещению объектов капитального строительства муниципального (районного) значения;</w:t>
      </w:r>
    </w:p>
    <w:p w:rsidR="000D3482" w:rsidRPr="000D3482" w:rsidRDefault="000D3482" w:rsidP="000D3482">
      <w:pPr>
        <w:pStyle w:val="0"/>
        <w:rPr>
          <w:sz w:val="28"/>
          <w:szCs w:val="28"/>
        </w:rPr>
      </w:pPr>
      <w:r w:rsidRPr="000D3482">
        <w:rPr>
          <w:sz w:val="28"/>
          <w:szCs w:val="28"/>
        </w:rPr>
        <w:lastRenderedPageBreak/>
        <w:t>-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Cs/>
          <w:sz w:val="28"/>
          <w:szCs w:val="28"/>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Cs/>
          <w:sz w:val="28"/>
          <w:szCs w:val="28"/>
        </w:rPr>
        <w:t>К предложениям о внесении изменений в Правила прикладываются документы, подтверждающие, необходимость внесения изменений в Правила.</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bCs/>
          <w:sz w:val="28"/>
          <w:szCs w:val="28"/>
        </w:rPr>
        <w:t xml:space="preserve">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Pr="000D3482">
        <w:rPr>
          <w:rFonts w:ascii="Times New Roman" w:hAnsi="Times New Roman" w:cs="Times New Roman"/>
          <w:sz w:val="28"/>
          <w:szCs w:val="28"/>
        </w:rPr>
        <w:t>администрации</w:t>
      </w:r>
      <w:r w:rsidRPr="000D3482">
        <w:rPr>
          <w:rFonts w:ascii="Times New Roman" w:hAnsi="Times New Roman" w:cs="Times New Roman"/>
          <w:bCs/>
          <w:sz w:val="28"/>
          <w:szCs w:val="28"/>
        </w:rPr>
        <w:t xml:space="preserve"> поселения.</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sz w:val="28"/>
          <w:szCs w:val="28"/>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sz w:val="28"/>
          <w:szCs w:val="28"/>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изменений Правил.</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bCs/>
          <w:sz w:val="28"/>
          <w:szCs w:val="28"/>
        </w:rPr>
        <w:t xml:space="preserve">5. </w:t>
      </w:r>
      <w:r w:rsidRPr="000D3482">
        <w:rPr>
          <w:rFonts w:ascii="Times New Roman" w:hAnsi="Times New Roman" w:cs="Times New Roman"/>
          <w:sz w:val="28"/>
          <w:szCs w:val="28"/>
        </w:rPr>
        <w:t xml:space="preserve">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w:t>
      </w:r>
      <w:r w:rsidRPr="000D3482">
        <w:rPr>
          <w:rFonts w:ascii="Times New Roman" w:hAnsi="Times New Roman" w:cs="Times New Roman"/>
          <w:sz w:val="28"/>
          <w:szCs w:val="28"/>
        </w:rPr>
        <w:lastRenderedPageBreak/>
        <w:t xml:space="preserve">указанием причин отклонения и направляет копию такого решения заявителям. </w:t>
      </w:r>
    </w:p>
    <w:p w:rsidR="000D3482" w:rsidRPr="000D3482" w:rsidRDefault="000D3482" w:rsidP="000D3482">
      <w:pPr>
        <w:autoSpaceDE w:val="0"/>
        <w:autoSpaceDN w:val="0"/>
        <w:adjustRightInd w:val="0"/>
        <w:ind w:firstLine="540"/>
        <w:jc w:val="both"/>
        <w:rPr>
          <w:rFonts w:ascii="Times New Roman" w:hAnsi="Times New Roman" w:cs="Times New Roman"/>
          <w:bCs/>
          <w:sz w:val="28"/>
          <w:szCs w:val="28"/>
        </w:rPr>
      </w:pPr>
      <w:r w:rsidRPr="000D3482">
        <w:rPr>
          <w:rFonts w:ascii="Times New Roman" w:hAnsi="Times New Roman" w:cs="Times New Roman"/>
          <w:sz w:val="28"/>
          <w:szCs w:val="28"/>
        </w:rPr>
        <w:t xml:space="preserve">Указанное решение подлежит опубликованию в порядке, </w:t>
      </w:r>
      <w:r w:rsidRPr="000D3482">
        <w:rPr>
          <w:rFonts w:ascii="Times New Roman" w:hAnsi="Times New Roman" w:cs="Times New Roman"/>
          <w:bCs/>
          <w:sz w:val="28"/>
          <w:szCs w:val="28"/>
        </w:rPr>
        <w:t>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его наличии).</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sz w:val="28"/>
          <w:szCs w:val="28"/>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сельского поселения и настоящими Правилами. </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sz w:val="28"/>
          <w:szCs w:val="28"/>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сельского поселения решения о проведении публичных слушаний по предложениям о внесении изменений в Правила.</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sz w:val="28"/>
          <w:szCs w:val="28"/>
        </w:rPr>
        <w:t xml:space="preserve">Заключение о результатах публичных слушаний подлежит опубликованию в порядке, </w:t>
      </w:r>
      <w:r w:rsidRPr="000D3482">
        <w:rPr>
          <w:rFonts w:ascii="Times New Roman" w:hAnsi="Times New Roman" w:cs="Times New Roman"/>
          <w:bCs/>
          <w:sz w:val="28"/>
          <w:szCs w:val="28"/>
        </w:rPr>
        <w:t>установленном для официального опубликования муниципальных правовых актов, иной официальной информации, и размещаются на официальном сайте Колодеевского сельского поселения.</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sz w:val="28"/>
          <w:szCs w:val="28"/>
        </w:rPr>
        <w:t xml:space="preserve">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w:t>
      </w:r>
      <w:r w:rsidRPr="000D3482">
        <w:rPr>
          <w:rFonts w:ascii="Times New Roman" w:hAnsi="Times New Roman" w:cs="Times New Roman"/>
          <w:sz w:val="28"/>
          <w:szCs w:val="28"/>
        </w:rPr>
        <w:lastRenderedPageBreak/>
        <w:t xml:space="preserve">поселения. Обязательным приложением к проекту является протоколы публичных слушаний и заключение о результатах публичных слушаний  </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bCs/>
          <w:sz w:val="28"/>
          <w:szCs w:val="28"/>
        </w:rPr>
        <w:t xml:space="preserve">8. Глава </w:t>
      </w:r>
      <w:r w:rsidRPr="000D3482">
        <w:rPr>
          <w:rFonts w:ascii="Times New Roman" w:hAnsi="Times New Roman" w:cs="Times New Roman"/>
          <w:sz w:val="28"/>
          <w:szCs w:val="28"/>
        </w:rPr>
        <w:t>администрации</w:t>
      </w:r>
      <w:r w:rsidRPr="000D3482">
        <w:rPr>
          <w:rFonts w:ascii="Times New Roman" w:hAnsi="Times New Roman" w:cs="Times New Roman"/>
          <w:bCs/>
          <w:sz w:val="28"/>
          <w:szCs w:val="28"/>
        </w:rPr>
        <w:t xml:space="preserve"> поселения в течение десяти дней </w:t>
      </w:r>
      <w:r w:rsidRPr="000D3482">
        <w:rPr>
          <w:rFonts w:ascii="Times New Roman" w:hAnsi="Times New Roman" w:cs="Times New Roman"/>
          <w:sz w:val="28"/>
          <w:szCs w:val="28"/>
        </w:rPr>
        <w:t>после представления ему проекта о внесении изменений в Правила и указанных в пункте 7 настоящей статьи обязательных приложений принимает решение о принятии указанного проекта или об отклонении проекта и о направлении его на доработку с указанием даты его повторного представления.</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sz w:val="28"/>
          <w:szCs w:val="28"/>
        </w:rPr>
        <w:t>9. Совет народных депутатов поселения по результатам рассмотрения проекта о внесении изменений в Правила и обязательные приложения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0D3482" w:rsidRPr="000D3482" w:rsidRDefault="000D3482" w:rsidP="000D3482">
      <w:pPr>
        <w:autoSpaceDE w:val="0"/>
        <w:autoSpaceDN w:val="0"/>
        <w:adjustRightInd w:val="0"/>
        <w:ind w:firstLine="540"/>
        <w:jc w:val="both"/>
        <w:rPr>
          <w:rFonts w:ascii="Times New Roman" w:hAnsi="Times New Roman" w:cs="Times New Roman"/>
          <w:sz w:val="28"/>
          <w:szCs w:val="28"/>
        </w:rPr>
      </w:pPr>
      <w:r w:rsidRPr="000D3482">
        <w:rPr>
          <w:rFonts w:ascii="Times New Roman" w:hAnsi="Times New Roman" w:cs="Times New Roman"/>
          <w:sz w:val="28"/>
          <w:szCs w:val="28"/>
        </w:rPr>
        <w:t>10.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0D3482" w:rsidRPr="000D3482" w:rsidRDefault="000D3482" w:rsidP="000D3482">
      <w:pPr>
        <w:ind w:firstLine="525"/>
        <w:jc w:val="both"/>
        <w:rPr>
          <w:rFonts w:ascii="Times New Roman" w:hAnsi="Times New Roman" w:cs="Times New Roman"/>
          <w:sz w:val="28"/>
          <w:szCs w:val="28"/>
        </w:rPr>
      </w:pPr>
    </w:p>
    <w:p w:rsidR="000D3482" w:rsidRPr="000D3482" w:rsidRDefault="000D3482" w:rsidP="000D3482">
      <w:pPr>
        <w:pStyle w:val="20"/>
        <w:numPr>
          <w:ilvl w:val="1"/>
          <w:numId w:val="0"/>
        </w:numPr>
        <w:tabs>
          <w:tab w:val="left" w:pos="-3402"/>
        </w:tabs>
        <w:ind w:right="-2"/>
        <w:jc w:val="both"/>
        <w:rPr>
          <w:rFonts w:cs="Times New Roman"/>
          <w:iCs w:val="0"/>
          <w:caps/>
          <w:sz w:val="28"/>
        </w:rPr>
      </w:pPr>
      <w:bookmarkStart w:id="42" w:name="_Toc306365664"/>
      <w:bookmarkStart w:id="43" w:name="_Toc455999234"/>
      <w:r w:rsidRPr="000D3482">
        <w:rPr>
          <w:rFonts w:cs="Times New Roman"/>
          <w:iCs w:val="0"/>
          <w:sz w:val="28"/>
        </w:rPr>
        <w:t xml:space="preserve">РАЗДЕЛ 6. </w:t>
      </w:r>
      <w:r w:rsidRPr="000D3482">
        <w:rPr>
          <w:rFonts w:cs="Times New Roman"/>
          <w:iCs w:val="0"/>
          <w:caps/>
          <w:sz w:val="28"/>
        </w:rPr>
        <w:t>Положение о регулировании иных вопросов землепользования и застройки.</w:t>
      </w:r>
      <w:bookmarkEnd w:id="42"/>
      <w:bookmarkEnd w:id="43"/>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numPr>
          <w:ilvl w:val="2"/>
          <w:numId w:val="0"/>
        </w:numPr>
        <w:tabs>
          <w:tab w:val="num" w:pos="0"/>
        </w:tabs>
        <w:rPr>
          <w:rFonts w:ascii="Times New Roman" w:hAnsi="Times New Roman" w:cs="Times New Roman"/>
          <w:sz w:val="28"/>
          <w:szCs w:val="28"/>
        </w:rPr>
      </w:pPr>
      <w:bookmarkStart w:id="44" w:name="_Toc306365665"/>
      <w:bookmarkStart w:id="45" w:name="_Toc455999235"/>
      <w:r w:rsidRPr="000D3482">
        <w:rPr>
          <w:rFonts w:ascii="Times New Roman" w:hAnsi="Times New Roman" w:cs="Times New Roman"/>
          <w:sz w:val="28"/>
          <w:szCs w:val="28"/>
        </w:rPr>
        <w:t>Статья 6.1. Общие принципы регулирования иных вопросов землепользования и застройки на территории сельского поселения.</w:t>
      </w:r>
      <w:bookmarkEnd w:id="44"/>
      <w:bookmarkEnd w:id="45"/>
    </w:p>
    <w:p w:rsidR="000D3482" w:rsidRPr="000D3482" w:rsidRDefault="000D3482" w:rsidP="000D3482">
      <w:pPr>
        <w:rPr>
          <w:rFonts w:ascii="Times New Roman" w:hAnsi="Times New Roman" w:cs="Times New Roman"/>
          <w:sz w:val="28"/>
          <w:szCs w:val="28"/>
        </w:rPr>
      </w:pPr>
    </w:p>
    <w:p w:rsidR="000D3482" w:rsidRPr="000D3482" w:rsidRDefault="000D3482" w:rsidP="000D3482">
      <w:pPr>
        <w:ind w:firstLine="360"/>
        <w:jc w:val="both"/>
        <w:rPr>
          <w:rFonts w:ascii="Times New Roman" w:hAnsi="Times New Roman" w:cs="Times New Roman"/>
          <w:sz w:val="28"/>
          <w:szCs w:val="28"/>
        </w:rPr>
      </w:pPr>
      <w:r w:rsidRPr="000D3482">
        <w:rPr>
          <w:rFonts w:ascii="Times New Roman" w:hAnsi="Times New Roman" w:cs="Times New Roman"/>
          <w:sz w:val="28"/>
          <w:szCs w:val="28"/>
        </w:rPr>
        <w:t xml:space="preserve">6.1.1. Иные вопросы землепользования и застройки на территории сельского поселения регулируются законодательством РФ, Воронежской </w:t>
      </w:r>
      <w:r w:rsidRPr="000D3482">
        <w:rPr>
          <w:rFonts w:ascii="Times New Roman" w:hAnsi="Times New Roman" w:cs="Times New Roman"/>
          <w:sz w:val="28"/>
          <w:szCs w:val="28"/>
        </w:rPr>
        <w:lastRenderedPageBreak/>
        <w:t xml:space="preserve">области, нормативными правовыми актами </w:t>
      </w:r>
      <w:r w:rsidRPr="000D3482">
        <w:rPr>
          <w:rFonts w:ascii="Times New Roman" w:hAnsi="Times New Roman" w:cs="Times New Roman"/>
          <w:bCs/>
          <w:sz w:val="28"/>
          <w:szCs w:val="28"/>
        </w:rPr>
        <w:t>Бутурлиновского</w:t>
      </w:r>
      <w:r w:rsidRPr="000D3482">
        <w:rPr>
          <w:rFonts w:ascii="Times New Roman" w:hAnsi="Times New Roman" w:cs="Times New Roman"/>
          <w:sz w:val="28"/>
          <w:szCs w:val="28"/>
        </w:rPr>
        <w:t xml:space="preserve"> муниципального района и </w:t>
      </w:r>
      <w:r w:rsidRPr="000D3482">
        <w:rPr>
          <w:rFonts w:ascii="Times New Roman" w:hAnsi="Times New Roman" w:cs="Times New Roman"/>
          <w:bCs/>
          <w:sz w:val="28"/>
          <w:szCs w:val="28"/>
        </w:rPr>
        <w:t>Колодеевского сельского поселения</w:t>
      </w:r>
      <w:r w:rsidRPr="000D3482">
        <w:rPr>
          <w:rFonts w:ascii="Times New Roman" w:hAnsi="Times New Roman" w:cs="Times New Roman"/>
          <w:sz w:val="28"/>
          <w:szCs w:val="28"/>
        </w:rPr>
        <w:t>.</w:t>
      </w:r>
    </w:p>
    <w:p w:rsidR="000D3482" w:rsidRPr="000D3482" w:rsidRDefault="000D3482" w:rsidP="000D3482">
      <w:pPr>
        <w:ind w:firstLine="360"/>
        <w:jc w:val="both"/>
        <w:rPr>
          <w:rFonts w:ascii="Times New Roman" w:hAnsi="Times New Roman" w:cs="Times New Roman"/>
          <w:sz w:val="28"/>
          <w:szCs w:val="28"/>
        </w:rPr>
      </w:pPr>
      <w:r w:rsidRPr="000D3482">
        <w:rPr>
          <w:rFonts w:ascii="Times New Roman" w:hAnsi="Times New Roman" w:cs="Times New Roman"/>
          <w:sz w:val="28"/>
          <w:szCs w:val="28"/>
        </w:rPr>
        <w:br w:type="page"/>
      </w:r>
    </w:p>
    <w:p w:rsidR="000D3482" w:rsidRPr="000D3482" w:rsidRDefault="000D3482" w:rsidP="000D3482">
      <w:pPr>
        <w:pStyle w:val="10"/>
        <w:widowControl w:val="0"/>
        <w:rPr>
          <w:caps/>
          <w:kern w:val="28"/>
          <w:szCs w:val="28"/>
        </w:rPr>
      </w:pPr>
      <w:bookmarkStart w:id="46" w:name="_Toc306365666"/>
      <w:bookmarkStart w:id="47" w:name="_Toc455999236"/>
      <w:r w:rsidRPr="000D3482">
        <w:rPr>
          <w:caps/>
          <w:kern w:val="28"/>
          <w:szCs w:val="28"/>
        </w:rPr>
        <w:lastRenderedPageBreak/>
        <w:t xml:space="preserve">Часть </w:t>
      </w:r>
      <w:r w:rsidRPr="000D3482">
        <w:rPr>
          <w:caps/>
          <w:kern w:val="28"/>
          <w:szCs w:val="28"/>
          <w:lang w:val="en-US"/>
        </w:rPr>
        <w:t>II</w:t>
      </w:r>
      <w:r w:rsidRPr="000D3482">
        <w:rPr>
          <w:caps/>
          <w:kern w:val="28"/>
          <w:szCs w:val="28"/>
        </w:rPr>
        <w:t>. Схема градостроительного зонирования.</w:t>
      </w:r>
      <w:bookmarkEnd w:id="46"/>
      <w:bookmarkEnd w:id="47"/>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20"/>
        <w:widowControl w:val="0"/>
        <w:numPr>
          <w:ilvl w:val="1"/>
          <w:numId w:val="0"/>
        </w:numPr>
        <w:tabs>
          <w:tab w:val="left" w:pos="0"/>
          <w:tab w:val="left" w:pos="993"/>
        </w:tabs>
        <w:jc w:val="both"/>
        <w:rPr>
          <w:rFonts w:cs="Times New Roman"/>
          <w:sz w:val="28"/>
        </w:rPr>
      </w:pPr>
      <w:bookmarkStart w:id="48" w:name="_Toc306365667"/>
      <w:bookmarkStart w:id="49" w:name="_Toc455999237"/>
      <w:r w:rsidRPr="000D3482">
        <w:rPr>
          <w:rFonts w:cs="Times New Roman"/>
          <w:sz w:val="28"/>
        </w:rPr>
        <w:t>РАЗДЕЛ 7. СХЕМЫ (КАРТЫ) ГРАДОСТРОИТЕЛЬНОГО ЗОНИРОВАНИЯ</w:t>
      </w:r>
      <w:bookmarkEnd w:id="48"/>
      <w:bookmarkEnd w:id="49"/>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numPr>
          <w:ilvl w:val="2"/>
          <w:numId w:val="0"/>
        </w:numPr>
        <w:tabs>
          <w:tab w:val="num" w:pos="0"/>
        </w:tabs>
        <w:jc w:val="both"/>
        <w:rPr>
          <w:rFonts w:ascii="Times New Roman" w:hAnsi="Times New Roman" w:cs="Times New Roman"/>
          <w:sz w:val="28"/>
          <w:szCs w:val="28"/>
        </w:rPr>
      </w:pPr>
      <w:bookmarkStart w:id="50" w:name="_Toc306365668"/>
      <w:bookmarkStart w:id="51" w:name="_Toc455999238"/>
      <w:r w:rsidRPr="000D3482">
        <w:rPr>
          <w:rFonts w:ascii="Times New Roman" w:hAnsi="Times New Roman" w:cs="Times New Roman"/>
          <w:sz w:val="28"/>
          <w:szCs w:val="28"/>
        </w:rPr>
        <w:t>Статья 7.1. Состава и содержание схем (карт) градостроительного зонирования.</w:t>
      </w:r>
      <w:bookmarkEnd w:id="50"/>
      <w:bookmarkEnd w:id="51"/>
    </w:p>
    <w:p w:rsidR="000D3482" w:rsidRPr="000D3482" w:rsidRDefault="000D3482" w:rsidP="000D3482">
      <w:pPr>
        <w:ind w:firstLine="360"/>
        <w:jc w:val="both"/>
        <w:rPr>
          <w:rFonts w:ascii="Times New Roman" w:hAnsi="Times New Roman" w:cs="Times New Roman"/>
          <w:sz w:val="28"/>
          <w:szCs w:val="28"/>
        </w:rPr>
      </w:pPr>
    </w:p>
    <w:p w:rsidR="000D3482" w:rsidRPr="000D3482" w:rsidRDefault="000D3482" w:rsidP="000D3482">
      <w:pPr>
        <w:ind w:firstLine="360"/>
        <w:jc w:val="both"/>
        <w:rPr>
          <w:rFonts w:ascii="Times New Roman" w:hAnsi="Times New Roman" w:cs="Times New Roman"/>
          <w:sz w:val="28"/>
          <w:szCs w:val="28"/>
        </w:rPr>
      </w:pPr>
      <w:r w:rsidRPr="000D3482">
        <w:rPr>
          <w:rFonts w:ascii="Times New Roman" w:hAnsi="Times New Roman" w:cs="Times New Roman"/>
          <w:sz w:val="28"/>
          <w:szCs w:val="28"/>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в границах населенных пунктов. Карты выполняются по числу населенных пунктов сельского поселения. Базой градостроительного зонирования является утвержденные документы территориального планирования (генеральный план, Схема территориального планирования муниципального района).</w:t>
      </w:r>
    </w:p>
    <w:p w:rsidR="000D3482" w:rsidRPr="000D3482" w:rsidRDefault="000D3482" w:rsidP="000D3482">
      <w:pPr>
        <w:ind w:firstLine="360"/>
        <w:jc w:val="both"/>
        <w:rPr>
          <w:rFonts w:ascii="Times New Roman" w:hAnsi="Times New Roman" w:cs="Times New Roman"/>
          <w:sz w:val="28"/>
          <w:szCs w:val="28"/>
        </w:rPr>
      </w:pPr>
      <w:r w:rsidRPr="000D3482">
        <w:rPr>
          <w:rFonts w:ascii="Times New Roman" w:hAnsi="Times New Roman" w:cs="Times New Roman"/>
          <w:sz w:val="28"/>
          <w:szCs w:val="28"/>
        </w:rPr>
        <w:t>Границы территориальных зон должны отвечать требованию принадлежности каждого земельного участка только к одной территориальной зоне. Территориальные зоны, как правило, не устанавливаются применительно к одному земельному участку.</w:t>
      </w:r>
    </w:p>
    <w:p w:rsidR="000D3482" w:rsidRPr="000D3482" w:rsidRDefault="000D3482" w:rsidP="000D3482">
      <w:pPr>
        <w:ind w:firstLine="360"/>
        <w:jc w:val="both"/>
        <w:rPr>
          <w:rFonts w:ascii="Times New Roman" w:hAnsi="Times New Roman" w:cs="Times New Roman"/>
          <w:sz w:val="28"/>
          <w:szCs w:val="28"/>
        </w:rPr>
      </w:pPr>
      <w:r w:rsidRPr="000D3482">
        <w:rPr>
          <w:rFonts w:ascii="Times New Roman" w:hAnsi="Times New Roman" w:cs="Times New Roman"/>
          <w:sz w:val="28"/>
          <w:szCs w:val="28"/>
        </w:rPr>
        <w:t>Карты градостроительного зонирования населенных пунктов выполняются в масштабе 1:5000, фрагменты карты в масштабе 1:2000.</w:t>
      </w:r>
    </w:p>
    <w:p w:rsidR="000D3482" w:rsidRPr="000D3482" w:rsidRDefault="000D3482" w:rsidP="000D3482">
      <w:pPr>
        <w:ind w:firstLine="360"/>
        <w:jc w:val="both"/>
        <w:rPr>
          <w:rFonts w:ascii="Times New Roman" w:hAnsi="Times New Roman" w:cs="Times New Roman"/>
          <w:sz w:val="28"/>
          <w:szCs w:val="28"/>
        </w:rPr>
      </w:pPr>
      <w:r w:rsidRPr="000D3482">
        <w:rPr>
          <w:rFonts w:ascii="Times New Roman" w:hAnsi="Times New Roman" w:cs="Times New Roman"/>
          <w:sz w:val="28"/>
          <w:szCs w:val="28"/>
        </w:rPr>
        <w:t xml:space="preserve">2. На территории </w:t>
      </w:r>
      <w:r w:rsidRPr="000D3482">
        <w:rPr>
          <w:rFonts w:ascii="Times New Roman" w:hAnsi="Times New Roman" w:cs="Times New Roman"/>
          <w:bCs/>
          <w:sz w:val="28"/>
          <w:szCs w:val="28"/>
        </w:rPr>
        <w:t>Колодеевского</w:t>
      </w:r>
      <w:r w:rsidRPr="000D3482">
        <w:rPr>
          <w:rFonts w:ascii="Times New Roman" w:hAnsi="Times New Roman" w:cs="Times New Roman"/>
          <w:sz w:val="28"/>
          <w:szCs w:val="28"/>
        </w:rPr>
        <w:t xml:space="preserve"> сельского поселения выполнены следующие схемы (карты) градостроительного зонирования:</w:t>
      </w:r>
    </w:p>
    <w:p w:rsidR="000D3482" w:rsidRPr="000D3482" w:rsidRDefault="000D3482" w:rsidP="00350EBA">
      <w:pPr>
        <w:numPr>
          <w:ilvl w:val="0"/>
          <w:numId w:val="9"/>
        </w:numPr>
        <w:tabs>
          <w:tab w:val="clear" w:pos="2804"/>
          <w:tab w:val="num" w:pos="1080"/>
        </w:tabs>
        <w:suppressAutoHyphens/>
        <w:spacing w:after="0" w:line="240" w:lineRule="auto"/>
        <w:ind w:left="1080" w:hanging="360"/>
        <w:jc w:val="both"/>
        <w:rPr>
          <w:rFonts w:ascii="Times New Roman" w:hAnsi="Times New Roman" w:cs="Times New Roman"/>
          <w:sz w:val="28"/>
          <w:szCs w:val="28"/>
        </w:rPr>
      </w:pPr>
      <w:r w:rsidRPr="000D3482">
        <w:rPr>
          <w:rFonts w:ascii="Times New Roman" w:hAnsi="Times New Roman" w:cs="Times New Roman"/>
          <w:sz w:val="28"/>
          <w:szCs w:val="28"/>
        </w:rPr>
        <w:t>№1.Схема (карта) градостроительного зонирования с. Колодеевка;</w:t>
      </w:r>
    </w:p>
    <w:p w:rsidR="000D3482" w:rsidRPr="000D3482" w:rsidRDefault="000D3482" w:rsidP="00350EBA">
      <w:pPr>
        <w:numPr>
          <w:ilvl w:val="0"/>
          <w:numId w:val="9"/>
        </w:numPr>
        <w:tabs>
          <w:tab w:val="clear" w:pos="2804"/>
          <w:tab w:val="num" w:pos="1080"/>
        </w:tabs>
        <w:suppressAutoHyphens/>
        <w:spacing w:after="0" w:line="240" w:lineRule="auto"/>
        <w:ind w:left="1080" w:hanging="360"/>
        <w:jc w:val="both"/>
        <w:rPr>
          <w:rFonts w:ascii="Times New Roman" w:hAnsi="Times New Roman" w:cs="Times New Roman"/>
          <w:sz w:val="28"/>
          <w:szCs w:val="28"/>
        </w:rPr>
      </w:pPr>
      <w:r w:rsidRPr="000D3482">
        <w:rPr>
          <w:rFonts w:ascii="Times New Roman" w:hAnsi="Times New Roman" w:cs="Times New Roman"/>
          <w:sz w:val="28"/>
          <w:szCs w:val="28"/>
        </w:rPr>
        <w:t>№2.Схема (карта) градостроительного зонирования с. Тулучеевка;</w:t>
      </w:r>
    </w:p>
    <w:p w:rsidR="000D3482" w:rsidRPr="000D3482" w:rsidRDefault="000D3482" w:rsidP="000D3482">
      <w:pPr>
        <w:ind w:firstLine="360"/>
        <w:jc w:val="both"/>
        <w:rPr>
          <w:rFonts w:ascii="Times New Roman" w:hAnsi="Times New Roman" w:cs="Times New Roman"/>
          <w:sz w:val="28"/>
          <w:szCs w:val="28"/>
        </w:rPr>
      </w:pPr>
      <w:r w:rsidRPr="000D3482">
        <w:rPr>
          <w:rFonts w:ascii="Times New Roman" w:hAnsi="Times New Roman" w:cs="Times New Roman"/>
          <w:sz w:val="28"/>
          <w:szCs w:val="28"/>
        </w:rPr>
        <w:t>3. Сводная схема (карты) зонирования территории поселения выполняется в масштабе 1:25000.</w:t>
      </w:r>
    </w:p>
    <w:p w:rsidR="000D3482" w:rsidRPr="000D3482" w:rsidRDefault="000D3482" w:rsidP="000D3482">
      <w:pPr>
        <w:pStyle w:val="0"/>
        <w:ind w:firstLine="360"/>
        <w:rPr>
          <w:sz w:val="28"/>
          <w:szCs w:val="28"/>
        </w:rPr>
      </w:pPr>
      <w:r w:rsidRPr="000D3482">
        <w:rPr>
          <w:sz w:val="28"/>
          <w:szCs w:val="28"/>
        </w:rPr>
        <w:t>4. На схемах (картах) градостроительного зонирования населенных пунктов и на схеме (карте)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 разделе 9 настоящих Правил.</w:t>
      </w:r>
    </w:p>
    <w:p w:rsidR="000D3482" w:rsidRPr="000D3482" w:rsidRDefault="000D3482" w:rsidP="000D3482">
      <w:pPr>
        <w:pStyle w:val="0"/>
        <w:ind w:firstLine="360"/>
        <w:rPr>
          <w:sz w:val="28"/>
          <w:szCs w:val="28"/>
        </w:rPr>
      </w:pPr>
      <w:r w:rsidRPr="000D3482">
        <w:rPr>
          <w:sz w:val="28"/>
          <w:szCs w:val="28"/>
        </w:rPr>
        <w:t>5. Участки градостроительного зонирования имеют свою систему нумерации в целях облегчения ориентации пользователей настоящих Правил.</w:t>
      </w:r>
    </w:p>
    <w:p w:rsidR="000D3482" w:rsidRPr="000D3482" w:rsidRDefault="000D3482" w:rsidP="000D3482">
      <w:pPr>
        <w:pStyle w:val="0"/>
        <w:rPr>
          <w:sz w:val="28"/>
          <w:szCs w:val="28"/>
        </w:rPr>
      </w:pPr>
      <w:r w:rsidRPr="000D3482">
        <w:rPr>
          <w:sz w:val="28"/>
          <w:szCs w:val="28"/>
        </w:rPr>
        <w:lastRenderedPageBreak/>
        <w:t>Номера участков градостроительного зонирования состоят из следующих элементов:</w:t>
      </w:r>
    </w:p>
    <w:p w:rsidR="000D3482" w:rsidRPr="000D3482" w:rsidRDefault="000D3482" w:rsidP="00350EBA">
      <w:pPr>
        <w:pStyle w:val="0"/>
        <w:numPr>
          <w:ilvl w:val="0"/>
          <w:numId w:val="8"/>
        </w:numPr>
        <w:suppressAutoHyphens w:val="0"/>
        <w:rPr>
          <w:sz w:val="28"/>
          <w:szCs w:val="28"/>
        </w:rPr>
      </w:pPr>
      <w:r w:rsidRPr="000D3482">
        <w:rPr>
          <w:sz w:val="28"/>
          <w:szCs w:val="28"/>
        </w:rPr>
        <w:t>смешанного буквенно-цифрового кода территориальной зоны, в соответствии с частью 1 настоящей статьи;</w:t>
      </w:r>
    </w:p>
    <w:p w:rsidR="000D3482" w:rsidRPr="000D3482" w:rsidRDefault="000D3482" w:rsidP="00350EBA">
      <w:pPr>
        <w:pStyle w:val="0"/>
        <w:numPr>
          <w:ilvl w:val="0"/>
          <w:numId w:val="8"/>
        </w:numPr>
        <w:suppressAutoHyphens w:val="0"/>
        <w:rPr>
          <w:sz w:val="28"/>
          <w:szCs w:val="28"/>
        </w:rPr>
      </w:pPr>
      <w:r w:rsidRPr="000D3482">
        <w:rPr>
          <w:sz w:val="28"/>
          <w:szCs w:val="28"/>
        </w:rPr>
        <w:t>цифрового обозначения населенного пункта поселения, отделенного от кода территориальной зоны косой чертой;</w:t>
      </w:r>
    </w:p>
    <w:p w:rsidR="000D3482" w:rsidRPr="000D3482" w:rsidRDefault="000D3482" w:rsidP="00350EBA">
      <w:pPr>
        <w:pStyle w:val="0"/>
        <w:numPr>
          <w:ilvl w:val="0"/>
          <w:numId w:val="8"/>
        </w:numPr>
        <w:suppressAutoHyphens w:val="0"/>
        <w:rPr>
          <w:sz w:val="28"/>
          <w:szCs w:val="28"/>
        </w:rPr>
      </w:pPr>
      <w:r w:rsidRPr="000D3482">
        <w:rPr>
          <w:sz w:val="28"/>
          <w:szCs w:val="28"/>
        </w:rPr>
        <w:t>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0D3482" w:rsidRPr="000D3482" w:rsidRDefault="000D3482" w:rsidP="000D3482">
      <w:pPr>
        <w:pStyle w:val="0"/>
        <w:rPr>
          <w:i/>
          <w:sz w:val="28"/>
          <w:szCs w:val="28"/>
        </w:rPr>
      </w:pPr>
      <w:r w:rsidRPr="000D3482">
        <w:rPr>
          <w:i/>
          <w:sz w:val="28"/>
          <w:szCs w:val="28"/>
        </w:rPr>
        <w:t>(Например: Ж1/1/25: зона индивидуальной жилой застройки в селе Ивановка, участок №25)</w:t>
      </w:r>
    </w:p>
    <w:p w:rsidR="000D3482" w:rsidRPr="000D3482" w:rsidRDefault="000D3482" w:rsidP="000D3482">
      <w:pPr>
        <w:pStyle w:val="0"/>
        <w:ind w:firstLine="540"/>
        <w:rPr>
          <w:sz w:val="28"/>
          <w:szCs w:val="28"/>
        </w:rPr>
      </w:pPr>
      <w:r w:rsidRPr="000D3482">
        <w:rPr>
          <w:sz w:val="28"/>
          <w:szCs w:val="28"/>
        </w:rPr>
        <w:t>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w:t>
      </w:r>
    </w:p>
    <w:p w:rsidR="000D3482" w:rsidRPr="000D3482" w:rsidRDefault="000D3482" w:rsidP="000D3482">
      <w:pPr>
        <w:pStyle w:val="0"/>
        <w:rPr>
          <w:sz w:val="28"/>
          <w:szCs w:val="28"/>
        </w:rPr>
      </w:pPr>
      <w:r w:rsidRPr="000D3482">
        <w:rPr>
          <w:sz w:val="28"/>
          <w:szCs w:val="28"/>
        </w:rPr>
        <w:t>7. Границы территориальных зон устанавливаются по:</w:t>
      </w:r>
    </w:p>
    <w:p w:rsidR="000D3482" w:rsidRPr="000D3482" w:rsidRDefault="000D3482" w:rsidP="00350EBA">
      <w:pPr>
        <w:numPr>
          <w:ilvl w:val="0"/>
          <w:numId w:val="7"/>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линиям магистралей, улиц, проездов, разделяющим транспортные потоки противоположных направлений;</w:t>
      </w:r>
    </w:p>
    <w:p w:rsidR="000D3482" w:rsidRPr="000D3482" w:rsidRDefault="000D3482" w:rsidP="00350EBA">
      <w:pPr>
        <w:numPr>
          <w:ilvl w:val="0"/>
          <w:numId w:val="7"/>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красным линиям;</w:t>
      </w:r>
    </w:p>
    <w:p w:rsidR="000D3482" w:rsidRPr="000D3482" w:rsidRDefault="000D3482" w:rsidP="00350EBA">
      <w:pPr>
        <w:numPr>
          <w:ilvl w:val="0"/>
          <w:numId w:val="7"/>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границам земельных участков;</w:t>
      </w:r>
    </w:p>
    <w:p w:rsidR="000D3482" w:rsidRPr="000D3482" w:rsidRDefault="000D3482" w:rsidP="00350EBA">
      <w:pPr>
        <w:numPr>
          <w:ilvl w:val="0"/>
          <w:numId w:val="7"/>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границам населенных пунктов в пределах муниципальных образований;</w:t>
      </w:r>
    </w:p>
    <w:p w:rsidR="000D3482" w:rsidRPr="000D3482" w:rsidRDefault="000D3482" w:rsidP="00350EBA">
      <w:pPr>
        <w:numPr>
          <w:ilvl w:val="0"/>
          <w:numId w:val="7"/>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естественным границам природных объектов;</w:t>
      </w:r>
    </w:p>
    <w:p w:rsidR="000D3482" w:rsidRPr="000D3482" w:rsidRDefault="000D3482" w:rsidP="00350EBA">
      <w:pPr>
        <w:numPr>
          <w:ilvl w:val="0"/>
          <w:numId w:val="7"/>
        </w:numPr>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иным границам.</w:t>
      </w:r>
    </w:p>
    <w:p w:rsidR="000D3482" w:rsidRPr="000D3482" w:rsidRDefault="000D3482" w:rsidP="000D3482">
      <w:pPr>
        <w:jc w:val="both"/>
        <w:rPr>
          <w:rFonts w:ascii="Times New Roman" w:hAnsi="Times New Roman" w:cs="Times New Roman"/>
          <w:sz w:val="28"/>
          <w:szCs w:val="28"/>
        </w:rPr>
      </w:pPr>
    </w:p>
    <w:p w:rsidR="000D3482" w:rsidRPr="000D3482" w:rsidRDefault="000D3482" w:rsidP="000D3482">
      <w:pPr>
        <w:keepNext/>
        <w:numPr>
          <w:ilvl w:val="2"/>
          <w:numId w:val="0"/>
        </w:numPr>
        <w:tabs>
          <w:tab w:val="num" w:pos="0"/>
        </w:tabs>
        <w:jc w:val="both"/>
        <w:outlineLvl w:val="2"/>
        <w:rPr>
          <w:rFonts w:ascii="Times New Roman" w:hAnsi="Times New Roman" w:cs="Times New Roman"/>
          <w:b/>
          <w:bCs/>
          <w:sz w:val="28"/>
          <w:szCs w:val="28"/>
        </w:rPr>
      </w:pPr>
      <w:bookmarkStart w:id="52" w:name="_Toc455999239"/>
      <w:r w:rsidRPr="000D3482">
        <w:rPr>
          <w:rFonts w:ascii="Times New Roman" w:hAnsi="Times New Roman" w:cs="Times New Roman"/>
          <w:b/>
          <w:bCs/>
          <w:sz w:val="28"/>
          <w:szCs w:val="28"/>
        </w:rPr>
        <w:t>ЕСтатья 7.2. Перечень территориальных зон и подзон градостроительного зонирования.</w:t>
      </w:r>
      <w:bookmarkEnd w:id="52"/>
    </w:p>
    <w:p w:rsidR="000D3482" w:rsidRPr="000D3482" w:rsidRDefault="000D3482" w:rsidP="000D3482">
      <w:pPr>
        <w:ind w:firstLine="567"/>
        <w:jc w:val="both"/>
        <w:rPr>
          <w:rFonts w:ascii="Times New Roman" w:hAnsi="Times New Roman" w:cs="Times New Roman"/>
          <w:b/>
          <w:sz w:val="28"/>
          <w:szCs w:val="28"/>
        </w:rPr>
      </w:pPr>
    </w:p>
    <w:p w:rsidR="000D3482" w:rsidRPr="000D3482" w:rsidRDefault="000D3482" w:rsidP="000D3482">
      <w:pPr>
        <w:ind w:firstLine="567"/>
        <w:jc w:val="center"/>
        <w:rPr>
          <w:rFonts w:ascii="Times New Roman" w:hAnsi="Times New Roman" w:cs="Times New Roman"/>
          <w:sz w:val="28"/>
          <w:szCs w:val="28"/>
        </w:rPr>
      </w:pPr>
      <w:r w:rsidRPr="000D3482">
        <w:rPr>
          <w:rFonts w:ascii="Times New Roman" w:hAnsi="Times New Roman" w:cs="Times New Roman"/>
          <w:sz w:val="28"/>
          <w:szCs w:val="28"/>
        </w:rPr>
        <w:t>Жилые зоны.</w:t>
      </w:r>
    </w:p>
    <w:p w:rsidR="000D3482" w:rsidRPr="000D3482" w:rsidRDefault="000D3482" w:rsidP="000D3482">
      <w:pPr>
        <w:ind w:firstLine="567"/>
        <w:jc w:val="both"/>
        <w:rPr>
          <w:rFonts w:ascii="Times New Roman" w:hAnsi="Times New Roman" w:cs="Times New Roman"/>
          <w:sz w:val="28"/>
          <w:szCs w:val="28"/>
        </w:rPr>
      </w:pPr>
      <w:r w:rsidRPr="000D3482">
        <w:rPr>
          <w:rFonts w:ascii="Times New Roman" w:hAnsi="Times New Roman" w:cs="Times New Roman"/>
          <w:sz w:val="28"/>
          <w:szCs w:val="28"/>
        </w:rPr>
        <w:t>Ж 1 – Зона застройки индивидуальными жилыми домами.</w:t>
      </w:r>
    </w:p>
    <w:p w:rsidR="000D3482" w:rsidRPr="000D3482" w:rsidRDefault="000D3482" w:rsidP="000D3482">
      <w:pPr>
        <w:ind w:firstLine="360"/>
        <w:jc w:val="both"/>
        <w:rPr>
          <w:rFonts w:ascii="Times New Roman" w:hAnsi="Times New Roman" w:cs="Times New Roman"/>
          <w:sz w:val="28"/>
          <w:szCs w:val="28"/>
        </w:rPr>
      </w:pPr>
    </w:p>
    <w:p w:rsidR="000D3482" w:rsidRPr="000D3482" w:rsidRDefault="000D3482" w:rsidP="000D3482">
      <w:pPr>
        <w:ind w:firstLine="360"/>
        <w:jc w:val="center"/>
        <w:rPr>
          <w:rFonts w:ascii="Times New Roman" w:hAnsi="Times New Roman" w:cs="Times New Roman"/>
          <w:sz w:val="28"/>
          <w:szCs w:val="28"/>
        </w:rPr>
      </w:pPr>
      <w:r w:rsidRPr="000D3482">
        <w:rPr>
          <w:rFonts w:ascii="Times New Roman" w:hAnsi="Times New Roman" w:cs="Times New Roman"/>
          <w:sz w:val="28"/>
          <w:szCs w:val="28"/>
        </w:rPr>
        <w:t>Общественно-деловые зоны.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О1 – Зона общественного центра.</w:t>
      </w:r>
    </w:p>
    <w:p w:rsidR="000D3482" w:rsidRPr="000D3482" w:rsidRDefault="000D3482" w:rsidP="000D3482">
      <w:pPr>
        <w:ind w:firstLine="539"/>
        <w:jc w:val="center"/>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Зоны инженерной и транспортной инфраструктуры.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ИТ1 – Зона улиц и дорог.</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ИТ 2(п) - Зона планируемого размещения объектов водоснабжения.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Рекреационные зоны (планируемые).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Р1(п) – Зона планируемого размещения озелененных территорий общего пользования.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Р2(п) – Зона планируемого размещения территорий и объектов отдыха, физической культуры и спорта.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Р(п)   - Зона земель и объектов рекреационного назначения (планируемая)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Зоны специального назначения.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СП1 – Зона кладбищ.</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СП2(п) - Зона планируемого размещения объектов специального назначения.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Зоны сельскохозяйственного использования.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С1 – Зона сельскохозяйственных угодий на землях населенного пункта.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Сх1 - Зона сельскохозяйственных угодий на землях сельскохозяйственного назначения.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Сх2 - Зона размещения объектов сельскохозяйственного назначения III класса санитарной вредности.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Сх3 - Зона размещения объектов сельскохозяйственного назначения IV-V класса санитарной вредности.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Зоны водных объектов.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В1 - Зона земель водного фонда.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В2 - Зона водных объектов в составе земель сельскохозяйственного назначения.</w:t>
      </w:r>
    </w:p>
    <w:p w:rsidR="000D3482" w:rsidRPr="000D3482" w:rsidRDefault="000D3482" w:rsidP="000D3482">
      <w:pPr>
        <w:jc w:val="both"/>
        <w:rPr>
          <w:rFonts w:ascii="Times New Roman" w:eastAsia="Calibri" w:hAnsi="Times New Roman" w:cs="Times New Roman"/>
          <w:color w:val="000000"/>
          <w:kern w:val="24"/>
          <w:sz w:val="28"/>
          <w:szCs w:val="28"/>
          <w:lang w:eastAsia="en-US"/>
        </w:rPr>
      </w:pPr>
    </w:p>
    <w:p w:rsidR="000D3482" w:rsidRPr="000D3482" w:rsidRDefault="000D3482" w:rsidP="000D3482">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Зоны лесов.</w:t>
      </w:r>
    </w:p>
    <w:p w:rsidR="000D3482" w:rsidRPr="000D3482" w:rsidRDefault="000D3482" w:rsidP="000D3482">
      <w:pPr>
        <w:ind w:firstLine="540"/>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Л 1 -  Зона земель лесного фонда.</w:t>
      </w:r>
    </w:p>
    <w:p w:rsidR="000D3482" w:rsidRPr="000D3482" w:rsidRDefault="000D3482" w:rsidP="000D3482">
      <w:pPr>
        <w:ind w:firstLine="540"/>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Л 2 - Зона лесонасаждений в составе земель сельскохозяйственного назначения.</w:t>
      </w:r>
    </w:p>
    <w:p w:rsidR="000D3482" w:rsidRPr="000D3482" w:rsidRDefault="000D3482" w:rsidP="000D3482">
      <w:pPr>
        <w:ind w:firstLine="540"/>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br w:type="page"/>
      </w:r>
    </w:p>
    <w:p w:rsidR="000D3482" w:rsidRPr="000D3482" w:rsidRDefault="000D3482" w:rsidP="000D3482">
      <w:pPr>
        <w:pStyle w:val="10"/>
        <w:tabs>
          <w:tab w:val="num" w:pos="0"/>
        </w:tabs>
        <w:rPr>
          <w:caps/>
          <w:kern w:val="28"/>
          <w:szCs w:val="28"/>
        </w:rPr>
      </w:pPr>
      <w:bookmarkStart w:id="53" w:name="_Toc306365670"/>
      <w:bookmarkStart w:id="54" w:name="_Toc455999240"/>
      <w:r w:rsidRPr="000D3482">
        <w:rPr>
          <w:caps/>
          <w:kern w:val="28"/>
          <w:szCs w:val="28"/>
        </w:rPr>
        <w:lastRenderedPageBreak/>
        <w:t xml:space="preserve">Часть </w:t>
      </w:r>
      <w:r w:rsidRPr="000D3482">
        <w:rPr>
          <w:caps/>
          <w:kern w:val="28"/>
          <w:szCs w:val="28"/>
          <w:lang w:val="en-US"/>
        </w:rPr>
        <w:t>III</w:t>
      </w:r>
      <w:r w:rsidRPr="000D3482">
        <w:rPr>
          <w:caps/>
          <w:kern w:val="28"/>
          <w:szCs w:val="28"/>
        </w:rPr>
        <w:t>. Градостроительные регламенты.</w:t>
      </w:r>
      <w:bookmarkEnd w:id="53"/>
      <w:bookmarkEnd w:id="54"/>
    </w:p>
    <w:p w:rsidR="000D3482" w:rsidRPr="000D3482" w:rsidRDefault="000D3482" w:rsidP="000D3482">
      <w:pPr>
        <w:jc w:val="both"/>
        <w:rPr>
          <w:rFonts w:ascii="Times New Roman" w:hAnsi="Times New Roman" w:cs="Times New Roman"/>
          <w:sz w:val="28"/>
          <w:szCs w:val="28"/>
        </w:rPr>
      </w:pPr>
    </w:p>
    <w:p w:rsidR="000D3482" w:rsidRPr="000D3482" w:rsidRDefault="000D3482" w:rsidP="000D3482">
      <w:pPr>
        <w:pStyle w:val="20"/>
        <w:widowControl w:val="0"/>
        <w:numPr>
          <w:ilvl w:val="1"/>
          <w:numId w:val="0"/>
        </w:numPr>
        <w:tabs>
          <w:tab w:val="left" w:pos="0"/>
          <w:tab w:val="left" w:pos="993"/>
        </w:tabs>
        <w:jc w:val="both"/>
        <w:rPr>
          <w:rFonts w:cs="Times New Roman"/>
          <w:sz w:val="28"/>
        </w:rPr>
      </w:pPr>
      <w:bookmarkStart w:id="55" w:name="_Toc306365671"/>
      <w:bookmarkStart w:id="56" w:name="_Toc455999241"/>
      <w:r w:rsidRPr="000D3482">
        <w:rPr>
          <w:rFonts w:cs="Times New Roman"/>
          <w:sz w:val="28"/>
        </w:rPr>
        <w:t>РАЗДЕЛ 8. ГРАДОСТРОИТЕЛЬНЫЕ РЕГЛАМЕНТЫ О ВИДАХ ИСПОЛЬЗОВАНИЯ ТЕРРИТОРИИ.</w:t>
      </w:r>
      <w:bookmarkEnd w:id="55"/>
      <w:bookmarkEnd w:id="56"/>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30"/>
        <w:widowControl w:val="0"/>
        <w:numPr>
          <w:ilvl w:val="2"/>
          <w:numId w:val="0"/>
        </w:numPr>
        <w:tabs>
          <w:tab w:val="left" w:pos="0"/>
        </w:tabs>
        <w:rPr>
          <w:rFonts w:ascii="Times New Roman" w:hAnsi="Times New Roman" w:cs="Times New Roman"/>
          <w:sz w:val="28"/>
          <w:szCs w:val="28"/>
        </w:rPr>
      </w:pPr>
      <w:bookmarkStart w:id="57" w:name="_Toc306365672"/>
      <w:bookmarkStart w:id="58" w:name="_Toc455999242"/>
      <w:r w:rsidRPr="000D3482">
        <w:rPr>
          <w:rFonts w:ascii="Times New Roman" w:hAnsi="Times New Roman" w:cs="Times New Roman"/>
          <w:sz w:val="28"/>
          <w:szCs w:val="28"/>
        </w:rPr>
        <w:t>Статья 8.1. Общие положения.</w:t>
      </w:r>
      <w:bookmarkEnd w:id="57"/>
      <w:bookmarkEnd w:id="58"/>
    </w:p>
    <w:p w:rsidR="000D3482" w:rsidRPr="000D3482" w:rsidRDefault="000D3482" w:rsidP="000D3482">
      <w:pPr>
        <w:pStyle w:val="a9"/>
        <w:spacing w:after="0"/>
        <w:ind w:left="0" w:firstLine="851"/>
        <w:rPr>
          <w:rFonts w:cs="Times New Roman"/>
          <w:sz w:val="28"/>
          <w:szCs w:val="28"/>
          <w:lang w:val="ru-RU"/>
        </w:rPr>
      </w:pPr>
    </w:p>
    <w:p w:rsidR="000D3482" w:rsidRPr="000D3482" w:rsidRDefault="000D3482" w:rsidP="000D3482">
      <w:pPr>
        <w:pStyle w:val="0"/>
        <w:rPr>
          <w:sz w:val="28"/>
          <w:szCs w:val="28"/>
        </w:rPr>
      </w:pPr>
      <w:r w:rsidRPr="000D3482">
        <w:rPr>
          <w:sz w:val="28"/>
          <w:szCs w:val="28"/>
        </w:rPr>
        <w:t xml:space="preserve">1. Решения по землепользованию и застройке принимаются в соответствии с генеральным планом развития </w:t>
      </w:r>
      <w:r w:rsidRPr="000D3482">
        <w:rPr>
          <w:bCs/>
          <w:sz w:val="28"/>
          <w:szCs w:val="28"/>
        </w:rPr>
        <w:t>Колодеевского</w:t>
      </w:r>
      <w:r w:rsidRPr="000D3482">
        <w:rPr>
          <w:sz w:val="28"/>
          <w:szCs w:val="28"/>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i/>
          <w:color w:val="000000"/>
          <w:kern w:val="24"/>
          <w:sz w:val="28"/>
          <w:szCs w:val="28"/>
          <w:lang w:eastAsia="en-US"/>
        </w:rPr>
        <w:t>Действие градостроительных регламентов не распространяется на земельные участки:</w:t>
      </w:r>
    </w:p>
    <w:p w:rsidR="000D3482" w:rsidRPr="000D3482" w:rsidRDefault="000D3482" w:rsidP="00350EBA">
      <w:pPr>
        <w:numPr>
          <w:ilvl w:val="0"/>
          <w:numId w:val="11"/>
        </w:numPr>
        <w:tabs>
          <w:tab w:val="num" w:pos="1440"/>
        </w:tabs>
        <w:spacing w:after="0" w:line="240" w:lineRule="auto"/>
        <w:ind w:left="1440"/>
        <w:jc w:val="both"/>
        <w:rPr>
          <w:rFonts w:ascii="Times New Roman" w:eastAsia="Calibri" w:hAnsi="Times New Roman" w:cs="Times New Roman"/>
          <w:i/>
          <w:color w:val="000000"/>
          <w:kern w:val="24"/>
          <w:sz w:val="28"/>
          <w:szCs w:val="28"/>
          <w:lang w:eastAsia="en-US"/>
        </w:rPr>
      </w:pPr>
      <w:r w:rsidRPr="000D3482">
        <w:rPr>
          <w:rFonts w:ascii="Times New Roman" w:eastAsia="Calibri" w:hAnsi="Times New Roman" w:cs="Times New Roman"/>
          <w:i/>
          <w:color w:val="000000"/>
          <w:kern w:val="24"/>
          <w:sz w:val="28"/>
          <w:szCs w:val="28"/>
          <w:lang w:eastAsia="en-US"/>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p>
    <w:p w:rsidR="000D3482" w:rsidRPr="000D3482" w:rsidRDefault="000D3482" w:rsidP="00350EBA">
      <w:pPr>
        <w:numPr>
          <w:ilvl w:val="0"/>
          <w:numId w:val="11"/>
        </w:numPr>
        <w:tabs>
          <w:tab w:val="num" w:pos="1440"/>
        </w:tabs>
        <w:spacing w:after="0" w:line="240" w:lineRule="auto"/>
        <w:ind w:left="1440"/>
        <w:jc w:val="both"/>
        <w:rPr>
          <w:rFonts w:ascii="Times New Roman" w:eastAsia="Calibri" w:hAnsi="Times New Roman" w:cs="Times New Roman"/>
          <w:i/>
          <w:color w:val="000000"/>
          <w:kern w:val="24"/>
          <w:sz w:val="28"/>
          <w:szCs w:val="28"/>
          <w:lang w:eastAsia="en-US"/>
        </w:rPr>
      </w:pPr>
      <w:r w:rsidRPr="000D3482">
        <w:rPr>
          <w:rFonts w:ascii="Times New Roman" w:eastAsia="Calibri" w:hAnsi="Times New Roman" w:cs="Times New Roman"/>
          <w:i/>
          <w:color w:val="000000"/>
          <w:kern w:val="24"/>
          <w:sz w:val="28"/>
          <w:szCs w:val="28"/>
          <w:lang w:eastAsia="en-US"/>
        </w:rPr>
        <w:t>в границах территорий общего пользования;</w:t>
      </w:r>
    </w:p>
    <w:p w:rsidR="000D3482" w:rsidRPr="000D3482" w:rsidRDefault="000D3482" w:rsidP="00350EBA">
      <w:pPr>
        <w:numPr>
          <w:ilvl w:val="0"/>
          <w:numId w:val="11"/>
        </w:numPr>
        <w:tabs>
          <w:tab w:val="num" w:pos="1440"/>
        </w:tabs>
        <w:spacing w:after="0" w:line="240" w:lineRule="auto"/>
        <w:ind w:left="1440"/>
        <w:jc w:val="both"/>
        <w:rPr>
          <w:rFonts w:ascii="Times New Roman" w:eastAsia="Calibri" w:hAnsi="Times New Roman" w:cs="Times New Roman"/>
          <w:i/>
          <w:color w:val="000000"/>
          <w:kern w:val="24"/>
          <w:sz w:val="28"/>
          <w:szCs w:val="28"/>
          <w:lang w:eastAsia="en-US"/>
        </w:rPr>
      </w:pPr>
      <w:r w:rsidRPr="000D3482">
        <w:rPr>
          <w:rFonts w:ascii="Times New Roman" w:eastAsia="Calibri" w:hAnsi="Times New Roman" w:cs="Times New Roman"/>
          <w:i/>
          <w:color w:val="000000"/>
          <w:kern w:val="24"/>
          <w:sz w:val="28"/>
          <w:szCs w:val="28"/>
          <w:lang w:eastAsia="en-US"/>
        </w:rPr>
        <w:t>предназначены для размещения линейных объектов и(или) занятые линейными объектами;</w:t>
      </w:r>
    </w:p>
    <w:p w:rsidR="000D3482" w:rsidRPr="000D3482" w:rsidRDefault="000D3482" w:rsidP="00350EBA">
      <w:pPr>
        <w:numPr>
          <w:ilvl w:val="0"/>
          <w:numId w:val="11"/>
        </w:numPr>
        <w:tabs>
          <w:tab w:val="num" w:pos="1440"/>
        </w:tabs>
        <w:spacing w:after="0" w:line="240" w:lineRule="auto"/>
        <w:ind w:left="1440"/>
        <w:jc w:val="both"/>
        <w:rPr>
          <w:rFonts w:ascii="Times New Roman" w:eastAsia="Calibri" w:hAnsi="Times New Roman" w:cs="Times New Roman"/>
          <w:i/>
          <w:color w:val="000000"/>
          <w:kern w:val="24"/>
          <w:sz w:val="28"/>
          <w:szCs w:val="28"/>
          <w:lang w:eastAsia="en-US"/>
        </w:rPr>
      </w:pPr>
      <w:r w:rsidRPr="000D3482">
        <w:rPr>
          <w:rFonts w:ascii="Times New Roman" w:eastAsia="Calibri" w:hAnsi="Times New Roman" w:cs="Times New Roman"/>
          <w:i/>
          <w:color w:val="000000"/>
          <w:kern w:val="24"/>
          <w:sz w:val="28"/>
          <w:szCs w:val="28"/>
          <w:lang w:eastAsia="en-US"/>
        </w:rPr>
        <w:t>представленные для добычи полезных ископаемых.</w:t>
      </w:r>
    </w:p>
    <w:p w:rsidR="000D3482" w:rsidRPr="000D3482" w:rsidRDefault="000D3482" w:rsidP="000D3482">
      <w:pPr>
        <w:ind w:firstLine="539"/>
        <w:jc w:val="both"/>
        <w:rPr>
          <w:rFonts w:ascii="Times New Roman" w:eastAsia="Calibri" w:hAnsi="Times New Roman" w:cs="Times New Roman"/>
          <w:i/>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i/>
          <w:color w:val="000000"/>
          <w:kern w:val="24"/>
          <w:sz w:val="28"/>
          <w:szCs w:val="28"/>
          <w:lang w:eastAsia="en-US"/>
        </w:rPr>
      </w:pPr>
      <w:r w:rsidRPr="000D3482">
        <w:rPr>
          <w:rFonts w:ascii="Times New Roman" w:eastAsia="Calibri" w:hAnsi="Times New Roman" w:cs="Times New Roman"/>
          <w:i/>
          <w:color w:val="000000"/>
          <w:kern w:val="24"/>
          <w:sz w:val="28"/>
          <w:szCs w:val="28"/>
          <w:lang w:eastAsia="en-US"/>
        </w:rPr>
        <w:t>3.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0D3482" w:rsidRPr="000D3482" w:rsidRDefault="000D3482" w:rsidP="000D3482">
      <w:pPr>
        <w:pStyle w:val="0"/>
        <w:rPr>
          <w:sz w:val="28"/>
          <w:szCs w:val="28"/>
        </w:rPr>
      </w:pPr>
      <w:r w:rsidRPr="000D3482">
        <w:rPr>
          <w:sz w:val="28"/>
          <w:szCs w:val="28"/>
        </w:rPr>
        <w:t xml:space="preserve">4. 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w:t>
      </w:r>
      <w:r w:rsidRPr="000D3482">
        <w:rPr>
          <w:sz w:val="28"/>
          <w:szCs w:val="28"/>
        </w:rPr>
        <w:lastRenderedPageBreak/>
        <w:t>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0D3482" w:rsidRPr="000D3482" w:rsidRDefault="000D3482" w:rsidP="000D3482">
      <w:pPr>
        <w:pStyle w:val="a9"/>
        <w:spacing w:after="0"/>
        <w:ind w:left="0" w:firstLine="851"/>
        <w:rPr>
          <w:rFonts w:cs="Times New Roman"/>
          <w:sz w:val="28"/>
          <w:szCs w:val="28"/>
          <w:lang w:val="ru-RU"/>
        </w:rPr>
      </w:pPr>
    </w:p>
    <w:p w:rsidR="000D3482" w:rsidRPr="000D3482" w:rsidRDefault="000D3482" w:rsidP="000D3482">
      <w:pPr>
        <w:pStyle w:val="30"/>
        <w:widowControl w:val="0"/>
        <w:numPr>
          <w:ilvl w:val="2"/>
          <w:numId w:val="0"/>
        </w:numPr>
        <w:tabs>
          <w:tab w:val="left" w:pos="0"/>
        </w:tabs>
        <w:jc w:val="both"/>
        <w:rPr>
          <w:rFonts w:ascii="Times New Roman" w:hAnsi="Times New Roman" w:cs="Times New Roman"/>
          <w:sz w:val="28"/>
          <w:szCs w:val="28"/>
        </w:rPr>
      </w:pPr>
      <w:bookmarkStart w:id="59" w:name="_Toc306365673"/>
      <w:bookmarkStart w:id="60" w:name="_Toc455999243"/>
      <w:r w:rsidRPr="000D3482">
        <w:rPr>
          <w:rFonts w:ascii="Times New Roman" w:hAnsi="Times New Roman" w:cs="Times New Roman"/>
          <w:sz w:val="28"/>
          <w:szCs w:val="28"/>
        </w:rPr>
        <w:t>Статья 8.2. Содержание градостроительных регламентов.</w:t>
      </w:r>
      <w:bookmarkEnd w:id="59"/>
      <w:bookmarkEnd w:id="60"/>
    </w:p>
    <w:p w:rsidR="000D3482" w:rsidRPr="000D3482" w:rsidRDefault="000D3482" w:rsidP="000D3482">
      <w:pPr>
        <w:pStyle w:val="a9"/>
        <w:spacing w:after="0"/>
        <w:ind w:left="0" w:firstLine="851"/>
        <w:rPr>
          <w:rFonts w:cs="Times New Roman"/>
          <w:sz w:val="28"/>
          <w:szCs w:val="28"/>
          <w:lang w:val="ru-RU"/>
        </w:rPr>
      </w:pPr>
    </w:p>
    <w:p w:rsidR="000D3482" w:rsidRPr="000D3482" w:rsidRDefault="000D3482" w:rsidP="000D3482">
      <w:pPr>
        <w:pStyle w:val="0"/>
        <w:rPr>
          <w:sz w:val="28"/>
          <w:szCs w:val="28"/>
        </w:rPr>
      </w:pPr>
      <w:r w:rsidRPr="000D3482">
        <w:rPr>
          <w:sz w:val="28"/>
          <w:szCs w:val="28"/>
        </w:rPr>
        <w:t>1.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0D3482" w:rsidRPr="000D3482" w:rsidRDefault="000D3482" w:rsidP="00350EBA">
      <w:pPr>
        <w:pStyle w:val="a9"/>
        <w:numPr>
          <w:ilvl w:val="0"/>
          <w:numId w:val="10"/>
        </w:numPr>
        <w:tabs>
          <w:tab w:val="clear" w:pos="1363"/>
          <w:tab w:val="left" w:pos="720"/>
        </w:tabs>
        <w:spacing w:after="0"/>
        <w:ind w:left="720" w:hanging="360"/>
        <w:rPr>
          <w:rFonts w:cs="Times New Roman"/>
          <w:sz w:val="28"/>
          <w:szCs w:val="28"/>
          <w:lang w:val="ru-RU"/>
        </w:rPr>
      </w:pPr>
      <w:r w:rsidRPr="000D3482">
        <w:rPr>
          <w:rFonts w:cs="Times New Roman"/>
          <w:sz w:val="28"/>
          <w:szCs w:val="28"/>
          <w:lang w:val="ru-RU"/>
        </w:rPr>
        <w:t>основные виды разрешенного использования земельных участков и иных объектов недвижимости;</w:t>
      </w:r>
    </w:p>
    <w:p w:rsidR="000D3482" w:rsidRPr="000D3482" w:rsidRDefault="000D3482" w:rsidP="00350EBA">
      <w:pPr>
        <w:pStyle w:val="a9"/>
        <w:numPr>
          <w:ilvl w:val="0"/>
          <w:numId w:val="10"/>
        </w:numPr>
        <w:tabs>
          <w:tab w:val="clear" w:pos="1363"/>
          <w:tab w:val="left" w:pos="720"/>
        </w:tabs>
        <w:spacing w:after="0"/>
        <w:ind w:left="720" w:hanging="360"/>
        <w:rPr>
          <w:rFonts w:cs="Times New Roman"/>
          <w:sz w:val="28"/>
          <w:szCs w:val="28"/>
        </w:rPr>
      </w:pPr>
      <w:r w:rsidRPr="000D3482">
        <w:rPr>
          <w:rFonts w:cs="Times New Roman"/>
          <w:sz w:val="28"/>
          <w:szCs w:val="28"/>
        </w:rPr>
        <w:t>вспомогательные виды разрешенного использования;</w:t>
      </w:r>
    </w:p>
    <w:p w:rsidR="000D3482" w:rsidRPr="000D3482" w:rsidRDefault="000D3482" w:rsidP="00350EBA">
      <w:pPr>
        <w:pStyle w:val="a9"/>
        <w:numPr>
          <w:ilvl w:val="0"/>
          <w:numId w:val="10"/>
        </w:numPr>
        <w:tabs>
          <w:tab w:val="clear" w:pos="1363"/>
          <w:tab w:val="left" w:pos="720"/>
        </w:tabs>
        <w:spacing w:after="0"/>
        <w:ind w:left="720" w:hanging="360"/>
        <w:rPr>
          <w:rFonts w:cs="Times New Roman"/>
          <w:sz w:val="28"/>
          <w:szCs w:val="28"/>
        </w:rPr>
      </w:pPr>
      <w:r w:rsidRPr="000D3482">
        <w:rPr>
          <w:rFonts w:cs="Times New Roman"/>
          <w:sz w:val="28"/>
          <w:szCs w:val="28"/>
        </w:rPr>
        <w:t>условно разрешенные виды использования;</w:t>
      </w:r>
    </w:p>
    <w:p w:rsidR="000D3482" w:rsidRPr="000D3482" w:rsidRDefault="000D3482" w:rsidP="00350EBA">
      <w:pPr>
        <w:pStyle w:val="a9"/>
        <w:numPr>
          <w:ilvl w:val="0"/>
          <w:numId w:val="10"/>
        </w:numPr>
        <w:tabs>
          <w:tab w:val="clear" w:pos="1363"/>
          <w:tab w:val="left" w:pos="720"/>
        </w:tabs>
        <w:spacing w:after="0"/>
        <w:ind w:left="720" w:hanging="360"/>
        <w:rPr>
          <w:rFonts w:cs="Times New Roman"/>
          <w:sz w:val="28"/>
          <w:szCs w:val="28"/>
        </w:rPr>
      </w:pPr>
      <w:r w:rsidRPr="000D3482">
        <w:rPr>
          <w:rFonts w:cs="Times New Roman"/>
          <w:sz w:val="28"/>
          <w:szCs w:val="28"/>
        </w:rPr>
        <w:t xml:space="preserve">архитектурно-строительные требования; </w:t>
      </w:r>
    </w:p>
    <w:p w:rsidR="000D3482" w:rsidRPr="000D3482" w:rsidRDefault="000D3482" w:rsidP="00350EBA">
      <w:pPr>
        <w:pStyle w:val="a9"/>
        <w:numPr>
          <w:ilvl w:val="0"/>
          <w:numId w:val="10"/>
        </w:numPr>
        <w:tabs>
          <w:tab w:val="clear" w:pos="1363"/>
          <w:tab w:val="left" w:pos="720"/>
        </w:tabs>
        <w:spacing w:after="0"/>
        <w:ind w:left="720" w:hanging="360"/>
        <w:rPr>
          <w:rFonts w:cs="Times New Roman"/>
          <w:sz w:val="28"/>
          <w:szCs w:val="28"/>
          <w:lang w:val="ru-RU"/>
        </w:rPr>
      </w:pPr>
      <w:r w:rsidRPr="000D3482">
        <w:rPr>
          <w:rFonts w:cs="Times New Roman"/>
          <w:sz w:val="28"/>
          <w:szCs w:val="28"/>
          <w:lang w:val="ru-RU"/>
        </w:rPr>
        <w:t>санитарно-гигиенические и экологические требования;</w:t>
      </w:r>
    </w:p>
    <w:p w:rsidR="000D3482" w:rsidRPr="000D3482" w:rsidRDefault="000D3482" w:rsidP="00350EBA">
      <w:pPr>
        <w:pStyle w:val="a9"/>
        <w:numPr>
          <w:ilvl w:val="0"/>
          <w:numId w:val="10"/>
        </w:numPr>
        <w:tabs>
          <w:tab w:val="clear" w:pos="1363"/>
          <w:tab w:val="left" w:pos="720"/>
        </w:tabs>
        <w:spacing w:after="0"/>
        <w:ind w:left="720" w:hanging="360"/>
        <w:rPr>
          <w:rFonts w:cs="Times New Roman"/>
          <w:sz w:val="28"/>
          <w:szCs w:val="28"/>
          <w:lang w:val="ru-RU"/>
        </w:rPr>
      </w:pPr>
      <w:r w:rsidRPr="000D3482">
        <w:rPr>
          <w:rFonts w:cs="Times New Roman"/>
          <w:sz w:val="28"/>
          <w:szCs w:val="28"/>
          <w:lang w:val="ru-RU"/>
        </w:rPr>
        <w:t>защита от опасных природных процессов;</w:t>
      </w:r>
    </w:p>
    <w:p w:rsidR="000D3482" w:rsidRPr="000D3482" w:rsidRDefault="000D3482" w:rsidP="000D3482">
      <w:pPr>
        <w:pStyle w:val="a9"/>
        <w:tabs>
          <w:tab w:val="left" w:pos="720"/>
        </w:tabs>
        <w:spacing w:after="0"/>
        <w:ind w:left="360"/>
        <w:rPr>
          <w:rFonts w:cs="Times New Roman"/>
          <w:sz w:val="28"/>
          <w:szCs w:val="28"/>
          <w:lang w:val="ru-RU"/>
        </w:rPr>
      </w:pPr>
    </w:p>
    <w:p w:rsidR="000D3482" w:rsidRPr="000D3482" w:rsidRDefault="000D3482" w:rsidP="000D3482">
      <w:pPr>
        <w:pStyle w:val="0"/>
        <w:rPr>
          <w:sz w:val="28"/>
          <w:szCs w:val="28"/>
        </w:rPr>
      </w:pPr>
      <w:r w:rsidRPr="000D3482">
        <w:rPr>
          <w:sz w:val="28"/>
          <w:szCs w:val="28"/>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0D3482" w:rsidRPr="000D3482" w:rsidRDefault="000D3482" w:rsidP="000D3482">
      <w:pPr>
        <w:pStyle w:val="2d"/>
        <w:spacing w:after="0" w:line="240" w:lineRule="auto"/>
        <w:ind w:firstLine="482"/>
        <w:jc w:val="both"/>
        <w:rPr>
          <w:sz w:val="28"/>
          <w:szCs w:val="28"/>
        </w:rPr>
      </w:pPr>
      <w:r w:rsidRPr="000D3482">
        <w:rPr>
          <w:sz w:val="28"/>
          <w:szCs w:val="28"/>
        </w:rPr>
        <w:t xml:space="preserve">1) </w:t>
      </w:r>
      <w:r w:rsidRPr="000D3482">
        <w:rPr>
          <w:i/>
          <w:sz w:val="28"/>
          <w:szCs w:val="28"/>
        </w:rPr>
        <w:t>основные виды разрешенного использования</w:t>
      </w:r>
      <w:r w:rsidRPr="000D3482">
        <w:rPr>
          <w:sz w:val="28"/>
          <w:szCs w:val="28"/>
        </w:rPr>
        <w:t xml:space="preserve">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0D3482" w:rsidRPr="000D3482" w:rsidRDefault="000D3482" w:rsidP="000D3482">
      <w:pPr>
        <w:pStyle w:val="Web"/>
        <w:spacing w:before="0" w:after="0"/>
        <w:ind w:firstLine="482"/>
        <w:jc w:val="both"/>
        <w:rPr>
          <w:sz w:val="28"/>
          <w:szCs w:val="28"/>
        </w:rPr>
      </w:pPr>
      <w:r w:rsidRPr="000D3482">
        <w:rPr>
          <w:sz w:val="28"/>
          <w:szCs w:val="28"/>
        </w:rPr>
        <w:t xml:space="preserve">2) </w:t>
      </w:r>
      <w:r w:rsidRPr="000D3482">
        <w:rPr>
          <w:i/>
          <w:sz w:val="28"/>
          <w:szCs w:val="28"/>
        </w:rPr>
        <w:t>условно разрешенные виды разрешенного использования</w:t>
      </w:r>
      <w:r w:rsidRPr="000D3482">
        <w:rPr>
          <w:sz w:val="28"/>
          <w:szCs w:val="28"/>
        </w:rPr>
        <w:t xml:space="preserve"> земельных участков и объектов капитального строительства</w:t>
      </w:r>
      <w:r w:rsidRPr="000D3482">
        <w:rPr>
          <w:b/>
          <w:bCs/>
          <w:sz w:val="28"/>
          <w:szCs w:val="28"/>
        </w:rPr>
        <w:t xml:space="preserve"> – </w:t>
      </w:r>
      <w:r w:rsidRPr="000D3482">
        <w:rPr>
          <w:bCs/>
          <w:sz w:val="28"/>
          <w:szCs w:val="28"/>
        </w:rPr>
        <w:t>виды деятельности</w:t>
      </w:r>
      <w:r w:rsidRPr="000D3482">
        <w:rPr>
          <w:sz w:val="28"/>
          <w:szCs w:val="28"/>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0D3482" w:rsidRPr="000D3482" w:rsidRDefault="000D3482" w:rsidP="000D3482">
      <w:pPr>
        <w:ind w:firstLine="482"/>
        <w:jc w:val="both"/>
        <w:rPr>
          <w:rFonts w:ascii="Times New Roman" w:hAnsi="Times New Roman" w:cs="Times New Roman"/>
          <w:sz w:val="28"/>
          <w:szCs w:val="28"/>
        </w:rPr>
      </w:pPr>
      <w:r w:rsidRPr="000D3482">
        <w:rPr>
          <w:rFonts w:ascii="Times New Roman" w:hAnsi="Times New Roman" w:cs="Times New Roman"/>
          <w:sz w:val="28"/>
          <w:szCs w:val="28"/>
        </w:rPr>
        <w:t xml:space="preserve">3) </w:t>
      </w:r>
      <w:r w:rsidRPr="000D3482">
        <w:rPr>
          <w:rFonts w:ascii="Times New Roman" w:hAnsi="Times New Roman" w:cs="Times New Roman"/>
          <w:i/>
          <w:sz w:val="28"/>
          <w:szCs w:val="28"/>
        </w:rPr>
        <w:t>вспомогательные виды разрешенного использования</w:t>
      </w:r>
      <w:r w:rsidRPr="000D3482">
        <w:rPr>
          <w:rFonts w:ascii="Times New Roman" w:hAnsi="Times New Roman" w:cs="Times New Roman"/>
          <w:sz w:val="28"/>
          <w:szCs w:val="28"/>
        </w:rPr>
        <w:t xml:space="preserve"> земельных участков и объектов капитального строительства – виды деятельности и </w:t>
      </w:r>
      <w:r w:rsidRPr="000D3482">
        <w:rPr>
          <w:rFonts w:ascii="Times New Roman" w:hAnsi="Times New Roman" w:cs="Times New Roman"/>
          <w:sz w:val="28"/>
          <w:szCs w:val="28"/>
        </w:rPr>
        <w:lastRenderedPageBreak/>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совместные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0D3482" w:rsidRPr="000D3482" w:rsidRDefault="000D3482" w:rsidP="000D3482">
      <w:pPr>
        <w:ind w:firstLine="482"/>
        <w:jc w:val="both"/>
        <w:rPr>
          <w:rFonts w:ascii="Times New Roman" w:hAnsi="Times New Roman" w:cs="Times New Roman"/>
          <w:sz w:val="28"/>
          <w:szCs w:val="28"/>
        </w:rPr>
      </w:pPr>
      <w:r w:rsidRPr="000D3482">
        <w:rPr>
          <w:rFonts w:ascii="Times New Roman" w:hAnsi="Times New Roman" w:cs="Times New Roman"/>
          <w:sz w:val="28"/>
          <w:szCs w:val="28"/>
        </w:rPr>
        <w:t xml:space="preserve">3. </w:t>
      </w:r>
      <w:r w:rsidRPr="000D3482">
        <w:rPr>
          <w:rFonts w:ascii="Times New Roman" w:hAnsi="Times New Roman" w:cs="Times New Roman"/>
          <w:i/>
          <w:sz w:val="28"/>
          <w:szCs w:val="28"/>
        </w:rPr>
        <w:t>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w:t>
      </w:r>
      <w:r w:rsidRPr="000D3482">
        <w:rPr>
          <w:rFonts w:ascii="Times New Roman" w:hAnsi="Times New Roman" w:cs="Times New Roman"/>
          <w:sz w:val="28"/>
          <w:szCs w:val="28"/>
        </w:rPr>
        <w:t xml:space="preserve">: </w:t>
      </w:r>
    </w:p>
    <w:p w:rsidR="000D3482" w:rsidRPr="000D3482" w:rsidRDefault="000D3482" w:rsidP="000D3482">
      <w:pPr>
        <w:ind w:firstLine="482"/>
        <w:jc w:val="both"/>
        <w:rPr>
          <w:rFonts w:ascii="Times New Roman" w:hAnsi="Times New Roman" w:cs="Times New Roman"/>
          <w:sz w:val="28"/>
          <w:szCs w:val="28"/>
        </w:rPr>
      </w:pPr>
      <w:r w:rsidRPr="000D3482">
        <w:rPr>
          <w:rFonts w:ascii="Times New Roman" w:hAnsi="Times New Roman" w:cs="Times New Roman"/>
          <w:sz w:val="28"/>
          <w:szCs w:val="28"/>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0D3482" w:rsidRPr="000D3482" w:rsidRDefault="000D3482" w:rsidP="000D3482">
      <w:pPr>
        <w:ind w:firstLine="482"/>
        <w:jc w:val="both"/>
        <w:rPr>
          <w:rFonts w:ascii="Times New Roman" w:hAnsi="Times New Roman" w:cs="Times New Roman"/>
          <w:sz w:val="28"/>
          <w:szCs w:val="28"/>
        </w:rPr>
      </w:pPr>
      <w:r w:rsidRPr="000D3482">
        <w:rPr>
          <w:rFonts w:ascii="Times New Roman" w:hAnsi="Times New Roman" w:cs="Times New Roman"/>
          <w:sz w:val="28"/>
          <w:szCs w:val="28"/>
        </w:rPr>
        <w:t xml:space="preserve">- для объектов, требующих постоянного присутствия охраны – помещения или здания для персонала охраны; </w:t>
      </w:r>
    </w:p>
    <w:p w:rsidR="000D3482" w:rsidRPr="000D3482" w:rsidRDefault="000D3482" w:rsidP="000D3482">
      <w:pPr>
        <w:ind w:firstLine="482"/>
        <w:jc w:val="both"/>
        <w:rPr>
          <w:rFonts w:ascii="Times New Roman" w:hAnsi="Times New Roman" w:cs="Times New Roman"/>
          <w:sz w:val="28"/>
          <w:szCs w:val="28"/>
        </w:rPr>
      </w:pPr>
      <w:r w:rsidRPr="000D3482">
        <w:rPr>
          <w:rFonts w:ascii="Times New Roman" w:hAnsi="Times New Roman" w:cs="Times New Roman"/>
          <w:sz w:val="28"/>
          <w:szCs w:val="28"/>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повышенные водопроводные насосные станции, регулирующие резервуары);</w:t>
      </w:r>
    </w:p>
    <w:p w:rsidR="000D3482" w:rsidRPr="000D3482" w:rsidRDefault="000D3482" w:rsidP="000D3482">
      <w:pPr>
        <w:ind w:firstLine="482"/>
        <w:jc w:val="both"/>
        <w:rPr>
          <w:rFonts w:ascii="Times New Roman" w:hAnsi="Times New Roman" w:cs="Times New Roman"/>
          <w:sz w:val="28"/>
          <w:szCs w:val="28"/>
        </w:rPr>
      </w:pPr>
      <w:r w:rsidRPr="000D3482">
        <w:rPr>
          <w:rFonts w:ascii="Times New Roman" w:hAnsi="Times New Roman" w:cs="Times New Roman"/>
          <w:sz w:val="28"/>
          <w:szCs w:val="28"/>
        </w:rPr>
        <w:t xml:space="preserve">- автомобильные проезды и подъезды, оборудованные пешеходные пути, обслуживающие соответствующие участки; </w:t>
      </w:r>
    </w:p>
    <w:p w:rsidR="000D3482" w:rsidRPr="000D3482" w:rsidRDefault="000D3482" w:rsidP="000D3482">
      <w:pPr>
        <w:ind w:firstLine="482"/>
        <w:jc w:val="both"/>
        <w:rPr>
          <w:rFonts w:ascii="Times New Roman" w:hAnsi="Times New Roman" w:cs="Times New Roman"/>
          <w:sz w:val="28"/>
          <w:szCs w:val="28"/>
        </w:rPr>
      </w:pPr>
      <w:r w:rsidRPr="000D3482">
        <w:rPr>
          <w:rFonts w:ascii="Times New Roman" w:hAnsi="Times New Roman" w:cs="Times New Roman"/>
          <w:sz w:val="28"/>
          <w:szCs w:val="28"/>
        </w:rPr>
        <w:t xml:space="preserve">- благоустроенные, в том числе озелененные, детские площадки, площадки для отдыха, спортивных занятий; </w:t>
      </w:r>
    </w:p>
    <w:p w:rsidR="000D3482" w:rsidRPr="000D3482" w:rsidRDefault="000D3482" w:rsidP="000D3482">
      <w:pPr>
        <w:ind w:firstLine="482"/>
        <w:jc w:val="both"/>
        <w:rPr>
          <w:rFonts w:ascii="Times New Roman" w:hAnsi="Times New Roman" w:cs="Times New Roman"/>
          <w:sz w:val="28"/>
          <w:szCs w:val="28"/>
        </w:rPr>
      </w:pPr>
      <w:r w:rsidRPr="000D3482">
        <w:rPr>
          <w:rFonts w:ascii="Times New Roman" w:hAnsi="Times New Roman" w:cs="Times New Roman"/>
          <w:sz w:val="28"/>
          <w:szCs w:val="28"/>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0D3482" w:rsidRPr="000D3482" w:rsidRDefault="000D3482" w:rsidP="000D3482">
      <w:pPr>
        <w:ind w:firstLine="482"/>
        <w:jc w:val="both"/>
        <w:rPr>
          <w:rFonts w:ascii="Times New Roman" w:hAnsi="Times New Roman" w:cs="Times New Roman"/>
          <w:sz w:val="28"/>
          <w:szCs w:val="28"/>
        </w:rPr>
      </w:pPr>
      <w:r w:rsidRPr="000D3482">
        <w:rPr>
          <w:rFonts w:ascii="Times New Roman" w:hAnsi="Times New Roman" w:cs="Times New Roman"/>
          <w:sz w:val="28"/>
          <w:szCs w:val="28"/>
        </w:rPr>
        <w:t>- общественные туалеты (кроме встроенных в жилые дома, детские учреждения).</w:t>
      </w:r>
    </w:p>
    <w:p w:rsidR="000D3482" w:rsidRPr="000D3482" w:rsidRDefault="000D3482" w:rsidP="000D3482">
      <w:pPr>
        <w:ind w:firstLine="482"/>
        <w:jc w:val="both"/>
        <w:rPr>
          <w:rFonts w:ascii="Times New Roman" w:hAnsi="Times New Roman" w:cs="Times New Roman"/>
          <w:sz w:val="28"/>
          <w:szCs w:val="28"/>
        </w:rPr>
      </w:pPr>
      <w:r w:rsidRPr="000D3482">
        <w:rPr>
          <w:rFonts w:ascii="Times New Roman" w:hAnsi="Times New Roman" w:cs="Times New Roman"/>
          <w:sz w:val="28"/>
          <w:szCs w:val="28"/>
        </w:rPr>
        <w:t xml:space="preserve">4. На территории земельного участка суммарная общая площадь объектов вспомогательных видов использования не должна превышать </w:t>
      </w:r>
      <w:r w:rsidRPr="000D3482">
        <w:rPr>
          <w:rFonts w:ascii="Times New Roman" w:hAnsi="Times New Roman" w:cs="Times New Roman"/>
          <w:sz w:val="28"/>
          <w:szCs w:val="28"/>
        </w:rPr>
        <w:lastRenderedPageBreak/>
        <w:t xml:space="preserve">общей площади объектов основных и условно разрешенных видов использования. </w:t>
      </w:r>
    </w:p>
    <w:p w:rsidR="000D3482" w:rsidRPr="000D3482" w:rsidRDefault="000D3482" w:rsidP="000D3482">
      <w:pPr>
        <w:shd w:val="clear" w:color="auto" w:fill="FFFFFF"/>
        <w:ind w:firstLine="482"/>
        <w:jc w:val="both"/>
        <w:rPr>
          <w:rFonts w:ascii="Times New Roman" w:hAnsi="Times New Roman" w:cs="Times New Roman"/>
          <w:sz w:val="28"/>
          <w:szCs w:val="28"/>
        </w:rPr>
      </w:pPr>
      <w:r w:rsidRPr="000D3482">
        <w:rPr>
          <w:rFonts w:ascii="Times New Roman" w:hAnsi="Times New Roman" w:cs="Times New Roman"/>
          <w:sz w:val="28"/>
          <w:szCs w:val="28"/>
        </w:rPr>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0D3482" w:rsidRPr="000D3482" w:rsidRDefault="000D3482" w:rsidP="000D3482">
      <w:pPr>
        <w:shd w:val="clear" w:color="auto" w:fill="FFFFFF"/>
        <w:ind w:firstLine="482"/>
        <w:jc w:val="both"/>
        <w:rPr>
          <w:rFonts w:ascii="Times New Roman" w:hAnsi="Times New Roman" w:cs="Times New Roman"/>
          <w:b/>
          <w:sz w:val="28"/>
          <w:szCs w:val="28"/>
        </w:rPr>
      </w:pPr>
      <w:r w:rsidRPr="000D3482">
        <w:rPr>
          <w:rFonts w:ascii="Times New Roman" w:hAnsi="Times New Roman" w:cs="Times New Roman"/>
          <w:sz w:val="28"/>
          <w:szCs w:val="28"/>
        </w:rPr>
        <w:t>6. Размещение объектов торговли и обслуживания производится в соответствии с действующим Федеральным законодательством.</w:t>
      </w:r>
    </w:p>
    <w:p w:rsidR="000D3482" w:rsidRPr="000D3482" w:rsidRDefault="000D3482" w:rsidP="000D3482">
      <w:pPr>
        <w:jc w:val="both"/>
        <w:rPr>
          <w:rFonts w:ascii="Times New Roman" w:hAnsi="Times New Roman" w:cs="Times New Roman"/>
          <w:sz w:val="28"/>
          <w:szCs w:val="28"/>
        </w:rPr>
      </w:pPr>
    </w:p>
    <w:p w:rsidR="000D3482" w:rsidRPr="000D3482" w:rsidRDefault="000D3482" w:rsidP="000D3482">
      <w:pPr>
        <w:keepNext/>
        <w:numPr>
          <w:ilvl w:val="2"/>
          <w:numId w:val="0"/>
        </w:numPr>
        <w:tabs>
          <w:tab w:val="num" w:pos="0"/>
        </w:tabs>
        <w:outlineLvl w:val="2"/>
        <w:rPr>
          <w:rFonts w:ascii="Times New Roman" w:hAnsi="Times New Roman" w:cs="Times New Roman"/>
          <w:b/>
          <w:bCs/>
          <w:sz w:val="28"/>
          <w:szCs w:val="28"/>
        </w:rPr>
      </w:pPr>
      <w:bookmarkStart w:id="61" w:name="_Toc455999244"/>
      <w:r w:rsidRPr="000D3482">
        <w:rPr>
          <w:rFonts w:ascii="Times New Roman" w:hAnsi="Times New Roman" w:cs="Times New Roman"/>
          <w:b/>
          <w:bCs/>
          <w:sz w:val="28"/>
          <w:szCs w:val="28"/>
        </w:rPr>
        <w:t>Статья 8.3. Жилые зоны</w:t>
      </w:r>
      <w:bookmarkEnd w:id="61"/>
    </w:p>
    <w:p w:rsidR="000D3482" w:rsidRPr="000D3482" w:rsidRDefault="000D3482" w:rsidP="000D3482">
      <w:pPr>
        <w:rPr>
          <w:rFonts w:ascii="Times New Roman" w:hAnsi="Times New Roman" w:cs="Times New Roman"/>
          <w:sz w:val="28"/>
          <w:szCs w:val="28"/>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8.3.1. Зона застройки индивидуальными жилыми домами – Ж1.</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pStyle w:val="0"/>
        <w:rPr>
          <w:sz w:val="28"/>
          <w:szCs w:val="28"/>
        </w:rPr>
      </w:pPr>
      <w:r w:rsidRPr="000D3482">
        <w:rPr>
          <w:sz w:val="28"/>
          <w:szCs w:val="28"/>
        </w:rPr>
        <w:t xml:space="preserve">На территории </w:t>
      </w:r>
      <w:r w:rsidRPr="000D3482">
        <w:rPr>
          <w:bCs/>
          <w:sz w:val="28"/>
          <w:szCs w:val="28"/>
        </w:rPr>
        <w:t>Колодеевского</w:t>
      </w:r>
      <w:r w:rsidRPr="000D3482">
        <w:rPr>
          <w:sz w:val="28"/>
          <w:szCs w:val="28"/>
        </w:rPr>
        <w:t xml:space="preserve"> сельского поселения выделяются  участки зоны застройки индивидуальными жилыми домами:</w:t>
      </w:r>
    </w:p>
    <w:p w:rsidR="000D3482" w:rsidRPr="000D3482" w:rsidRDefault="000D3482" w:rsidP="000D3482">
      <w:pPr>
        <w:pStyle w:val="0"/>
        <w:rPr>
          <w:sz w:val="28"/>
          <w:szCs w:val="28"/>
        </w:rPr>
      </w:pPr>
      <w:r w:rsidRPr="000D3482">
        <w:rPr>
          <w:sz w:val="28"/>
          <w:szCs w:val="28"/>
        </w:rPr>
        <w:t xml:space="preserve">в населенном пункте с. Колодеевка  14  участков, </w:t>
      </w:r>
    </w:p>
    <w:p w:rsidR="000D3482" w:rsidRPr="000D3482" w:rsidRDefault="000D3482" w:rsidP="000D3482">
      <w:pPr>
        <w:pStyle w:val="0"/>
        <w:rPr>
          <w:sz w:val="28"/>
          <w:szCs w:val="28"/>
        </w:rPr>
      </w:pPr>
      <w:r w:rsidRPr="000D3482">
        <w:rPr>
          <w:sz w:val="28"/>
          <w:szCs w:val="28"/>
        </w:rPr>
        <w:t>в населенном пункте с. Тулучеевка        3  участка.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hAnsi="Times New Roman" w:cs="Times New Roman"/>
          <w:bCs/>
          <w:iCs/>
          <w:color w:val="000000"/>
          <w:sz w:val="28"/>
          <w:szCs w:val="28"/>
        </w:rPr>
      </w:pPr>
      <w:r w:rsidRPr="000D3482">
        <w:rPr>
          <w:rFonts w:ascii="Times New Roman" w:hAnsi="Times New Roman" w:cs="Times New Roman"/>
          <w:color w:val="000000"/>
          <w:sz w:val="28"/>
          <w:szCs w:val="28"/>
        </w:rPr>
        <w:t xml:space="preserve">1. Градостроительный регламент </w:t>
      </w:r>
      <w:r w:rsidRPr="000D3482">
        <w:rPr>
          <w:rFonts w:ascii="Times New Roman" w:hAnsi="Times New Roman" w:cs="Times New Roman"/>
          <w:bCs/>
          <w:iCs/>
          <w:color w:val="000000"/>
          <w:sz w:val="28"/>
          <w:szCs w:val="28"/>
        </w:rPr>
        <w:t>(виды разрешенного использования выделены подчеркиванием).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tbl>
      <w:tblPr>
        <w:tblpPr w:leftFromText="187" w:rightFromText="187" w:vertAnchor="text" w:tblpX="-252" w:tblpY="1"/>
        <w:tblOverlap w:val="never"/>
        <w:tblW w:w="9936" w:type="dxa"/>
        <w:tblLayout w:type="fixed"/>
        <w:tblLook w:val="0000"/>
      </w:tblPr>
      <w:tblGrid>
        <w:gridCol w:w="570"/>
        <w:gridCol w:w="843"/>
        <w:gridCol w:w="3078"/>
        <w:gridCol w:w="787"/>
        <w:gridCol w:w="4658"/>
      </w:tblGrid>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rPr>
              <w:t>№ п/п</w:t>
            </w:r>
          </w:p>
        </w:tc>
        <w:tc>
          <w:tcPr>
            <w:tcW w:w="9366" w:type="dxa"/>
            <w:gridSpan w:val="4"/>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1.</w:t>
            </w:r>
          </w:p>
        </w:tc>
        <w:tc>
          <w:tcPr>
            <w:tcW w:w="843"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center"/>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Код ВРИ</w:t>
            </w:r>
          </w:p>
        </w:tc>
        <w:tc>
          <w:tcPr>
            <w:tcW w:w="3078"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Основные виды разрешенного использования</w:t>
            </w:r>
          </w:p>
        </w:tc>
        <w:tc>
          <w:tcPr>
            <w:tcW w:w="787"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Код ВРИ</w:t>
            </w:r>
          </w:p>
        </w:tc>
        <w:tc>
          <w:tcPr>
            <w:tcW w:w="4658" w:type="dxa"/>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rPr>
              <w:t>Вспомогательные виды разрешенного использования (установленные к основным)</w:t>
            </w:r>
          </w:p>
        </w:tc>
      </w:tr>
      <w:tr w:rsidR="000D3482" w:rsidRPr="000D3482" w:rsidTr="00AE55B8">
        <w:trPr>
          <w:trHeight w:val="212"/>
        </w:trPr>
        <w:tc>
          <w:tcPr>
            <w:tcW w:w="570" w:type="dxa"/>
            <w:vMerge w:val="restart"/>
            <w:tcBorders>
              <w:top w:val="single" w:sz="4" w:space="0" w:color="000000"/>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highlight w:val="cyan"/>
              </w:rPr>
            </w:pPr>
          </w:p>
        </w:tc>
        <w:tc>
          <w:tcPr>
            <w:tcW w:w="843" w:type="dxa"/>
            <w:tcBorders>
              <w:top w:val="single" w:sz="4" w:space="0" w:color="000000"/>
              <w:left w:val="single" w:sz="4" w:space="0" w:color="000000"/>
            </w:tcBorders>
            <w:shd w:val="clear" w:color="auto" w:fill="auto"/>
          </w:tcPr>
          <w:p w:rsidR="000D3482" w:rsidRPr="000D3482" w:rsidRDefault="000D3482" w:rsidP="00AE55B8">
            <w:pPr>
              <w:ind w:left="-130" w:right="-23"/>
              <w:jc w:val="center"/>
              <w:rPr>
                <w:rFonts w:ascii="Times New Roman" w:hAnsi="Times New Roman" w:cs="Times New Roman"/>
                <w:sz w:val="28"/>
                <w:szCs w:val="28"/>
              </w:rPr>
            </w:pPr>
            <w:r w:rsidRPr="000D3482">
              <w:rPr>
                <w:rFonts w:ascii="Times New Roman" w:hAnsi="Times New Roman" w:cs="Times New Roman"/>
                <w:bCs/>
                <w:iCs/>
                <w:color w:val="000000"/>
                <w:sz w:val="28"/>
                <w:szCs w:val="28"/>
              </w:rPr>
              <w:t>2.1</w:t>
            </w:r>
          </w:p>
        </w:tc>
        <w:tc>
          <w:tcPr>
            <w:tcW w:w="3078" w:type="dxa"/>
            <w:tcBorders>
              <w:top w:val="single" w:sz="4" w:space="0" w:color="000000"/>
              <w:left w:val="single" w:sz="4" w:space="0" w:color="000000"/>
            </w:tcBorders>
            <w:shd w:val="clear" w:color="auto" w:fill="auto"/>
          </w:tcPr>
          <w:p w:rsidR="000D3482" w:rsidRPr="000D3482" w:rsidRDefault="000D3482" w:rsidP="00AE55B8">
            <w:pPr>
              <w:tabs>
                <w:tab w:val="num" w:pos="154"/>
              </w:tabs>
              <w:ind w:left="154"/>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Для индивидуального жилищного строительства.</w:t>
            </w:r>
          </w:p>
        </w:tc>
        <w:tc>
          <w:tcPr>
            <w:tcW w:w="787" w:type="dxa"/>
            <w:tcBorders>
              <w:top w:val="single" w:sz="4" w:space="0" w:color="000000"/>
              <w:left w:val="single" w:sz="4" w:space="0" w:color="000000"/>
            </w:tcBorders>
            <w:shd w:val="clear" w:color="auto" w:fill="auto"/>
          </w:tcPr>
          <w:p w:rsidR="000D3482" w:rsidRPr="000D3482" w:rsidRDefault="000D3482" w:rsidP="00AE55B8">
            <w:pPr>
              <w:ind w:left="34"/>
              <w:jc w:val="center"/>
              <w:rPr>
                <w:rFonts w:ascii="Times New Roman" w:hAnsi="Times New Roman" w:cs="Times New Roman"/>
                <w:sz w:val="28"/>
                <w:szCs w:val="28"/>
              </w:rPr>
            </w:pPr>
            <w:r w:rsidRPr="000D3482">
              <w:rPr>
                <w:rFonts w:ascii="Times New Roman" w:hAnsi="Times New Roman" w:cs="Times New Roman"/>
                <w:bCs/>
                <w:iCs/>
                <w:color w:val="000000"/>
                <w:sz w:val="28"/>
                <w:szCs w:val="28"/>
              </w:rPr>
              <w:t>3.1</w:t>
            </w:r>
          </w:p>
        </w:tc>
        <w:tc>
          <w:tcPr>
            <w:tcW w:w="4658" w:type="dxa"/>
            <w:tcBorders>
              <w:top w:val="single" w:sz="4" w:space="0" w:color="000000"/>
              <w:left w:val="single" w:sz="4" w:space="0" w:color="000000"/>
              <w:right w:val="single" w:sz="4" w:space="0" w:color="000000"/>
            </w:tcBorders>
            <w:shd w:val="clear" w:color="auto" w:fill="auto"/>
          </w:tcPr>
          <w:p w:rsidR="000D3482" w:rsidRPr="000D3482" w:rsidRDefault="000D3482" w:rsidP="00AE55B8">
            <w:pPr>
              <w:tabs>
                <w:tab w:val="num" w:pos="8"/>
              </w:tabs>
              <w:ind w:left="150"/>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 xml:space="preserve">Коммунальное обслуживание </w:t>
            </w:r>
            <w:r w:rsidRPr="000D3482">
              <w:rPr>
                <w:rFonts w:ascii="Times New Roman" w:eastAsia="Calibri" w:hAnsi="Times New Roman" w:cs="Times New Roman"/>
                <w:color w:val="000000"/>
                <w:kern w:val="24"/>
                <w:sz w:val="28"/>
                <w:szCs w:val="28"/>
                <w:lang w:eastAsia="en-US"/>
              </w:rPr>
              <w:t>(котельные, водозаборы, трансформаторные подстанции, телефонные станции).</w:t>
            </w:r>
          </w:p>
        </w:tc>
      </w:tr>
      <w:tr w:rsidR="000D3482" w:rsidRPr="000D3482" w:rsidTr="00AE55B8">
        <w:trPr>
          <w:trHeight w:val="611"/>
        </w:trPr>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highlight w:val="cyan"/>
              </w:rPr>
            </w:pPr>
          </w:p>
        </w:tc>
        <w:tc>
          <w:tcPr>
            <w:tcW w:w="843" w:type="dxa"/>
            <w:tcBorders>
              <w:left w:val="single" w:sz="4" w:space="0" w:color="000000"/>
            </w:tcBorders>
            <w:shd w:val="clear" w:color="auto" w:fill="auto"/>
          </w:tcPr>
          <w:p w:rsidR="000D3482" w:rsidRPr="000D3482" w:rsidRDefault="000D3482" w:rsidP="00AE55B8">
            <w:pPr>
              <w:ind w:left="-130" w:right="-23"/>
              <w:jc w:val="center"/>
              <w:rPr>
                <w:rFonts w:ascii="Times New Roman" w:hAnsi="Times New Roman" w:cs="Times New Roman"/>
                <w:bCs/>
                <w:iCs/>
                <w:color w:val="000000"/>
                <w:sz w:val="28"/>
                <w:szCs w:val="28"/>
              </w:rPr>
            </w:pPr>
            <w:r w:rsidRPr="000D3482">
              <w:rPr>
                <w:rFonts w:ascii="Times New Roman" w:hAnsi="Times New Roman" w:cs="Times New Roman"/>
                <w:bCs/>
                <w:iCs/>
                <w:color w:val="000000"/>
                <w:sz w:val="28"/>
                <w:szCs w:val="28"/>
              </w:rPr>
              <w:t>2.2</w:t>
            </w:r>
          </w:p>
        </w:tc>
        <w:tc>
          <w:tcPr>
            <w:tcW w:w="3078" w:type="dxa"/>
            <w:tcBorders>
              <w:left w:val="single" w:sz="4" w:space="0" w:color="000000"/>
            </w:tcBorders>
            <w:shd w:val="clear" w:color="auto" w:fill="auto"/>
          </w:tcPr>
          <w:p w:rsidR="000D3482" w:rsidRPr="000D3482" w:rsidRDefault="000D3482" w:rsidP="00AE55B8">
            <w:pPr>
              <w:tabs>
                <w:tab w:val="num" w:pos="154"/>
              </w:tabs>
              <w:ind w:left="154"/>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Для ведения личного подсобного хозяйства.</w:t>
            </w:r>
          </w:p>
        </w:tc>
        <w:tc>
          <w:tcPr>
            <w:tcW w:w="787" w:type="dxa"/>
            <w:vMerge w:val="restart"/>
            <w:tcBorders>
              <w:left w:val="single" w:sz="4" w:space="0" w:color="000000"/>
            </w:tcBorders>
            <w:shd w:val="clear" w:color="auto" w:fill="auto"/>
          </w:tcPr>
          <w:p w:rsidR="000D3482" w:rsidRPr="000D3482" w:rsidRDefault="000D3482" w:rsidP="00AE55B8">
            <w:pPr>
              <w:ind w:left="-130" w:right="-23"/>
              <w:jc w:val="center"/>
              <w:rPr>
                <w:rFonts w:ascii="Times New Roman" w:hAnsi="Times New Roman" w:cs="Times New Roman"/>
                <w:bCs/>
                <w:iCs/>
                <w:color w:val="000000"/>
                <w:sz w:val="28"/>
                <w:szCs w:val="28"/>
              </w:rPr>
            </w:pPr>
            <w:r w:rsidRPr="000D3482">
              <w:rPr>
                <w:rFonts w:ascii="Times New Roman" w:hAnsi="Times New Roman" w:cs="Times New Roman"/>
                <w:bCs/>
                <w:iCs/>
                <w:color w:val="000000"/>
                <w:sz w:val="28"/>
                <w:szCs w:val="28"/>
              </w:rPr>
              <w:t>3.3</w:t>
            </w:r>
          </w:p>
        </w:tc>
        <w:tc>
          <w:tcPr>
            <w:tcW w:w="4658" w:type="dxa"/>
            <w:vMerge w:val="restart"/>
            <w:tcBorders>
              <w:left w:val="single" w:sz="4" w:space="0" w:color="000000"/>
              <w:right w:val="single" w:sz="4" w:space="0" w:color="000000"/>
            </w:tcBorders>
            <w:shd w:val="clear" w:color="auto" w:fill="auto"/>
          </w:tcPr>
          <w:p w:rsidR="000D3482" w:rsidRPr="000D3482" w:rsidRDefault="000D3482" w:rsidP="00AE55B8">
            <w:pPr>
              <w:tabs>
                <w:tab w:val="num" w:pos="8"/>
              </w:tabs>
              <w:ind w:left="150"/>
              <w:jc w:val="both"/>
              <w:rPr>
                <w:rFonts w:ascii="Times New Roman" w:hAnsi="Times New Roman" w:cs="Times New Roman"/>
                <w:sz w:val="28"/>
                <w:szCs w:val="28"/>
                <w:u w:val="single"/>
              </w:rPr>
            </w:pPr>
            <w:r w:rsidRPr="000D3482">
              <w:rPr>
                <w:rFonts w:ascii="Times New Roman" w:hAnsi="Times New Roman" w:cs="Times New Roman"/>
                <w:sz w:val="28"/>
                <w:szCs w:val="28"/>
                <w:u w:val="single"/>
              </w:rPr>
              <w:t>Бытовое обслуживание</w:t>
            </w:r>
            <w:r w:rsidRPr="000D3482">
              <w:rPr>
                <w:rFonts w:ascii="Times New Roman" w:hAnsi="Times New Roman" w:cs="Times New Roman"/>
                <w:sz w:val="28"/>
                <w:szCs w:val="28"/>
              </w:rPr>
              <w:t xml:space="preserve"> (объекты капитального строительства, предназначенные для организации бытовых услуг (мастерские мелкого ремонта, парикмахерские)).</w:t>
            </w:r>
          </w:p>
        </w:tc>
      </w:tr>
      <w:tr w:rsidR="000D3482" w:rsidRPr="000D3482" w:rsidTr="00AE55B8">
        <w:trPr>
          <w:trHeight w:val="585"/>
        </w:trPr>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highlight w:val="cyan"/>
              </w:rPr>
            </w:pPr>
          </w:p>
        </w:tc>
        <w:tc>
          <w:tcPr>
            <w:tcW w:w="843" w:type="dxa"/>
            <w:tcBorders>
              <w:left w:val="single" w:sz="4" w:space="0" w:color="000000"/>
            </w:tcBorders>
            <w:shd w:val="clear" w:color="auto" w:fill="auto"/>
          </w:tcPr>
          <w:p w:rsidR="000D3482" w:rsidRPr="000D3482" w:rsidRDefault="000D3482" w:rsidP="00AE55B8">
            <w:pPr>
              <w:ind w:left="-130" w:right="-23"/>
              <w:jc w:val="center"/>
              <w:rPr>
                <w:rFonts w:ascii="Times New Roman" w:hAnsi="Times New Roman" w:cs="Times New Roman"/>
                <w:bCs/>
                <w:iCs/>
                <w:color w:val="000000"/>
                <w:sz w:val="28"/>
                <w:szCs w:val="28"/>
              </w:rPr>
            </w:pPr>
            <w:r w:rsidRPr="000D3482">
              <w:rPr>
                <w:rFonts w:ascii="Times New Roman" w:hAnsi="Times New Roman" w:cs="Times New Roman"/>
                <w:bCs/>
                <w:iCs/>
                <w:color w:val="000000"/>
                <w:sz w:val="28"/>
                <w:szCs w:val="28"/>
              </w:rPr>
              <w:t>2.3</w:t>
            </w:r>
          </w:p>
        </w:tc>
        <w:tc>
          <w:tcPr>
            <w:tcW w:w="3078" w:type="dxa"/>
            <w:tcBorders>
              <w:left w:val="single" w:sz="4" w:space="0" w:color="000000"/>
            </w:tcBorders>
            <w:shd w:val="clear" w:color="auto" w:fill="auto"/>
          </w:tcPr>
          <w:p w:rsidR="000D3482" w:rsidRPr="000D3482" w:rsidRDefault="000D3482" w:rsidP="00AE55B8">
            <w:pPr>
              <w:tabs>
                <w:tab w:val="num" w:pos="154"/>
              </w:tabs>
              <w:ind w:left="154"/>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Блокированная жилая застройка.</w:t>
            </w:r>
          </w:p>
        </w:tc>
        <w:tc>
          <w:tcPr>
            <w:tcW w:w="787" w:type="dxa"/>
            <w:vMerge/>
            <w:tcBorders>
              <w:left w:val="single" w:sz="4" w:space="0" w:color="000000"/>
            </w:tcBorders>
            <w:shd w:val="clear" w:color="auto" w:fill="auto"/>
          </w:tcPr>
          <w:p w:rsidR="000D3482" w:rsidRPr="000D3482" w:rsidRDefault="000D3482" w:rsidP="00AE55B8">
            <w:pPr>
              <w:ind w:left="34"/>
              <w:jc w:val="center"/>
              <w:rPr>
                <w:rFonts w:ascii="Times New Roman" w:hAnsi="Times New Roman" w:cs="Times New Roman"/>
                <w:bCs/>
                <w:iCs/>
                <w:color w:val="000000"/>
                <w:sz w:val="28"/>
                <w:szCs w:val="28"/>
              </w:rPr>
            </w:pPr>
          </w:p>
        </w:tc>
        <w:tc>
          <w:tcPr>
            <w:tcW w:w="4658" w:type="dxa"/>
            <w:vMerge/>
            <w:tcBorders>
              <w:left w:val="single" w:sz="4" w:space="0" w:color="000000"/>
              <w:right w:val="single" w:sz="4" w:space="0" w:color="000000"/>
            </w:tcBorders>
            <w:shd w:val="clear" w:color="auto" w:fill="auto"/>
          </w:tcPr>
          <w:p w:rsidR="000D3482" w:rsidRPr="000D3482" w:rsidRDefault="000D3482" w:rsidP="00AE55B8">
            <w:pPr>
              <w:tabs>
                <w:tab w:val="num" w:pos="8"/>
              </w:tabs>
              <w:ind w:left="150"/>
              <w:jc w:val="both"/>
              <w:rPr>
                <w:rFonts w:ascii="Times New Roman" w:eastAsia="Calibri" w:hAnsi="Times New Roman" w:cs="Times New Roman"/>
                <w:color w:val="000000"/>
                <w:kern w:val="24"/>
                <w:sz w:val="28"/>
                <w:szCs w:val="28"/>
                <w:u w:val="single"/>
                <w:lang w:eastAsia="en-US"/>
              </w:rPr>
            </w:pPr>
          </w:p>
        </w:tc>
      </w:tr>
      <w:tr w:rsidR="000D3482" w:rsidRPr="000D3482" w:rsidTr="00AE55B8">
        <w:trPr>
          <w:trHeight w:val="627"/>
        </w:trPr>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highlight w:val="cyan"/>
              </w:rPr>
            </w:pPr>
          </w:p>
        </w:tc>
        <w:tc>
          <w:tcPr>
            <w:tcW w:w="843" w:type="dxa"/>
            <w:vMerge w:val="restart"/>
            <w:tcBorders>
              <w:left w:val="single" w:sz="4" w:space="0" w:color="000000"/>
            </w:tcBorders>
            <w:shd w:val="clear" w:color="auto" w:fill="auto"/>
          </w:tcPr>
          <w:p w:rsidR="000D3482" w:rsidRPr="000D3482" w:rsidRDefault="000D3482" w:rsidP="00AE55B8">
            <w:pPr>
              <w:ind w:left="34"/>
              <w:jc w:val="center"/>
              <w:rPr>
                <w:rFonts w:ascii="Times New Roman" w:hAnsi="Times New Roman" w:cs="Times New Roman"/>
                <w:bCs/>
                <w:iCs/>
                <w:color w:val="000000"/>
                <w:sz w:val="28"/>
                <w:szCs w:val="28"/>
              </w:rPr>
            </w:pPr>
            <w:r w:rsidRPr="000D3482">
              <w:rPr>
                <w:rFonts w:ascii="Times New Roman" w:hAnsi="Times New Roman" w:cs="Times New Roman"/>
                <w:bCs/>
                <w:iCs/>
                <w:color w:val="000000"/>
                <w:sz w:val="28"/>
                <w:szCs w:val="28"/>
              </w:rPr>
              <w:t>3.5.1</w:t>
            </w:r>
          </w:p>
        </w:tc>
        <w:tc>
          <w:tcPr>
            <w:tcW w:w="3078" w:type="dxa"/>
            <w:vMerge w:val="restart"/>
            <w:tcBorders>
              <w:left w:val="single" w:sz="4" w:space="0" w:color="000000"/>
            </w:tcBorders>
            <w:shd w:val="clear" w:color="auto" w:fill="auto"/>
          </w:tcPr>
          <w:p w:rsidR="000D3482" w:rsidRPr="000D3482" w:rsidRDefault="000D3482" w:rsidP="00AE55B8">
            <w:pPr>
              <w:tabs>
                <w:tab w:val="num" w:pos="8"/>
              </w:tabs>
              <w:ind w:left="150"/>
              <w:jc w:val="both"/>
              <w:rPr>
                <w:rFonts w:ascii="Times New Roman" w:eastAsia="Calibri" w:hAnsi="Times New Roman" w:cs="Times New Roman"/>
                <w:color w:val="000000"/>
                <w:kern w:val="24"/>
                <w:sz w:val="28"/>
                <w:szCs w:val="28"/>
                <w:u w:val="single"/>
                <w:lang w:eastAsia="en-US"/>
              </w:rPr>
            </w:pPr>
            <w:r w:rsidRPr="000D3482">
              <w:rPr>
                <w:rFonts w:ascii="Times New Roman" w:hAnsi="Times New Roman" w:cs="Times New Roman"/>
                <w:sz w:val="28"/>
                <w:szCs w:val="28"/>
                <w:u w:val="single"/>
              </w:rPr>
              <w:t xml:space="preserve">Дошкольное, начальное и среднее общее образование </w:t>
            </w:r>
            <w:r w:rsidRPr="000D3482">
              <w:rPr>
                <w:rFonts w:ascii="Times New Roman" w:hAnsi="Times New Roman" w:cs="Times New Roman"/>
                <w:sz w:val="28"/>
                <w:szCs w:val="28"/>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просвещению).</w:t>
            </w:r>
          </w:p>
        </w:tc>
        <w:tc>
          <w:tcPr>
            <w:tcW w:w="787" w:type="dxa"/>
            <w:tcBorders>
              <w:left w:val="single" w:sz="4" w:space="0" w:color="000000"/>
            </w:tcBorders>
            <w:shd w:val="clear" w:color="auto" w:fill="auto"/>
          </w:tcPr>
          <w:p w:rsidR="000D3482" w:rsidRPr="000D3482" w:rsidRDefault="000D3482" w:rsidP="00AE55B8">
            <w:pPr>
              <w:ind w:left="-130" w:right="-23"/>
              <w:jc w:val="center"/>
              <w:rPr>
                <w:rFonts w:ascii="Times New Roman" w:hAnsi="Times New Roman" w:cs="Times New Roman"/>
                <w:bCs/>
                <w:iCs/>
                <w:color w:val="000000"/>
                <w:sz w:val="28"/>
                <w:szCs w:val="28"/>
              </w:rPr>
            </w:pPr>
            <w:r w:rsidRPr="000D3482">
              <w:rPr>
                <w:rFonts w:ascii="Times New Roman" w:hAnsi="Times New Roman" w:cs="Times New Roman"/>
                <w:bCs/>
                <w:iCs/>
                <w:color w:val="000000"/>
                <w:sz w:val="28"/>
                <w:szCs w:val="28"/>
              </w:rPr>
              <w:t>4.4</w:t>
            </w:r>
          </w:p>
        </w:tc>
        <w:tc>
          <w:tcPr>
            <w:tcW w:w="4658" w:type="dxa"/>
            <w:tcBorders>
              <w:left w:val="single" w:sz="4" w:space="0" w:color="000000"/>
              <w:right w:val="single" w:sz="4" w:space="0" w:color="000000"/>
            </w:tcBorders>
            <w:shd w:val="clear" w:color="auto" w:fill="auto"/>
          </w:tcPr>
          <w:p w:rsidR="000D3482" w:rsidRPr="000D3482" w:rsidRDefault="000D3482" w:rsidP="00AE55B8">
            <w:pPr>
              <w:tabs>
                <w:tab w:val="num" w:pos="8"/>
              </w:tabs>
              <w:ind w:left="150"/>
              <w:jc w:val="both"/>
              <w:rPr>
                <w:rFonts w:ascii="Times New Roman" w:eastAsia="Calibri" w:hAnsi="Times New Roman" w:cs="Times New Roman"/>
                <w:color w:val="000000"/>
                <w:kern w:val="24"/>
                <w:sz w:val="28"/>
                <w:szCs w:val="28"/>
                <w:u w:val="single"/>
                <w:lang w:eastAsia="en-US"/>
              </w:rPr>
            </w:pPr>
            <w:r w:rsidRPr="000D3482">
              <w:rPr>
                <w:rFonts w:ascii="Times New Roman" w:hAnsi="Times New Roman" w:cs="Times New Roman"/>
                <w:sz w:val="28"/>
                <w:szCs w:val="28"/>
                <w:u w:val="single"/>
              </w:rPr>
              <w:t>Магазины</w:t>
            </w:r>
            <w:r w:rsidRPr="000D3482">
              <w:rPr>
                <w:rFonts w:ascii="Times New Roman" w:hAnsi="Times New Roman" w:cs="Times New Roman"/>
                <w:sz w:val="28"/>
                <w:szCs w:val="28"/>
              </w:rPr>
              <w:t xml:space="preserve"> (объекты капитального строительства торговой площадью не более 200 кв.м).</w:t>
            </w:r>
          </w:p>
        </w:tc>
      </w:tr>
      <w:tr w:rsidR="000D3482" w:rsidRPr="000D3482" w:rsidTr="00AE55B8">
        <w:trPr>
          <w:trHeight w:val="1935"/>
        </w:trPr>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highlight w:val="cyan"/>
              </w:rPr>
            </w:pPr>
          </w:p>
        </w:tc>
        <w:tc>
          <w:tcPr>
            <w:tcW w:w="843" w:type="dxa"/>
            <w:vMerge/>
            <w:tcBorders>
              <w:left w:val="single" w:sz="4" w:space="0" w:color="000000"/>
            </w:tcBorders>
            <w:shd w:val="clear" w:color="auto" w:fill="auto"/>
          </w:tcPr>
          <w:p w:rsidR="000D3482" w:rsidRPr="000D3482" w:rsidRDefault="000D3482" w:rsidP="00AE55B8">
            <w:pPr>
              <w:ind w:left="34"/>
              <w:jc w:val="center"/>
              <w:rPr>
                <w:rFonts w:ascii="Times New Roman" w:hAnsi="Times New Roman" w:cs="Times New Roman"/>
                <w:bCs/>
                <w:iCs/>
                <w:color w:val="000000"/>
                <w:sz w:val="28"/>
                <w:szCs w:val="28"/>
              </w:rPr>
            </w:pPr>
          </w:p>
        </w:tc>
        <w:tc>
          <w:tcPr>
            <w:tcW w:w="3078" w:type="dxa"/>
            <w:vMerge/>
            <w:tcBorders>
              <w:left w:val="single" w:sz="4" w:space="0" w:color="000000"/>
            </w:tcBorders>
            <w:shd w:val="clear" w:color="auto" w:fill="auto"/>
          </w:tcPr>
          <w:p w:rsidR="000D3482" w:rsidRPr="000D3482" w:rsidRDefault="000D3482" w:rsidP="00AE55B8">
            <w:pPr>
              <w:tabs>
                <w:tab w:val="num" w:pos="8"/>
              </w:tabs>
              <w:ind w:left="150"/>
              <w:jc w:val="both"/>
              <w:rPr>
                <w:rFonts w:ascii="Times New Roman" w:hAnsi="Times New Roman" w:cs="Times New Roman"/>
                <w:sz w:val="28"/>
                <w:szCs w:val="28"/>
                <w:u w:val="single"/>
              </w:rPr>
            </w:pPr>
          </w:p>
        </w:tc>
        <w:tc>
          <w:tcPr>
            <w:tcW w:w="787" w:type="dxa"/>
            <w:vMerge w:val="restart"/>
            <w:tcBorders>
              <w:left w:val="single" w:sz="4" w:space="0" w:color="000000"/>
            </w:tcBorders>
            <w:shd w:val="clear" w:color="auto" w:fill="auto"/>
          </w:tcPr>
          <w:p w:rsidR="000D3482" w:rsidRPr="000D3482" w:rsidRDefault="000D3482" w:rsidP="00AE55B8">
            <w:pPr>
              <w:ind w:left="34"/>
              <w:jc w:val="center"/>
              <w:rPr>
                <w:rFonts w:ascii="Times New Roman" w:hAnsi="Times New Roman" w:cs="Times New Roman"/>
                <w:bCs/>
                <w:iCs/>
                <w:color w:val="000000"/>
                <w:sz w:val="28"/>
                <w:szCs w:val="28"/>
              </w:rPr>
            </w:pPr>
            <w:r w:rsidRPr="000D3482">
              <w:rPr>
                <w:rFonts w:ascii="Times New Roman" w:hAnsi="Times New Roman" w:cs="Times New Roman"/>
                <w:bCs/>
                <w:iCs/>
                <w:color w:val="000000"/>
                <w:sz w:val="28"/>
                <w:szCs w:val="28"/>
              </w:rPr>
              <w:t>12.0</w:t>
            </w:r>
          </w:p>
        </w:tc>
        <w:tc>
          <w:tcPr>
            <w:tcW w:w="4658" w:type="dxa"/>
            <w:vMerge w:val="restart"/>
            <w:tcBorders>
              <w:left w:val="single" w:sz="4" w:space="0" w:color="000000"/>
              <w:right w:val="single" w:sz="4" w:space="0" w:color="000000"/>
            </w:tcBorders>
            <w:shd w:val="clear" w:color="auto" w:fill="auto"/>
          </w:tcPr>
          <w:p w:rsidR="000D3482" w:rsidRPr="000D3482" w:rsidRDefault="000D3482" w:rsidP="00AE55B8">
            <w:pPr>
              <w:tabs>
                <w:tab w:val="num" w:pos="8"/>
              </w:tabs>
              <w:ind w:left="150"/>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Земельные участки (территории) общего пользования</w:t>
            </w:r>
            <w:r w:rsidRPr="000D3482">
              <w:rPr>
                <w:rFonts w:ascii="Times New Roman" w:eastAsia="Calibri" w:hAnsi="Times New Roman" w:cs="Times New Roman"/>
                <w:color w:val="000000"/>
                <w:kern w:val="24"/>
                <w:sz w:val="28"/>
                <w:szCs w:val="28"/>
                <w:lang w:eastAsia="en-US"/>
              </w:rPr>
              <w:t xml:space="preserve"> (размещение объектов улично-дорожной сети, автомобильных дорог и пешеходных тротуаров в границах населенных пунктов, скверов, бульваров, площадей, проездов)</w:t>
            </w:r>
          </w:p>
        </w:tc>
      </w:tr>
      <w:tr w:rsidR="000D3482" w:rsidRPr="000D3482" w:rsidTr="00AE55B8">
        <w:trPr>
          <w:trHeight w:val="570"/>
        </w:trPr>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highlight w:val="cyan"/>
              </w:rPr>
            </w:pPr>
          </w:p>
        </w:tc>
        <w:tc>
          <w:tcPr>
            <w:tcW w:w="843" w:type="dxa"/>
            <w:vMerge w:val="restart"/>
            <w:tcBorders>
              <w:left w:val="single" w:sz="4" w:space="0" w:color="000000"/>
            </w:tcBorders>
            <w:shd w:val="clear" w:color="auto" w:fill="auto"/>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5.1</w:t>
            </w:r>
          </w:p>
        </w:tc>
        <w:tc>
          <w:tcPr>
            <w:tcW w:w="3078" w:type="dxa"/>
            <w:vMerge w:val="restart"/>
            <w:tcBorders>
              <w:left w:val="single" w:sz="4" w:space="0" w:color="000000"/>
            </w:tcBorders>
            <w:shd w:val="clear" w:color="auto" w:fill="auto"/>
          </w:tcPr>
          <w:p w:rsidR="000D3482" w:rsidRPr="000D3482" w:rsidRDefault="000D3482" w:rsidP="00AE55B8">
            <w:pPr>
              <w:ind w:left="154"/>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Спорт</w:t>
            </w:r>
            <w:r w:rsidRPr="000D3482">
              <w:rPr>
                <w:rFonts w:ascii="Times New Roman" w:eastAsia="Calibri" w:hAnsi="Times New Roman" w:cs="Times New Roman"/>
                <w:color w:val="000000"/>
                <w:kern w:val="24"/>
                <w:sz w:val="28"/>
                <w:szCs w:val="28"/>
                <w:lang w:eastAsia="en-US"/>
              </w:rPr>
              <w:t xml:space="preserve"> (устройство площадок для занятия спортом и физкультурой – беговые дорожки).</w:t>
            </w:r>
          </w:p>
        </w:tc>
        <w:tc>
          <w:tcPr>
            <w:tcW w:w="787" w:type="dxa"/>
            <w:vMerge/>
            <w:tcBorders>
              <w:left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highlight w:val="cyan"/>
              </w:rPr>
            </w:pPr>
          </w:p>
        </w:tc>
        <w:tc>
          <w:tcPr>
            <w:tcW w:w="4658" w:type="dxa"/>
            <w:vMerge/>
            <w:tcBorders>
              <w:left w:val="single" w:sz="4" w:space="0" w:color="000000"/>
              <w:right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r>
      <w:tr w:rsidR="000D3482" w:rsidRPr="000D3482" w:rsidTr="00AE55B8">
        <w:trPr>
          <w:trHeight w:val="570"/>
        </w:trPr>
        <w:tc>
          <w:tcPr>
            <w:tcW w:w="570" w:type="dxa"/>
            <w:vMerge/>
            <w:tcBorders>
              <w:left w:val="single" w:sz="4" w:space="0" w:color="000000"/>
              <w:bottom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highlight w:val="cyan"/>
              </w:rPr>
            </w:pPr>
          </w:p>
        </w:tc>
        <w:tc>
          <w:tcPr>
            <w:tcW w:w="843" w:type="dxa"/>
            <w:vMerge/>
            <w:tcBorders>
              <w:left w:val="single" w:sz="4" w:space="0" w:color="000000"/>
              <w:bottom w:val="single" w:sz="4" w:space="0" w:color="000000"/>
            </w:tcBorders>
            <w:shd w:val="clear" w:color="auto" w:fill="auto"/>
          </w:tcPr>
          <w:p w:rsidR="000D3482" w:rsidRPr="000D3482" w:rsidRDefault="000D3482" w:rsidP="00AE55B8">
            <w:pPr>
              <w:ind w:left="-130" w:right="-23"/>
              <w:jc w:val="center"/>
              <w:rPr>
                <w:rFonts w:ascii="Times New Roman" w:hAnsi="Times New Roman" w:cs="Times New Roman"/>
                <w:bCs/>
                <w:iCs/>
                <w:color w:val="000000"/>
                <w:sz w:val="28"/>
                <w:szCs w:val="28"/>
                <w:highlight w:val="cyan"/>
              </w:rPr>
            </w:pPr>
          </w:p>
        </w:tc>
        <w:tc>
          <w:tcPr>
            <w:tcW w:w="3078" w:type="dxa"/>
            <w:vMerge/>
            <w:tcBorders>
              <w:left w:val="single" w:sz="4" w:space="0" w:color="000000"/>
              <w:bottom w:val="single" w:sz="4" w:space="0" w:color="000000"/>
            </w:tcBorders>
            <w:shd w:val="clear" w:color="auto" w:fill="auto"/>
          </w:tcPr>
          <w:p w:rsidR="000D3482" w:rsidRPr="000D3482" w:rsidRDefault="000D3482" w:rsidP="00350EBA">
            <w:pPr>
              <w:numPr>
                <w:ilvl w:val="0"/>
                <w:numId w:val="12"/>
              </w:numPr>
              <w:tabs>
                <w:tab w:val="clear" w:pos="0"/>
                <w:tab w:val="num" w:pos="296"/>
                <w:tab w:val="num" w:pos="360"/>
              </w:tabs>
              <w:suppressAutoHyphens/>
              <w:spacing w:after="0" w:line="240" w:lineRule="auto"/>
              <w:ind w:left="295"/>
              <w:jc w:val="both"/>
              <w:rPr>
                <w:rFonts w:ascii="Times New Roman" w:hAnsi="Times New Roman" w:cs="Times New Roman"/>
                <w:sz w:val="28"/>
                <w:szCs w:val="28"/>
                <w:highlight w:val="cyan"/>
                <w:u w:val="single"/>
              </w:rPr>
            </w:pPr>
          </w:p>
        </w:tc>
        <w:tc>
          <w:tcPr>
            <w:tcW w:w="787" w:type="dxa"/>
            <w:vMerge w:val="restart"/>
            <w:tcBorders>
              <w:left w:val="single" w:sz="4" w:space="0" w:color="000000"/>
            </w:tcBorders>
            <w:shd w:val="clear" w:color="auto" w:fill="auto"/>
          </w:tcPr>
          <w:p w:rsidR="000D3482" w:rsidRPr="000D3482" w:rsidRDefault="000D3482" w:rsidP="00AE55B8">
            <w:pPr>
              <w:jc w:val="center"/>
              <w:rPr>
                <w:rFonts w:ascii="Times New Roman" w:hAnsi="Times New Roman" w:cs="Times New Roman"/>
                <w:sz w:val="28"/>
                <w:szCs w:val="28"/>
                <w:highlight w:val="cyan"/>
              </w:rPr>
            </w:pPr>
          </w:p>
        </w:tc>
        <w:tc>
          <w:tcPr>
            <w:tcW w:w="4658" w:type="dxa"/>
            <w:vMerge w:val="restart"/>
            <w:tcBorders>
              <w:left w:val="single" w:sz="4" w:space="0" w:color="000000"/>
              <w:right w:val="single" w:sz="4" w:space="0" w:color="000000"/>
            </w:tcBorders>
            <w:shd w:val="clear" w:color="auto" w:fill="auto"/>
          </w:tcPr>
          <w:p w:rsidR="000D3482" w:rsidRPr="000D3482" w:rsidRDefault="000D3482" w:rsidP="00AE55B8">
            <w:pPr>
              <w:tabs>
                <w:tab w:val="num" w:pos="150"/>
              </w:tabs>
              <w:ind w:left="150"/>
              <w:jc w:val="both"/>
              <w:rPr>
                <w:rFonts w:ascii="Times New Roman" w:hAnsi="Times New Roman" w:cs="Times New Roman"/>
                <w:sz w:val="28"/>
                <w:szCs w:val="28"/>
                <w:highlight w:val="cyan"/>
              </w:rPr>
            </w:pPr>
          </w:p>
        </w:tc>
      </w:tr>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2.</w:t>
            </w:r>
          </w:p>
        </w:tc>
        <w:tc>
          <w:tcPr>
            <w:tcW w:w="843"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Код ВРИ</w:t>
            </w:r>
          </w:p>
        </w:tc>
        <w:tc>
          <w:tcPr>
            <w:tcW w:w="3078"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Условно разрешенные виды использования</w:t>
            </w:r>
          </w:p>
        </w:tc>
        <w:tc>
          <w:tcPr>
            <w:tcW w:w="787" w:type="dxa"/>
            <w:vMerge/>
            <w:tcBorders>
              <w:left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highlight w:val="cyan"/>
              </w:rPr>
            </w:pPr>
          </w:p>
        </w:tc>
        <w:tc>
          <w:tcPr>
            <w:tcW w:w="4658" w:type="dxa"/>
            <w:vMerge/>
            <w:tcBorders>
              <w:left w:val="single" w:sz="4" w:space="0" w:color="000000"/>
              <w:right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r>
      <w:tr w:rsidR="000D3482" w:rsidRPr="000D3482" w:rsidTr="00AE55B8">
        <w:trPr>
          <w:trHeight w:val="425"/>
        </w:trPr>
        <w:tc>
          <w:tcPr>
            <w:tcW w:w="570" w:type="dxa"/>
            <w:vMerge w:val="restart"/>
            <w:tcBorders>
              <w:top w:val="single" w:sz="4" w:space="0" w:color="000000"/>
              <w:left w:val="single" w:sz="4" w:space="0" w:color="000000"/>
            </w:tcBorders>
            <w:shd w:val="clear" w:color="auto" w:fill="auto"/>
          </w:tcPr>
          <w:p w:rsidR="000D3482" w:rsidRPr="000D3482" w:rsidRDefault="000D3482" w:rsidP="00AE55B8">
            <w:pPr>
              <w:snapToGrid w:val="0"/>
              <w:jc w:val="center"/>
              <w:rPr>
                <w:rFonts w:ascii="Times New Roman" w:eastAsia="Calibri" w:hAnsi="Times New Roman" w:cs="Times New Roman"/>
                <w:color w:val="000000"/>
                <w:kern w:val="24"/>
                <w:sz w:val="28"/>
                <w:szCs w:val="28"/>
              </w:rPr>
            </w:pPr>
          </w:p>
        </w:tc>
        <w:tc>
          <w:tcPr>
            <w:tcW w:w="843" w:type="dxa"/>
            <w:tcBorders>
              <w:top w:val="single" w:sz="4" w:space="0" w:color="000000"/>
              <w:left w:val="single" w:sz="4" w:space="0" w:color="000000"/>
            </w:tcBorders>
            <w:shd w:val="clear" w:color="auto" w:fill="auto"/>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2.1.1</w:t>
            </w:r>
          </w:p>
        </w:tc>
        <w:tc>
          <w:tcPr>
            <w:tcW w:w="3078" w:type="dxa"/>
            <w:tcBorders>
              <w:top w:val="single" w:sz="4" w:space="0" w:color="000000"/>
              <w:left w:val="single" w:sz="4" w:space="0" w:color="000000"/>
            </w:tcBorders>
            <w:shd w:val="clear" w:color="auto" w:fill="auto"/>
          </w:tcPr>
          <w:p w:rsidR="000D3482" w:rsidRPr="000D3482" w:rsidRDefault="000D3482" w:rsidP="00AE55B8">
            <w:pPr>
              <w:ind w:left="154"/>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Малоэтажная многоквартирная жилая застройка</w:t>
            </w:r>
          </w:p>
        </w:tc>
        <w:tc>
          <w:tcPr>
            <w:tcW w:w="787" w:type="dxa"/>
            <w:vMerge/>
            <w:tcBorders>
              <w:left w:val="single" w:sz="4" w:space="0" w:color="000000"/>
            </w:tcBorders>
            <w:shd w:val="clear" w:color="auto" w:fill="auto"/>
          </w:tcPr>
          <w:p w:rsidR="000D3482" w:rsidRPr="000D3482" w:rsidRDefault="000D3482" w:rsidP="00AE55B8">
            <w:pPr>
              <w:jc w:val="center"/>
              <w:rPr>
                <w:rFonts w:ascii="Times New Roman" w:hAnsi="Times New Roman" w:cs="Times New Roman"/>
                <w:sz w:val="28"/>
                <w:szCs w:val="28"/>
                <w:highlight w:val="cyan"/>
              </w:rPr>
            </w:pPr>
          </w:p>
        </w:tc>
        <w:tc>
          <w:tcPr>
            <w:tcW w:w="4658" w:type="dxa"/>
            <w:vMerge/>
            <w:tcBorders>
              <w:left w:val="single" w:sz="4" w:space="0" w:color="000000"/>
              <w:right w:val="single" w:sz="4" w:space="0" w:color="000000"/>
            </w:tcBorders>
            <w:shd w:val="clear" w:color="auto" w:fill="auto"/>
          </w:tcPr>
          <w:p w:rsidR="000D3482" w:rsidRPr="000D3482" w:rsidRDefault="000D3482" w:rsidP="00AE55B8">
            <w:pPr>
              <w:tabs>
                <w:tab w:val="num" w:pos="150"/>
              </w:tabs>
              <w:ind w:left="150"/>
              <w:jc w:val="both"/>
              <w:rPr>
                <w:rFonts w:ascii="Times New Roman" w:hAnsi="Times New Roman" w:cs="Times New Roman"/>
                <w:sz w:val="28"/>
                <w:szCs w:val="28"/>
                <w:highlight w:val="cyan"/>
              </w:rPr>
            </w:pPr>
          </w:p>
        </w:tc>
      </w:tr>
      <w:tr w:rsidR="000D3482" w:rsidRPr="000D3482" w:rsidTr="00AE55B8">
        <w:trPr>
          <w:trHeight w:val="425"/>
        </w:trPr>
        <w:tc>
          <w:tcPr>
            <w:tcW w:w="570" w:type="dxa"/>
            <w:vMerge/>
            <w:tcBorders>
              <w:top w:val="single" w:sz="4" w:space="0" w:color="000000"/>
              <w:left w:val="single" w:sz="4" w:space="0" w:color="000000"/>
            </w:tcBorders>
            <w:shd w:val="clear" w:color="auto" w:fill="auto"/>
          </w:tcPr>
          <w:p w:rsidR="000D3482" w:rsidRPr="000D3482" w:rsidRDefault="000D3482" w:rsidP="00AE55B8">
            <w:pPr>
              <w:snapToGrid w:val="0"/>
              <w:jc w:val="center"/>
              <w:rPr>
                <w:rFonts w:ascii="Times New Roman" w:eastAsia="Calibri" w:hAnsi="Times New Roman" w:cs="Times New Roman"/>
                <w:color w:val="000000"/>
                <w:kern w:val="24"/>
                <w:sz w:val="28"/>
                <w:szCs w:val="28"/>
              </w:rPr>
            </w:pPr>
          </w:p>
        </w:tc>
        <w:tc>
          <w:tcPr>
            <w:tcW w:w="843"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3.4.1</w:t>
            </w:r>
          </w:p>
        </w:tc>
        <w:tc>
          <w:tcPr>
            <w:tcW w:w="3078" w:type="dxa"/>
            <w:tcBorders>
              <w:left w:val="single" w:sz="4" w:space="0" w:color="000000"/>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Амбулаторно-поликлиническое обслуживание</w:t>
            </w:r>
            <w:r w:rsidRPr="000D3482">
              <w:rPr>
                <w:rFonts w:ascii="Times New Roman" w:hAnsi="Times New Roman" w:cs="Times New Roman"/>
                <w:sz w:val="28"/>
                <w:szCs w:val="28"/>
              </w:rPr>
              <w:t xml:space="preserve"> (поликлиники, </w:t>
            </w:r>
            <w:r w:rsidRPr="000D3482">
              <w:rPr>
                <w:rFonts w:ascii="Times New Roman" w:hAnsi="Times New Roman" w:cs="Times New Roman"/>
                <w:sz w:val="28"/>
                <w:szCs w:val="28"/>
              </w:rPr>
              <w:lastRenderedPageBreak/>
              <w:t>фельдшерские пункты, пункты здравоохранения, молочные кухни).</w:t>
            </w:r>
          </w:p>
        </w:tc>
        <w:tc>
          <w:tcPr>
            <w:tcW w:w="787" w:type="dxa"/>
            <w:vMerge/>
            <w:tcBorders>
              <w:left w:val="single" w:sz="4" w:space="0" w:color="000000"/>
            </w:tcBorders>
            <w:shd w:val="clear" w:color="auto" w:fill="auto"/>
          </w:tcPr>
          <w:p w:rsidR="000D3482" w:rsidRPr="000D3482" w:rsidRDefault="000D3482" w:rsidP="00AE55B8">
            <w:pPr>
              <w:jc w:val="center"/>
              <w:rPr>
                <w:rFonts w:ascii="Times New Roman" w:hAnsi="Times New Roman" w:cs="Times New Roman"/>
                <w:sz w:val="28"/>
                <w:szCs w:val="28"/>
                <w:highlight w:val="cyan"/>
              </w:rPr>
            </w:pPr>
          </w:p>
        </w:tc>
        <w:tc>
          <w:tcPr>
            <w:tcW w:w="4658" w:type="dxa"/>
            <w:vMerge/>
            <w:tcBorders>
              <w:left w:val="single" w:sz="4" w:space="0" w:color="000000"/>
              <w:right w:val="single" w:sz="4" w:space="0" w:color="000000"/>
            </w:tcBorders>
            <w:shd w:val="clear" w:color="auto" w:fill="auto"/>
          </w:tcPr>
          <w:p w:rsidR="000D3482" w:rsidRPr="000D3482" w:rsidRDefault="000D3482" w:rsidP="00AE55B8">
            <w:pPr>
              <w:tabs>
                <w:tab w:val="num" w:pos="150"/>
              </w:tabs>
              <w:ind w:left="150"/>
              <w:jc w:val="both"/>
              <w:rPr>
                <w:rFonts w:ascii="Times New Roman" w:hAnsi="Times New Roman" w:cs="Times New Roman"/>
                <w:sz w:val="28"/>
                <w:szCs w:val="28"/>
                <w:highlight w:val="cyan"/>
              </w:rPr>
            </w:pPr>
          </w:p>
        </w:tc>
      </w:tr>
      <w:tr w:rsidR="000D3482" w:rsidRPr="000D3482" w:rsidTr="00AE55B8">
        <w:trPr>
          <w:trHeight w:val="750"/>
        </w:trPr>
        <w:tc>
          <w:tcPr>
            <w:tcW w:w="570" w:type="dxa"/>
            <w:vMerge/>
            <w:tcBorders>
              <w:left w:val="single" w:sz="4" w:space="0" w:color="000000"/>
            </w:tcBorders>
            <w:shd w:val="clear" w:color="auto" w:fill="auto"/>
          </w:tcPr>
          <w:p w:rsidR="000D3482" w:rsidRPr="000D3482" w:rsidRDefault="000D3482" w:rsidP="00AE55B8">
            <w:pPr>
              <w:snapToGrid w:val="0"/>
              <w:jc w:val="center"/>
              <w:rPr>
                <w:rFonts w:ascii="Times New Roman" w:eastAsia="Calibri" w:hAnsi="Times New Roman" w:cs="Times New Roman"/>
                <w:color w:val="000000"/>
                <w:kern w:val="24"/>
                <w:sz w:val="28"/>
                <w:szCs w:val="28"/>
              </w:rPr>
            </w:pPr>
          </w:p>
        </w:tc>
        <w:tc>
          <w:tcPr>
            <w:tcW w:w="843" w:type="dxa"/>
            <w:tcBorders>
              <w:left w:val="single" w:sz="4" w:space="0" w:color="000000"/>
            </w:tcBorders>
            <w:shd w:val="clear" w:color="auto" w:fill="auto"/>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4.6</w:t>
            </w:r>
          </w:p>
        </w:tc>
        <w:tc>
          <w:tcPr>
            <w:tcW w:w="3078" w:type="dxa"/>
            <w:tcBorders>
              <w:left w:val="single" w:sz="4" w:space="0" w:color="000000"/>
            </w:tcBorders>
            <w:shd w:val="clear" w:color="auto" w:fill="auto"/>
          </w:tcPr>
          <w:p w:rsidR="000D3482" w:rsidRPr="000D3482" w:rsidRDefault="000D3482" w:rsidP="00AE55B8">
            <w:pPr>
              <w:ind w:left="154"/>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Общественное питание</w:t>
            </w:r>
            <w:r w:rsidRPr="000D3482">
              <w:rPr>
                <w:rFonts w:ascii="Times New Roman" w:eastAsia="Calibri" w:hAnsi="Times New Roman" w:cs="Times New Roman"/>
                <w:color w:val="000000"/>
                <w:kern w:val="24"/>
                <w:sz w:val="28"/>
                <w:szCs w:val="28"/>
                <w:lang w:eastAsia="en-US"/>
              </w:rPr>
              <w:t xml:space="preserve"> (кафе, столовые, закусочные не более чем 50 посадочных мест).</w:t>
            </w:r>
          </w:p>
        </w:tc>
        <w:tc>
          <w:tcPr>
            <w:tcW w:w="787" w:type="dxa"/>
            <w:vMerge/>
            <w:tcBorders>
              <w:left w:val="single" w:sz="4" w:space="0" w:color="000000"/>
            </w:tcBorders>
            <w:shd w:val="clear" w:color="auto" w:fill="auto"/>
          </w:tcPr>
          <w:p w:rsidR="000D3482" w:rsidRPr="000D3482" w:rsidRDefault="000D3482" w:rsidP="00AE55B8">
            <w:pPr>
              <w:jc w:val="center"/>
              <w:rPr>
                <w:rFonts w:ascii="Times New Roman" w:hAnsi="Times New Roman" w:cs="Times New Roman"/>
                <w:bCs/>
                <w:iCs/>
                <w:sz w:val="28"/>
                <w:szCs w:val="28"/>
                <w:highlight w:val="cyan"/>
              </w:rPr>
            </w:pPr>
          </w:p>
        </w:tc>
        <w:tc>
          <w:tcPr>
            <w:tcW w:w="4658" w:type="dxa"/>
            <w:vMerge/>
            <w:tcBorders>
              <w:left w:val="single" w:sz="4" w:space="0" w:color="000000"/>
              <w:right w:val="single" w:sz="4" w:space="0" w:color="000000"/>
            </w:tcBorders>
            <w:shd w:val="clear" w:color="auto" w:fill="auto"/>
          </w:tcPr>
          <w:p w:rsidR="000D3482" w:rsidRPr="000D3482" w:rsidRDefault="000D3482" w:rsidP="00350EBA">
            <w:pPr>
              <w:numPr>
                <w:ilvl w:val="0"/>
                <w:numId w:val="12"/>
              </w:numPr>
              <w:tabs>
                <w:tab w:val="clear" w:pos="0"/>
                <w:tab w:val="num" w:pos="296"/>
                <w:tab w:val="num" w:pos="360"/>
              </w:tabs>
              <w:suppressAutoHyphens/>
              <w:spacing w:after="0" w:line="240" w:lineRule="auto"/>
              <w:ind w:left="295"/>
              <w:jc w:val="both"/>
              <w:rPr>
                <w:rFonts w:ascii="Times New Roman" w:eastAsia="Calibri" w:hAnsi="Times New Roman" w:cs="Times New Roman"/>
                <w:color w:val="000000"/>
                <w:kern w:val="24"/>
                <w:sz w:val="28"/>
                <w:szCs w:val="28"/>
                <w:highlight w:val="cyan"/>
                <w:u w:val="single"/>
                <w:lang w:eastAsia="en-US"/>
              </w:rPr>
            </w:pPr>
          </w:p>
        </w:tc>
      </w:tr>
      <w:tr w:rsidR="000D3482" w:rsidRPr="000D3482" w:rsidTr="00AE55B8">
        <w:trPr>
          <w:trHeight w:val="498"/>
        </w:trPr>
        <w:tc>
          <w:tcPr>
            <w:tcW w:w="570" w:type="dxa"/>
            <w:vMerge/>
            <w:tcBorders>
              <w:left w:val="single" w:sz="4" w:space="0" w:color="000000"/>
            </w:tcBorders>
            <w:shd w:val="clear" w:color="auto" w:fill="auto"/>
          </w:tcPr>
          <w:p w:rsidR="000D3482" w:rsidRPr="000D3482" w:rsidRDefault="000D3482" w:rsidP="00AE55B8">
            <w:pPr>
              <w:snapToGrid w:val="0"/>
              <w:jc w:val="center"/>
              <w:rPr>
                <w:rFonts w:ascii="Times New Roman" w:eastAsia="Calibri" w:hAnsi="Times New Roman" w:cs="Times New Roman"/>
                <w:color w:val="000000"/>
                <w:kern w:val="24"/>
                <w:sz w:val="28"/>
                <w:szCs w:val="28"/>
              </w:rPr>
            </w:pPr>
          </w:p>
        </w:tc>
        <w:tc>
          <w:tcPr>
            <w:tcW w:w="843" w:type="dxa"/>
            <w:tcBorders>
              <w:left w:val="single" w:sz="4" w:space="0" w:color="000000"/>
            </w:tcBorders>
            <w:shd w:val="clear" w:color="auto" w:fill="auto"/>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5.1</w:t>
            </w:r>
          </w:p>
        </w:tc>
        <w:tc>
          <w:tcPr>
            <w:tcW w:w="3078" w:type="dxa"/>
            <w:tcBorders>
              <w:left w:val="single" w:sz="4" w:space="0" w:color="000000"/>
            </w:tcBorders>
            <w:shd w:val="clear" w:color="auto" w:fill="auto"/>
          </w:tcPr>
          <w:p w:rsidR="000D3482" w:rsidRPr="000D3482" w:rsidRDefault="000D3482" w:rsidP="00AE55B8">
            <w:pPr>
              <w:ind w:left="154"/>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Спорт</w:t>
            </w:r>
            <w:r w:rsidRPr="000D3482">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качестве спортивных клубов, спортивных залов, бассейнов).</w:t>
            </w:r>
          </w:p>
        </w:tc>
        <w:tc>
          <w:tcPr>
            <w:tcW w:w="787" w:type="dxa"/>
            <w:vMerge/>
            <w:tcBorders>
              <w:left w:val="single" w:sz="4" w:space="0" w:color="000000"/>
            </w:tcBorders>
            <w:shd w:val="clear" w:color="auto" w:fill="auto"/>
          </w:tcPr>
          <w:p w:rsidR="000D3482" w:rsidRPr="000D3482" w:rsidRDefault="000D3482" w:rsidP="00AE55B8">
            <w:pPr>
              <w:jc w:val="center"/>
              <w:rPr>
                <w:rFonts w:ascii="Times New Roman" w:hAnsi="Times New Roman" w:cs="Times New Roman"/>
                <w:bCs/>
                <w:iCs/>
                <w:sz w:val="28"/>
                <w:szCs w:val="28"/>
                <w:highlight w:val="cyan"/>
              </w:rPr>
            </w:pPr>
          </w:p>
        </w:tc>
        <w:tc>
          <w:tcPr>
            <w:tcW w:w="4658" w:type="dxa"/>
            <w:vMerge/>
            <w:tcBorders>
              <w:left w:val="single" w:sz="4" w:space="0" w:color="000000"/>
              <w:right w:val="single" w:sz="4" w:space="0" w:color="000000"/>
            </w:tcBorders>
            <w:shd w:val="clear" w:color="auto" w:fill="auto"/>
          </w:tcPr>
          <w:p w:rsidR="000D3482" w:rsidRPr="000D3482" w:rsidRDefault="000D3482" w:rsidP="00350EBA">
            <w:pPr>
              <w:numPr>
                <w:ilvl w:val="0"/>
                <w:numId w:val="12"/>
              </w:numPr>
              <w:tabs>
                <w:tab w:val="clear" w:pos="0"/>
                <w:tab w:val="num" w:pos="296"/>
                <w:tab w:val="num" w:pos="360"/>
              </w:tabs>
              <w:suppressAutoHyphens/>
              <w:spacing w:after="0" w:line="240" w:lineRule="auto"/>
              <w:ind w:left="295"/>
              <w:jc w:val="both"/>
              <w:rPr>
                <w:rFonts w:ascii="Times New Roman" w:eastAsia="Calibri" w:hAnsi="Times New Roman" w:cs="Times New Roman"/>
                <w:color w:val="000000"/>
                <w:kern w:val="24"/>
                <w:sz w:val="28"/>
                <w:szCs w:val="28"/>
                <w:highlight w:val="cyan"/>
                <w:u w:val="single"/>
                <w:lang w:eastAsia="en-US"/>
              </w:rPr>
            </w:pPr>
          </w:p>
        </w:tc>
      </w:tr>
      <w:tr w:rsidR="000D3482" w:rsidRPr="000D3482" w:rsidTr="00AE55B8">
        <w:trPr>
          <w:trHeight w:val="1443"/>
        </w:trPr>
        <w:tc>
          <w:tcPr>
            <w:tcW w:w="570" w:type="dxa"/>
            <w:tcBorders>
              <w:left w:val="single" w:sz="4" w:space="0" w:color="000000"/>
            </w:tcBorders>
            <w:shd w:val="clear" w:color="auto" w:fill="auto"/>
          </w:tcPr>
          <w:p w:rsidR="000D3482" w:rsidRPr="000D3482" w:rsidRDefault="000D3482" w:rsidP="00AE55B8">
            <w:pPr>
              <w:snapToGrid w:val="0"/>
              <w:jc w:val="center"/>
              <w:rPr>
                <w:rFonts w:ascii="Times New Roman" w:eastAsia="Calibri" w:hAnsi="Times New Roman" w:cs="Times New Roman"/>
                <w:color w:val="000000"/>
                <w:kern w:val="24"/>
                <w:sz w:val="28"/>
                <w:szCs w:val="28"/>
              </w:rPr>
            </w:pPr>
          </w:p>
        </w:tc>
        <w:tc>
          <w:tcPr>
            <w:tcW w:w="843" w:type="dxa"/>
            <w:tcBorders>
              <w:left w:val="single" w:sz="4" w:space="0" w:color="000000"/>
              <w:bottom w:val="single" w:sz="4" w:space="0" w:color="000000"/>
            </w:tcBorders>
            <w:shd w:val="clear" w:color="auto" w:fill="auto"/>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3.10.1</w:t>
            </w:r>
          </w:p>
        </w:tc>
        <w:tc>
          <w:tcPr>
            <w:tcW w:w="3078" w:type="dxa"/>
            <w:tcBorders>
              <w:left w:val="single" w:sz="4" w:space="0" w:color="000000"/>
            </w:tcBorders>
            <w:shd w:val="clear" w:color="auto" w:fill="auto"/>
          </w:tcPr>
          <w:p w:rsidR="000D3482" w:rsidRPr="000D3482" w:rsidRDefault="000D3482" w:rsidP="00AE55B8">
            <w:pPr>
              <w:ind w:left="154"/>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Амбулаторное ветеринарное обслуживание</w:t>
            </w:r>
            <w:r w:rsidRPr="000D3482">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предназначенных для оказания ветеринарных услуг без содержания животных)</w:t>
            </w:r>
          </w:p>
        </w:tc>
        <w:tc>
          <w:tcPr>
            <w:tcW w:w="787" w:type="dxa"/>
            <w:vMerge/>
            <w:tcBorders>
              <w:left w:val="single" w:sz="4" w:space="0" w:color="000000"/>
            </w:tcBorders>
            <w:shd w:val="clear" w:color="auto" w:fill="auto"/>
          </w:tcPr>
          <w:p w:rsidR="000D3482" w:rsidRPr="000D3482" w:rsidRDefault="000D3482" w:rsidP="00AE55B8">
            <w:pPr>
              <w:jc w:val="center"/>
              <w:rPr>
                <w:rFonts w:ascii="Times New Roman" w:hAnsi="Times New Roman" w:cs="Times New Roman"/>
                <w:bCs/>
                <w:iCs/>
                <w:sz w:val="28"/>
                <w:szCs w:val="28"/>
                <w:highlight w:val="cyan"/>
              </w:rPr>
            </w:pPr>
          </w:p>
        </w:tc>
        <w:tc>
          <w:tcPr>
            <w:tcW w:w="4658" w:type="dxa"/>
            <w:vMerge/>
            <w:tcBorders>
              <w:left w:val="single" w:sz="4" w:space="0" w:color="000000"/>
              <w:right w:val="single" w:sz="4" w:space="0" w:color="000000"/>
            </w:tcBorders>
            <w:shd w:val="clear" w:color="auto" w:fill="auto"/>
          </w:tcPr>
          <w:p w:rsidR="000D3482" w:rsidRPr="000D3482" w:rsidRDefault="000D3482" w:rsidP="00350EBA">
            <w:pPr>
              <w:numPr>
                <w:ilvl w:val="0"/>
                <w:numId w:val="12"/>
              </w:numPr>
              <w:tabs>
                <w:tab w:val="clear" w:pos="0"/>
                <w:tab w:val="num" w:pos="296"/>
                <w:tab w:val="num" w:pos="360"/>
              </w:tabs>
              <w:suppressAutoHyphens/>
              <w:spacing w:after="0" w:line="240" w:lineRule="auto"/>
              <w:ind w:left="295"/>
              <w:jc w:val="both"/>
              <w:rPr>
                <w:rFonts w:ascii="Times New Roman" w:eastAsia="Calibri" w:hAnsi="Times New Roman" w:cs="Times New Roman"/>
                <w:color w:val="000000"/>
                <w:kern w:val="24"/>
                <w:sz w:val="28"/>
                <w:szCs w:val="28"/>
                <w:highlight w:val="cyan"/>
                <w:u w:val="single"/>
                <w:lang w:eastAsia="en-US"/>
              </w:rPr>
            </w:pPr>
          </w:p>
        </w:tc>
      </w:tr>
      <w:tr w:rsidR="000D3482" w:rsidRPr="000D3482" w:rsidTr="00AE55B8">
        <w:tc>
          <w:tcPr>
            <w:tcW w:w="9936" w:type="dxa"/>
            <w:gridSpan w:val="5"/>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ind w:left="-58"/>
              <w:jc w:val="center"/>
              <w:rPr>
                <w:rFonts w:ascii="Times New Roman" w:eastAsia="Calibri" w:hAnsi="Times New Roman" w:cs="Times New Roman"/>
                <w:color w:val="000000"/>
                <w:kern w:val="24"/>
                <w:sz w:val="28"/>
                <w:szCs w:val="28"/>
                <w:lang w:eastAsia="en-US"/>
              </w:rPr>
            </w:pPr>
            <w:r w:rsidRPr="000D3482">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rPr>
                <w:rFonts w:ascii="Times New Roman" w:hAnsi="Times New Roman" w:cs="Times New Roman"/>
                <w:sz w:val="28"/>
                <w:szCs w:val="28"/>
                <w:highlight w:val="cyan"/>
              </w:rPr>
            </w:pPr>
            <w:r w:rsidRPr="000D3482">
              <w:rPr>
                <w:rFonts w:ascii="Times New Roman" w:hAnsi="Times New Roman" w:cs="Times New Roman"/>
                <w:bCs/>
                <w:color w:val="000000"/>
                <w:sz w:val="28"/>
                <w:szCs w:val="28"/>
              </w:rPr>
              <w:t>3.</w:t>
            </w:r>
          </w:p>
        </w:tc>
        <w:tc>
          <w:tcPr>
            <w:tcW w:w="3921" w:type="dxa"/>
            <w:gridSpan w:val="2"/>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Архитектурно-строительные требования</w:t>
            </w:r>
          </w:p>
        </w:tc>
        <w:tc>
          <w:tcPr>
            <w:tcW w:w="5445"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ind w:left="282"/>
              <w:jc w:val="both"/>
              <w:rPr>
                <w:rFonts w:ascii="Times New Roman" w:hAnsi="Times New Roman" w:cs="Times New Roman"/>
                <w:b/>
                <w:i/>
                <w:sz w:val="28"/>
                <w:szCs w:val="28"/>
              </w:rPr>
            </w:pPr>
            <w:r w:rsidRPr="000D3482">
              <w:rPr>
                <w:rFonts w:ascii="Times New Roman" w:hAnsi="Times New Roman" w:cs="Times New Roman"/>
                <w:b/>
                <w:bCs/>
                <w:i/>
                <w:iCs/>
                <w:sz w:val="28"/>
                <w:szCs w:val="28"/>
              </w:rPr>
              <w:t>Предельные размеры земельных участков:</w:t>
            </w:r>
          </w:p>
          <w:p w:rsidR="000D3482" w:rsidRPr="000D3482" w:rsidRDefault="000D3482" w:rsidP="00350EBA">
            <w:pPr>
              <w:numPr>
                <w:ilvl w:val="0"/>
                <w:numId w:val="40"/>
              </w:numPr>
              <w:spacing w:after="0" w:line="240" w:lineRule="auto"/>
              <w:ind w:left="192" w:hanging="192"/>
              <w:jc w:val="both"/>
              <w:rPr>
                <w:rFonts w:ascii="Times New Roman" w:hAnsi="Times New Roman" w:cs="Times New Roman"/>
                <w:bCs/>
                <w:iCs/>
                <w:sz w:val="28"/>
                <w:szCs w:val="28"/>
              </w:rPr>
            </w:pPr>
            <w:r w:rsidRPr="000D3482">
              <w:rPr>
                <w:rFonts w:ascii="Times New Roman" w:hAnsi="Times New Roman" w:cs="Times New Roman"/>
                <w:bCs/>
                <w:iCs/>
                <w:sz w:val="28"/>
                <w:szCs w:val="28"/>
              </w:rPr>
              <w:t xml:space="preserve">Для индивидуального жилищного строительства и ведения личного подсобного хозяйства максимальный размер земельного участка в системе </w:t>
            </w:r>
            <w:r w:rsidRPr="000D3482">
              <w:rPr>
                <w:rFonts w:ascii="Times New Roman" w:hAnsi="Times New Roman" w:cs="Times New Roman"/>
                <w:bCs/>
                <w:iCs/>
                <w:sz w:val="28"/>
                <w:szCs w:val="28"/>
              </w:rPr>
              <w:lastRenderedPageBreak/>
              <w:t>сложившейся застройки – 5000кв.м., вновь формируемые – 5000 кв.м.; минимальный  размер земельного участка в системе сложившейся застройки – 150 кв.м., вновь формируемые - 500 кв.м.</w:t>
            </w:r>
          </w:p>
          <w:p w:rsidR="000D3482" w:rsidRPr="000D3482" w:rsidRDefault="000D3482" w:rsidP="00350EBA">
            <w:pPr>
              <w:numPr>
                <w:ilvl w:val="0"/>
                <w:numId w:val="40"/>
              </w:numPr>
              <w:spacing w:after="0" w:line="240" w:lineRule="auto"/>
              <w:ind w:left="192" w:hanging="192"/>
              <w:jc w:val="both"/>
              <w:rPr>
                <w:rFonts w:ascii="Times New Roman" w:hAnsi="Times New Roman" w:cs="Times New Roman"/>
                <w:bCs/>
                <w:iCs/>
                <w:sz w:val="28"/>
                <w:szCs w:val="28"/>
              </w:rPr>
            </w:pPr>
            <w:r w:rsidRPr="000D3482">
              <w:rPr>
                <w:rFonts w:ascii="Times New Roman" w:hAnsi="Times New Roman" w:cs="Times New Roman"/>
                <w:bCs/>
                <w:iCs/>
                <w:sz w:val="28"/>
                <w:szCs w:val="28"/>
              </w:rPr>
              <w:t>Для индивидуального жилищного строительства и ведения личного подсобного хозяйства выделяемые льготным категориям граждан: максимальный – 5000 кв.м.</w:t>
            </w:r>
          </w:p>
          <w:p w:rsidR="000D3482" w:rsidRPr="000D3482" w:rsidRDefault="000D3482" w:rsidP="00350EBA">
            <w:pPr>
              <w:numPr>
                <w:ilvl w:val="0"/>
                <w:numId w:val="40"/>
              </w:numPr>
              <w:spacing w:after="0" w:line="240" w:lineRule="auto"/>
              <w:ind w:left="192" w:hanging="192"/>
              <w:jc w:val="both"/>
              <w:rPr>
                <w:rFonts w:ascii="Times New Roman" w:hAnsi="Times New Roman" w:cs="Times New Roman"/>
                <w:bCs/>
                <w:iCs/>
                <w:sz w:val="28"/>
                <w:szCs w:val="28"/>
              </w:rPr>
            </w:pPr>
            <w:r w:rsidRPr="000D3482">
              <w:rPr>
                <w:rFonts w:ascii="Times New Roman" w:hAnsi="Times New Roman" w:cs="Times New Roman"/>
                <w:sz w:val="28"/>
                <w:szCs w:val="28"/>
              </w:rPr>
              <w:t>Допускается превышение предельных (максимальных) размеров земельных участков для индивидуального жилищного строительства, при невозможности использования прилегающих земель для других целей в системе сложившейся застройки до 500 кв.м</w:t>
            </w:r>
          </w:p>
          <w:p w:rsidR="000D3482" w:rsidRPr="000D3482" w:rsidRDefault="000D3482" w:rsidP="00350EBA">
            <w:pPr>
              <w:numPr>
                <w:ilvl w:val="0"/>
                <w:numId w:val="40"/>
              </w:numPr>
              <w:tabs>
                <w:tab w:val="num" w:pos="0"/>
              </w:tabs>
              <w:spacing w:after="0" w:line="240" w:lineRule="auto"/>
              <w:ind w:left="192" w:hanging="192"/>
              <w:jc w:val="both"/>
              <w:rPr>
                <w:rFonts w:ascii="Times New Roman" w:hAnsi="Times New Roman" w:cs="Times New Roman"/>
                <w:bCs/>
                <w:iCs/>
                <w:sz w:val="28"/>
                <w:szCs w:val="28"/>
              </w:rPr>
            </w:pPr>
            <w:r w:rsidRPr="000D3482">
              <w:rPr>
                <w:rFonts w:ascii="Times New Roman" w:hAnsi="Times New Roman" w:cs="Times New Roman"/>
                <w:bCs/>
                <w:iCs/>
                <w:sz w:val="28"/>
                <w:szCs w:val="28"/>
              </w:rPr>
              <w:t>Для всех зданий и сооружений, относящихся к условно-разрешенным видам разрешенного использования минимальная площадь - 0,1 га, максимальная площадь - 1 га.</w:t>
            </w:r>
          </w:p>
          <w:p w:rsidR="000D3482" w:rsidRPr="000D3482" w:rsidRDefault="000D3482" w:rsidP="00AE55B8">
            <w:pPr>
              <w:ind w:left="192"/>
              <w:jc w:val="both"/>
              <w:rPr>
                <w:rFonts w:ascii="Times New Roman" w:hAnsi="Times New Roman" w:cs="Times New Roman"/>
                <w:sz w:val="28"/>
                <w:szCs w:val="28"/>
                <w:highlight w:val="cyan"/>
              </w:rPr>
            </w:pPr>
          </w:p>
          <w:p w:rsidR="000D3482" w:rsidRPr="000D3482" w:rsidRDefault="000D3482" w:rsidP="00AE55B8">
            <w:pPr>
              <w:tabs>
                <w:tab w:val="num" w:pos="0"/>
              </w:tabs>
              <w:ind w:left="12"/>
              <w:jc w:val="both"/>
              <w:rPr>
                <w:rFonts w:ascii="Times New Roman" w:hAnsi="Times New Roman" w:cs="Times New Roman"/>
                <w:sz w:val="28"/>
                <w:szCs w:val="28"/>
              </w:rPr>
            </w:pPr>
            <w:r w:rsidRPr="000D3482">
              <w:rPr>
                <w:rFonts w:ascii="Times New Roman" w:hAnsi="Times New Roman" w:cs="Times New Roman"/>
                <w:b/>
                <w:bCs/>
                <w:i/>
                <w:iCs/>
                <w:sz w:val="28"/>
                <w:szCs w:val="28"/>
              </w:rPr>
              <w:t>Нормативные размеры земельных участков</w:t>
            </w:r>
            <w:r w:rsidRPr="000D3482">
              <w:rPr>
                <w:rFonts w:ascii="Times New Roman" w:hAnsi="Times New Roman" w:cs="Times New Roman"/>
                <w:bCs/>
                <w:iCs/>
                <w:sz w:val="28"/>
                <w:szCs w:val="28"/>
              </w:rPr>
              <w:t xml:space="preserve"> для объектов образования местного значения:</w:t>
            </w:r>
          </w:p>
          <w:p w:rsidR="000D3482" w:rsidRPr="000D3482" w:rsidRDefault="000D3482" w:rsidP="00AE55B8">
            <w:pPr>
              <w:tabs>
                <w:tab w:val="num" w:pos="0"/>
              </w:tabs>
              <w:ind w:left="-14" w:firstLine="450"/>
              <w:jc w:val="both"/>
              <w:rPr>
                <w:rFonts w:ascii="Times New Roman" w:hAnsi="Times New Roman" w:cs="Times New Roman"/>
                <w:bCs/>
                <w:iCs/>
                <w:sz w:val="28"/>
                <w:szCs w:val="28"/>
              </w:rPr>
            </w:pPr>
            <w:r w:rsidRPr="000D3482">
              <w:rPr>
                <w:rFonts w:ascii="Times New Roman" w:hAnsi="Times New Roman" w:cs="Times New Roman"/>
                <w:bCs/>
                <w:iCs/>
                <w:sz w:val="28"/>
                <w:szCs w:val="28"/>
              </w:rPr>
              <w:t>- дошкольное образовательное учреждение - 35 м² на 1 место,</w:t>
            </w:r>
          </w:p>
          <w:p w:rsidR="000D3482" w:rsidRPr="000D3482" w:rsidRDefault="000D3482" w:rsidP="00AE55B8">
            <w:pPr>
              <w:tabs>
                <w:tab w:val="num" w:pos="-14"/>
              </w:tabs>
              <w:ind w:firstLine="552"/>
              <w:jc w:val="both"/>
              <w:rPr>
                <w:rFonts w:ascii="Times New Roman" w:hAnsi="Times New Roman" w:cs="Times New Roman"/>
                <w:bCs/>
                <w:iCs/>
                <w:sz w:val="28"/>
                <w:szCs w:val="28"/>
              </w:rPr>
            </w:pPr>
            <w:r w:rsidRPr="000D3482">
              <w:rPr>
                <w:rFonts w:ascii="Times New Roman" w:hAnsi="Times New Roman" w:cs="Times New Roman"/>
                <w:bCs/>
                <w:iCs/>
                <w:sz w:val="28"/>
                <w:szCs w:val="28"/>
              </w:rPr>
              <w:t>- общеобразовательные учреждения привместимости 40-600 мест - 50 м² на 1 место; 600-800 мест - 40 м² на 1 место.</w:t>
            </w:r>
          </w:p>
          <w:p w:rsidR="000D3482" w:rsidRPr="000D3482" w:rsidRDefault="000D3482" w:rsidP="00AE55B8">
            <w:pPr>
              <w:ind w:left="192"/>
              <w:jc w:val="both"/>
              <w:rPr>
                <w:rFonts w:ascii="Times New Roman" w:hAnsi="Times New Roman" w:cs="Times New Roman"/>
                <w:bCs/>
                <w:iCs/>
                <w:sz w:val="28"/>
                <w:szCs w:val="28"/>
              </w:rPr>
            </w:pPr>
          </w:p>
          <w:p w:rsidR="000D3482" w:rsidRPr="000D3482" w:rsidRDefault="000D3482" w:rsidP="00AE55B8">
            <w:pPr>
              <w:ind w:left="12" w:firstLine="358"/>
              <w:jc w:val="both"/>
              <w:rPr>
                <w:rFonts w:ascii="Times New Roman" w:hAnsi="Times New Roman" w:cs="Times New Roman"/>
                <w:b/>
                <w:sz w:val="28"/>
                <w:szCs w:val="28"/>
              </w:rPr>
            </w:pPr>
            <w:r w:rsidRPr="000D3482">
              <w:rPr>
                <w:rFonts w:ascii="Times New Roman" w:hAnsi="Times New Roman" w:cs="Times New Roman"/>
                <w:b/>
                <w:bCs/>
                <w:i/>
                <w:iCs/>
                <w:sz w:val="28"/>
                <w:szCs w:val="28"/>
              </w:rPr>
              <w:t>Коэффициент (процент) застройки в границах земельного участка</w:t>
            </w:r>
            <w:r w:rsidRPr="000D3482">
              <w:rPr>
                <w:rFonts w:ascii="Times New Roman" w:hAnsi="Times New Roman" w:cs="Times New Roman"/>
                <w:b/>
                <w:bCs/>
                <w:iCs/>
                <w:sz w:val="28"/>
                <w:szCs w:val="28"/>
              </w:rPr>
              <w:t xml:space="preserve">: </w:t>
            </w:r>
          </w:p>
          <w:p w:rsidR="000D3482" w:rsidRPr="000D3482" w:rsidRDefault="000D3482" w:rsidP="00AE55B8">
            <w:pPr>
              <w:ind w:firstLine="370"/>
              <w:jc w:val="both"/>
              <w:rPr>
                <w:rFonts w:ascii="Times New Roman" w:hAnsi="Times New Roman" w:cs="Times New Roman"/>
                <w:bCs/>
                <w:iCs/>
                <w:sz w:val="28"/>
                <w:szCs w:val="28"/>
              </w:rPr>
            </w:pPr>
            <w:r w:rsidRPr="000D3482">
              <w:rPr>
                <w:rFonts w:ascii="Times New Roman" w:hAnsi="Times New Roman" w:cs="Times New Roman"/>
                <w:bCs/>
                <w:iCs/>
                <w:sz w:val="28"/>
                <w:szCs w:val="28"/>
              </w:rPr>
              <w:t xml:space="preserve">- для индивидуального жилищного строительства - максимальный – 0,5 (50%), </w:t>
            </w:r>
            <w:r w:rsidRPr="000D3482">
              <w:rPr>
                <w:rFonts w:ascii="Times New Roman" w:hAnsi="Times New Roman" w:cs="Times New Roman"/>
                <w:bCs/>
                <w:iCs/>
                <w:sz w:val="28"/>
                <w:szCs w:val="28"/>
              </w:rPr>
              <w:lastRenderedPageBreak/>
              <w:t>минимальный – 0,2 (20%);</w:t>
            </w:r>
          </w:p>
          <w:p w:rsidR="000D3482" w:rsidRPr="000D3482" w:rsidRDefault="000D3482" w:rsidP="00AE55B8">
            <w:pPr>
              <w:ind w:firstLine="370"/>
              <w:jc w:val="both"/>
              <w:rPr>
                <w:rFonts w:ascii="Times New Roman" w:hAnsi="Times New Roman" w:cs="Times New Roman"/>
                <w:bCs/>
                <w:iCs/>
                <w:sz w:val="28"/>
                <w:szCs w:val="28"/>
              </w:rPr>
            </w:pPr>
            <w:r w:rsidRPr="000D3482">
              <w:rPr>
                <w:rFonts w:ascii="Times New Roman" w:hAnsi="Times New Roman" w:cs="Times New Roman"/>
                <w:bCs/>
                <w:iCs/>
                <w:sz w:val="28"/>
                <w:szCs w:val="28"/>
              </w:rPr>
              <w:t>- для застройки блокированного типа -  максимальный – 0,8 (80%).</w:t>
            </w:r>
          </w:p>
          <w:p w:rsidR="000D3482" w:rsidRPr="000D3482" w:rsidRDefault="000D3482" w:rsidP="00AE55B8">
            <w:pPr>
              <w:ind w:firstLine="370"/>
              <w:jc w:val="both"/>
              <w:rPr>
                <w:rFonts w:ascii="Times New Roman" w:hAnsi="Times New Roman" w:cs="Times New Roman"/>
                <w:bCs/>
                <w:iCs/>
                <w:sz w:val="28"/>
                <w:szCs w:val="28"/>
              </w:rPr>
            </w:pPr>
            <w:r w:rsidRPr="000D3482">
              <w:rPr>
                <w:rFonts w:ascii="Times New Roman" w:hAnsi="Times New Roman" w:cs="Times New Roman"/>
                <w:bCs/>
                <w:iCs/>
                <w:sz w:val="28"/>
                <w:szCs w:val="28"/>
              </w:rPr>
              <w:t>-  для малоэтажной многоквартирной жилой застройки - 0,4 (40%).</w:t>
            </w:r>
          </w:p>
          <w:p w:rsidR="000D3482" w:rsidRPr="000D3482" w:rsidRDefault="000D3482" w:rsidP="00AE55B8">
            <w:pPr>
              <w:ind w:firstLine="370"/>
              <w:jc w:val="both"/>
              <w:rPr>
                <w:rFonts w:ascii="Times New Roman" w:hAnsi="Times New Roman" w:cs="Times New Roman"/>
                <w:sz w:val="28"/>
                <w:szCs w:val="28"/>
              </w:rPr>
            </w:pPr>
            <w:r w:rsidRPr="000D3482">
              <w:rPr>
                <w:rFonts w:ascii="Times New Roman" w:hAnsi="Times New Roman" w:cs="Times New Roman"/>
                <w:bCs/>
                <w:iCs/>
                <w:sz w:val="28"/>
                <w:szCs w:val="28"/>
              </w:rPr>
              <w:t>- для объектов образования местного значения – 0,8 (80%).</w:t>
            </w:r>
          </w:p>
          <w:p w:rsidR="000D3482" w:rsidRPr="000D3482" w:rsidRDefault="000D3482" w:rsidP="00AE55B8">
            <w:pPr>
              <w:ind w:firstLine="370"/>
              <w:jc w:val="both"/>
              <w:rPr>
                <w:rFonts w:ascii="Times New Roman" w:hAnsi="Times New Roman" w:cs="Times New Roman"/>
                <w:sz w:val="28"/>
                <w:szCs w:val="28"/>
              </w:rPr>
            </w:pPr>
          </w:p>
          <w:p w:rsidR="000D3482" w:rsidRPr="000D3482" w:rsidRDefault="000D3482" w:rsidP="00AE55B8">
            <w:pPr>
              <w:ind w:firstLine="370"/>
              <w:jc w:val="both"/>
              <w:rPr>
                <w:rFonts w:ascii="Times New Roman" w:hAnsi="Times New Roman" w:cs="Times New Roman"/>
                <w:b/>
                <w:bCs/>
                <w:i/>
                <w:iCs/>
                <w:sz w:val="28"/>
                <w:szCs w:val="28"/>
              </w:rPr>
            </w:pPr>
            <w:r w:rsidRPr="000D3482">
              <w:rPr>
                <w:rFonts w:ascii="Times New Roman" w:hAnsi="Times New Roman" w:cs="Times New Roman"/>
                <w:b/>
                <w:bCs/>
                <w:i/>
                <w:iCs/>
                <w:sz w:val="28"/>
                <w:szCs w:val="28"/>
              </w:rPr>
              <w:t>Предельное количество этажей:</w:t>
            </w:r>
          </w:p>
          <w:p w:rsidR="000D3482" w:rsidRPr="000D3482" w:rsidRDefault="000D3482" w:rsidP="00AE55B8">
            <w:pPr>
              <w:ind w:firstLine="370"/>
              <w:jc w:val="both"/>
              <w:rPr>
                <w:rFonts w:ascii="Times New Roman" w:hAnsi="Times New Roman" w:cs="Times New Roman"/>
                <w:bCs/>
                <w:iCs/>
                <w:sz w:val="28"/>
                <w:szCs w:val="28"/>
              </w:rPr>
            </w:pPr>
            <w:r w:rsidRPr="000D3482">
              <w:rPr>
                <w:rFonts w:ascii="Times New Roman" w:hAnsi="Times New Roman" w:cs="Times New Roman"/>
                <w:bCs/>
                <w:iCs/>
                <w:sz w:val="28"/>
                <w:szCs w:val="28"/>
              </w:rPr>
              <w:t>- для основных строений – до 3-х включительно;</w:t>
            </w:r>
          </w:p>
          <w:p w:rsidR="000D3482" w:rsidRPr="000D3482" w:rsidRDefault="000D3482" w:rsidP="00AE55B8">
            <w:pPr>
              <w:ind w:firstLine="370"/>
              <w:jc w:val="both"/>
              <w:rPr>
                <w:rFonts w:ascii="Times New Roman" w:hAnsi="Times New Roman" w:cs="Times New Roman"/>
                <w:bCs/>
                <w:iCs/>
                <w:sz w:val="28"/>
                <w:szCs w:val="28"/>
              </w:rPr>
            </w:pPr>
            <w:r w:rsidRPr="000D3482">
              <w:rPr>
                <w:rFonts w:ascii="Times New Roman" w:hAnsi="Times New Roman" w:cs="Times New Roman"/>
                <w:bCs/>
                <w:iCs/>
                <w:sz w:val="28"/>
                <w:szCs w:val="28"/>
              </w:rPr>
              <w:t xml:space="preserve">- для всех зданий и сооружений, относящихся к видам разрешенного использования с кодами </w:t>
            </w:r>
            <w:r w:rsidRPr="000D3482">
              <w:rPr>
                <w:rFonts w:ascii="Times New Roman" w:hAnsi="Times New Roman" w:cs="Times New Roman"/>
                <w:sz w:val="28"/>
                <w:szCs w:val="28"/>
              </w:rPr>
              <w:t>3.4.1, 4.6, 5.1, 3.10.1</w:t>
            </w:r>
            <w:r w:rsidRPr="000D3482">
              <w:rPr>
                <w:rFonts w:ascii="Times New Roman" w:hAnsi="Times New Roman" w:cs="Times New Roman"/>
                <w:bCs/>
                <w:iCs/>
                <w:sz w:val="28"/>
                <w:szCs w:val="28"/>
              </w:rPr>
              <w:t xml:space="preserve"> - 1эт.</w:t>
            </w:r>
          </w:p>
          <w:p w:rsidR="000D3482" w:rsidRPr="000D3482" w:rsidRDefault="000D3482" w:rsidP="00AE55B8">
            <w:pPr>
              <w:ind w:firstLine="370"/>
              <w:jc w:val="both"/>
              <w:rPr>
                <w:rFonts w:ascii="Times New Roman" w:hAnsi="Times New Roman" w:cs="Times New Roman"/>
                <w:bCs/>
                <w:iCs/>
                <w:sz w:val="28"/>
                <w:szCs w:val="28"/>
              </w:rPr>
            </w:pPr>
            <w:r w:rsidRPr="000D3482">
              <w:rPr>
                <w:rFonts w:ascii="Times New Roman" w:hAnsi="Times New Roman" w:cs="Times New Roman"/>
                <w:bCs/>
                <w:iCs/>
                <w:sz w:val="28"/>
                <w:szCs w:val="28"/>
              </w:rPr>
              <w:t>-  для малоэтажной многоквартирной жилой - 4 эт.</w:t>
            </w:r>
          </w:p>
          <w:p w:rsidR="000D3482" w:rsidRPr="000D3482" w:rsidRDefault="000D3482" w:rsidP="00AE55B8">
            <w:pPr>
              <w:ind w:firstLine="370"/>
              <w:jc w:val="both"/>
              <w:rPr>
                <w:rFonts w:ascii="Times New Roman" w:hAnsi="Times New Roman" w:cs="Times New Roman"/>
                <w:bCs/>
                <w:iCs/>
                <w:sz w:val="28"/>
                <w:szCs w:val="28"/>
              </w:rPr>
            </w:pPr>
            <w:r w:rsidRPr="000D3482">
              <w:rPr>
                <w:rFonts w:ascii="Times New Roman" w:hAnsi="Times New Roman" w:cs="Times New Roman"/>
                <w:bCs/>
                <w:iCs/>
                <w:sz w:val="28"/>
                <w:szCs w:val="28"/>
              </w:rPr>
              <w:t>- для объектов образования местного значения - 3 эт.</w:t>
            </w:r>
          </w:p>
          <w:p w:rsidR="000D3482" w:rsidRPr="000D3482" w:rsidRDefault="000D3482" w:rsidP="00AE55B8">
            <w:pPr>
              <w:ind w:left="192"/>
              <w:jc w:val="both"/>
              <w:rPr>
                <w:rFonts w:ascii="Times New Roman" w:hAnsi="Times New Roman" w:cs="Times New Roman"/>
                <w:bCs/>
                <w:iCs/>
                <w:sz w:val="28"/>
                <w:szCs w:val="28"/>
                <w:highlight w:val="cyan"/>
              </w:rPr>
            </w:pPr>
          </w:p>
          <w:p w:rsidR="000D3482" w:rsidRPr="000D3482" w:rsidRDefault="000D3482" w:rsidP="00AE55B8">
            <w:pPr>
              <w:ind w:firstLine="370"/>
              <w:jc w:val="both"/>
              <w:rPr>
                <w:rFonts w:ascii="Times New Roman" w:hAnsi="Times New Roman" w:cs="Times New Roman"/>
                <w:b/>
                <w:sz w:val="28"/>
                <w:szCs w:val="28"/>
              </w:rPr>
            </w:pPr>
            <w:r w:rsidRPr="000D3482">
              <w:rPr>
                <w:rFonts w:ascii="Times New Roman" w:hAnsi="Times New Roman" w:cs="Times New Roman"/>
                <w:b/>
                <w:bCs/>
                <w:i/>
                <w:iCs/>
                <w:sz w:val="28"/>
                <w:szCs w:val="28"/>
              </w:rPr>
              <w:t xml:space="preserve">Минимальные отступы от границ земельного участка </w:t>
            </w:r>
            <w:r w:rsidRPr="000D3482">
              <w:rPr>
                <w:rFonts w:ascii="Times New Roman" w:hAnsi="Times New Roman" w:cs="Times New Roman"/>
                <w:bCs/>
                <w:iCs/>
                <w:sz w:val="28"/>
                <w:szCs w:val="28"/>
              </w:rPr>
              <w:t>в целях определения мест допустимого размещения зданий и сооружений:</w:t>
            </w:r>
          </w:p>
          <w:p w:rsidR="000D3482" w:rsidRPr="000D3482" w:rsidRDefault="000D3482" w:rsidP="00AE55B8">
            <w:pPr>
              <w:tabs>
                <w:tab w:val="num" w:pos="-14"/>
              </w:tabs>
              <w:ind w:firstLine="370"/>
              <w:jc w:val="both"/>
              <w:rPr>
                <w:rFonts w:ascii="Times New Roman" w:hAnsi="Times New Roman" w:cs="Times New Roman"/>
                <w:bCs/>
                <w:iCs/>
                <w:sz w:val="28"/>
                <w:szCs w:val="28"/>
              </w:rPr>
            </w:pPr>
            <w:r w:rsidRPr="000D3482">
              <w:rPr>
                <w:rFonts w:ascii="Times New Roman" w:hAnsi="Times New Roman" w:cs="Times New Roman"/>
                <w:bCs/>
                <w:iCs/>
                <w:sz w:val="28"/>
                <w:szCs w:val="28"/>
              </w:rPr>
              <w:t xml:space="preserve">Усадебный одно- , двухквартирный дом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жилых домов усадебного типа </w:t>
            </w:r>
            <w:r w:rsidRPr="000D3482">
              <w:rPr>
                <w:rFonts w:ascii="Times New Roman" w:hAnsi="Times New Roman" w:cs="Times New Roman"/>
                <w:bCs/>
                <w:iCs/>
                <w:sz w:val="28"/>
                <w:szCs w:val="28"/>
              </w:rPr>
              <w:lastRenderedPageBreak/>
              <w:t>по красной линии улиц в условиях сложившейся застройки.</w:t>
            </w:r>
          </w:p>
          <w:p w:rsidR="000D3482" w:rsidRPr="000D3482" w:rsidRDefault="000D3482" w:rsidP="00AE55B8">
            <w:pPr>
              <w:ind w:left="-78" w:firstLine="448"/>
              <w:jc w:val="both"/>
              <w:rPr>
                <w:rFonts w:ascii="Times New Roman" w:hAnsi="Times New Roman" w:cs="Times New Roman"/>
                <w:sz w:val="28"/>
                <w:szCs w:val="28"/>
              </w:rPr>
            </w:pPr>
            <w:r w:rsidRPr="000D3482">
              <w:rPr>
                <w:rFonts w:ascii="Times New Roman" w:hAnsi="Times New Roman" w:cs="Times New Roman"/>
                <w:sz w:val="28"/>
                <w:szCs w:val="28"/>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r w:rsidRPr="000D3482">
              <w:rPr>
                <w:rFonts w:ascii="Times New Roman" w:hAnsi="Times New Roman" w:cs="Times New Roman"/>
                <w:bCs/>
                <w:iCs/>
                <w:sz w:val="28"/>
                <w:szCs w:val="28"/>
              </w:rPr>
              <w:t>.</w:t>
            </w:r>
          </w:p>
          <w:p w:rsidR="000D3482" w:rsidRPr="000D3482" w:rsidRDefault="000D3482" w:rsidP="00AE55B8">
            <w:pPr>
              <w:ind w:left="-78" w:firstLine="450"/>
              <w:jc w:val="both"/>
              <w:rPr>
                <w:rFonts w:ascii="Times New Roman" w:hAnsi="Times New Roman" w:cs="Times New Roman"/>
                <w:sz w:val="28"/>
                <w:szCs w:val="28"/>
              </w:rPr>
            </w:pPr>
            <w:r w:rsidRPr="000D3482">
              <w:rPr>
                <w:rFonts w:ascii="Times New Roman" w:hAnsi="Times New Roman" w:cs="Times New Roman"/>
                <w:bCs/>
                <w:iCs/>
                <w:sz w:val="28"/>
                <w:szCs w:val="28"/>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0D3482" w:rsidRPr="000D3482" w:rsidRDefault="000D3482" w:rsidP="00AE55B8">
            <w:pPr>
              <w:ind w:left="-78" w:firstLine="448"/>
              <w:jc w:val="both"/>
              <w:rPr>
                <w:rFonts w:ascii="Times New Roman" w:hAnsi="Times New Roman" w:cs="Times New Roman"/>
                <w:sz w:val="28"/>
                <w:szCs w:val="28"/>
              </w:rPr>
            </w:pPr>
            <w:r w:rsidRPr="000D3482">
              <w:rPr>
                <w:rFonts w:ascii="Times New Roman" w:hAnsi="Times New Roman" w:cs="Times New Roman"/>
                <w:bCs/>
                <w:iCs/>
                <w:sz w:val="28"/>
                <w:szCs w:val="28"/>
              </w:rPr>
              <w:t>При проведении строительства строгое соблюдение красных линий, определяющих границы улиц.</w:t>
            </w:r>
          </w:p>
          <w:p w:rsidR="000D3482" w:rsidRPr="000D3482" w:rsidRDefault="000D3482" w:rsidP="00AE55B8">
            <w:pPr>
              <w:ind w:left="-14" w:firstLine="450"/>
              <w:jc w:val="both"/>
              <w:rPr>
                <w:rFonts w:ascii="Times New Roman" w:hAnsi="Times New Roman" w:cs="Times New Roman"/>
                <w:sz w:val="28"/>
                <w:szCs w:val="28"/>
              </w:rPr>
            </w:pPr>
            <w:r w:rsidRPr="000D3482">
              <w:rPr>
                <w:rFonts w:ascii="Times New Roman" w:hAnsi="Times New Roman" w:cs="Times New Roman"/>
                <w:bCs/>
                <w:iCs/>
                <w:sz w:val="28"/>
                <w:szCs w:val="28"/>
              </w:rPr>
              <w:t>Линия застройки должна быть четко выражена, при этом ширина земельных участков («палисадников») от фасада зданий должна быть одинаковой.</w:t>
            </w:r>
          </w:p>
          <w:p w:rsidR="000D3482" w:rsidRPr="000D3482" w:rsidRDefault="000D3482" w:rsidP="00AE55B8">
            <w:pPr>
              <w:ind w:left="-14" w:firstLine="450"/>
              <w:jc w:val="both"/>
              <w:rPr>
                <w:rFonts w:ascii="Times New Roman" w:hAnsi="Times New Roman" w:cs="Times New Roman"/>
                <w:sz w:val="28"/>
                <w:szCs w:val="28"/>
              </w:rPr>
            </w:pPr>
            <w:r w:rsidRPr="000D3482">
              <w:rPr>
                <w:rFonts w:ascii="Times New Roman" w:hAnsi="Times New Roman" w:cs="Times New Roman"/>
                <w:bCs/>
                <w:iCs/>
                <w:sz w:val="28"/>
                <w:szCs w:val="28"/>
              </w:rPr>
              <w:t xml:space="preserve">Строительство жилого дома, объем и качество строительства, оснащение инженерным оборудованием, внешнее благоустройство земельного участка, должны соответствовать требованиям установленным в разрешении на строительство и утвержденному градостроительному плану. </w:t>
            </w:r>
          </w:p>
          <w:p w:rsidR="000D3482" w:rsidRPr="000D3482" w:rsidRDefault="000D3482" w:rsidP="00AE55B8">
            <w:pPr>
              <w:ind w:left="-14" w:firstLine="450"/>
              <w:jc w:val="both"/>
              <w:rPr>
                <w:rFonts w:ascii="Times New Roman" w:hAnsi="Times New Roman" w:cs="Times New Roman"/>
                <w:sz w:val="28"/>
                <w:szCs w:val="28"/>
              </w:rPr>
            </w:pPr>
            <w:r w:rsidRPr="000D3482">
              <w:rPr>
                <w:rFonts w:ascii="Times New Roman" w:hAnsi="Times New Roman" w:cs="Times New Roman"/>
                <w:bCs/>
                <w:iCs/>
                <w:sz w:val="28"/>
                <w:szCs w:val="28"/>
              </w:rPr>
              <w:t xml:space="preserve">До границы соседнего приквартирного </w:t>
            </w:r>
            <w:r w:rsidRPr="000D3482">
              <w:rPr>
                <w:rFonts w:ascii="Times New Roman" w:hAnsi="Times New Roman" w:cs="Times New Roman"/>
                <w:bCs/>
                <w:iCs/>
                <w:sz w:val="28"/>
                <w:szCs w:val="28"/>
              </w:rPr>
              <w:lastRenderedPageBreak/>
              <w:t>участка расстояния по санитарно-бытовым условиям должны быть не менее:</w:t>
            </w:r>
          </w:p>
          <w:p w:rsidR="000D3482" w:rsidRPr="000D3482" w:rsidRDefault="000D3482" w:rsidP="00350EBA">
            <w:pPr>
              <w:numPr>
                <w:ilvl w:val="0"/>
                <w:numId w:val="39"/>
              </w:numPr>
              <w:spacing w:after="0" w:line="240" w:lineRule="auto"/>
              <w:ind w:left="462" w:hanging="270"/>
              <w:jc w:val="both"/>
              <w:rPr>
                <w:rFonts w:ascii="Times New Roman" w:hAnsi="Times New Roman" w:cs="Times New Roman"/>
                <w:sz w:val="28"/>
                <w:szCs w:val="28"/>
              </w:rPr>
            </w:pPr>
            <w:r w:rsidRPr="000D3482">
              <w:rPr>
                <w:rFonts w:ascii="Times New Roman" w:hAnsi="Times New Roman" w:cs="Times New Roman"/>
                <w:bCs/>
                <w:iCs/>
                <w:sz w:val="28"/>
                <w:szCs w:val="28"/>
              </w:rPr>
              <w:t>от индивидуального, блокированного жилого дома – 3 м;</w:t>
            </w:r>
          </w:p>
          <w:p w:rsidR="000D3482" w:rsidRPr="000D3482" w:rsidRDefault="000D3482" w:rsidP="00350EBA">
            <w:pPr>
              <w:numPr>
                <w:ilvl w:val="0"/>
                <w:numId w:val="39"/>
              </w:numPr>
              <w:spacing w:after="0" w:line="240" w:lineRule="auto"/>
              <w:ind w:left="462" w:hanging="270"/>
              <w:jc w:val="both"/>
              <w:rPr>
                <w:rFonts w:ascii="Times New Roman" w:hAnsi="Times New Roman" w:cs="Times New Roman"/>
                <w:bCs/>
                <w:iCs/>
                <w:sz w:val="28"/>
                <w:szCs w:val="28"/>
              </w:rPr>
            </w:pPr>
            <w:r w:rsidRPr="000D3482">
              <w:rPr>
                <w:rFonts w:ascii="Times New Roman" w:hAnsi="Times New Roman" w:cs="Times New Roman"/>
                <w:bCs/>
                <w:iCs/>
                <w:sz w:val="28"/>
                <w:szCs w:val="28"/>
              </w:rPr>
              <w:t xml:space="preserve">в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w:t>
            </w:r>
            <w:r w:rsidRPr="000D3482">
              <w:rPr>
                <w:rFonts w:ascii="Times New Roman" w:hAnsi="Times New Roman" w:cs="Times New Roman"/>
                <w:bCs/>
                <w:i/>
                <w:iCs/>
                <w:sz w:val="28"/>
                <w:szCs w:val="28"/>
              </w:rPr>
              <w:t xml:space="preserve">(заверяется нотариально) </w:t>
            </w:r>
            <w:r w:rsidRPr="000D3482">
              <w:rPr>
                <w:rFonts w:ascii="Times New Roman" w:hAnsi="Times New Roman" w:cs="Times New Roman"/>
                <w:bCs/>
                <w:iCs/>
                <w:sz w:val="28"/>
                <w:szCs w:val="28"/>
              </w:rPr>
              <w:t>составляет не менее:</w:t>
            </w:r>
          </w:p>
          <w:p w:rsidR="000D3482" w:rsidRPr="000D3482" w:rsidRDefault="000D3482" w:rsidP="00AE55B8">
            <w:pPr>
              <w:ind w:left="-78" w:firstLine="720"/>
              <w:jc w:val="both"/>
              <w:rPr>
                <w:rFonts w:ascii="Times New Roman" w:hAnsi="Times New Roman" w:cs="Times New Roman"/>
                <w:bCs/>
                <w:iCs/>
                <w:sz w:val="28"/>
                <w:szCs w:val="28"/>
              </w:rPr>
            </w:pPr>
            <w:r w:rsidRPr="000D3482">
              <w:rPr>
                <w:rFonts w:ascii="Times New Roman" w:hAnsi="Times New Roman" w:cs="Times New Roman"/>
                <w:bCs/>
                <w:iCs/>
                <w:sz w:val="28"/>
                <w:szCs w:val="28"/>
              </w:rPr>
              <w:t>1,0 м - для одноэтажного жилого дома;</w:t>
            </w:r>
          </w:p>
          <w:p w:rsidR="000D3482" w:rsidRPr="000D3482" w:rsidRDefault="000D3482" w:rsidP="00AE55B8">
            <w:pPr>
              <w:ind w:left="-78" w:firstLine="720"/>
              <w:jc w:val="both"/>
              <w:rPr>
                <w:rFonts w:ascii="Times New Roman" w:hAnsi="Times New Roman" w:cs="Times New Roman"/>
                <w:bCs/>
                <w:iCs/>
                <w:sz w:val="28"/>
                <w:szCs w:val="28"/>
              </w:rPr>
            </w:pPr>
            <w:r w:rsidRPr="000D3482">
              <w:rPr>
                <w:rFonts w:ascii="Times New Roman" w:hAnsi="Times New Roman" w:cs="Times New Roman"/>
                <w:bCs/>
                <w:iCs/>
                <w:sz w:val="28"/>
                <w:szCs w:val="28"/>
              </w:rPr>
              <w:t>1,5 м - для двухэтажного жилого дома;</w:t>
            </w:r>
          </w:p>
          <w:p w:rsidR="000D3482" w:rsidRPr="000D3482" w:rsidRDefault="000D3482" w:rsidP="00AE55B8">
            <w:pPr>
              <w:ind w:left="-78" w:firstLine="720"/>
              <w:jc w:val="both"/>
              <w:rPr>
                <w:rFonts w:ascii="Times New Roman" w:hAnsi="Times New Roman" w:cs="Times New Roman"/>
                <w:bCs/>
                <w:iCs/>
                <w:sz w:val="28"/>
                <w:szCs w:val="28"/>
              </w:rPr>
            </w:pPr>
            <w:r w:rsidRPr="000D3482">
              <w:rPr>
                <w:rFonts w:ascii="Times New Roman" w:hAnsi="Times New Roman" w:cs="Times New Roman"/>
                <w:bCs/>
                <w:iCs/>
                <w:sz w:val="28"/>
                <w:szCs w:val="28"/>
              </w:rPr>
              <w:t>2,0 м - для трехэтажного жилого дома, при условии, что расстояние до расположенного на соседнем земельном участке жилого дома не менее 6 м;</w:t>
            </w:r>
          </w:p>
          <w:p w:rsidR="000D3482" w:rsidRPr="000D3482" w:rsidRDefault="000D3482" w:rsidP="00350EBA">
            <w:pPr>
              <w:numPr>
                <w:ilvl w:val="0"/>
                <w:numId w:val="39"/>
              </w:numPr>
              <w:spacing w:after="0" w:line="240" w:lineRule="auto"/>
              <w:jc w:val="both"/>
              <w:rPr>
                <w:rFonts w:ascii="Times New Roman" w:hAnsi="Times New Roman" w:cs="Times New Roman"/>
                <w:sz w:val="28"/>
                <w:szCs w:val="28"/>
              </w:rPr>
            </w:pPr>
            <w:r w:rsidRPr="000D3482">
              <w:rPr>
                <w:rFonts w:ascii="Times New Roman" w:hAnsi="Times New Roman" w:cs="Times New Roman"/>
                <w:bCs/>
                <w:iCs/>
                <w:sz w:val="28"/>
                <w:szCs w:val="28"/>
              </w:rPr>
              <w:t>от постройки для содержания скота и птицы – 4 м.</w:t>
            </w:r>
          </w:p>
          <w:p w:rsidR="000D3482" w:rsidRPr="000D3482" w:rsidRDefault="000D3482" w:rsidP="00350EBA">
            <w:pPr>
              <w:numPr>
                <w:ilvl w:val="0"/>
                <w:numId w:val="39"/>
              </w:numPr>
              <w:spacing w:after="0" w:line="240" w:lineRule="auto"/>
              <w:jc w:val="both"/>
              <w:rPr>
                <w:rFonts w:ascii="Times New Roman" w:hAnsi="Times New Roman" w:cs="Times New Roman"/>
                <w:sz w:val="28"/>
                <w:szCs w:val="28"/>
              </w:rPr>
            </w:pPr>
            <w:r w:rsidRPr="000D3482">
              <w:rPr>
                <w:rFonts w:ascii="Times New Roman" w:hAnsi="Times New Roman" w:cs="Times New Roman"/>
                <w:bCs/>
                <w:iCs/>
                <w:sz w:val="28"/>
                <w:szCs w:val="28"/>
              </w:rPr>
              <w:t>от других построек (баня, гараж и др.) – 1 м;</w:t>
            </w:r>
          </w:p>
          <w:p w:rsidR="000D3482" w:rsidRPr="000D3482" w:rsidRDefault="000D3482" w:rsidP="00350EBA">
            <w:pPr>
              <w:numPr>
                <w:ilvl w:val="0"/>
                <w:numId w:val="39"/>
              </w:numPr>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от дворовых туалетов, помойных ям, выгребов, септиков – 4 м;</w:t>
            </w:r>
          </w:p>
          <w:p w:rsidR="000D3482" w:rsidRPr="000D3482" w:rsidRDefault="000D3482" w:rsidP="00350EBA">
            <w:pPr>
              <w:numPr>
                <w:ilvl w:val="0"/>
                <w:numId w:val="39"/>
              </w:numPr>
              <w:spacing w:after="0" w:line="240" w:lineRule="auto"/>
              <w:jc w:val="both"/>
              <w:rPr>
                <w:rFonts w:ascii="Times New Roman" w:hAnsi="Times New Roman" w:cs="Times New Roman"/>
                <w:sz w:val="28"/>
                <w:szCs w:val="28"/>
              </w:rPr>
            </w:pPr>
            <w:r w:rsidRPr="000D3482">
              <w:rPr>
                <w:rFonts w:ascii="Times New Roman" w:hAnsi="Times New Roman" w:cs="Times New Roman"/>
                <w:bCs/>
                <w:iCs/>
                <w:sz w:val="28"/>
                <w:szCs w:val="28"/>
              </w:rPr>
              <w:t>от стволов высокорослых деревьев – 4 м;</w:t>
            </w:r>
          </w:p>
          <w:p w:rsidR="000D3482" w:rsidRPr="000D3482" w:rsidRDefault="000D3482" w:rsidP="00350EBA">
            <w:pPr>
              <w:numPr>
                <w:ilvl w:val="0"/>
                <w:numId w:val="39"/>
              </w:numPr>
              <w:spacing w:after="0" w:line="240" w:lineRule="auto"/>
              <w:jc w:val="both"/>
              <w:rPr>
                <w:rFonts w:ascii="Times New Roman" w:hAnsi="Times New Roman" w:cs="Times New Roman"/>
                <w:sz w:val="28"/>
                <w:szCs w:val="28"/>
              </w:rPr>
            </w:pPr>
            <w:r w:rsidRPr="000D3482">
              <w:rPr>
                <w:rFonts w:ascii="Times New Roman" w:hAnsi="Times New Roman" w:cs="Times New Roman"/>
                <w:bCs/>
                <w:iCs/>
                <w:sz w:val="28"/>
                <w:szCs w:val="28"/>
              </w:rPr>
              <w:t>от стволов среднерослых деревьев – 2м;</w:t>
            </w:r>
          </w:p>
          <w:p w:rsidR="000D3482" w:rsidRPr="000D3482" w:rsidRDefault="000D3482" w:rsidP="00350EBA">
            <w:pPr>
              <w:numPr>
                <w:ilvl w:val="0"/>
                <w:numId w:val="39"/>
              </w:numPr>
              <w:spacing w:after="0" w:line="240" w:lineRule="auto"/>
              <w:jc w:val="both"/>
              <w:rPr>
                <w:rFonts w:ascii="Times New Roman" w:hAnsi="Times New Roman" w:cs="Times New Roman"/>
                <w:sz w:val="28"/>
                <w:szCs w:val="28"/>
              </w:rPr>
            </w:pPr>
            <w:r w:rsidRPr="000D3482">
              <w:rPr>
                <w:rFonts w:ascii="Times New Roman" w:hAnsi="Times New Roman" w:cs="Times New Roman"/>
                <w:bCs/>
                <w:iCs/>
                <w:sz w:val="28"/>
                <w:szCs w:val="28"/>
              </w:rPr>
              <w:t>от кустарников – 1 м.</w:t>
            </w:r>
          </w:p>
          <w:p w:rsidR="000D3482" w:rsidRPr="000D3482" w:rsidRDefault="000D3482" w:rsidP="00AE55B8">
            <w:pPr>
              <w:tabs>
                <w:tab w:val="num" w:pos="-14"/>
              </w:tabs>
              <w:ind w:left="12" w:firstLine="334"/>
              <w:jc w:val="both"/>
              <w:rPr>
                <w:rFonts w:ascii="Times New Roman" w:hAnsi="Times New Roman" w:cs="Times New Roman"/>
                <w:bCs/>
                <w:iCs/>
                <w:sz w:val="28"/>
                <w:szCs w:val="28"/>
              </w:rPr>
            </w:pPr>
            <w:r w:rsidRPr="000D3482">
              <w:rPr>
                <w:rFonts w:ascii="Times New Roman" w:hAnsi="Times New Roman" w:cs="Times New Roman"/>
                <w:bCs/>
                <w:iCs/>
                <w:sz w:val="28"/>
                <w:szCs w:val="28"/>
              </w:rPr>
              <w:t>Содержание скота и птицы допускается в районах усадебной застройки с размером приусадебного участка не менее 0,1 га.</w:t>
            </w:r>
          </w:p>
          <w:p w:rsidR="000D3482" w:rsidRPr="000D3482" w:rsidRDefault="000D3482" w:rsidP="00AE55B8">
            <w:pPr>
              <w:tabs>
                <w:tab w:val="num" w:pos="370"/>
              </w:tabs>
              <w:ind w:left="370" w:hanging="283"/>
              <w:jc w:val="both"/>
              <w:rPr>
                <w:rFonts w:ascii="Times New Roman" w:hAnsi="Times New Roman" w:cs="Times New Roman"/>
                <w:sz w:val="28"/>
                <w:szCs w:val="28"/>
              </w:rPr>
            </w:pPr>
          </w:p>
          <w:p w:rsidR="000D3482" w:rsidRPr="000D3482" w:rsidRDefault="000D3482" w:rsidP="00AE55B8">
            <w:pPr>
              <w:tabs>
                <w:tab w:val="num" w:pos="720"/>
              </w:tabs>
              <w:ind w:left="-78" w:firstLine="448"/>
              <w:jc w:val="both"/>
              <w:rPr>
                <w:rFonts w:ascii="Times New Roman" w:hAnsi="Times New Roman" w:cs="Times New Roman"/>
                <w:sz w:val="28"/>
                <w:szCs w:val="28"/>
              </w:rPr>
            </w:pPr>
            <w:r w:rsidRPr="000D3482">
              <w:rPr>
                <w:rFonts w:ascii="Times New Roman" w:hAnsi="Times New Roman" w:cs="Times New Roman"/>
                <w:bCs/>
                <w:iCs/>
                <w:sz w:val="28"/>
                <w:szCs w:val="28"/>
              </w:rPr>
              <w:t>Расстояние от сараев для скота и птицы до шахтных колодцев должно быть не менее 50м.</w:t>
            </w:r>
          </w:p>
          <w:p w:rsidR="000D3482" w:rsidRPr="000D3482" w:rsidRDefault="000D3482" w:rsidP="00AE55B8">
            <w:pPr>
              <w:tabs>
                <w:tab w:val="num" w:pos="720"/>
              </w:tabs>
              <w:ind w:left="-78" w:firstLine="448"/>
              <w:jc w:val="both"/>
              <w:rPr>
                <w:rFonts w:ascii="Times New Roman" w:hAnsi="Times New Roman" w:cs="Times New Roman"/>
                <w:sz w:val="28"/>
                <w:szCs w:val="28"/>
              </w:rPr>
            </w:pPr>
            <w:r w:rsidRPr="000D3482">
              <w:rPr>
                <w:rFonts w:ascii="Times New Roman" w:hAnsi="Times New Roman" w:cs="Times New Roman"/>
                <w:bCs/>
                <w:iCs/>
                <w:sz w:val="28"/>
                <w:szCs w:val="28"/>
              </w:rPr>
              <w:t xml:space="preserve">Допускается блокировка хозяйственных </w:t>
            </w:r>
            <w:r w:rsidRPr="000D3482">
              <w:rPr>
                <w:rFonts w:ascii="Times New Roman" w:hAnsi="Times New Roman" w:cs="Times New Roman"/>
                <w:bCs/>
                <w:iCs/>
                <w:sz w:val="28"/>
                <w:szCs w:val="28"/>
              </w:rPr>
              <w:lastRenderedPageBreak/>
              <w:t>построек на смежных земельных участках по взаимному согласию домовладельцев с учетом пожарных требований.</w:t>
            </w:r>
          </w:p>
          <w:p w:rsidR="000D3482" w:rsidRPr="000D3482" w:rsidRDefault="000D3482" w:rsidP="00AE55B8">
            <w:pPr>
              <w:tabs>
                <w:tab w:val="num" w:pos="720"/>
              </w:tabs>
              <w:ind w:left="-78" w:firstLine="448"/>
              <w:jc w:val="both"/>
              <w:rPr>
                <w:rFonts w:ascii="Times New Roman" w:hAnsi="Times New Roman" w:cs="Times New Roman"/>
                <w:sz w:val="28"/>
                <w:szCs w:val="28"/>
              </w:rPr>
            </w:pPr>
            <w:r w:rsidRPr="000D3482">
              <w:rPr>
                <w:rFonts w:ascii="Times New Roman" w:hAnsi="Times New Roman" w:cs="Times New Roman"/>
                <w:bCs/>
                <w:iCs/>
                <w:sz w:val="28"/>
                <w:szCs w:val="28"/>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При этом должна обеспечиваться непросматриваемость жилых помещений (комнат, кухонь) из окна в окно с применением витражей, пленочного покрытия и т.п.</w:t>
            </w:r>
          </w:p>
          <w:p w:rsidR="000D3482" w:rsidRPr="000D3482" w:rsidRDefault="000D3482" w:rsidP="00AE55B8">
            <w:pPr>
              <w:tabs>
                <w:tab w:val="num" w:pos="720"/>
              </w:tabs>
              <w:ind w:left="-78" w:firstLine="448"/>
              <w:jc w:val="both"/>
              <w:rPr>
                <w:rFonts w:ascii="Times New Roman" w:hAnsi="Times New Roman" w:cs="Times New Roman"/>
                <w:sz w:val="28"/>
                <w:szCs w:val="28"/>
              </w:rPr>
            </w:pPr>
            <w:r w:rsidRPr="000D3482">
              <w:rPr>
                <w:rFonts w:ascii="Times New Roman" w:hAnsi="Times New Roman" w:cs="Times New Roman"/>
                <w:bCs/>
                <w:iCs/>
                <w:sz w:val="28"/>
                <w:szCs w:val="28"/>
              </w:rPr>
              <w:t>Вспомогательные строения, за исключением гаражей располагать со стороны улиц не допускается.</w:t>
            </w:r>
          </w:p>
          <w:p w:rsidR="000D3482" w:rsidRPr="000D3482" w:rsidRDefault="000D3482" w:rsidP="00AE55B8">
            <w:pPr>
              <w:tabs>
                <w:tab w:val="num" w:pos="720"/>
              </w:tabs>
              <w:ind w:left="-78" w:firstLine="448"/>
              <w:jc w:val="both"/>
              <w:rPr>
                <w:rFonts w:ascii="Times New Roman" w:hAnsi="Times New Roman" w:cs="Times New Roman"/>
                <w:sz w:val="28"/>
                <w:szCs w:val="28"/>
              </w:rPr>
            </w:pPr>
            <w:r w:rsidRPr="000D3482">
              <w:rPr>
                <w:rFonts w:ascii="Times New Roman" w:hAnsi="Times New Roman" w:cs="Times New Roman"/>
                <w:bCs/>
                <w:iCs/>
                <w:sz w:val="28"/>
                <w:szCs w:val="28"/>
              </w:rPr>
              <w:t xml:space="preserve">Ограждение земельных участков со стороны улиц должно быть единообразным как минимум на протяжении одного квартала с обеих сторон улицы. </w:t>
            </w:r>
          </w:p>
          <w:p w:rsidR="000D3482" w:rsidRPr="000D3482" w:rsidRDefault="000D3482" w:rsidP="00AE55B8">
            <w:pPr>
              <w:tabs>
                <w:tab w:val="num" w:pos="720"/>
              </w:tabs>
              <w:ind w:left="-78" w:firstLine="448"/>
              <w:jc w:val="both"/>
              <w:rPr>
                <w:rFonts w:ascii="Times New Roman" w:hAnsi="Times New Roman" w:cs="Times New Roman"/>
                <w:sz w:val="28"/>
                <w:szCs w:val="28"/>
              </w:rPr>
            </w:pPr>
            <w:r w:rsidRPr="000D3482">
              <w:rPr>
                <w:rFonts w:ascii="Times New Roman" w:hAnsi="Times New Roman" w:cs="Times New Roman"/>
                <w:bCs/>
                <w:iCs/>
                <w:sz w:val="28"/>
                <w:szCs w:val="28"/>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w:t>
            </w:r>
          </w:p>
          <w:p w:rsidR="000D3482" w:rsidRPr="000D3482" w:rsidRDefault="000D3482" w:rsidP="00AE55B8">
            <w:pPr>
              <w:tabs>
                <w:tab w:val="num" w:pos="720"/>
              </w:tabs>
              <w:ind w:left="-78" w:firstLine="448"/>
              <w:jc w:val="both"/>
              <w:rPr>
                <w:rFonts w:ascii="Times New Roman" w:hAnsi="Times New Roman" w:cs="Times New Roman"/>
                <w:sz w:val="28"/>
                <w:szCs w:val="28"/>
              </w:rPr>
            </w:pPr>
            <w:r w:rsidRPr="000D3482">
              <w:rPr>
                <w:rFonts w:ascii="Times New Roman" w:hAnsi="Times New Roman" w:cs="Times New Roman"/>
                <w:bCs/>
                <w:iCs/>
                <w:sz w:val="28"/>
                <w:szCs w:val="28"/>
              </w:rPr>
              <w:t>Ограждения с целью минимального затенения территории соседних участков должны быть сетчатые или решетчатые высотой 1,5 м. Допускается устройство глухих ограждений со стороны улиц и проездов.</w:t>
            </w:r>
          </w:p>
          <w:p w:rsidR="000D3482" w:rsidRPr="000D3482" w:rsidRDefault="000D3482" w:rsidP="00AE55B8">
            <w:pPr>
              <w:tabs>
                <w:tab w:val="num" w:pos="-78"/>
              </w:tabs>
              <w:ind w:left="-78" w:firstLine="450"/>
              <w:jc w:val="both"/>
              <w:rPr>
                <w:rFonts w:ascii="Times New Roman" w:hAnsi="Times New Roman" w:cs="Times New Roman"/>
                <w:sz w:val="28"/>
                <w:szCs w:val="28"/>
              </w:rPr>
            </w:pPr>
            <w:r w:rsidRPr="000D3482">
              <w:rPr>
                <w:rFonts w:ascii="Times New Roman" w:hAnsi="Times New Roman" w:cs="Times New Roman"/>
                <w:bCs/>
                <w:iCs/>
                <w:color w:val="000000"/>
                <w:sz w:val="28"/>
                <w:szCs w:val="28"/>
              </w:rPr>
              <w:t xml:space="preserve">В жилых зданиях не допускается размещение объектов общественного назначения, оказывающих вредное </w:t>
            </w:r>
            <w:r w:rsidRPr="000D3482">
              <w:rPr>
                <w:rFonts w:ascii="Times New Roman" w:hAnsi="Times New Roman" w:cs="Times New Roman"/>
                <w:bCs/>
                <w:iCs/>
                <w:color w:val="000000"/>
                <w:sz w:val="28"/>
                <w:szCs w:val="28"/>
              </w:rPr>
              <w:lastRenderedPageBreak/>
              <w:t>воздействие на человека. В том числе:</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магазины по продаже ковровых изделий, автозапчастей, шин и автомобильных масел;</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магазины специализированные рыбные;</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магазины специализированные овощные без мойки и расфасовки;</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магазины суммарной торговой площадью более 1000 кв. м;</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объекты с режимом функционирования после 23 часов;</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мастерские ремонта бытовых машин и приборов, ремонта обуви нормируемой площадью свыше 100 кв. м;</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бани и сауны;</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дискотеки;</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 рестораны, бары, кафе, столовые, закусочные;</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прачечные и химчистки (кроме приемных пунктов и прачечных самообслуживания производительностью до 75 кг в смену);</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lastRenderedPageBreak/>
              <w:t>автоматические телефонные станции, предназначенные для телефонизации жилых зданий, общей площадью более 100 кв. м;</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общественные уборные;</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похоронные бюро;</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склады оптовой (или мелкооптовой) торговли;</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зуботехнические лаборатории;</w:t>
            </w:r>
          </w:p>
          <w:p w:rsidR="000D3482" w:rsidRPr="000D3482" w:rsidRDefault="000D3482" w:rsidP="00350EBA">
            <w:pPr>
              <w:numPr>
                <w:ilvl w:val="0"/>
                <w:numId w:val="34"/>
              </w:numPr>
              <w:tabs>
                <w:tab w:val="clear" w:pos="720"/>
                <w:tab w:val="num" w:pos="282"/>
                <w:tab w:val="num" w:pos="370"/>
              </w:tabs>
              <w:spacing w:after="0" w:line="240" w:lineRule="auto"/>
              <w:ind w:left="370" w:hanging="283"/>
              <w:jc w:val="both"/>
              <w:rPr>
                <w:rFonts w:ascii="Times New Roman" w:hAnsi="Times New Roman" w:cs="Times New Roman"/>
                <w:sz w:val="28"/>
                <w:szCs w:val="28"/>
              </w:rPr>
            </w:pPr>
            <w:r w:rsidRPr="000D3482">
              <w:rPr>
                <w:rFonts w:ascii="Times New Roman" w:hAnsi="Times New Roman" w:cs="Times New Roman"/>
                <w:sz w:val="28"/>
                <w:szCs w:val="28"/>
              </w:rPr>
              <w:t>дерматовенерологические, психиатрические, инфекционные и фтизиатрические кабинеты врачебного приема.</w:t>
            </w:r>
          </w:p>
          <w:p w:rsidR="000D3482" w:rsidRPr="000D3482" w:rsidRDefault="000D3482" w:rsidP="00AE55B8">
            <w:pPr>
              <w:tabs>
                <w:tab w:val="num" w:pos="720"/>
              </w:tabs>
              <w:ind w:left="-14" w:firstLine="384"/>
              <w:jc w:val="both"/>
              <w:rPr>
                <w:rFonts w:ascii="Times New Roman" w:hAnsi="Times New Roman" w:cs="Times New Roman"/>
                <w:bCs/>
                <w:iCs/>
                <w:sz w:val="28"/>
                <w:szCs w:val="28"/>
              </w:rPr>
            </w:pPr>
          </w:p>
          <w:p w:rsidR="000D3482" w:rsidRPr="000D3482" w:rsidRDefault="000D3482" w:rsidP="00AE55B8">
            <w:pPr>
              <w:tabs>
                <w:tab w:val="num" w:pos="720"/>
              </w:tabs>
              <w:ind w:left="-14" w:firstLine="384"/>
              <w:jc w:val="both"/>
              <w:rPr>
                <w:rFonts w:ascii="Times New Roman" w:hAnsi="Times New Roman" w:cs="Times New Roman"/>
                <w:sz w:val="28"/>
                <w:szCs w:val="28"/>
                <w:highlight w:val="cyan"/>
              </w:rPr>
            </w:pPr>
            <w:r w:rsidRPr="000D3482">
              <w:rPr>
                <w:rFonts w:ascii="Times New Roman" w:hAnsi="Times New Roman" w:cs="Times New Roman"/>
                <w:bCs/>
                <w:iCs/>
                <w:sz w:val="28"/>
                <w:szCs w:val="28"/>
              </w:rPr>
              <w:t>Архитектурно-планировочная структура новых массивов жилой застройки должна быть увязана по своим размерам и пропорциям с существующей застройкой.</w:t>
            </w:r>
          </w:p>
        </w:tc>
      </w:tr>
      <w:tr w:rsidR="000D3482" w:rsidRPr="000D3482" w:rsidTr="00AE55B8">
        <w:tc>
          <w:tcPr>
            <w:tcW w:w="9936" w:type="dxa"/>
            <w:gridSpan w:val="5"/>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widowControl w:val="0"/>
              <w:tabs>
                <w:tab w:val="left" w:pos="461"/>
              </w:tabs>
              <w:snapToGrid w:val="0"/>
              <w:ind w:left="60"/>
              <w:jc w:val="both"/>
              <w:rPr>
                <w:rFonts w:ascii="Times New Roman" w:hAnsi="Times New Roman" w:cs="Times New Roman"/>
                <w:sz w:val="28"/>
                <w:szCs w:val="28"/>
              </w:rPr>
            </w:pPr>
            <w:r w:rsidRPr="000D3482">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w:t>
            </w:r>
          </w:p>
        </w:tc>
      </w:tr>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4.</w:t>
            </w:r>
          </w:p>
        </w:tc>
        <w:tc>
          <w:tcPr>
            <w:tcW w:w="3921" w:type="dxa"/>
            <w:gridSpan w:val="2"/>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bCs/>
                <w:iCs/>
                <w:sz w:val="28"/>
                <w:szCs w:val="28"/>
              </w:rPr>
              <w:t>Санитарно-гигиенические и экологические требования</w:t>
            </w:r>
          </w:p>
        </w:tc>
        <w:tc>
          <w:tcPr>
            <w:tcW w:w="5445"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350EBA">
            <w:pPr>
              <w:numPr>
                <w:ilvl w:val="0"/>
                <w:numId w:val="35"/>
              </w:numPr>
              <w:tabs>
                <w:tab w:val="clear" w:pos="720"/>
                <w:tab w:val="num" w:pos="282"/>
              </w:tabs>
              <w:spacing w:after="0" w:line="240" w:lineRule="auto"/>
              <w:ind w:left="282" w:hanging="270"/>
              <w:jc w:val="both"/>
              <w:rPr>
                <w:rFonts w:ascii="Times New Roman" w:hAnsi="Times New Roman" w:cs="Times New Roman"/>
                <w:sz w:val="28"/>
                <w:szCs w:val="28"/>
              </w:rPr>
            </w:pPr>
            <w:r w:rsidRPr="000D3482">
              <w:rPr>
                <w:rFonts w:ascii="Times New Roman" w:hAnsi="Times New Roman" w:cs="Times New Roman"/>
                <w:bCs/>
                <w:iCs/>
                <w:color w:val="000000"/>
                <w:sz w:val="28"/>
                <w:szCs w:val="28"/>
              </w:rPr>
              <w:t>Водоснабжение следует производить от централизованных систем в соответствии со СНиП 2.04. 02;</w:t>
            </w:r>
          </w:p>
          <w:p w:rsidR="000D3482" w:rsidRPr="000D3482" w:rsidRDefault="000D3482" w:rsidP="00350EBA">
            <w:pPr>
              <w:numPr>
                <w:ilvl w:val="0"/>
                <w:numId w:val="35"/>
              </w:numPr>
              <w:tabs>
                <w:tab w:val="clear" w:pos="720"/>
                <w:tab w:val="num" w:pos="282"/>
              </w:tabs>
              <w:spacing w:after="0" w:line="240" w:lineRule="auto"/>
              <w:ind w:left="282" w:hanging="270"/>
              <w:jc w:val="both"/>
              <w:rPr>
                <w:rFonts w:ascii="Times New Roman" w:hAnsi="Times New Roman" w:cs="Times New Roman"/>
                <w:sz w:val="28"/>
                <w:szCs w:val="28"/>
              </w:rPr>
            </w:pPr>
            <w:r w:rsidRPr="000D3482">
              <w:rPr>
                <w:rFonts w:ascii="Times New Roman" w:hAnsi="Times New Roman" w:cs="Times New Roman"/>
                <w:bCs/>
                <w:iCs/>
                <w:color w:val="000000"/>
                <w:sz w:val="28"/>
                <w:szCs w:val="28"/>
              </w:rPr>
              <w:t>Подключение к централизованной системе канализации или местное канализование с размещением выгребных ям только на территориях домовладений;</w:t>
            </w:r>
          </w:p>
          <w:p w:rsidR="000D3482" w:rsidRPr="000D3482" w:rsidRDefault="000D3482" w:rsidP="00350EBA">
            <w:pPr>
              <w:numPr>
                <w:ilvl w:val="0"/>
                <w:numId w:val="35"/>
              </w:numPr>
              <w:tabs>
                <w:tab w:val="clear" w:pos="720"/>
                <w:tab w:val="num" w:pos="282"/>
              </w:tabs>
              <w:spacing w:after="0" w:line="240" w:lineRule="auto"/>
              <w:ind w:left="282" w:hanging="270"/>
              <w:jc w:val="both"/>
              <w:rPr>
                <w:rFonts w:ascii="Times New Roman" w:hAnsi="Times New Roman" w:cs="Times New Roman"/>
                <w:sz w:val="28"/>
                <w:szCs w:val="28"/>
              </w:rPr>
            </w:pPr>
            <w:r w:rsidRPr="000D3482">
              <w:rPr>
                <w:rFonts w:ascii="Times New Roman" w:hAnsi="Times New Roman" w:cs="Times New Roman"/>
                <w:bCs/>
                <w:iCs/>
                <w:color w:val="000000"/>
                <w:sz w:val="28"/>
                <w:szCs w:val="28"/>
              </w:rPr>
              <w:t>Санитарная очистка территории;</w:t>
            </w:r>
          </w:p>
          <w:p w:rsidR="000D3482" w:rsidRPr="000D3482" w:rsidRDefault="000D3482" w:rsidP="00350EBA">
            <w:pPr>
              <w:numPr>
                <w:ilvl w:val="0"/>
                <w:numId w:val="35"/>
              </w:numPr>
              <w:tabs>
                <w:tab w:val="clear" w:pos="720"/>
                <w:tab w:val="num" w:pos="282"/>
              </w:tabs>
              <w:spacing w:after="0" w:line="240" w:lineRule="auto"/>
              <w:ind w:left="282" w:hanging="270"/>
              <w:jc w:val="both"/>
              <w:rPr>
                <w:rFonts w:ascii="Times New Roman" w:hAnsi="Times New Roman" w:cs="Times New Roman"/>
                <w:sz w:val="28"/>
                <w:szCs w:val="28"/>
              </w:rPr>
            </w:pPr>
            <w:r w:rsidRPr="000D3482">
              <w:rPr>
                <w:rFonts w:ascii="Times New Roman" w:hAnsi="Times New Roman" w:cs="Times New Roman"/>
                <w:bCs/>
                <w:iCs/>
                <w:color w:val="000000"/>
                <w:sz w:val="28"/>
                <w:szCs w:val="28"/>
              </w:rPr>
              <w:t xml:space="preserve">Площадки для мусоросборников размещаются из расчета 1 контейнер на 10 домов, но не далее чем 100м от входа </w:t>
            </w:r>
            <w:r w:rsidRPr="000D3482">
              <w:rPr>
                <w:rFonts w:ascii="Times New Roman" w:hAnsi="Times New Roman" w:cs="Times New Roman"/>
                <w:bCs/>
                <w:iCs/>
                <w:color w:val="000000"/>
                <w:sz w:val="28"/>
                <w:szCs w:val="28"/>
              </w:rPr>
              <w:lastRenderedPageBreak/>
              <w:t>в дом;</w:t>
            </w:r>
          </w:p>
          <w:p w:rsidR="000D3482" w:rsidRPr="000D3482" w:rsidRDefault="000D3482" w:rsidP="00350EBA">
            <w:pPr>
              <w:numPr>
                <w:ilvl w:val="0"/>
                <w:numId w:val="35"/>
              </w:numPr>
              <w:tabs>
                <w:tab w:val="clear" w:pos="720"/>
                <w:tab w:val="num" w:pos="282"/>
              </w:tabs>
              <w:spacing w:after="0" w:line="240" w:lineRule="auto"/>
              <w:ind w:left="282" w:hanging="270"/>
              <w:jc w:val="both"/>
              <w:rPr>
                <w:rFonts w:ascii="Times New Roman" w:hAnsi="Times New Roman" w:cs="Times New Roman"/>
                <w:sz w:val="28"/>
                <w:szCs w:val="28"/>
              </w:rPr>
            </w:pPr>
            <w:r w:rsidRPr="000D3482">
              <w:rPr>
                <w:rFonts w:ascii="Times New Roman" w:hAnsi="Times New Roman" w:cs="Times New Roman"/>
                <w:bCs/>
                <w:iCs/>
                <w:color w:val="000000"/>
                <w:sz w:val="28"/>
                <w:szCs w:val="28"/>
              </w:rPr>
              <w:t>Расстояние от надворного туалета до стен соседнего дома необходимо принимать не менее 12м, до источника водоснабжения (колодца) не менее 25м;</w:t>
            </w:r>
          </w:p>
          <w:p w:rsidR="000D3482" w:rsidRPr="000D3482" w:rsidRDefault="000D3482" w:rsidP="00350EBA">
            <w:pPr>
              <w:numPr>
                <w:ilvl w:val="0"/>
                <w:numId w:val="35"/>
              </w:numPr>
              <w:tabs>
                <w:tab w:val="clear" w:pos="720"/>
                <w:tab w:val="num" w:pos="282"/>
              </w:tabs>
              <w:spacing w:after="0" w:line="240" w:lineRule="auto"/>
              <w:ind w:left="282" w:hanging="270"/>
              <w:jc w:val="both"/>
              <w:rPr>
                <w:rFonts w:ascii="Times New Roman" w:hAnsi="Times New Roman" w:cs="Times New Roman"/>
                <w:sz w:val="28"/>
                <w:szCs w:val="28"/>
              </w:rPr>
            </w:pPr>
            <w:r w:rsidRPr="000D3482">
              <w:rPr>
                <w:rFonts w:ascii="Times New Roman" w:hAnsi="Times New Roman" w:cs="Times New Roman"/>
                <w:bCs/>
                <w:iCs/>
                <w:color w:val="000000"/>
                <w:sz w:val="28"/>
                <w:szCs w:val="28"/>
              </w:rPr>
              <w:t xml:space="preserve">Обустройство и озеленение прилегающих к земельным участкам тротуаров и газонов. </w:t>
            </w:r>
          </w:p>
          <w:p w:rsidR="000D3482" w:rsidRPr="000D3482" w:rsidRDefault="000D3482" w:rsidP="00350EBA">
            <w:pPr>
              <w:numPr>
                <w:ilvl w:val="0"/>
                <w:numId w:val="35"/>
              </w:numPr>
              <w:tabs>
                <w:tab w:val="clear" w:pos="720"/>
                <w:tab w:val="num" w:pos="282"/>
              </w:tabs>
              <w:spacing w:after="0" w:line="240" w:lineRule="auto"/>
              <w:ind w:left="282" w:hanging="270"/>
              <w:jc w:val="both"/>
              <w:rPr>
                <w:rFonts w:ascii="Times New Roman" w:hAnsi="Times New Roman" w:cs="Times New Roman"/>
                <w:sz w:val="28"/>
                <w:szCs w:val="28"/>
              </w:rPr>
            </w:pPr>
            <w:r w:rsidRPr="000D3482">
              <w:rPr>
                <w:rFonts w:ascii="Times New Roman" w:hAnsi="Times New Roman" w:cs="Times New Roman"/>
                <w:bCs/>
                <w:iCs/>
                <w:color w:val="000000"/>
                <w:sz w:val="28"/>
                <w:szCs w:val="28"/>
              </w:rPr>
              <w:t>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D3482" w:rsidRPr="000D3482" w:rsidRDefault="000D3482" w:rsidP="00350EBA">
            <w:pPr>
              <w:numPr>
                <w:ilvl w:val="0"/>
                <w:numId w:val="35"/>
              </w:numPr>
              <w:tabs>
                <w:tab w:val="clear" w:pos="720"/>
                <w:tab w:val="num" w:pos="282"/>
              </w:tabs>
              <w:spacing w:after="0" w:line="240" w:lineRule="auto"/>
              <w:ind w:left="282" w:hanging="270"/>
              <w:jc w:val="both"/>
              <w:rPr>
                <w:rFonts w:ascii="Times New Roman" w:hAnsi="Times New Roman" w:cs="Times New Roman"/>
                <w:sz w:val="28"/>
                <w:szCs w:val="28"/>
              </w:rPr>
            </w:pPr>
            <w:r w:rsidRPr="000D3482">
              <w:rPr>
                <w:rFonts w:ascii="Times New Roman" w:hAnsi="Times New Roman" w:cs="Times New Roman"/>
                <w:bCs/>
                <w:iCs/>
                <w:color w:val="000000"/>
                <w:sz w:val="28"/>
                <w:szCs w:val="28"/>
              </w:rPr>
              <w:t>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электрических, ионизирующих и электромагнитных излучений, радиационного, химического, микробиологического, паразитологического загрязнений в соответствии с требованиями действующих санитарно-эпидемиологических правил и нормативов.</w:t>
            </w:r>
          </w:p>
        </w:tc>
      </w:tr>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lastRenderedPageBreak/>
              <w:t>5.</w:t>
            </w:r>
          </w:p>
        </w:tc>
        <w:tc>
          <w:tcPr>
            <w:tcW w:w="3921" w:type="dxa"/>
            <w:gridSpan w:val="2"/>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bCs/>
                <w:iCs/>
                <w:sz w:val="28"/>
                <w:szCs w:val="28"/>
              </w:rPr>
              <w:t>Защита от опасных природных процессов.</w:t>
            </w:r>
          </w:p>
        </w:tc>
        <w:tc>
          <w:tcPr>
            <w:tcW w:w="5445"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350EBA">
            <w:pPr>
              <w:numPr>
                <w:ilvl w:val="0"/>
                <w:numId w:val="36"/>
              </w:numPr>
              <w:tabs>
                <w:tab w:val="num" w:pos="282"/>
              </w:tabs>
              <w:spacing w:after="0" w:line="240" w:lineRule="auto"/>
              <w:ind w:left="282" w:hanging="270"/>
              <w:jc w:val="both"/>
              <w:rPr>
                <w:rFonts w:ascii="Times New Roman" w:hAnsi="Times New Roman" w:cs="Times New Roman"/>
                <w:sz w:val="28"/>
                <w:szCs w:val="28"/>
              </w:rPr>
            </w:pPr>
            <w:r w:rsidRPr="000D3482">
              <w:rPr>
                <w:rFonts w:ascii="Times New Roman" w:hAnsi="Times New Roman" w:cs="Times New Roman"/>
                <w:bCs/>
                <w:iCs/>
                <w:sz w:val="28"/>
                <w:szCs w:val="28"/>
              </w:rPr>
              <w:t>Проведение мероприятий по инженерной подготовке территории, включая вертикальную планировку с организацией отвода поверхностных вод.</w:t>
            </w:r>
          </w:p>
          <w:p w:rsidR="000D3482" w:rsidRPr="000D3482" w:rsidRDefault="000D3482" w:rsidP="00350EBA">
            <w:pPr>
              <w:numPr>
                <w:ilvl w:val="0"/>
                <w:numId w:val="36"/>
              </w:numPr>
              <w:tabs>
                <w:tab w:val="num" w:pos="282"/>
              </w:tabs>
              <w:spacing w:after="0" w:line="240" w:lineRule="auto"/>
              <w:ind w:left="282" w:hanging="270"/>
              <w:jc w:val="both"/>
              <w:rPr>
                <w:rFonts w:ascii="Times New Roman" w:hAnsi="Times New Roman" w:cs="Times New Roman"/>
                <w:sz w:val="28"/>
                <w:szCs w:val="28"/>
              </w:rPr>
            </w:pPr>
            <w:r w:rsidRPr="000D3482">
              <w:rPr>
                <w:rFonts w:ascii="Times New Roman" w:hAnsi="Times New Roman" w:cs="Times New Roman"/>
                <w:bCs/>
                <w:iCs/>
                <w:sz w:val="28"/>
                <w:szCs w:val="28"/>
              </w:rPr>
              <w:t>Крутые участки рельефа должны быть оборудованы системой нагорных и водоотводных каналов.</w:t>
            </w:r>
          </w:p>
          <w:p w:rsidR="000D3482" w:rsidRPr="000D3482" w:rsidRDefault="000D3482" w:rsidP="00350EBA">
            <w:pPr>
              <w:numPr>
                <w:ilvl w:val="0"/>
                <w:numId w:val="36"/>
              </w:numPr>
              <w:tabs>
                <w:tab w:val="num" w:pos="282"/>
              </w:tabs>
              <w:spacing w:after="0" w:line="240" w:lineRule="auto"/>
              <w:ind w:left="282" w:hanging="270"/>
              <w:jc w:val="both"/>
              <w:rPr>
                <w:rFonts w:ascii="Times New Roman" w:hAnsi="Times New Roman" w:cs="Times New Roman"/>
                <w:sz w:val="28"/>
                <w:szCs w:val="28"/>
              </w:rPr>
            </w:pPr>
            <w:r w:rsidRPr="000D3482">
              <w:rPr>
                <w:rFonts w:ascii="Times New Roman" w:hAnsi="Times New Roman" w:cs="Times New Roman"/>
                <w:bCs/>
                <w:iCs/>
                <w:sz w:val="28"/>
                <w:szCs w:val="28"/>
              </w:rPr>
              <w:t>Проведение мероприятий по борьбе с оврагообразованием.</w:t>
            </w:r>
          </w:p>
          <w:p w:rsidR="000D3482" w:rsidRPr="000D3482" w:rsidRDefault="000D3482" w:rsidP="00AE55B8">
            <w:pPr>
              <w:ind w:firstLine="539"/>
              <w:jc w:val="both"/>
              <w:rPr>
                <w:rFonts w:ascii="Times New Roman" w:hAnsi="Times New Roman" w:cs="Times New Roman"/>
                <w:sz w:val="28"/>
                <w:szCs w:val="28"/>
              </w:rPr>
            </w:pPr>
            <w:r w:rsidRPr="000D3482">
              <w:rPr>
                <w:rFonts w:ascii="Times New Roman" w:hAnsi="Times New Roman" w:cs="Times New Roman"/>
                <w:bCs/>
                <w:iCs/>
                <w:color w:val="000000"/>
                <w:sz w:val="28"/>
                <w:szCs w:val="28"/>
              </w:rPr>
              <w:t xml:space="preserve">В границах водоохранных зон </w:t>
            </w:r>
            <w:r w:rsidRPr="000D3482">
              <w:rPr>
                <w:rFonts w:ascii="Times New Roman" w:hAnsi="Times New Roman" w:cs="Times New Roman"/>
                <w:bCs/>
                <w:iCs/>
                <w:color w:val="000000"/>
                <w:sz w:val="28"/>
                <w:szCs w:val="28"/>
              </w:rPr>
              <w:lastRenderedPageBreak/>
              <w:t>запрещаются:</w:t>
            </w:r>
          </w:p>
          <w:p w:rsidR="000D3482" w:rsidRPr="000D3482" w:rsidRDefault="000D3482" w:rsidP="00AE55B8">
            <w:pPr>
              <w:ind w:firstLine="539"/>
              <w:jc w:val="both"/>
              <w:rPr>
                <w:rFonts w:ascii="Times New Roman" w:hAnsi="Times New Roman" w:cs="Times New Roman"/>
                <w:sz w:val="28"/>
                <w:szCs w:val="28"/>
              </w:rPr>
            </w:pPr>
            <w:r w:rsidRPr="000D3482">
              <w:rPr>
                <w:rFonts w:ascii="Times New Roman" w:hAnsi="Times New Roman" w:cs="Times New Roman"/>
                <w:bCs/>
                <w:iCs/>
                <w:color w:val="000000"/>
                <w:sz w:val="28"/>
                <w:szCs w:val="28"/>
              </w:rPr>
              <w:t>1) использование сточных вод для удобрения почв;</w:t>
            </w:r>
          </w:p>
          <w:p w:rsidR="000D3482" w:rsidRPr="000D3482" w:rsidRDefault="000D3482" w:rsidP="00AE55B8">
            <w:pPr>
              <w:ind w:firstLine="539"/>
              <w:jc w:val="both"/>
              <w:rPr>
                <w:rFonts w:ascii="Times New Roman" w:hAnsi="Times New Roman" w:cs="Times New Roman"/>
                <w:sz w:val="28"/>
                <w:szCs w:val="28"/>
              </w:rPr>
            </w:pPr>
            <w:r w:rsidRPr="000D3482">
              <w:rPr>
                <w:rFonts w:ascii="Times New Roman" w:hAnsi="Times New Roman" w:cs="Times New Roman"/>
                <w:bCs/>
                <w:iCs/>
                <w:color w:val="000000"/>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D3482" w:rsidRPr="000D3482" w:rsidRDefault="000D3482" w:rsidP="00AE55B8">
            <w:pPr>
              <w:ind w:firstLine="539"/>
              <w:jc w:val="both"/>
              <w:rPr>
                <w:rFonts w:ascii="Times New Roman" w:hAnsi="Times New Roman" w:cs="Times New Roman"/>
                <w:sz w:val="28"/>
                <w:szCs w:val="28"/>
              </w:rPr>
            </w:pPr>
            <w:r w:rsidRPr="000D3482">
              <w:rPr>
                <w:rFonts w:ascii="Times New Roman" w:hAnsi="Times New Roman" w:cs="Times New Roman"/>
                <w:bCs/>
                <w:iCs/>
                <w:color w:val="000000"/>
                <w:sz w:val="28"/>
                <w:szCs w:val="28"/>
              </w:rPr>
              <w:t>3) осуществление авиационных мер по борьбе с вредителями и болезнями растений;</w:t>
            </w:r>
          </w:p>
          <w:p w:rsidR="000D3482" w:rsidRPr="000D3482" w:rsidRDefault="000D3482" w:rsidP="00AE55B8">
            <w:pPr>
              <w:ind w:firstLine="539"/>
              <w:jc w:val="both"/>
              <w:rPr>
                <w:rFonts w:ascii="Times New Roman" w:hAnsi="Times New Roman" w:cs="Times New Roman"/>
                <w:sz w:val="28"/>
                <w:szCs w:val="28"/>
              </w:rPr>
            </w:pPr>
            <w:r w:rsidRPr="000D3482">
              <w:rPr>
                <w:rFonts w:ascii="Times New Roman" w:hAnsi="Times New Roman" w:cs="Times New Roman"/>
                <w:bCs/>
                <w:iCs/>
                <w:color w:val="000000"/>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D3482" w:rsidRPr="000D3482" w:rsidRDefault="000D3482" w:rsidP="00AE55B8">
            <w:pPr>
              <w:ind w:firstLine="539"/>
              <w:jc w:val="both"/>
              <w:rPr>
                <w:rFonts w:ascii="Times New Roman" w:hAnsi="Times New Roman" w:cs="Times New Roman"/>
                <w:sz w:val="28"/>
                <w:szCs w:val="28"/>
              </w:rPr>
            </w:pPr>
            <w:r w:rsidRPr="000D3482">
              <w:rPr>
                <w:rFonts w:ascii="Times New Roman" w:hAnsi="Times New Roman" w:cs="Times New Roman"/>
                <w:bCs/>
                <w:iCs/>
                <w:color w:val="000000"/>
                <w:sz w:val="28"/>
                <w:szCs w:val="28"/>
              </w:rPr>
              <w:t>В границах прибрежных защитных полос наряду с указанными выше ограничениями запрещаются:</w:t>
            </w:r>
          </w:p>
          <w:p w:rsidR="000D3482" w:rsidRPr="000D3482" w:rsidRDefault="000D3482" w:rsidP="00AE55B8">
            <w:pPr>
              <w:ind w:firstLine="539"/>
              <w:jc w:val="both"/>
              <w:rPr>
                <w:rFonts w:ascii="Times New Roman" w:hAnsi="Times New Roman" w:cs="Times New Roman"/>
                <w:sz w:val="28"/>
                <w:szCs w:val="28"/>
              </w:rPr>
            </w:pPr>
            <w:r w:rsidRPr="000D3482">
              <w:rPr>
                <w:rFonts w:ascii="Times New Roman" w:hAnsi="Times New Roman" w:cs="Times New Roman"/>
                <w:bCs/>
                <w:iCs/>
                <w:color w:val="000000"/>
                <w:sz w:val="28"/>
                <w:szCs w:val="28"/>
              </w:rPr>
              <w:t>1) распашка земель;</w:t>
            </w:r>
          </w:p>
          <w:p w:rsidR="000D3482" w:rsidRPr="000D3482" w:rsidRDefault="000D3482" w:rsidP="00AE55B8">
            <w:pPr>
              <w:ind w:firstLine="539"/>
              <w:jc w:val="both"/>
              <w:rPr>
                <w:rFonts w:ascii="Times New Roman" w:hAnsi="Times New Roman" w:cs="Times New Roman"/>
                <w:sz w:val="28"/>
                <w:szCs w:val="28"/>
              </w:rPr>
            </w:pPr>
            <w:r w:rsidRPr="000D3482">
              <w:rPr>
                <w:rFonts w:ascii="Times New Roman" w:hAnsi="Times New Roman" w:cs="Times New Roman"/>
                <w:bCs/>
                <w:iCs/>
                <w:color w:val="000000"/>
                <w:sz w:val="28"/>
                <w:szCs w:val="28"/>
              </w:rPr>
              <w:t>2) размещение отвалов размываемых грунтов;</w:t>
            </w:r>
          </w:p>
          <w:p w:rsidR="000D3482" w:rsidRPr="000D3482" w:rsidRDefault="000D3482" w:rsidP="00AE55B8">
            <w:pPr>
              <w:ind w:firstLine="539"/>
              <w:jc w:val="both"/>
              <w:rPr>
                <w:rFonts w:ascii="Times New Roman" w:hAnsi="Times New Roman" w:cs="Times New Roman"/>
                <w:sz w:val="28"/>
                <w:szCs w:val="28"/>
              </w:rPr>
            </w:pPr>
            <w:r w:rsidRPr="000D3482">
              <w:rPr>
                <w:rFonts w:ascii="Times New Roman" w:hAnsi="Times New Roman" w:cs="Times New Roman"/>
                <w:bCs/>
                <w:iCs/>
                <w:color w:val="000000"/>
                <w:sz w:val="28"/>
                <w:szCs w:val="28"/>
              </w:rPr>
              <w:t>3) выпас сельскохозяйственных животных и организация для них летних лагерей, ванн.</w:t>
            </w:r>
          </w:p>
        </w:tc>
      </w:tr>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lastRenderedPageBreak/>
              <w:t>6.</w:t>
            </w:r>
          </w:p>
        </w:tc>
        <w:tc>
          <w:tcPr>
            <w:tcW w:w="3921" w:type="dxa"/>
            <w:gridSpan w:val="2"/>
            <w:tcBorders>
              <w:top w:val="single" w:sz="4" w:space="0" w:color="000000"/>
              <w:left w:val="single" w:sz="4" w:space="0" w:color="000000"/>
              <w:bottom w:val="single" w:sz="4" w:space="0" w:color="000000"/>
            </w:tcBorders>
            <w:shd w:val="clear" w:color="auto" w:fill="auto"/>
          </w:tcPr>
          <w:p w:rsidR="000D3482" w:rsidRPr="000D3482" w:rsidRDefault="000D3482" w:rsidP="00AE55B8">
            <w:pPr>
              <w:snapToGrid w:val="0"/>
              <w:rPr>
                <w:rFonts w:ascii="Times New Roman" w:hAnsi="Times New Roman" w:cs="Times New Roman"/>
                <w:sz w:val="28"/>
                <w:szCs w:val="28"/>
              </w:rPr>
            </w:pPr>
            <w:r w:rsidRPr="000D3482">
              <w:rPr>
                <w:rFonts w:ascii="Times New Roman" w:hAnsi="Times New Roman" w:cs="Times New Roman"/>
                <w:sz w:val="28"/>
                <w:szCs w:val="28"/>
              </w:rPr>
              <w:t>Требования по охране объектов культурного наследия</w:t>
            </w:r>
          </w:p>
        </w:tc>
        <w:tc>
          <w:tcPr>
            <w:tcW w:w="5445"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widowControl w:val="0"/>
              <w:tabs>
                <w:tab w:val="left" w:pos="1155"/>
              </w:tabs>
              <w:snapToGrid w:val="0"/>
              <w:ind w:left="-2" w:firstLine="450"/>
              <w:jc w:val="both"/>
              <w:rPr>
                <w:rFonts w:ascii="Times New Roman" w:hAnsi="Times New Roman" w:cs="Times New Roman"/>
                <w:sz w:val="28"/>
                <w:szCs w:val="28"/>
              </w:rPr>
            </w:pPr>
            <w:r w:rsidRPr="000D3482">
              <w:rPr>
                <w:rFonts w:ascii="Times New Roman" w:hAnsi="Times New Roman" w:cs="Times New Roman"/>
                <w:sz w:val="28"/>
                <w:szCs w:val="28"/>
              </w:rPr>
              <w:t xml:space="preserve">На территории жилой застройки имеются объект культурного наследия и отдельные здания, относящиеся к категории объектов культурного наследия, режим содержания которых определяется в порядке, установленном </w:t>
            </w:r>
            <w:r w:rsidRPr="000D3482">
              <w:rPr>
                <w:rFonts w:ascii="Times New Roman" w:hAnsi="Times New Roman" w:cs="Times New Roman"/>
                <w:sz w:val="28"/>
                <w:szCs w:val="28"/>
              </w:rPr>
              <w:lastRenderedPageBreak/>
              <w:t>законодательством РФ.</w:t>
            </w:r>
          </w:p>
          <w:p w:rsidR="000D3482" w:rsidRPr="000D3482" w:rsidRDefault="000D3482" w:rsidP="00AE55B8">
            <w:pPr>
              <w:widowControl w:val="0"/>
              <w:tabs>
                <w:tab w:val="left" w:pos="420"/>
                <w:tab w:val="left" w:pos="1155"/>
              </w:tabs>
              <w:snapToGrid w:val="0"/>
              <w:ind w:firstLine="450"/>
              <w:jc w:val="both"/>
              <w:rPr>
                <w:rFonts w:ascii="Times New Roman" w:hAnsi="Times New Roman" w:cs="Times New Roman"/>
                <w:sz w:val="28"/>
                <w:szCs w:val="28"/>
              </w:rPr>
            </w:pPr>
            <w:r w:rsidRPr="000D3482">
              <w:rPr>
                <w:rFonts w:ascii="Times New Roman" w:hAnsi="Times New Roman" w:cs="Times New Roman"/>
                <w:sz w:val="28"/>
                <w:szCs w:val="28"/>
              </w:rPr>
              <w:t>Территория объекта культурного наследия служит для физического сохранения памятника и не подлежит застройке и изменению.</w:t>
            </w:r>
          </w:p>
          <w:p w:rsidR="000D3482" w:rsidRPr="000D3482" w:rsidRDefault="000D3482" w:rsidP="00AE55B8">
            <w:pPr>
              <w:jc w:val="both"/>
              <w:rPr>
                <w:rFonts w:ascii="Times New Roman" w:hAnsi="Times New Roman" w:cs="Times New Roman"/>
                <w:bCs/>
                <w:iCs/>
                <w:sz w:val="28"/>
                <w:szCs w:val="28"/>
              </w:rPr>
            </w:pPr>
            <w:r w:rsidRPr="000D3482">
              <w:rPr>
                <w:rFonts w:ascii="Times New Roman" w:hAnsi="Times New Roman" w:cs="Times New Roman"/>
                <w:sz w:val="28"/>
                <w:szCs w:val="28"/>
              </w:rPr>
              <w:t xml:space="preserve">Согласно ст.36 Градостроительного кодекса РФ </w:t>
            </w:r>
            <w:r w:rsidRPr="000D3482">
              <w:rPr>
                <w:rStyle w:val="blk"/>
                <w:rFonts w:ascii="Times New Roman" w:hAnsi="Times New Roman" w:cs="Times New Roman"/>
                <w:sz w:val="28"/>
                <w:szCs w:val="28"/>
              </w:rPr>
              <w:t>действие градостроительного регламента не распространяется на объекты культурного наследия.</w:t>
            </w:r>
          </w:p>
        </w:tc>
      </w:tr>
    </w:tbl>
    <w:p w:rsidR="000D3482" w:rsidRPr="000D3482" w:rsidRDefault="000D3482" w:rsidP="000D3482">
      <w:pPr>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 Описание прохождения границ зоны застройки индивидуальными жилыми домами.</w:t>
      </w:r>
    </w:p>
    <w:p w:rsidR="000D3482" w:rsidRPr="000D3482" w:rsidRDefault="000D3482" w:rsidP="000D3482">
      <w:pPr>
        <w:pStyle w:val="0"/>
        <w:rPr>
          <w:sz w:val="28"/>
          <w:szCs w:val="28"/>
        </w:rPr>
      </w:pPr>
      <w:r w:rsidRPr="000D3482">
        <w:rPr>
          <w:sz w:val="28"/>
          <w:szCs w:val="28"/>
        </w:rPr>
        <w:t>Населенный пункт с. Колодеевка (1)</w:t>
      </w:r>
    </w:p>
    <w:p w:rsidR="000D3482" w:rsidRPr="000D3482" w:rsidRDefault="000D3482" w:rsidP="000D3482">
      <w:pPr>
        <w:rPr>
          <w:rFonts w:ascii="Times New Roman" w:hAnsi="Times New Roman" w:cs="Times New Roman"/>
          <w:sz w:val="28"/>
          <w:szCs w:val="28"/>
        </w:rPr>
      </w:pPr>
    </w:p>
    <w:tbl>
      <w:tblPr>
        <w:tblW w:w="9909" w:type="dxa"/>
        <w:tblInd w:w="-234" w:type="dxa"/>
        <w:tblLayout w:type="fixed"/>
        <w:tblLook w:val="0000"/>
      </w:tblPr>
      <w:tblGrid>
        <w:gridCol w:w="1592"/>
        <w:gridCol w:w="8317"/>
      </w:tblGrid>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Номер участка зоны</w:t>
            </w:r>
          </w:p>
        </w:tc>
        <w:tc>
          <w:tcPr>
            <w:tcW w:w="8317" w:type="dxa"/>
            <w:tcBorders>
              <w:top w:val="single" w:sz="4" w:space="0" w:color="000000"/>
              <w:left w:val="single" w:sz="4" w:space="0" w:color="000000"/>
              <w:bottom w:val="single" w:sz="4" w:space="0" w:color="000000"/>
              <w:right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Картографическое описание</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p>
        </w:tc>
        <w:tc>
          <w:tcPr>
            <w:tcW w:w="8317" w:type="dxa"/>
            <w:tcBorders>
              <w:top w:val="single" w:sz="4" w:space="0" w:color="000000"/>
              <w:left w:val="single" w:sz="4" w:space="0" w:color="000000"/>
              <w:bottom w:val="single" w:sz="4" w:space="0" w:color="000000"/>
              <w:right w:val="single" w:sz="4" w:space="0" w:color="000000"/>
            </w:tcBorders>
            <w:vAlign w:val="center"/>
          </w:tcPr>
          <w:p w:rsidR="000D3482" w:rsidRPr="000D3482" w:rsidRDefault="000D3482" w:rsidP="00AE55B8">
            <w:pPr>
              <w:snapToGrid w:val="0"/>
              <w:rPr>
                <w:rFonts w:ascii="Times New Roman" w:hAnsi="Times New Roman" w:cs="Times New Roman"/>
                <w:sz w:val="28"/>
                <w:szCs w:val="28"/>
              </w:rPr>
            </w:pPr>
            <w:r w:rsidRPr="000D3482">
              <w:rPr>
                <w:rFonts w:ascii="Times New Roman" w:hAnsi="Times New Roman" w:cs="Times New Roman"/>
                <w:sz w:val="28"/>
                <w:szCs w:val="28"/>
              </w:rPr>
              <w:t>Граница зоны проходит:</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1/1/1</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1 по границе населенного пункта до точки 2; по ул.Лялевка границе участков жилых домов №5-30 до точки 3; в северо-западном направлении до точки 1.</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1/1/2</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8 по ул.Лялевка до точки 5; по границе огородов через точки 6, 7 до точки 8.</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1/1/3</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57 по ул.Лялевка границе участков жилых домов №46-56 до точки 23; в восточном направлении до точки 24; по границе огородов до точки 58; в северо-западном направлении до точки 57.</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1/1/4</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По точкам 89, 90, 87, 88; границе участков жилых домов №57-59 до точки 89.</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1/1/5</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15 по ул.Полевая границе участков жилых домов №1-24 до точки 14; по границе населенного пункта до точки 17; по границе огородов через точку 16 до точки 15.</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lastRenderedPageBreak/>
              <w:t>Ж 1/1/6</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41 в северо-западном направлении до точки 19; до пересечения с границей населенного пункта в точке 18; по границе населенного пункта до точки 40; границе участков жилых домов №69-107 до точки 41.</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1/1/7</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30 по границе огородов через точку 29 до точки 28; по границе участков жилых домов №108-114 до точки 31; далее по границе огородов до точки 30.</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1/1/8</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44 по ул.Советская границе участков жилых домов №20-34 до точки 61; по ул.Молодежная границе участков жилых домов 1-12/2 до точки 60; в южном направлении до точки 45; по границе участков жилых домов №1-17 до точки 44.</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1/1/9</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43 через точки 38', 38 границе участков жилых домов №35-68 до точки 39; по границе населенного пункта до точки 42; в западном направлении до точки 43.</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1/1/10</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67 по ул.Молодежная границе участков жилых домов №26/1-35/2 до точки 68; в южном направлении до точки 68'; по ул.Молодежная границе участков жилых домов №25/2-13 до точки 63;  по границе зоны О1/1/2 через точку 64 до точки 65; по ул.Советская до точки 66; в южном направлении до точки 67.</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1/1/11</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69 по ул.Молодежная до точки 70; в юго-западном направлении через точку 71 до точки 72; в северном направлении до точки 69.</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1/1/12</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78 по границе населенного пункта до точки 76', в юго-западном направлении до точки 77'; в северном направлении до точки 86; по границе зоны Сх 2/1/1 через точки 85, 84 до точки 83; в северном направлении до точки 81; по границе зоны О1/1/3 через точку 82 до точки 79; в восточном направлении до точки 78.</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1/1/13</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54 по ул.Лялевка границе участков жилых домов №31-40 до точки 56; по границе населенного пункта до точки 55; в юго-восточном направлении до точки 54.</w:t>
            </w:r>
          </w:p>
        </w:tc>
      </w:tr>
      <w:tr w:rsidR="000D3482" w:rsidRPr="000D3482" w:rsidTr="00AE55B8">
        <w:tc>
          <w:tcPr>
            <w:tcW w:w="1592"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1/1/14</w:t>
            </w:r>
          </w:p>
        </w:tc>
        <w:tc>
          <w:tcPr>
            <w:tcW w:w="8317"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 xml:space="preserve">От точки 51 по ул.Лялевка границе участков жилых домов №41-45 через точку 52 до точки 53; в юго-восточном направлении до точки 47; в юго-западном направлении до пересечения с границей населенного пункта в точке 50; по границе населенного пункта до </w:t>
            </w:r>
            <w:r w:rsidRPr="000D3482">
              <w:rPr>
                <w:rFonts w:ascii="Times New Roman" w:hAnsi="Times New Roman" w:cs="Times New Roman"/>
                <w:sz w:val="28"/>
                <w:szCs w:val="28"/>
              </w:rPr>
              <w:lastRenderedPageBreak/>
              <w:t>точки 51.</w:t>
            </w:r>
          </w:p>
        </w:tc>
      </w:tr>
    </w:tbl>
    <w:p w:rsidR="000D3482" w:rsidRPr="000D3482" w:rsidRDefault="000D3482" w:rsidP="000D3482">
      <w:pPr>
        <w:pStyle w:val="0"/>
        <w:rPr>
          <w:sz w:val="28"/>
          <w:szCs w:val="28"/>
        </w:rPr>
      </w:pPr>
    </w:p>
    <w:p w:rsidR="000D3482" w:rsidRPr="000D3482" w:rsidRDefault="000D3482" w:rsidP="000D3482">
      <w:pPr>
        <w:pStyle w:val="0"/>
        <w:rPr>
          <w:sz w:val="28"/>
          <w:szCs w:val="28"/>
        </w:rPr>
      </w:pPr>
      <w:r w:rsidRPr="000D3482">
        <w:rPr>
          <w:sz w:val="28"/>
          <w:szCs w:val="28"/>
        </w:rPr>
        <w:t>Населенный пункт с. Тулучеевка (2)</w:t>
      </w:r>
    </w:p>
    <w:p w:rsidR="000D3482" w:rsidRPr="000D3482" w:rsidRDefault="000D3482" w:rsidP="000D3482">
      <w:pPr>
        <w:pStyle w:val="0"/>
        <w:rPr>
          <w:sz w:val="28"/>
          <w:szCs w:val="28"/>
        </w:rPr>
      </w:pPr>
    </w:p>
    <w:tbl>
      <w:tblPr>
        <w:tblW w:w="9927"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2"/>
        <w:gridCol w:w="8335"/>
      </w:tblGrid>
      <w:tr w:rsidR="000D3482" w:rsidRPr="000D3482" w:rsidTr="00AE55B8">
        <w:tc>
          <w:tcPr>
            <w:tcW w:w="1592" w:type="dxa"/>
            <w:tcBorders>
              <w:top w:val="single" w:sz="4" w:space="0" w:color="auto"/>
              <w:left w:val="single" w:sz="4" w:space="0" w:color="auto"/>
              <w:bottom w:val="single" w:sz="4" w:space="0" w:color="auto"/>
              <w:right w:val="single" w:sz="4" w:space="0" w:color="auto"/>
            </w:tcBorders>
            <w:vAlign w:val="center"/>
            <w:hideMark/>
          </w:tcPr>
          <w:p w:rsidR="000D3482" w:rsidRPr="000D3482" w:rsidRDefault="000D3482" w:rsidP="00AE55B8">
            <w:pPr>
              <w:jc w:val="center"/>
              <w:rPr>
                <w:rFonts w:ascii="Times New Roman" w:hAnsi="Times New Roman" w:cs="Times New Roman"/>
                <w:sz w:val="28"/>
                <w:szCs w:val="28"/>
              </w:rPr>
            </w:pPr>
            <w:r w:rsidRPr="000D3482">
              <w:rPr>
                <w:rFonts w:ascii="Times New Roman" w:hAnsi="Times New Roman" w:cs="Times New Roman"/>
                <w:sz w:val="28"/>
                <w:szCs w:val="28"/>
              </w:rPr>
              <w:t>Номер участка зоны</w:t>
            </w:r>
          </w:p>
        </w:tc>
        <w:tc>
          <w:tcPr>
            <w:tcW w:w="8335" w:type="dxa"/>
            <w:tcBorders>
              <w:top w:val="single" w:sz="4" w:space="0" w:color="auto"/>
              <w:left w:val="single" w:sz="4" w:space="0" w:color="auto"/>
              <w:bottom w:val="single" w:sz="4" w:space="0" w:color="auto"/>
              <w:right w:val="single" w:sz="4" w:space="0" w:color="auto"/>
            </w:tcBorders>
            <w:vAlign w:val="center"/>
            <w:hideMark/>
          </w:tcPr>
          <w:p w:rsidR="000D3482" w:rsidRPr="000D3482" w:rsidRDefault="000D3482" w:rsidP="00AE55B8">
            <w:pPr>
              <w:jc w:val="center"/>
              <w:rPr>
                <w:rFonts w:ascii="Times New Roman" w:hAnsi="Times New Roman" w:cs="Times New Roman"/>
                <w:sz w:val="28"/>
                <w:szCs w:val="28"/>
              </w:rPr>
            </w:pPr>
            <w:r w:rsidRPr="000D3482">
              <w:rPr>
                <w:rFonts w:ascii="Times New Roman" w:hAnsi="Times New Roman" w:cs="Times New Roman"/>
                <w:sz w:val="28"/>
                <w:szCs w:val="28"/>
              </w:rPr>
              <w:t>Картографическое описание</w:t>
            </w:r>
          </w:p>
        </w:tc>
      </w:tr>
      <w:tr w:rsidR="000D3482" w:rsidRPr="000D3482" w:rsidTr="00AE55B8">
        <w:tc>
          <w:tcPr>
            <w:tcW w:w="1592" w:type="dxa"/>
            <w:tcBorders>
              <w:top w:val="single" w:sz="4" w:space="0" w:color="auto"/>
              <w:left w:val="single" w:sz="4" w:space="0" w:color="auto"/>
              <w:bottom w:val="single" w:sz="4" w:space="0" w:color="auto"/>
              <w:right w:val="single" w:sz="4" w:space="0" w:color="auto"/>
            </w:tcBorders>
            <w:vAlign w:val="center"/>
          </w:tcPr>
          <w:p w:rsidR="000D3482" w:rsidRPr="000D3482" w:rsidRDefault="000D3482" w:rsidP="00AE55B8">
            <w:pPr>
              <w:jc w:val="center"/>
              <w:rPr>
                <w:rFonts w:ascii="Times New Roman" w:hAnsi="Times New Roman" w:cs="Times New Roman"/>
                <w:sz w:val="28"/>
                <w:szCs w:val="28"/>
              </w:rPr>
            </w:pPr>
          </w:p>
        </w:tc>
        <w:tc>
          <w:tcPr>
            <w:tcW w:w="8335" w:type="dxa"/>
            <w:tcBorders>
              <w:top w:val="single" w:sz="4" w:space="0" w:color="auto"/>
              <w:left w:val="single" w:sz="4" w:space="0" w:color="auto"/>
              <w:bottom w:val="single" w:sz="4" w:space="0" w:color="auto"/>
              <w:right w:val="single" w:sz="4" w:space="0" w:color="auto"/>
            </w:tcBorders>
            <w:vAlign w:val="center"/>
            <w:hideMark/>
          </w:tcPr>
          <w:p w:rsidR="000D3482" w:rsidRPr="000D3482" w:rsidRDefault="000D3482" w:rsidP="00AE55B8">
            <w:pPr>
              <w:rPr>
                <w:rFonts w:ascii="Times New Roman" w:hAnsi="Times New Roman" w:cs="Times New Roman"/>
                <w:sz w:val="28"/>
                <w:szCs w:val="28"/>
              </w:rPr>
            </w:pPr>
            <w:r w:rsidRPr="000D3482">
              <w:rPr>
                <w:rFonts w:ascii="Times New Roman" w:hAnsi="Times New Roman" w:cs="Times New Roman"/>
                <w:sz w:val="28"/>
                <w:szCs w:val="28"/>
              </w:rPr>
              <w:t>Граница зоны проходит:</w:t>
            </w:r>
          </w:p>
        </w:tc>
      </w:tr>
      <w:tr w:rsidR="000D3482" w:rsidRPr="000D3482" w:rsidTr="00AE55B8">
        <w:tc>
          <w:tcPr>
            <w:tcW w:w="1592" w:type="dxa"/>
            <w:tcBorders>
              <w:top w:val="single" w:sz="4" w:space="0" w:color="auto"/>
              <w:left w:val="single" w:sz="4" w:space="0" w:color="auto"/>
              <w:bottom w:val="single" w:sz="4" w:space="0" w:color="auto"/>
              <w:right w:val="single" w:sz="4" w:space="0" w:color="auto"/>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1/2/1</w:t>
            </w:r>
          </w:p>
        </w:tc>
        <w:tc>
          <w:tcPr>
            <w:tcW w:w="8335" w:type="dxa"/>
            <w:tcBorders>
              <w:top w:val="single" w:sz="4" w:space="0" w:color="auto"/>
              <w:left w:val="single" w:sz="4" w:space="0" w:color="auto"/>
              <w:bottom w:val="single" w:sz="4" w:space="0" w:color="auto"/>
              <w:right w:val="single" w:sz="4" w:space="0" w:color="auto"/>
            </w:tcBorders>
            <w:hideMark/>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2 по ул.Тулучеевка до точки 4; в северо-западном направлении до точки 5; по границе населенного пункта до точки 6; до пересечения с границей населенного пункта в точке 1; по границе населенного пункта до точки 2.</w:t>
            </w:r>
          </w:p>
        </w:tc>
      </w:tr>
      <w:tr w:rsidR="000D3482" w:rsidRPr="000D3482" w:rsidTr="00AE55B8">
        <w:tc>
          <w:tcPr>
            <w:tcW w:w="1592" w:type="dxa"/>
            <w:tcBorders>
              <w:top w:val="single" w:sz="4" w:space="0" w:color="auto"/>
              <w:left w:val="single" w:sz="4" w:space="0" w:color="auto"/>
              <w:bottom w:val="single" w:sz="4" w:space="0" w:color="auto"/>
              <w:right w:val="single" w:sz="4" w:space="0" w:color="auto"/>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1/2/2</w:t>
            </w:r>
          </w:p>
        </w:tc>
        <w:tc>
          <w:tcPr>
            <w:tcW w:w="8335" w:type="dxa"/>
            <w:tcBorders>
              <w:top w:val="single" w:sz="4" w:space="0" w:color="auto"/>
              <w:left w:val="single" w:sz="4" w:space="0" w:color="auto"/>
              <w:bottom w:val="single" w:sz="4" w:space="0" w:color="auto"/>
              <w:right w:val="single" w:sz="4" w:space="0" w:color="auto"/>
            </w:tcBorders>
            <w:hideMark/>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8 по ул.Тулучеевка до точки 9; по границе населенного пункта до точки 7; в юго-восточном направлении до точки 8.</w:t>
            </w:r>
          </w:p>
        </w:tc>
      </w:tr>
      <w:tr w:rsidR="000D3482" w:rsidRPr="000D3482" w:rsidTr="00AE55B8">
        <w:tc>
          <w:tcPr>
            <w:tcW w:w="1592" w:type="dxa"/>
            <w:tcBorders>
              <w:top w:val="single" w:sz="4" w:space="0" w:color="auto"/>
              <w:left w:val="single" w:sz="4" w:space="0" w:color="auto"/>
              <w:bottom w:val="single" w:sz="4" w:space="0" w:color="auto"/>
              <w:right w:val="single" w:sz="4" w:space="0" w:color="auto"/>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Ж 1/2/3</w:t>
            </w:r>
          </w:p>
        </w:tc>
        <w:tc>
          <w:tcPr>
            <w:tcW w:w="8335" w:type="dxa"/>
            <w:tcBorders>
              <w:top w:val="single" w:sz="4" w:space="0" w:color="auto"/>
              <w:left w:val="single" w:sz="4" w:space="0" w:color="auto"/>
              <w:bottom w:val="single" w:sz="4" w:space="0" w:color="auto"/>
              <w:right w:val="single" w:sz="4" w:space="0" w:color="auto"/>
            </w:tcBorders>
            <w:hideMark/>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10 по ул.Тулучеевка до точки 12; по границе населенного пункта до точки 10.</w:t>
            </w:r>
          </w:p>
        </w:tc>
      </w:tr>
    </w:tbl>
    <w:p w:rsidR="000D3482" w:rsidRPr="000D3482" w:rsidRDefault="000D3482" w:rsidP="000D3482">
      <w:pPr>
        <w:pStyle w:val="0"/>
        <w:ind w:firstLine="0"/>
        <w:rPr>
          <w:sz w:val="28"/>
          <w:szCs w:val="28"/>
        </w:rPr>
      </w:pPr>
    </w:p>
    <w:p w:rsidR="000D3482" w:rsidRPr="000D3482" w:rsidRDefault="000D3482" w:rsidP="000D3482">
      <w:pPr>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2"/>
          <w:numId w:val="0"/>
        </w:numPr>
        <w:tabs>
          <w:tab w:val="num" w:pos="0"/>
        </w:tabs>
        <w:outlineLvl w:val="2"/>
        <w:rPr>
          <w:rFonts w:ascii="Times New Roman" w:hAnsi="Times New Roman" w:cs="Times New Roman"/>
          <w:b/>
          <w:bCs/>
          <w:sz w:val="28"/>
          <w:szCs w:val="28"/>
        </w:rPr>
      </w:pPr>
      <w:r w:rsidRPr="000D3482">
        <w:rPr>
          <w:rFonts w:ascii="Times New Roman" w:hAnsi="Times New Roman" w:cs="Times New Roman"/>
          <w:b/>
          <w:bCs/>
          <w:sz w:val="28"/>
          <w:szCs w:val="28"/>
        </w:rPr>
        <w:br w:type="page"/>
      </w:r>
      <w:bookmarkStart w:id="62" w:name="_Toc455999245"/>
      <w:r w:rsidRPr="000D3482">
        <w:rPr>
          <w:rFonts w:ascii="Times New Roman" w:hAnsi="Times New Roman" w:cs="Times New Roman"/>
          <w:b/>
          <w:bCs/>
          <w:sz w:val="28"/>
          <w:szCs w:val="28"/>
        </w:rPr>
        <w:lastRenderedPageBreak/>
        <w:t>Статья 8.4. Общественно-деловые зоны</w:t>
      </w:r>
      <w:bookmarkEnd w:id="62"/>
    </w:p>
    <w:p w:rsidR="000D3482" w:rsidRPr="000D3482" w:rsidRDefault="000D3482" w:rsidP="000D3482">
      <w:pPr>
        <w:rPr>
          <w:rFonts w:ascii="Times New Roman" w:hAnsi="Times New Roman" w:cs="Times New Roman"/>
          <w:sz w:val="28"/>
          <w:szCs w:val="28"/>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8.4.1. Зона общественного центра – О1</w:t>
      </w:r>
    </w:p>
    <w:p w:rsidR="000D3482" w:rsidRPr="000D3482" w:rsidRDefault="000D3482" w:rsidP="000D3482">
      <w:pPr>
        <w:rPr>
          <w:rFonts w:ascii="Times New Roman" w:hAnsi="Times New Roman" w:cs="Times New Roman"/>
          <w:sz w:val="28"/>
          <w:szCs w:val="28"/>
        </w:rPr>
      </w:pPr>
    </w:p>
    <w:p w:rsidR="000D3482" w:rsidRPr="000D3482" w:rsidRDefault="000D3482" w:rsidP="000D3482">
      <w:pPr>
        <w:pStyle w:val="0"/>
        <w:rPr>
          <w:sz w:val="28"/>
          <w:szCs w:val="28"/>
        </w:rPr>
      </w:pPr>
      <w:r w:rsidRPr="000D3482">
        <w:rPr>
          <w:sz w:val="28"/>
          <w:szCs w:val="28"/>
        </w:rPr>
        <w:t>На территории сельского поселения выделяются  участки зон общественного центра, в т.ч.:</w:t>
      </w:r>
    </w:p>
    <w:p w:rsidR="000D3482" w:rsidRPr="000D3482" w:rsidRDefault="000D3482" w:rsidP="000D3482">
      <w:pPr>
        <w:pStyle w:val="0"/>
        <w:rPr>
          <w:sz w:val="28"/>
          <w:szCs w:val="28"/>
        </w:rPr>
      </w:pPr>
      <w:r w:rsidRPr="000D3482">
        <w:rPr>
          <w:sz w:val="28"/>
          <w:szCs w:val="28"/>
        </w:rPr>
        <w:t>в населенном пункте с.Колодеевка выделяется 4  участка.</w:t>
      </w:r>
    </w:p>
    <w:p w:rsidR="000D3482" w:rsidRPr="000D3482" w:rsidRDefault="000D3482" w:rsidP="000D3482">
      <w:pPr>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w:t>
      </w:r>
      <w:r w:rsidRPr="000D3482">
        <w:rPr>
          <w:rFonts w:ascii="Times New Roman" w:eastAsia="Calibri" w:hAnsi="Times New Roman" w:cs="Times New Roman"/>
          <w:color w:val="000000"/>
          <w:kern w:val="24"/>
          <w:sz w:val="28"/>
          <w:szCs w:val="28"/>
        </w:rPr>
        <w:t xml:space="preserve"> Градостроительный регламент (виды разрешенного использования выделены подчеркиванием)</w:t>
      </w:r>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tbl>
      <w:tblPr>
        <w:tblW w:w="9900" w:type="dxa"/>
        <w:tblInd w:w="-252" w:type="dxa"/>
        <w:tblLayout w:type="fixed"/>
        <w:tblLook w:val="0000"/>
      </w:tblPr>
      <w:tblGrid>
        <w:gridCol w:w="570"/>
        <w:gridCol w:w="744"/>
        <w:gridCol w:w="3827"/>
        <w:gridCol w:w="718"/>
        <w:gridCol w:w="4041"/>
      </w:tblGrid>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rPr>
              <w:t>№ п/п</w:t>
            </w:r>
          </w:p>
        </w:tc>
        <w:tc>
          <w:tcPr>
            <w:tcW w:w="9330" w:type="dxa"/>
            <w:gridSpan w:val="4"/>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1.</w:t>
            </w:r>
          </w:p>
        </w:tc>
        <w:tc>
          <w:tcPr>
            <w:tcW w:w="744"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center"/>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Код ВРИ</w:t>
            </w:r>
          </w:p>
        </w:tc>
        <w:tc>
          <w:tcPr>
            <w:tcW w:w="3827"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Основные виды разрешенного использования</w:t>
            </w:r>
          </w:p>
        </w:tc>
        <w:tc>
          <w:tcPr>
            <w:tcW w:w="718" w:type="dxa"/>
            <w:tcBorders>
              <w:top w:val="single" w:sz="4" w:space="0" w:color="000000"/>
              <w:left w:val="single" w:sz="4" w:space="0" w:color="000000"/>
              <w:bottom w:val="single" w:sz="4" w:space="0" w:color="auto"/>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Код ВРИ</w:t>
            </w:r>
          </w:p>
        </w:tc>
        <w:tc>
          <w:tcPr>
            <w:tcW w:w="4041" w:type="dxa"/>
            <w:tcBorders>
              <w:top w:val="single" w:sz="4" w:space="0" w:color="000000"/>
              <w:left w:val="single" w:sz="4" w:space="0" w:color="000000"/>
              <w:bottom w:val="single" w:sz="4" w:space="0" w:color="auto"/>
              <w:right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rPr>
              <w:t>Вспомогательные виды разрешенного использования (установленные к основным)</w:t>
            </w:r>
          </w:p>
        </w:tc>
      </w:tr>
      <w:tr w:rsidR="000D3482" w:rsidRPr="000D3482" w:rsidTr="00AE55B8">
        <w:tc>
          <w:tcPr>
            <w:tcW w:w="570" w:type="dxa"/>
            <w:vMerge w:val="restart"/>
            <w:tcBorders>
              <w:top w:val="single" w:sz="4" w:space="0" w:color="000000"/>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top w:val="single" w:sz="4" w:space="0" w:color="000000"/>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3.2</w:t>
            </w:r>
          </w:p>
          <w:p w:rsidR="000D3482" w:rsidRPr="000D3482" w:rsidRDefault="000D3482" w:rsidP="00AE55B8">
            <w:pPr>
              <w:snapToGrid w:val="0"/>
              <w:ind w:left="-130"/>
              <w:jc w:val="center"/>
              <w:rPr>
                <w:rFonts w:ascii="Times New Roman" w:hAnsi="Times New Roman" w:cs="Times New Roman"/>
                <w:sz w:val="28"/>
                <w:szCs w:val="28"/>
              </w:rPr>
            </w:pPr>
          </w:p>
        </w:tc>
        <w:tc>
          <w:tcPr>
            <w:tcW w:w="3827" w:type="dxa"/>
            <w:tcBorders>
              <w:top w:val="single" w:sz="4" w:space="0" w:color="000000"/>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rPr>
            </w:pPr>
            <w:r w:rsidRPr="000D3482">
              <w:rPr>
                <w:rFonts w:ascii="Times New Roman" w:hAnsi="Times New Roman" w:cs="Times New Roman"/>
                <w:sz w:val="28"/>
                <w:szCs w:val="28"/>
                <w:u w:val="single"/>
              </w:rPr>
              <w:t xml:space="preserve">Социальное обслуживание </w:t>
            </w:r>
            <w:r w:rsidRPr="000D3482">
              <w:rPr>
                <w:rFonts w:ascii="Times New Roman" w:hAnsi="Times New Roman" w:cs="Times New Roman"/>
                <w:sz w:val="28"/>
                <w:szCs w:val="28"/>
              </w:rPr>
              <w:t xml:space="preserve">(службы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w:t>
            </w:r>
            <w:r w:rsidRPr="000D3482">
              <w:rPr>
                <w:rFonts w:ascii="Times New Roman" w:hAnsi="Times New Roman" w:cs="Times New Roman"/>
                <w:sz w:val="28"/>
                <w:szCs w:val="28"/>
              </w:rPr>
              <w:lastRenderedPageBreak/>
              <w:t>выплат, размещение отделения почты и телеграфа, клубы по интересам).</w:t>
            </w:r>
          </w:p>
        </w:tc>
        <w:tc>
          <w:tcPr>
            <w:tcW w:w="718" w:type="dxa"/>
            <w:vMerge w:val="restart"/>
            <w:tcBorders>
              <w:top w:val="single" w:sz="4" w:space="0" w:color="auto"/>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3.1</w:t>
            </w:r>
          </w:p>
          <w:p w:rsidR="000D3482" w:rsidRPr="000D3482" w:rsidRDefault="000D3482" w:rsidP="00AE55B8">
            <w:pPr>
              <w:ind w:left="-108"/>
              <w:jc w:val="both"/>
              <w:rPr>
                <w:rFonts w:ascii="Times New Roman" w:eastAsia="Calibri" w:hAnsi="Times New Roman" w:cs="Times New Roman"/>
                <w:color w:val="000000"/>
                <w:kern w:val="24"/>
                <w:sz w:val="28"/>
                <w:szCs w:val="28"/>
                <w:lang w:eastAsia="en-US"/>
              </w:rPr>
            </w:pPr>
          </w:p>
          <w:p w:rsidR="000D3482" w:rsidRPr="000D3482" w:rsidRDefault="000D3482" w:rsidP="00AE55B8">
            <w:pPr>
              <w:ind w:left="-108"/>
              <w:jc w:val="both"/>
              <w:rPr>
                <w:rFonts w:ascii="Times New Roman" w:eastAsia="Calibri" w:hAnsi="Times New Roman" w:cs="Times New Roman"/>
                <w:color w:val="000000"/>
                <w:kern w:val="24"/>
                <w:sz w:val="28"/>
                <w:szCs w:val="28"/>
                <w:lang w:eastAsia="en-US"/>
              </w:rPr>
            </w:pPr>
          </w:p>
          <w:p w:rsidR="000D3482" w:rsidRPr="000D3482" w:rsidRDefault="000D3482" w:rsidP="00AE55B8">
            <w:pPr>
              <w:ind w:left="-108"/>
              <w:jc w:val="both"/>
              <w:rPr>
                <w:rFonts w:ascii="Times New Roman" w:eastAsia="Calibri" w:hAnsi="Times New Roman" w:cs="Times New Roman"/>
                <w:color w:val="000000"/>
                <w:kern w:val="24"/>
                <w:sz w:val="28"/>
                <w:szCs w:val="28"/>
                <w:lang w:eastAsia="en-US"/>
              </w:rPr>
            </w:pPr>
          </w:p>
          <w:p w:rsidR="000D3482" w:rsidRPr="000D3482" w:rsidRDefault="000D3482" w:rsidP="00AE55B8">
            <w:pPr>
              <w:ind w:left="-108"/>
              <w:jc w:val="both"/>
              <w:rPr>
                <w:rFonts w:ascii="Times New Roman" w:eastAsia="Calibri" w:hAnsi="Times New Roman" w:cs="Times New Roman"/>
                <w:color w:val="000000"/>
                <w:kern w:val="24"/>
                <w:sz w:val="28"/>
                <w:szCs w:val="28"/>
                <w:lang w:eastAsia="en-US"/>
              </w:rPr>
            </w:pPr>
          </w:p>
          <w:p w:rsidR="000D3482" w:rsidRPr="000D3482" w:rsidRDefault="000D3482" w:rsidP="00AE55B8">
            <w:pPr>
              <w:ind w:left="-108"/>
              <w:jc w:val="both"/>
              <w:rPr>
                <w:rFonts w:ascii="Times New Roman" w:eastAsia="Calibri" w:hAnsi="Times New Roman" w:cs="Times New Roman"/>
                <w:color w:val="000000"/>
                <w:kern w:val="24"/>
                <w:sz w:val="28"/>
                <w:szCs w:val="28"/>
                <w:lang w:eastAsia="en-US"/>
              </w:rPr>
            </w:pPr>
          </w:p>
          <w:p w:rsidR="000D3482" w:rsidRPr="000D3482" w:rsidRDefault="000D3482" w:rsidP="00AE55B8">
            <w:pPr>
              <w:ind w:left="-108"/>
              <w:jc w:val="both"/>
              <w:rPr>
                <w:rFonts w:ascii="Times New Roman" w:eastAsia="Calibri" w:hAnsi="Times New Roman" w:cs="Times New Roman"/>
                <w:color w:val="000000"/>
                <w:kern w:val="24"/>
                <w:sz w:val="28"/>
                <w:szCs w:val="28"/>
                <w:lang w:eastAsia="en-US"/>
              </w:rPr>
            </w:pPr>
          </w:p>
          <w:p w:rsidR="000D3482" w:rsidRPr="000D3482" w:rsidRDefault="000D3482" w:rsidP="00AE55B8">
            <w:pPr>
              <w:ind w:left="-108"/>
              <w:jc w:val="both"/>
              <w:rPr>
                <w:rFonts w:ascii="Times New Roman" w:eastAsia="Calibri" w:hAnsi="Times New Roman" w:cs="Times New Roman"/>
                <w:color w:val="000000"/>
                <w:kern w:val="24"/>
                <w:sz w:val="28"/>
                <w:szCs w:val="28"/>
                <w:lang w:eastAsia="en-US"/>
              </w:rPr>
            </w:pPr>
          </w:p>
          <w:p w:rsidR="000D3482" w:rsidRPr="000D3482" w:rsidRDefault="000D3482" w:rsidP="00AE55B8">
            <w:pPr>
              <w:ind w:left="-108"/>
              <w:jc w:val="both"/>
              <w:rPr>
                <w:rFonts w:ascii="Times New Roman" w:eastAsia="Calibri" w:hAnsi="Times New Roman" w:cs="Times New Roman"/>
                <w:color w:val="000000"/>
                <w:kern w:val="24"/>
                <w:sz w:val="28"/>
                <w:szCs w:val="28"/>
                <w:lang w:eastAsia="en-US"/>
              </w:rPr>
            </w:pPr>
          </w:p>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12.0</w:t>
            </w:r>
          </w:p>
        </w:tc>
        <w:tc>
          <w:tcPr>
            <w:tcW w:w="4041" w:type="dxa"/>
            <w:vMerge w:val="restart"/>
            <w:tcBorders>
              <w:top w:val="single" w:sz="4" w:space="0" w:color="auto"/>
              <w:left w:val="single" w:sz="4" w:space="0" w:color="auto"/>
              <w:right w:val="single" w:sz="4" w:space="0" w:color="auto"/>
            </w:tcBorders>
            <w:shd w:val="clear" w:color="auto" w:fill="auto"/>
          </w:tcPr>
          <w:p w:rsidR="000D3482" w:rsidRPr="000D3482" w:rsidRDefault="000D3482" w:rsidP="00AE55B8">
            <w:pPr>
              <w:tabs>
                <w:tab w:val="num" w:pos="104"/>
              </w:tabs>
              <w:ind w:left="104"/>
              <w:jc w:val="both"/>
              <w:rPr>
                <w:rFonts w:ascii="Times New Roman" w:hAnsi="Times New Roman" w:cs="Times New Roman"/>
                <w:sz w:val="28"/>
                <w:szCs w:val="28"/>
                <w:u w:val="single"/>
              </w:rPr>
            </w:pPr>
            <w:r w:rsidRPr="000D3482">
              <w:rPr>
                <w:rFonts w:ascii="Times New Roman" w:hAnsi="Times New Roman" w:cs="Times New Roman"/>
                <w:sz w:val="28"/>
                <w:szCs w:val="28"/>
                <w:u w:val="single"/>
              </w:rPr>
              <w:t>Коммунальное обслуживание</w:t>
            </w:r>
            <w:r w:rsidRPr="000D3482">
              <w:rPr>
                <w:rFonts w:ascii="Times New Roman" w:hAnsi="Times New Roman" w:cs="Times New Roman"/>
                <w:sz w:val="28"/>
                <w:szCs w:val="28"/>
              </w:rPr>
              <w:t xml:space="preserve"> (котельные, водозаборы, трансформаторные подстанции, телефонные станции);</w:t>
            </w:r>
          </w:p>
          <w:p w:rsidR="000D3482" w:rsidRPr="000D3482" w:rsidRDefault="000D3482" w:rsidP="00AE55B8">
            <w:pPr>
              <w:tabs>
                <w:tab w:val="num" w:pos="104"/>
              </w:tabs>
              <w:ind w:left="104"/>
              <w:jc w:val="both"/>
              <w:rPr>
                <w:rFonts w:ascii="Times New Roman" w:hAnsi="Times New Roman" w:cs="Times New Roman"/>
                <w:sz w:val="28"/>
                <w:szCs w:val="28"/>
                <w:u w:val="single"/>
              </w:rPr>
            </w:pPr>
          </w:p>
          <w:p w:rsidR="000D3482" w:rsidRPr="000D3482" w:rsidRDefault="000D3482" w:rsidP="00AE55B8">
            <w:pPr>
              <w:tabs>
                <w:tab w:val="num" w:pos="104"/>
              </w:tabs>
              <w:ind w:left="104"/>
              <w:rPr>
                <w:rFonts w:ascii="Times New Roman" w:hAnsi="Times New Roman" w:cs="Times New Roman"/>
                <w:sz w:val="28"/>
                <w:szCs w:val="28"/>
              </w:rPr>
            </w:pPr>
          </w:p>
          <w:p w:rsidR="000D3482" w:rsidRPr="000D3482" w:rsidRDefault="000D3482" w:rsidP="00AE55B8">
            <w:pPr>
              <w:tabs>
                <w:tab w:val="num" w:pos="104"/>
              </w:tabs>
              <w:ind w:left="104"/>
              <w:rPr>
                <w:rFonts w:ascii="Times New Roman" w:hAnsi="Times New Roman" w:cs="Times New Roman"/>
                <w:sz w:val="28"/>
                <w:szCs w:val="28"/>
              </w:rPr>
            </w:pPr>
          </w:p>
          <w:p w:rsidR="000D3482" w:rsidRPr="000D3482" w:rsidRDefault="000D3482" w:rsidP="00AE55B8">
            <w:pPr>
              <w:tabs>
                <w:tab w:val="num" w:pos="104"/>
              </w:tabs>
              <w:ind w:left="104"/>
              <w:rPr>
                <w:rFonts w:ascii="Times New Roman" w:hAnsi="Times New Roman" w:cs="Times New Roman"/>
                <w:sz w:val="28"/>
                <w:szCs w:val="28"/>
              </w:rPr>
            </w:pPr>
          </w:p>
          <w:p w:rsidR="000D3482" w:rsidRPr="000D3482" w:rsidRDefault="000D3482" w:rsidP="00AE55B8">
            <w:pPr>
              <w:tabs>
                <w:tab w:val="num" w:pos="104"/>
              </w:tabs>
              <w:ind w:left="104"/>
              <w:rPr>
                <w:rFonts w:ascii="Times New Roman" w:eastAsia="Calibri" w:hAnsi="Times New Roman" w:cs="Times New Roman"/>
                <w:sz w:val="28"/>
                <w:szCs w:val="28"/>
              </w:rPr>
            </w:pPr>
          </w:p>
          <w:p w:rsidR="000D3482" w:rsidRPr="000D3482" w:rsidRDefault="000D3482" w:rsidP="00AE55B8">
            <w:pPr>
              <w:tabs>
                <w:tab w:val="num" w:pos="104"/>
              </w:tabs>
              <w:ind w:left="104"/>
              <w:jc w:val="both"/>
              <w:rPr>
                <w:rFonts w:ascii="Times New Roman" w:eastAsia="Calibri" w:hAnsi="Times New Roman" w:cs="Times New Roman"/>
                <w:sz w:val="28"/>
                <w:szCs w:val="28"/>
              </w:rPr>
            </w:pPr>
            <w:r w:rsidRPr="000D3482">
              <w:rPr>
                <w:rFonts w:ascii="Times New Roman" w:eastAsia="Calibri" w:hAnsi="Times New Roman" w:cs="Times New Roman"/>
                <w:color w:val="000000"/>
                <w:kern w:val="24"/>
                <w:sz w:val="28"/>
                <w:szCs w:val="28"/>
                <w:u w:val="single"/>
                <w:lang w:eastAsia="en-US"/>
              </w:rPr>
              <w:t>Земельные участки (территории) общего пользования</w:t>
            </w:r>
            <w:r w:rsidRPr="000D3482">
              <w:rPr>
                <w:rFonts w:ascii="Times New Roman" w:eastAsia="Calibri" w:hAnsi="Times New Roman" w:cs="Times New Roman"/>
                <w:color w:val="000000"/>
                <w:kern w:val="24"/>
                <w:sz w:val="28"/>
                <w:szCs w:val="28"/>
                <w:lang w:eastAsia="en-US"/>
              </w:rPr>
              <w:t xml:space="preserve"> (размещение </w:t>
            </w:r>
            <w:r w:rsidRPr="000D3482">
              <w:rPr>
                <w:rFonts w:ascii="Times New Roman" w:eastAsia="Calibri" w:hAnsi="Times New Roman" w:cs="Times New Roman"/>
                <w:color w:val="000000"/>
                <w:kern w:val="24"/>
                <w:sz w:val="28"/>
                <w:szCs w:val="28"/>
                <w:lang w:eastAsia="en-US"/>
              </w:rPr>
              <w:lastRenderedPageBreak/>
              <w:t>объектов улично-дорожной сети, автомобильных дорог и пешеходных тротуаров в границах населенных пунктов, скверов, бульваров, площадей, проездов)</w:t>
            </w: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3.3</w:t>
            </w: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 xml:space="preserve">Бытовое обслуживание </w:t>
            </w:r>
            <w:r w:rsidRPr="000D3482">
              <w:rPr>
                <w:rFonts w:ascii="Times New Roman" w:hAnsi="Times New Roman" w:cs="Times New Roman"/>
                <w:sz w:val="28"/>
                <w:szCs w:val="28"/>
              </w:rPr>
              <w:t>(мастерские мелкого ремонта, ателье, бани, парикмахерские, прачечные, похоронные бюро).</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3.4.1</w:t>
            </w: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Амбулаторно-поликлиническое обслуживание</w:t>
            </w:r>
            <w:r w:rsidRPr="000D3482">
              <w:rPr>
                <w:rFonts w:ascii="Times New Roman" w:hAnsi="Times New Roman" w:cs="Times New Roman"/>
                <w:sz w:val="28"/>
                <w:szCs w:val="28"/>
              </w:rPr>
              <w:t xml:space="preserve"> (поликлиники, фельдшерские пункты, пункты здравоохранения, молочные кухни).</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3.5.1</w:t>
            </w: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 xml:space="preserve">Дошкольное, начальное и среднее общее образование </w:t>
            </w:r>
            <w:r w:rsidRPr="000D3482">
              <w:rPr>
                <w:rFonts w:ascii="Times New Roman" w:hAnsi="Times New Roman" w:cs="Times New Roman"/>
                <w:sz w:val="28"/>
                <w:szCs w:val="28"/>
              </w:rPr>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просвещению).</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3.8</w:t>
            </w: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 xml:space="preserve">Общественное управление </w:t>
            </w:r>
            <w:r w:rsidRPr="000D3482">
              <w:rPr>
                <w:rFonts w:ascii="Times New Roman" w:hAnsi="Times New Roman" w:cs="Times New Roman"/>
                <w:sz w:val="28"/>
                <w:szCs w:val="28"/>
              </w:rPr>
              <w:t xml:space="preserve">(объекты капитального строительства для размещения органов местного самоуправления, государственной власти, судов, органов управления политических партий, </w:t>
            </w:r>
            <w:r w:rsidRPr="000D3482">
              <w:rPr>
                <w:rFonts w:ascii="Times New Roman" w:hAnsi="Times New Roman" w:cs="Times New Roman"/>
                <w:sz w:val="28"/>
                <w:szCs w:val="28"/>
              </w:rPr>
              <w:lastRenderedPageBreak/>
              <w:t>профсоюзов).</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4.1</w:t>
            </w: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Деловое управление</w:t>
            </w:r>
            <w:r w:rsidRPr="000D3482">
              <w:rPr>
                <w:rFonts w:ascii="Times New Roman" w:hAnsi="Times New Roman" w:cs="Times New Roman"/>
                <w:sz w:val="28"/>
                <w:szCs w:val="28"/>
              </w:rPr>
              <w:t xml:space="preserve"> (объекты капитального строительства органов управления производством, торговлей, банковской, страховой деятельностью, не связанной с государственным или муниципальным управлением).</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4.3</w:t>
            </w: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Рынки</w:t>
            </w:r>
            <w:r w:rsidRPr="000D3482">
              <w:rPr>
                <w:rFonts w:ascii="Times New Roman" w:hAnsi="Times New Roman" w:cs="Times New Roman"/>
                <w:sz w:val="28"/>
                <w:szCs w:val="28"/>
              </w:rPr>
              <w:t xml:space="preserve"> (ярмарка, рынок, базар, ярмарка-выставка, с учетом, что каждое из торговых мест не располагает торговой площадью более 200 кв.м.).</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4.4</w:t>
            </w: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Магазины</w:t>
            </w:r>
            <w:r w:rsidRPr="000D3482">
              <w:rPr>
                <w:rFonts w:ascii="Times New Roman" w:hAnsi="Times New Roman" w:cs="Times New Roman"/>
                <w:sz w:val="28"/>
                <w:szCs w:val="28"/>
              </w:rPr>
              <w:t xml:space="preserve"> (объекты капитального строительства для продажи товаров, торговая площадь которых составляет до 200 кв.м.).</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4.5</w:t>
            </w: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Банковская и страховая деятельность.</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4.6</w:t>
            </w: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 xml:space="preserve">Общественное питание </w:t>
            </w:r>
            <w:r w:rsidRPr="000D3482">
              <w:rPr>
                <w:rFonts w:ascii="Times New Roman" w:hAnsi="Times New Roman" w:cs="Times New Roman"/>
                <w:sz w:val="28"/>
                <w:szCs w:val="28"/>
              </w:rPr>
              <w:t>(рестораны, кафе, столовые, закусочные, бары).</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4.7</w:t>
            </w: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 xml:space="preserve">Гостиничное обслуживание </w:t>
            </w:r>
            <w:r w:rsidRPr="000D3482">
              <w:rPr>
                <w:rFonts w:ascii="Times New Roman" w:hAnsi="Times New Roman" w:cs="Times New Roman"/>
                <w:sz w:val="28"/>
                <w:szCs w:val="28"/>
              </w:rPr>
              <w:t>(гостиницы, пансионаты).</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5.1</w:t>
            </w: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Спорт</w:t>
            </w:r>
            <w:r w:rsidRPr="000D3482">
              <w:rPr>
                <w:rFonts w:ascii="Times New Roman" w:hAnsi="Times New Roman" w:cs="Times New Roman"/>
                <w:sz w:val="28"/>
                <w:szCs w:val="28"/>
              </w:rPr>
              <w:t xml:space="preserve"> (размещение спортивных залов, бассейнов, устройство площадок для занятий спортом и физкультурой – беговые дорожки, </w:t>
            </w:r>
            <w:r w:rsidRPr="000D3482">
              <w:rPr>
                <w:rFonts w:ascii="Times New Roman" w:hAnsi="Times New Roman" w:cs="Times New Roman"/>
                <w:sz w:val="28"/>
                <w:szCs w:val="28"/>
              </w:rPr>
              <w:lastRenderedPageBreak/>
              <w:t>спортивные сооружения, теннисные корты, поля для спортивной игры).</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7.2.</w:t>
            </w: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rPr>
            </w:pPr>
            <w:r w:rsidRPr="000D3482">
              <w:rPr>
                <w:rFonts w:ascii="Times New Roman" w:hAnsi="Times New Roman" w:cs="Times New Roman"/>
                <w:sz w:val="28"/>
                <w:szCs w:val="28"/>
                <w:u w:val="single"/>
              </w:rPr>
              <w:t>Автомобильный транспорт</w:t>
            </w:r>
            <w:r w:rsidRPr="000D3482">
              <w:rPr>
                <w:rFonts w:ascii="Times New Roman" w:hAnsi="Times New Roman" w:cs="Times New Roman"/>
                <w:sz w:val="28"/>
                <w:szCs w:val="28"/>
              </w:rPr>
              <w:t xml:space="preserve"> (здания и сооружения, предназначенные для обслуживания пассажиров)</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bottom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bottom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8.3</w:t>
            </w:r>
          </w:p>
        </w:tc>
        <w:tc>
          <w:tcPr>
            <w:tcW w:w="3827" w:type="dxa"/>
            <w:tcBorders>
              <w:left w:val="single" w:sz="4" w:space="0" w:color="000000"/>
              <w:bottom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Обеспечение внутреннего правопорядка</w:t>
            </w:r>
            <w:r w:rsidRPr="000D3482">
              <w:rPr>
                <w:rFonts w:ascii="Times New Roman" w:hAnsi="Times New Roman" w:cs="Times New Roman"/>
                <w:i/>
                <w:sz w:val="28"/>
                <w:szCs w:val="28"/>
              </w:rPr>
              <w:t xml:space="preserve"> </w:t>
            </w:r>
            <w:r w:rsidRPr="000D3482">
              <w:rPr>
                <w:rFonts w:ascii="Times New Roman" w:hAnsi="Times New Roman" w:cs="Times New Roman"/>
                <w:sz w:val="28"/>
                <w:szCs w:val="28"/>
              </w:rPr>
              <w:t>(объекты капитального строительства, необходимые для подготовки и поддержания в готовности органов внутренних дел и спасательных служб; размещение объектов гражданской обороны).</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tcBorders>
              <w:left w:val="single" w:sz="4" w:space="0" w:color="000000"/>
              <w:bottom w:val="single" w:sz="4" w:space="0" w:color="000000"/>
            </w:tcBorders>
            <w:shd w:val="clear" w:color="auto" w:fill="auto"/>
          </w:tcPr>
          <w:p w:rsidR="000D3482" w:rsidRPr="000D3482" w:rsidRDefault="000D3482" w:rsidP="00AE55B8">
            <w:pPr>
              <w:snapToGrid w:val="0"/>
              <w:jc w:val="both"/>
              <w:rPr>
                <w:rFonts w:ascii="Times New Roman" w:eastAsia="Calibri" w:hAnsi="Times New Roman" w:cs="Times New Roman"/>
                <w:color w:val="000000"/>
                <w:kern w:val="24"/>
                <w:sz w:val="28"/>
                <w:szCs w:val="28"/>
              </w:rPr>
            </w:pPr>
          </w:p>
        </w:tc>
        <w:tc>
          <w:tcPr>
            <w:tcW w:w="744" w:type="dxa"/>
            <w:tcBorders>
              <w:left w:val="single" w:sz="4" w:space="0" w:color="000000"/>
              <w:bottom w:val="single" w:sz="4" w:space="0" w:color="000000"/>
            </w:tcBorders>
            <w:shd w:val="clear" w:color="auto" w:fill="auto"/>
          </w:tcPr>
          <w:p w:rsidR="000D3482" w:rsidRPr="000D3482" w:rsidRDefault="000D3482" w:rsidP="00AE55B8">
            <w:pPr>
              <w:snapToGrid w:val="0"/>
              <w:ind w:left="-130"/>
              <w:jc w:val="center"/>
              <w:rPr>
                <w:rFonts w:ascii="Times New Roman" w:hAnsi="Times New Roman" w:cs="Times New Roman"/>
                <w:sz w:val="28"/>
                <w:szCs w:val="28"/>
              </w:rPr>
            </w:pPr>
            <w:r w:rsidRPr="000D3482">
              <w:rPr>
                <w:rFonts w:ascii="Times New Roman" w:hAnsi="Times New Roman" w:cs="Times New Roman"/>
                <w:sz w:val="28"/>
                <w:szCs w:val="28"/>
              </w:rPr>
              <w:t>9.3</w:t>
            </w:r>
          </w:p>
        </w:tc>
        <w:tc>
          <w:tcPr>
            <w:tcW w:w="3827" w:type="dxa"/>
            <w:tcBorders>
              <w:left w:val="single" w:sz="4" w:space="0" w:color="000000"/>
              <w:bottom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rPr>
            </w:pPr>
            <w:r w:rsidRPr="000D3482">
              <w:rPr>
                <w:rFonts w:ascii="Times New Roman" w:hAnsi="Times New Roman" w:cs="Times New Roman"/>
                <w:sz w:val="28"/>
                <w:szCs w:val="28"/>
                <w:u w:val="single"/>
              </w:rPr>
              <w:t>Историко-культурная деятельность</w:t>
            </w:r>
            <w:r w:rsidRPr="000D3482">
              <w:rPr>
                <w:rFonts w:ascii="Times New Roman" w:hAnsi="Times New Roman" w:cs="Times New Roman"/>
                <w:sz w:val="28"/>
                <w:szCs w:val="28"/>
              </w:rPr>
              <w:t xml:space="preserve"> (сохранение и изучение объектов культурного наследия, в том числе объектов археологического наследия, достопримечательных мест, недействующих военных и гражданских захоронений)</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2.</w:t>
            </w:r>
          </w:p>
        </w:tc>
        <w:tc>
          <w:tcPr>
            <w:tcW w:w="744"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Код ВРИ</w:t>
            </w:r>
          </w:p>
        </w:tc>
        <w:tc>
          <w:tcPr>
            <w:tcW w:w="3827" w:type="dxa"/>
            <w:tcBorders>
              <w:top w:val="single" w:sz="4" w:space="0" w:color="000000"/>
              <w:left w:val="single" w:sz="4" w:space="0" w:color="000000"/>
              <w:bottom w:val="single" w:sz="4" w:space="0" w:color="000000"/>
              <w:right w:val="single" w:sz="4" w:space="0" w:color="auto"/>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Условно разрешенные виды использования</w:t>
            </w:r>
          </w:p>
        </w:tc>
        <w:tc>
          <w:tcPr>
            <w:tcW w:w="718" w:type="dxa"/>
            <w:vMerge/>
            <w:tcBorders>
              <w:left w:val="single" w:sz="4" w:space="0" w:color="auto"/>
              <w:right w:val="single" w:sz="4" w:space="0" w:color="auto"/>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p>
        </w:tc>
        <w:tc>
          <w:tcPr>
            <w:tcW w:w="4041" w:type="dxa"/>
            <w:vMerge/>
            <w:tcBorders>
              <w:left w:val="single" w:sz="4" w:space="0" w:color="auto"/>
              <w:right w:val="single" w:sz="4" w:space="0" w:color="auto"/>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c>
          <w:tcPr>
            <w:tcW w:w="570" w:type="dxa"/>
            <w:vMerge w:val="restart"/>
            <w:tcBorders>
              <w:top w:val="single" w:sz="4" w:space="0" w:color="000000"/>
              <w:left w:val="single" w:sz="4" w:space="0" w:color="000000"/>
            </w:tcBorders>
            <w:shd w:val="clear" w:color="auto" w:fill="auto"/>
          </w:tcPr>
          <w:p w:rsidR="000D3482" w:rsidRPr="000D3482" w:rsidRDefault="000D3482" w:rsidP="00AE55B8">
            <w:pPr>
              <w:snapToGrid w:val="0"/>
              <w:jc w:val="center"/>
              <w:rPr>
                <w:rFonts w:ascii="Times New Roman" w:eastAsia="Calibri" w:hAnsi="Times New Roman" w:cs="Times New Roman"/>
                <w:color w:val="000000"/>
                <w:kern w:val="24"/>
                <w:sz w:val="28"/>
                <w:szCs w:val="28"/>
              </w:rPr>
            </w:pPr>
          </w:p>
        </w:tc>
        <w:tc>
          <w:tcPr>
            <w:tcW w:w="744" w:type="dxa"/>
            <w:tcBorders>
              <w:top w:val="single" w:sz="4" w:space="0" w:color="000000"/>
              <w:left w:val="single" w:sz="4" w:space="0" w:color="000000"/>
            </w:tcBorders>
            <w:shd w:val="clear" w:color="auto" w:fill="auto"/>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2.1.1</w:t>
            </w:r>
          </w:p>
        </w:tc>
        <w:tc>
          <w:tcPr>
            <w:tcW w:w="3827" w:type="dxa"/>
            <w:tcBorders>
              <w:top w:val="single" w:sz="4" w:space="0" w:color="000000"/>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Малоэтажная многоквартирная жилая застройка.</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u w:val="single"/>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AE55B8">
            <w:pPr>
              <w:tabs>
                <w:tab w:val="num" w:pos="104"/>
              </w:tabs>
              <w:ind w:left="104"/>
              <w:jc w:val="both"/>
              <w:rPr>
                <w:rFonts w:ascii="Times New Roman" w:eastAsia="Calibri" w:hAnsi="Times New Roman" w:cs="Times New Roman"/>
                <w:color w:val="000000"/>
                <w:kern w:val="24"/>
                <w:sz w:val="28"/>
                <w:szCs w:val="28"/>
                <w:lang w:eastAsia="en-US"/>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center"/>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3.6</w:t>
            </w:r>
          </w:p>
          <w:p w:rsidR="000D3482" w:rsidRPr="000D3482" w:rsidRDefault="000D3482" w:rsidP="00AE55B8">
            <w:pPr>
              <w:snapToGrid w:val="0"/>
              <w:jc w:val="center"/>
              <w:rPr>
                <w:rFonts w:ascii="Times New Roman" w:hAnsi="Times New Roman" w:cs="Times New Roman"/>
                <w:sz w:val="28"/>
                <w:szCs w:val="28"/>
              </w:rPr>
            </w:pP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Культурное развитие</w:t>
            </w:r>
            <w:r w:rsidRPr="000D3482">
              <w:rPr>
                <w:rFonts w:ascii="Times New Roman" w:hAnsi="Times New Roman" w:cs="Times New Roman"/>
                <w:sz w:val="28"/>
                <w:szCs w:val="28"/>
              </w:rPr>
              <w:t xml:space="preserve"> (музеи, выставочные залы,  художественные галереи, дома культуры, библиотеки, </w:t>
            </w:r>
            <w:r w:rsidRPr="000D3482">
              <w:rPr>
                <w:rFonts w:ascii="Times New Roman" w:hAnsi="Times New Roman" w:cs="Times New Roman"/>
                <w:sz w:val="28"/>
                <w:szCs w:val="28"/>
              </w:rPr>
              <w:lastRenderedPageBreak/>
              <w:t>кинотеатры, кинозалы, площадки для празднеств и гуляний).</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tcBorders>
            <w:shd w:val="clear" w:color="auto" w:fill="auto"/>
          </w:tcPr>
          <w:p w:rsidR="000D3482" w:rsidRPr="000D3482" w:rsidRDefault="000D3482" w:rsidP="00AE55B8">
            <w:pPr>
              <w:snapToGrid w:val="0"/>
              <w:jc w:val="center"/>
              <w:rPr>
                <w:rFonts w:ascii="Times New Roman" w:eastAsia="Calibri" w:hAnsi="Times New Roman" w:cs="Times New Roman"/>
                <w:color w:val="000000"/>
                <w:kern w:val="24"/>
                <w:sz w:val="28"/>
                <w:szCs w:val="28"/>
              </w:rPr>
            </w:pPr>
          </w:p>
        </w:tc>
        <w:tc>
          <w:tcPr>
            <w:tcW w:w="744" w:type="dxa"/>
            <w:tcBorders>
              <w:left w:val="single" w:sz="4" w:space="0" w:color="000000"/>
            </w:tcBorders>
            <w:shd w:val="clear" w:color="auto" w:fill="auto"/>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3.7</w:t>
            </w:r>
          </w:p>
          <w:p w:rsidR="000D3482" w:rsidRPr="000D3482" w:rsidRDefault="000D3482" w:rsidP="00AE55B8">
            <w:pPr>
              <w:snapToGrid w:val="0"/>
              <w:jc w:val="center"/>
              <w:rPr>
                <w:rFonts w:ascii="Times New Roman" w:hAnsi="Times New Roman" w:cs="Times New Roman"/>
                <w:sz w:val="28"/>
                <w:szCs w:val="28"/>
              </w:rPr>
            </w:pPr>
          </w:p>
        </w:tc>
        <w:tc>
          <w:tcPr>
            <w:tcW w:w="3827" w:type="dxa"/>
            <w:tcBorders>
              <w:left w:val="single" w:sz="4" w:space="0" w:color="000000"/>
              <w:right w:val="single" w:sz="4" w:space="0" w:color="auto"/>
            </w:tcBorders>
            <w:shd w:val="clear" w:color="auto" w:fill="auto"/>
          </w:tcPr>
          <w:p w:rsidR="000D3482" w:rsidRPr="000D3482" w:rsidRDefault="000D3482" w:rsidP="00AE55B8">
            <w:pPr>
              <w:tabs>
                <w:tab w:val="num" w:pos="113"/>
              </w:tabs>
              <w:ind w:left="113"/>
              <w:jc w:val="both"/>
              <w:rPr>
                <w:rFonts w:ascii="Times New Roman" w:hAnsi="Times New Roman" w:cs="Times New Roman"/>
                <w:sz w:val="28"/>
                <w:szCs w:val="28"/>
                <w:u w:val="single"/>
              </w:rPr>
            </w:pPr>
            <w:r w:rsidRPr="000D3482">
              <w:rPr>
                <w:rFonts w:ascii="Times New Roman" w:hAnsi="Times New Roman" w:cs="Times New Roman"/>
                <w:sz w:val="28"/>
                <w:szCs w:val="28"/>
                <w:u w:val="single"/>
              </w:rPr>
              <w:t xml:space="preserve">Религиозное использование </w:t>
            </w:r>
            <w:r w:rsidRPr="000D3482">
              <w:rPr>
                <w:rFonts w:ascii="Times New Roman" w:hAnsi="Times New Roman" w:cs="Times New Roman"/>
                <w:sz w:val="28"/>
                <w:szCs w:val="28"/>
              </w:rPr>
              <w:t>(церкви, соборы, храмы, часовни, монастыри).</w:t>
            </w:r>
          </w:p>
        </w:tc>
        <w:tc>
          <w:tcPr>
            <w:tcW w:w="718" w:type="dxa"/>
            <w:vMerge/>
            <w:tcBorders>
              <w:left w:val="single" w:sz="4" w:space="0" w:color="auto"/>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570" w:type="dxa"/>
            <w:vMerge/>
            <w:tcBorders>
              <w:left w:val="single" w:sz="4" w:space="0" w:color="000000"/>
              <w:bottom w:val="single" w:sz="4" w:space="0" w:color="000000"/>
            </w:tcBorders>
            <w:shd w:val="clear" w:color="auto" w:fill="auto"/>
          </w:tcPr>
          <w:p w:rsidR="000D3482" w:rsidRPr="000D3482" w:rsidRDefault="000D3482" w:rsidP="00AE55B8">
            <w:pPr>
              <w:snapToGrid w:val="0"/>
              <w:jc w:val="center"/>
              <w:rPr>
                <w:rFonts w:ascii="Times New Roman" w:eastAsia="Calibri" w:hAnsi="Times New Roman" w:cs="Times New Roman"/>
                <w:color w:val="000000"/>
                <w:kern w:val="24"/>
                <w:sz w:val="28"/>
                <w:szCs w:val="28"/>
              </w:rPr>
            </w:pPr>
          </w:p>
        </w:tc>
        <w:tc>
          <w:tcPr>
            <w:tcW w:w="744" w:type="dxa"/>
            <w:tcBorders>
              <w:left w:val="single" w:sz="4" w:space="0" w:color="000000"/>
              <w:bottom w:val="single" w:sz="4" w:space="0" w:color="000000"/>
            </w:tcBorders>
            <w:shd w:val="clear" w:color="auto" w:fill="auto"/>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4.8</w:t>
            </w:r>
          </w:p>
        </w:tc>
        <w:tc>
          <w:tcPr>
            <w:tcW w:w="3827" w:type="dxa"/>
            <w:tcBorders>
              <w:left w:val="single" w:sz="4" w:space="0" w:color="000000"/>
              <w:bottom w:val="single" w:sz="4" w:space="0" w:color="000000"/>
              <w:right w:val="single" w:sz="4" w:space="0" w:color="auto"/>
            </w:tcBorders>
            <w:shd w:val="clear" w:color="auto" w:fill="auto"/>
          </w:tcPr>
          <w:p w:rsidR="000D3482" w:rsidRPr="000D3482" w:rsidRDefault="000D3482" w:rsidP="00AE55B8">
            <w:pPr>
              <w:tabs>
                <w:tab w:val="num" w:pos="113"/>
                <w:tab w:val="num" w:pos="1259"/>
              </w:tabs>
              <w:ind w:left="113"/>
              <w:jc w:val="both"/>
              <w:rPr>
                <w:rFonts w:ascii="Times New Roman" w:hAnsi="Times New Roman" w:cs="Times New Roman"/>
                <w:sz w:val="28"/>
                <w:szCs w:val="28"/>
              </w:rPr>
            </w:pPr>
            <w:r w:rsidRPr="000D3482">
              <w:rPr>
                <w:rFonts w:ascii="Times New Roman" w:hAnsi="Times New Roman" w:cs="Times New Roman"/>
                <w:sz w:val="28"/>
                <w:szCs w:val="28"/>
                <w:u w:val="single"/>
              </w:rPr>
              <w:t>Развлечения</w:t>
            </w:r>
            <w:r w:rsidRPr="000D3482">
              <w:rPr>
                <w:rFonts w:ascii="Times New Roman" w:hAnsi="Times New Roman" w:cs="Times New Roman"/>
                <w:sz w:val="28"/>
                <w:szCs w:val="28"/>
              </w:rPr>
              <w:t xml:space="preserve"> (объекты капитального строительства, предназначенные для размещения дискотек и танцевальных площадок, ночных клубов, аттракционов, игровых площадок).</w:t>
            </w:r>
          </w:p>
        </w:tc>
        <w:tc>
          <w:tcPr>
            <w:tcW w:w="718" w:type="dxa"/>
            <w:vMerge/>
            <w:tcBorders>
              <w:left w:val="single" w:sz="4" w:space="0" w:color="auto"/>
              <w:bottom w:val="single" w:sz="4" w:space="0" w:color="000000"/>
              <w:right w:val="single" w:sz="4" w:space="0" w:color="auto"/>
            </w:tcBorders>
            <w:shd w:val="clear" w:color="auto" w:fill="auto"/>
          </w:tcPr>
          <w:p w:rsidR="000D3482" w:rsidRPr="000D3482" w:rsidRDefault="000D3482" w:rsidP="00AE55B8">
            <w:pPr>
              <w:ind w:left="-108"/>
              <w:jc w:val="center"/>
              <w:rPr>
                <w:rFonts w:ascii="Times New Roman" w:eastAsia="Calibri" w:hAnsi="Times New Roman" w:cs="Times New Roman"/>
                <w:color w:val="000000"/>
                <w:kern w:val="24"/>
                <w:sz w:val="28"/>
                <w:szCs w:val="28"/>
                <w:lang w:eastAsia="en-US"/>
              </w:rPr>
            </w:pPr>
          </w:p>
        </w:tc>
        <w:tc>
          <w:tcPr>
            <w:tcW w:w="4041" w:type="dxa"/>
            <w:vMerge/>
            <w:tcBorders>
              <w:left w:val="single" w:sz="4" w:space="0" w:color="auto"/>
              <w:bottom w:val="single" w:sz="4" w:space="0" w:color="000000"/>
              <w:right w:val="single" w:sz="4" w:space="0" w:color="auto"/>
            </w:tcBorders>
            <w:shd w:val="clear" w:color="auto" w:fill="auto"/>
          </w:tcPr>
          <w:p w:rsidR="000D3482" w:rsidRPr="000D3482" w:rsidRDefault="000D3482" w:rsidP="00350EBA">
            <w:pPr>
              <w:numPr>
                <w:ilvl w:val="0"/>
                <w:numId w:val="13"/>
              </w:numPr>
              <w:tabs>
                <w:tab w:val="num" w:pos="360"/>
              </w:tabs>
              <w:spacing w:after="0" w:line="240" w:lineRule="auto"/>
              <w:ind w:left="317"/>
              <w:jc w:val="both"/>
              <w:rPr>
                <w:rFonts w:ascii="Times New Roman" w:hAnsi="Times New Roman" w:cs="Times New Roman"/>
                <w:sz w:val="28"/>
                <w:szCs w:val="28"/>
                <w:u w:val="single"/>
              </w:rPr>
            </w:pPr>
          </w:p>
        </w:tc>
      </w:tr>
      <w:tr w:rsidR="000D3482" w:rsidRPr="000D3482" w:rsidTr="00AE55B8">
        <w:tc>
          <w:tcPr>
            <w:tcW w:w="9900" w:type="dxa"/>
            <w:gridSpan w:val="5"/>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ind w:left="-58"/>
              <w:jc w:val="center"/>
              <w:rPr>
                <w:rFonts w:ascii="Times New Roman" w:eastAsia="Calibri" w:hAnsi="Times New Roman" w:cs="Times New Roman"/>
                <w:color w:val="000000"/>
                <w:kern w:val="24"/>
                <w:sz w:val="28"/>
                <w:szCs w:val="28"/>
                <w:lang w:eastAsia="en-US"/>
              </w:rPr>
            </w:pPr>
            <w:r w:rsidRPr="000D3482">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3.</w:t>
            </w:r>
          </w:p>
        </w:tc>
        <w:tc>
          <w:tcPr>
            <w:tcW w:w="4571" w:type="dxa"/>
            <w:gridSpan w:val="2"/>
            <w:tcBorders>
              <w:top w:val="single" w:sz="4" w:space="0" w:color="000000"/>
              <w:left w:val="single" w:sz="4" w:space="0" w:color="000000"/>
              <w:bottom w:val="single" w:sz="4" w:space="0" w:color="000000"/>
            </w:tcBorders>
            <w:shd w:val="clear" w:color="auto" w:fill="auto"/>
          </w:tcPr>
          <w:p w:rsidR="000D3482" w:rsidRPr="000D3482" w:rsidRDefault="000D3482" w:rsidP="00AE55B8">
            <w:pPr>
              <w:tabs>
                <w:tab w:val="left" w:pos="1155"/>
              </w:tabs>
              <w:snapToGrid w:val="0"/>
              <w:rPr>
                <w:rFonts w:ascii="Times New Roman" w:hAnsi="Times New Roman" w:cs="Times New Roman"/>
                <w:sz w:val="28"/>
                <w:szCs w:val="28"/>
              </w:rPr>
            </w:pPr>
            <w:r w:rsidRPr="000D3482">
              <w:rPr>
                <w:rFonts w:ascii="Times New Roman" w:hAnsi="Times New Roman" w:cs="Times New Roman"/>
                <w:sz w:val="28"/>
                <w:szCs w:val="28"/>
              </w:rPr>
              <w:t>Архитектурно-строительные требования.</w:t>
            </w:r>
          </w:p>
        </w:tc>
        <w:tc>
          <w:tcPr>
            <w:tcW w:w="4759"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350EBA">
            <w:pPr>
              <w:widowControl w:val="0"/>
              <w:numPr>
                <w:ilvl w:val="0"/>
                <w:numId w:val="17"/>
              </w:numPr>
              <w:tabs>
                <w:tab w:val="left" w:pos="461"/>
              </w:tabs>
              <w:suppressAutoHyphens/>
              <w:snapToGrid w:val="0"/>
              <w:spacing w:after="0" w:line="240" w:lineRule="auto"/>
              <w:ind w:left="420"/>
              <w:jc w:val="both"/>
              <w:rPr>
                <w:rFonts w:ascii="Times New Roman" w:hAnsi="Times New Roman" w:cs="Times New Roman"/>
                <w:b/>
                <w:sz w:val="28"/>
                <w:szCs w:val="28"/>
              </w:rPr>
            </w:pPr>
            <w:r w:rsidRPr="000D3482">
              <w:rPr>
                <w:rFonts w:ascii="Times New Roman" w:hAnsi="Times New Roman" w:cs="Times New Roman"/>
                <w:b/>
                <w:i/>
                <w:sz w:val="28"/>
                <w:szCs w:val="28"/>
              </w:rPr>
              <w:t>Предельные размеры земельных участков</w:t>
            </w:r>
            <w:r w:rsidRPr="000D3482">
              <w:rPr>
                <w:rFonts w:ascii="Times New Roman" w:hAnsi="Times New Roman" w:cs="Times New Roman"/>
                <w:b/>
                <w:sz w:val="28"/>
                <w:szCs w:val="28"/>
              </w:rPr>
              <w:t>:</w:t>
            </w:r>
          </w:p>
          <w:p w:rsidR="000D3482" w:rsidRPr="000D3482" w:rsidRDefault="000D3482" w:rsidP="00AE55B8">
            <w:pPr>
              <w:widowControl w:val="0"/>
              <w:tabs>
                <w:tab w:val="left" w:pos="461"/>
              </w:tabs>
              <w:snapToGrid w:val="0"/>
              <w:ind w:left="420"/>
              <w:jc w:val="both"/>
              <w:rPr>
                <w:rFonts w:ascii="Times New Roman" w:hAnsi="Times New Roman" w:cs="Times New Roman"/>
                <w:sz w:val="28"/>
                <w:szCs w:val="28"/>
              </w:rPr>
            </w:pPr>
            <w:r w:rsidRPr="000D3482">
              <w:rPr>
                <w:rFonts w:ascii="Times New Roman" w:hAnsi="Times New Roman" w:cs="Times New Roman"/>
                <w:sz w:val="28"/>
                <w:szCs w:val="28"/>
              </w:rPr>
              <w:t>минимальный - 0,2 га</w:t>
            </w:r>
          </w:p>
          <w:p w:rsidR="000D3482" w:rsidRPr="000D3482" w:rsidRDefault="000D3482" w:rsidP="00AE55B8">
            <w:pPr>
              <w:widowControl w:val="0"/>
              <w:tabs>
                <w:tab w:val="left" w:pos="461"/>
              </w:tabs>
              <w:snapToGrid w:val="0"/>
              <w:ind w:left="420"/>
              <w:jc w:val="both"/>
              <w:rPr>
                <w:rFonts w:ascii="Times New Roman" w:hAnsi="Times New Roman" w:cs="Times New Roman"/>
                <w:sz w:val="28"/>
                <w:szCs w:val="28"/>
              </w:rPr>
            </w:pPr>
            <w:r w:rsidRPr="000D3482">
              <w:rPr>
                <w:rFonts w:ascii="Times New Roman" w:hAnsi="Times New Roman" w:cs="Times New Roman"/>
                <w:sz w:val="28"/>
                <w:szCs w:val="28"/>
              </w:rPr>
              <w:t>максимальный - 6,0 га</w:t>
            </w:r>
          </w:p>
          <w:p w:rsidR="000D3482" w:rsidRPr="000D3482" w:rsidRDefault="000D3482" w:rsidP="00350EBA">
            <w:pPr>
              <w:widowControl w:val="0"/>
              <w:numPr>
                <w:ilvl w:val="0"/>
                <w:numId w:val="17"/>
              </w:numPr>
              <w:tabs>
                <w:tab w:val="left" w:pos="461"/>
              </w:tabs>
              <w:suppressAutoHyphens/>
              <w:snapToGrid w:val="0"/>
              <w:spacing w:after="0" w:line="240" w:lineRule="auto"/>
              <w:ind w:left="420"/>
              <w:jc w:val="both"/>
              <w:rPr>
                <w:rFonts w:ascii="Times New Roman" w:hAnsi="Times New Roman" w:cs="Times New Roman"/>
                <w:sz w:val="28"/>
                <w:szCs w:val="28"/>
              </w:rPr>
            </w:pPr>
            <w:r w:rsidRPr="000D3482">
              <w:rPr>
                <w:rFonts w:ascii="Times New Roman" w:hAnsi="Times New Roman" w:cs="Times New Roman"/>
                <w:b/>
                <w:i/>
                <w:sz w:val="28"/>
                <w:szCs w:val="28"/>
              </w:rPr>
              <w:t>Максимальный процент застройки в границах земельного участка</w:t>
            </w:r>
            <w:r w:rsidRPr="000D3482">
              <w:rPr>
                <w:rFonts w:ascii="Times New Roman" w:hAnsi="Times New Roman" w:cs="Times New Roman"/>
                <w:sz w:val="28"/>
                <w:szCs w:val="28"/>
              </w:rPr>
              <w:t xml:space="preserve"> - 50%</w:t>
            </w:r>
          </w:p>
          <w:p w:rsidR="000D3482" w:rsidRPr="000D3482" w:rsidRDefault="000D3482" w:rsidP="00350EBA">
            <w:pPr>
              <w:widowControl w:val="0"/>
              <w:numPr>
                <w:ilvl w:val="0"/>
                <w:numId w:val="17"/>
              </w:numPr>
              <w:tabs>
                <w:tab w:val="left" w:pos="461"/>
              </w:tabs>
              <w:suppressAutoHyphens/>
              <w:snapToGrid w:val="0"/>
              <w:spacing w:after="0" w:line="240" w:lineRule="auto"/>
              <w:ind w:left="420"/>
              <w:jc w:val="both"/>
              <w:rPr>
                <w:rFonts w:ascii="Times New Roman" w:hAnsi="Times New Roman" w:cs="Times New Roman"/>
                <w:sz w:val="28"/>
                <w:szCs w:val="28"/>
              </w:rPr>
            </w:pPr>
            <w:r w:rsidRPr="000D3482">
              <w:rPr>
                <w:rFonts w:ascii="Times New Roman" w:hAnsi="Times New Roman" w:cs="Times New Roman"/>
                <w:b/>
                <w:i/>
                <w:sz w:val="28"/>
                <w:szCs w:val="28"/>
              </w:rPr>
              <w:t>Предельное количество этажей зданий и сооружений</w:t>
            </w:r>
            <w:r w:rsidRPr="000D3482">
              <w:rPr>
                <w:rFonts w:ascii="Times New Roman" w:hAnsi="Times New Roman" w:cs="Times New Roman"/>
                <w:sz w:val="28"/>
                <w:szCs w:val="28"/>
              </w:rPr>
              <w:t xml:space="preserve"> - 4 этажа (устанавливается в зависимости от индивидуальных особенностей застройки).</w:t>
            </w:r>
          </w:p>
          <w:p w:rsidR="000D3482" w:rsidRPr="000D3482" w:rsidRDefault="000D3482" w:rsidP="00350EBA">
            <w:pPr>
              <w:widowControl w:val="0"/>
              <w:numPr>
                <w:ilvl w:val="0"/>
                <w:numId w:val="17"/>
              </w:numPr>
              <w:tabs>
                <w:tab w:val="left" w:pos="461"/>
              </w:tabs>
              <w:suppressAutoHyphens/>
              <w:snapToGrid w:val="0"/>
              <w:spacing w:after="0" w:line="240" w:lineRule="auto"/>
              <w:ind w:left="420"/>
              <w:jc w:val="both"/>
              <w:rPr>
                <w:rFonts w:ascii="Times New Roman" w:hAnsi="Times New Roman" w:cs="Times New Roman"/>
                <w:sz w:val="28"/>
                <w:szCs w:val="28"/>
              </w:rPr>
            </w:pPr>
            <w:r w:rsidRPr="000D3482">
              <w:rPr>
                <w:rFonts w:ascii="Times New Roman" w:hAnsi="Times New Roman" w:cs="Times New Roman"/>
                <w:b/>
                <w:i/>
                <w:sz w:val="28"/>
                <w:szCs w:val="28"/>
              </w:rPr>
              <w:t>Минимальное расстояние от зданий, строений, сооружений до красной линии улиц</w:t>
            </w:r>
            <w:r w:rsidRPr="000D3482">
              <w:rPr>
                <w:rFonts w:ascii="Times New Roman" w:hAnsi="Times New Roman" w:cs="Times New Roman"/>
                <w:sz w:val="28"/>
                <w:szCs w:val="28"/>
              </w:rPr>
              <w:t xml:space="preserve"> - 5 м., до границ смежных земельных участков - 6 м. при условии соблюдения соответствующих бытовых, санитарных и пожарных разрывов. </w:t>
            </w:r>
          </w:p>
          <w:p w:rsidR="000D3482" w:rsidRPr="000D3482" w:rsidRDefault="000D3482" w:rsidP="00AE55B8">
            <w:pPr>
              <w:widowControl w:val="0"/>
              <w:tabs>
                <w:tab w:val="left" w:pos="461"/>
              </w:tabs>
              <w:snapToGrid w:val="0"/>
              <w:ind w:left="420"/>
              <w:jc w:val="both"/>
              <w:rPr>
                <w:rFonts w:ascii="Times New Roman" w:hAnsi="Times New Roman" w:cs="Times New Roman"/>
                <w:sz w:val="28"/>
                <w:szCs w:val="28"/>
              </w:rPr>
            </w:pPr>
            <w:r w:rsidRPr="000D3482">
              <w:rPr>
                <w:rFonts w:ascii="Times New Roman" w:hAnsi="Times New Roman" w:cs="Times New Roman"/>
                <w:sz w:val="28"/>
                <w:szCs w:val="28"/>
              </w:rPr>
              <w:t xml:space="preserve">Размещение зданий по красной </w:t>
            </w:r>
            <w:r w:rsidRPr="000D3482">
              <w:rPr>
                <w:rFonts w:ascii="Times New Roman" w:hAnsi="Times New Roman" w:cs="Times New Roman"/>
                <w:sz w:val="28"/>
                <w:szCs w:val="28"/>
              </w:rPr>
              <w:lastRenderedPageBreak/>
              <w:t>линии допускается в условиях реконструкции сложившейся застройки при соответствующем обосновании.</w:t>
            </w:r>
          </w:p>
          <w:p w:rsidR="000D3482" w:rsidRPr="000D3482" w:rsidRDefault="000D3482" w:rsidP="00350EBA">
            <w:pPr>
              <w:widowControl w:val="0"/>
              <w:numPr>
                <w:ilvl w:val="0"/>
                <w:numId w:val="17"/>
              </w:numPr>
              <w:tabs>
                <w:tab w:val="left" w:pos="461"/>
              </w:tabs>
              <w:suppressAutoHyphens/>
              <w:snapToGrid w:val="0"/>
              <w:spacing w:after="0" w:line="240" w:lineRule="auto"/>
              <w:ind w:left="420"/>
              <w:jc w:val="both"/>
              <w:rPr>
                <w:rFonts w:ascii="Times New Roman" w:hAnsi="Times New Roman" w:cs="Times New Roman"/>
                <w:sz w:val="28"/>
                <w:szCs w:val="28"/>
              </w:rPr>
            </w:pPr>
            <w:r w:rsidRPr="000D3482">
              <w:rPr>
                <w:rFonts w:ascii="Times New Roman" w:hAnsi="Times New Roman" w:cs="Times New Roman"/>
                <w:sz w:val="28"/>
                <w:szCs w:val="28"/>
              </w:rPr>
              <w:t>При размещении жилой застройки общественном центре, она формируется  в виде отдельного участка или группы жилых домов:</w:t>
            </w:r>
          </w:p>
          <w:p w:rsidR="000D3482" w:rsidRPr="000D3482" w:rsidRDefault="000D3482" w:rsidP="00350EBA">
            <w:pPr>
              <w:numPr>
                <w:ilvl w:val="0"/>
                <w:numId w:val="37"/>
              </w:numPr>
              <w:spacing w:after="0" w:line="240" w:lineRule="auto"/>
              <w:rPr>
                <w:rFonts w:ascii="Times New Roman" w:hAnsi="Times New Roman" w:cs="Times New Roman"/>
                <w:sz w:val="28"/>
                <w:szCs w:val="28"/>
              </w:rPr>
            </w:pPr>
            <w:r w:rsidRPr="000D3482">
              <w:rPr>
                <w:rFonts w:ascii="Times New Roman" w:hAnsi="Times New Roman" w:cs="Times New Roman"/>
                <w:bCs/>
                <w:i/>
                <w:iCs/>
                <w:sz w:val="28"/>
                <w:szCs w:val="28"/>
              </w:rPr>
              <w:t>максимальная площадь земельного участка для малоэтажной многоквартирной жилой застройки</w:t>
            </w:r>
            <w:r w:rsidRPr="000D3482">
              <w:rPr>
                <w:rFonts w:ascii="Times New Roman" w:hAnsi="Times New Roman" w:cs="Times New Roman"/>
                <w:bCs/>
                <w:iCs/>
                <w:sz w:val="28"/>
                <w:szCs w:val="28"/>
                <w:u w:val="single"/>
              </w:rPr>
              <w:t xml:space="preserve"> </w:t>
            </w:r>
            <w:r w:rsidRPr="000D3482">
              <w:rPr>
                <w:rFonts w:ascii="Times New Roman" w:hAnsi="Times New Roman" w:cs="Times New Roman"/>
                <w:bCs/>
                <w:iCs/>
                <w:sz w:val="28"/>
                <w:szCs w:val="28"/>
              </w:rPr>
              <w:t>- 1га;</w:t>
            </w:r>
          </w:p>
          <w:p w:rsidR="000D3482" w:rsidRPr="000D3482" w:rsidRDefault="000D3482" w:rsidP="00350EBA">
            <w:pPr>
              <w:numPr>
                <w:ilvl w:val="0"/>
                <w:numId w:val="38"/>
              </w:numPr>
              <w:spacing w:after="0" w:line="240" w:lineRule="auto"/>
              <w:rPr>
                <w:rFonts w:ascii="Times New Roman" w:hAnsi="Times New Roman" w:cs="Times New Roman"/>
                <w:sz w:val="28"/>
                <w:szCs w:val="28"/>
              </w:rPr>
            </w:pPr>
            <w:r w:rsidRPr="000D3482">
              <w:rPr>
                <w:rFonts w:ascii="Times New Roman" w:hAnsi="Times New Roman" w:cs="Times New Roman"/>
                <w:bCs/>
                <w:i/>
                <w:iCs/>
                <w:sz w:val="28"/>
                <w:szCs w:val="28"/>
              </w:rPr>
              <w:t>Предельное количество этажей для основных строений</w:t>
            </w:r>
            <w:r w:rsidRPr="000D3482">
              <w:rPr>
                <w:rFonts w:ascii="Times New Roman" w:hAnsi="Times New Roman" w:cs="Times New Roman"/>
                <w:bCs/>
                <w:iCs/>
                <w:sz w:val="28"/>
                <w:szCs w:val="28"/>
              </w:rPr>
              <w:t xml:space="preserve"> – до 4-х включительно.</w:t>
            </w:r>
          </w:p>
          <w:p w:rsidR="000D3482" w:rsidRPr="000D3482" w:rsidRDefault="000D3482" w:rsidP="00350EBA">
            <w:pPr>
              <w:numPr>
                <w:ilvl w:val="0"/>
                <w:numId w:val="38"/>
              </w:numPr>
              <w:spacing w:after="0" w:line="240" w:lineRule="auto"/>
              <w:rPr>
                <w:rFonts w:ascii="Times New Roman" w:hAnsi="Times New Roman" w:cs="Times New Roman"/>
                <w:sz w:val="28"/>
                <w:szCs w:val="28"/>
              </w:rPr>
            </w:pPr>
            <w:r w:rsidRPr="000D3482">
              <w:rPr>
                <w:rFonts w:ascii="Times New Roman" w:hAnsi="Times New Roman" w:cs="Times New Roman"/>
                <w:i/>
                <w:sz w:val="28"/>
                <w:szCs w:val="28"/>
              </w:rPr>
              <w:t>Предельное количество этажей для вспомогательных зданий, строений</w:t>
            </w:r>
            <w:r w:rsidRPr="000D3482">
              <w:rPr>
                <w:rFonts w:ascii="Times New Roman" w:hAnsi="Times New Roman" w:cs="Times New Roman"/>
                <w:sz w:val="28"/>
                <w:szCs w:val="28"/>
              </w:rPr>
              <w:t xml:space="preserve"> - 1 этаж.</w:t>
            </w:r>
          </w:p>
          <w:p w:rsidR="000D3482" w:rsidRPr="000D3482" w:rsidRDefault="000D3482" w:rsidP="00AE55B8">
            <w:pPr>
              <w:widowControl w:val="0"/>
              <w:tabs>
                <w:tab w:val="left" w:pos="461"/>
              </w:tabs>
              <w:snapToGrid w:val="0"/>
              <w:ind w:left="420"/>
              <w:jc w:val="both"/>
              <w:rPr>
                <w:rFonts w:ascii="Times New Roman" w:hAnsi="Times New Roman" w:cs="Times New Roman"/>
                <w:sz w:val="28"/>
                <w:szCs w:val="28"/>
              </w:rPr>
            </w:pPr>
          </w:p>
          <w:p w:rsidR="000D3482" w:rsidRPr="000D3482" w:rsidRDefault="000D3482" w:rsidP="00350EBA">
            <w:pPr>
              <w:widowControl w:val="0"/>
              <w:numPr>
                <w:ilvl w:val="0"/>
                <w:numId w:val="17"/>
              </w:numPr>
              <w:tabs>
                <w:tab w:val="left" w:pos="461"/>
              </w:tabs>
              <w:suppressAutoHyphens/>
              <w:spacing w:after="0" w:line="240" w:lineRule="auto"/>
              <w:ind w:left="420"/>
              <w:jc w:val="both"/>
              <w:rPr>
                <w:rFonts w:ascii="Times New Roman" w:hAnsi="Times New Roman" w:cs="Times New Roman"/>
                <w:sz w:val="28"/>
                <w:szCs w:val="28"/>
              </w:rPr>
            </w:pPr>
            <w:r w:rsidRPr="000D3482">
              <w:rPr>
                <w:rFonts w:ascii="Times New Roman" w:hAnsi="Times New Roman" w:cs="Times New Roman"/>
                <w:sz w:val="28"/>
                <w:szCs w:val="28"/>
              </w:rPr>
              <w:t>Объекты повседневного спроса размещаются в радиусе пешеходной доступности не более 30 мин. (2-</w:t>
            </w:r>
            <w:smartTag w:uri="urn:schemas-microsoft-com:office:smarttags" w:element="metricconverter">
              <w:smartTagPr>
                <w:attr w:name="ProductID" w:val="2,5 км"/>
              </w:smartTagPr>
              <w:r w:rsidRPr="000D3482">
                <w:rPr>
                  <w:rFonts w:ascii="Times New Roman" w:hAnsi="Times New Roman" w:cs="Times New Roman"/>
                  <w:sz w:val="28"/>
                  <w:szCs w:val="28"/>
                </w:rPr>
                <w:t>2,5 км</w:t>
              </w:r>
            </w:smartTag>
            <w:r w:rsidRPr="000D3482">
              <w:rPr>
                <w:rFonts w:ascii="Times New Roman" w:hAnsi="Times New Roman" w:cs="Times New Roman"/>
                <w:sz w:val="28"/>
                <w:szCs w:val="28"/>
              </w:rPr>
              <w:t>), периодического спроса – в границах поселения с пешеходно-транспортной доступностью  не более 60 минут.</w:t>
            </w:r>
          </w:p>
        </w:tc>
      </w:tr>
      <w:tr w:rsidR="000D3482" w:rsidRPr="000D3482" w:rsidTr="00AE55B8">
        <w:tc>
          <w:tcPr>
            <w:tcW w:w="9900" w:type="dxa"/>
            <w:gridSpan w:val="5"/>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widowControl w:val="0"/>
              <w:tabs>
                <w:tab w:val="left" w:pos="461"/>
              </w:tabs>
              <w:snapToGrid w:val="0"/>
              <w:ind w:left="60"/>
              <w:jc w:val="both"/>
              <w:rPr>
                <w:rFonts w:ascii="Times New Roman" w:hAnsi="Times New Roman" w:cs="Times New Roman"/>
                <w:sz w:val="28"/>
                <w:szCs w:val="28"/>
              </w:rPr>
            </w:pPr>
            <w:r w:rsidRPr="000D3482">
              <w:rPr>
                <w:rFonts w:ascii="Times New Roman" w:hAnsi="Times New Roman" w:cs="Times New Roman"/>
                <w:sz w:val="28"/>
                <w:szCs w:val="28"/>
              </w:rPr>
              <w:lastRenderedPageBreak/>
              <w:t>Ограничения использования земельных участков и объектов капитального строительства</w:t>
            </w:r>
          </w:p>
        </w:tc>
      </w:tr>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4.</w:t>
            </w:r>
          </w:p>
        </w:tc>
        <w:tc>
          <w:tcPr>
            <w:tcW w:w="4571" w:type="dxa"/>
            <w:gridSpan w:val="2"/>
            <w:tcBorders>
              <w:top w:val="single" w:sz="4" w:space="0" w:color="000000"/>
              <w:left w:val="single" w:sz="4" w:space="0" w:color="000000"/>
              <w:bottom w:val="single" w:sz="4" w:space="0" w:color="000000"/>
            </w:tcBorders>
            <w:shd w:val="clear" w:color="auto" w:fill="auto"/>
          </w:tcPr>
          <w:p w:rsidR="000D3482" w:rsidRPr="000D3482" w:rsidRDefault="000D3482" w:rsidP="00AE55B8">
            <w:pPr>
              <w:tabs>
                <w:tab w:val="left" w:pos="1155"/>
              </w:tabs>
              <w:snapToGrid w:val="0"/>
              <w:rPr>
                <w:rFonts w:ascii="Times New Roman" w:hAnsi="Times New Roman" w:cs="Times New Roman"/>
                <w:sz w:val="28"/>
                <w:szCs w:val="28"/>
              </w:rPr>
            </w:pPr>
            <w:r w:rsidRPr="000D3482">
              <w:rPr>
                <w:rFonts w:ascii="Times New Roman" w:hAnsi="Times New Roman" w:cs="Times New Roman"/>
                <w:sz w:val="28"/>
                <w:szCs w:val="28"/>
              </w:rPr>
              <w:t xml:space="preserve">Санитарные и экологические </w:t>
            </w:r>
          </w:p>
          <w:p w:rsidR="000D3482" w:rsidRPr="000D3482" w:rsidRDefault="000D3482" w:rsidP="00AE55B8">
            <w:pPr>
              <w:tabs>
                <w:tab w:val="left" w:pos="1155"/>
              </w:tabs>
              <w:snapToGrid w:val="0"/>
              <w:rPr>
                <w:rFonts w:ascii="Times New Roman" w:hAnsi="Times New Roman" w:cs="Times New Roman"/>
                <w:sz w:val="28"/>
                <w:szCs w:val="28"/>
              </w:rPr>
            </w:pPr>
            <w:r w:rsidRPr="000D3482">
              <w:rPr>
                <w:rFonts w:ascii="Times New Roman" w:hAnsi="Times New Roman" w:cs="Times New Roman"/>
                <w:sz w:val="28"/>
                <w:szCs w:val="28"/>
              </w:rPr>
              <w:t>требования.</w:t>
            </w:r>
          </w:p>
        </w:tc>
        <w:tc>
          <w:tcPr>
            <w:tcW w:w="4759"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350EBA">
            <w:pPr>
              <w:widowControl w:val="0"/>
              <w:numPr>
                <w:ilvl w:val="0"/>
                <w:numId w:val="17"/>
              </w:numPr>
              <w:tabs>
                <w:tab w:val="left" w:pos="420"/>
                <w:tab w:val="left" w:pos="461"/>
                <w:tab w:val="left" w:pos="1155"/>
              </w:tabs>
              <w:suppressAutoHyphens/>
              <w:snapToGrid w:val="0"/>
              <w:spacing w:after="0" w:line="240" w:lineRule="auto"/>
              <w:ind w:left="420"/>
              <w:jc w:val="both"/>
              <w:rPr>
                <w:rFonts w:ascii="Times New Roman" w:hAnsi="Times New Roman" w:cs="Times New Roman"/>
                <w:sz w:val="28"/>
                <w:szCs w:val="28"/>
              </w:rPr>
            </w:pPr>
            <w:r w:rsidRPr="000D3482">
              <w:rPr>
                <w:rFonts w:ascii="Times New Roman" w:hAnsi="Times New Roman" w:cs="Times New Roman"/>
                <w:sz w:val="28"/>
                <w:szCs w:val="28"/>
              </w:rPr>
              <w:t>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0D3482" w:rsidRPr="000D3482" w:rsidRDefault="000D3482" w:rsidP="00350EBA">
            <w:pPr>
              <w:widowControl w:val="0"/>
              <w:numPr>
                <w:ilvl w:val="0"/>
                <w:numId w:val="17"/>
              </w:numPr>
              <w:tabs>
                <w:tab w:val="left" w:pos="420"/>
                <w:tab w:val="left" w:pos="461"/>
                <w:tab w:val="left" w:pos="1155"/>
              </w:tabs>
              <w:suppressAutoHyphens/>
              <w:snapToGrid w:val="0"/>
              <w:spacing w:after="0" w:line="240" w:lineRule="auto"/>
              <w:ind w:left="420"/>
              <w:jc w:val="both"/>
              <w:rPr>
                <w:rFonts w:ascii="Times New Roman" w:hAnsi="Times New Roman" w:cs="Times New Roman"/>
                <w:sz w:val="28"/>
                <w:szCs w:val="28"/>
              </w:rPr>
            </w:pPr>
            <w:r w:rsidRPr="000D3482">
              <w:rPr>
                <w:rFonts w:ascii="Times New Roman" w:hAnsi="Times New Roman" w:cs="Times New Roman"/>
                <w:sz w:val="28"/>
                <w:szCs w:val="28"/>
              </w:rPr>
              <w:lastRenderedPageBreak/>
              <w:t>Устройство бордюрного обрамления, проезжей части улиц, тротуаров, газонов.</w:t>
            </w:r>
          </w:p>
          <w:p w:rsidR="000D3482" w:rsidRPr="000D3482" w:rsidRDefault="000D3482" w:rsidP="00350EBA">
            <w:pPr>
              <w:widowControl w:val="0"/>
              <w:numPr>
                <w:ilvl w:val="0"/>
                <w:numId w:val="17"/>
              </w:numPr>
              <w:tabs>
                <w:tab w:val="left" w:pos="420"/>
                <w:tab w:val="left" w:pos="461"/>
                <w:tab w:val="left" w:pos="1155"/>
              </w:tabs>
              <w:suppressAutoHyphens/>
              <w:snapToGrid w:val="0"/>
              <w:spacing w:after="0" w:line="240" w:lineRule="auto"/>
              <w:ind w:left="420"/>
              <w:jc w:val="both"/>
              <w:rPr>
                <w:rFonts w:ascii="Times New Roman" w:hAnsi="Times New Roman" w:cs="Times New Roman"/>
                <w:sz w:val="28"/>
                <w:szCs w:val="28"/>
              </w:rPr>
            </w:pPr>
            <w:r w:rsidRPr="000D3482">
              <w:rPr>
                <w:rFonts w:ascii="Times New Roman" w:hAnsi="Times New Roman" w:cs="Times New Roman"/>
                <w:sz w:val="28"/>
                <w:szCs w:val="28"/>
              </w:rPr>
              <w:t>Санитарная чистка территории</w:t>
            </w:r>
          </w:p>
        </w:tc>
      </w:tr>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lastRenderedPageBreak/>
              <w:t>5.</w:t>
            </w:r>
          </w:p>
        </w:tc>
        <w:tc>
          <w:tcPr>
            <w:tcW w:w="4571" w:type="dxa"/>
            <w:gridSpan w:val="2"/>
            <w:tcBorders>
              <w:top w:val="single" w:sz="4" w:space="0" w:color="000000"/>
              <w:left w:val="single" w:sz="4" w:space="0" w:color="000000"/>
              <w:bottom w:val="single" w:sz="4" w:space="0" w:color="000000"/>
            </w:tcBorders>
            <w:shd w:val="clear" w:color="auto" w:fill="auto"/>
          </w:tcPr>
          <w:p w:rsidR="000D3482" w:rsidRPr="000D3482" w:rsidRDefault="000D3482" w:rsidP="00AE55B8">
            <w:pPr>
              <w:snapToGrid w:val="0"/>
              <w:rPr>
                <w:rFonts w:ascii="Times New Roman" w:hAnsi="Times New Roman" w:cs="Times New Roman"/>
                <w:sz w:val="28"/>
                <w:szCs w:val="28"/>
              </w:rPr>
            </w:pPr>
            <w:r w:rsidRPr="000D3482">
              <w:rPr>
                <w:rFonts w:ascii="Times New Roman" w:hAnsi="Times New Roman" w:cs="Times New Roman"/>
                <w:sz w:val="28"/>
                <w:szCs w:val="28"/>
              </w:rPr>
              <w:t>Защита от опасных природных процессов.</w:t>
            </w:r>
          </w:p>
        </w:tc>
        <w:tc>
          <w:tcPr>
            <w:tcW w:w="4759"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widowControl w:val="0"/>
              <w:tabs>
                <w:tab w:val="left" w:pos="420"/>
                <w:tab w:val="left" w:pos="1155"/>
              </w:tabs>
              <w:snapToGrid w:val="0"/>
              <w:ind w:firstLine="448"/>
              <w:jc w:val="both"/>
              <w:rPr>
                <w:rFonts w:ascii="Times New Roman" w:hAnsi="Times New Roman" w:cs="Times New Roman"/>
                <w:sz w:val="28"/>
                <w:szCs w:val="28"/>
              </w:rPr>
            </w:pPr>
            <w:r w:rsidRPr="000D3482">
              <w:rPr>
                <w:rFonts w:ascii="Times New Roman" w:hAnsi="Times New Roman" w:cs="Times New Roman"/>
                <w:sz w:val="28"/>
                <w:szCs w:val="28"/>
              </w:rPr>
              <w:t>Организация отвода поверхностных вод по лоткам проездов к дождеприемникам, установленным в пониженных местах и вдоль улиц.</w:t>
            </w:r>
          </w:p>
          <w:p w:rsidR="000D3482" w:rsidRPr="000D3482" w:rsidRDefault="000D3482" w:rsidP="00AE55B8">
            <w:pPr>
              <w:widowControl w:val="0"/>
              <w:tabs>
                <w:tab w:val="left" w:pos="420"/>
                <w:tab w:val="left" w:pos="1155"/>
              </w:tabs>
              <w:snapToGrid w:val="0"/>
              <w:ind w:firstLine="448"/>
              <w:jc w:val="both"/>
              <w:rPr>
                <w:rFonts w:ascii="Times New Roman" w:hAnsi="Times New Roman" w:cs="Times New Roman"/>
                <w:sz w:val="28"/>
                <w:szCs w:val="28"/>
              </w:rPr>
            </w:pPr>
            <w:r w:rsidRPr="000D3482">
              <w:rPr>
                <w:rFonts w:ascii="Times New Roman" w:hAnsi="Times New Roman" w:cs="Times New Roman"/>
                <w:sz w:val="28"/>
                <w:szCs w:val="28"/>
              </w:rPr>
              <w:t>При возведении капитальных зданий проведение дополнительных инженерно-геологических изысканий.</w:t>
            </w:r>
          </w:p>
        </w:tc>
      </w:tr>
      <w:tr w:rsidR="000D3482" w:rsidRPr="000D3482" w:rsidTr="00AE55B8">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6.</w:t>
            </w:r>
          </w:p>
        </w:tc>
        <w:tc>
          <w:tcPr>
            <w:tcW w:w="4571" w:type="dxa"/>
            <w:gridSpan w:val="2"/>
            <w:tcBorders>
              <w:top w:val="single" w:sz="4" w:space="0" w:color="000000"/>
              <w:left w:val="single" w:sz="4" w:space="0" w:color="000000"/>
              <w:bottom w:val="single" w:sz="4" w:space="0" w:color="000000"/>
            </w:tcBorders>
            <w:shd w:val="clear" w:color="auto" w:fill="auto"/>
          </w:tcPr>
          <w:p w:rsidR="000D3482" w:rsidRPr="000D3482" w:rsidRDefault="000D3482" w:rsidP="00AE55B8">
            <w:pPr>
              <w:snapToGrid w:val="0"/>
              <w:rPr>
                <w:rFonts w:ascii="Times New Roman" w:hAnsi="Times New Roman" w:cs="Times New Roman"/>
                <w:sz w:val="28"/>
                <w:szCs w:val="28"/>
              </w:rPr>
            </w:pPr>
            <w:r w:rsidRPr="000D3482">
              <w:rPr>
                <w:rFonts w:ascii="Times New Roman" w:hAnsi="Times New Roman" w:cs="Times New Roman"/>
                <w:sz w:val="28"/>
                <w:szCs w:val="28"/>
              </w:rPr>
              <w:t>Требования по охране объектов культурного наследия</w:t>
            </w:r>
          </w:p>
        </w:tc>
        <w:tc>
          <w:tcPr>
            <w:tcW w:w="4759"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widowControl w:val="0"/>
              <w:tabs>
                <w:tab w:val="left" w:pos="1155"/>
              </w:tabs>
              <w:snapToGrid w:val="0"/>
              <w:ind w:left="-2" w:firstLine="450"/>
              <w:jc w:val="both"/>
              <w:rPr>
                <w:rFonts w:ascii="Times New Roman" w:hAnsi="Times New Roman" w:cs="Times New Roman"/>
                <w:sz w:val="28"/>
                <w:szCs w:val="28"/>
              </w:rPr>
            </w:pPr>
            <w:r w:rsidRPr="000D3482">
              <w:rPr>
                <w:rFonts w:ascii="Times New Roman" w:hAnsi="Times New Roman" w:cs="Times New Roman"/>
                <w:sz w:val="28"/>
                <w:szCs w:val="28"/>
              </w:rPr>
              <w:t>На территории общественного цента имеются отдельные здания, относящиеся к категории объектов культурного наследия, режим содержания которых определяется в порядке, установленном законодательством РФ.</w:t>
            </w:r>
          </w:p>
          <w:p w:rsidR="000D3482" w:rsidRPr="000D3482" w:rsidRDefault="000D3482" w:rsidP="00AE55B8">
            <w:pPr>
              <w:widowControl w:val="0"/>
              <w:tabs>
                <w:tab w:val="left" w:pos="420"/>
                <w:tab w:val="left" w:pos="1155"/>
              </w:tabs>
              <w:snapToGrid w:val="0"/>
              <w:ind w:firstLine="450"/>
              <w:jc w:val="both"/>
              <w:rPr>
                <w:rFonts w:ascii="Times New Roman" w:hAnsi="Times New Roman" w:cs="Times New Roman"/>
                <w:sz w:val="28"/>
                <w:szCs w:val="28"/>
              </w:rPr>
            </w:pPr>
            <w:r w:rsidRPr="000D3482">
              <w:rPr>
                <w:rFonts w:ascii="Times New Roman" w:hAnsi="Times New Roman" w:cs="Times New Roman"/>
                <w:sz w:val="28"/>
                <w:szCs w:val="28"/>
              </w:rPr>
              <w:t>Территория объекта культурного наследия служит для физического сохранения памятника и не подлежит застройке и изменению.</w:t>
            </w:r>
          </w:p>
          <w:p w:rsidR="000D3482" w:rsidRPr="000D3482" w:rsidRDefault="000D3482" w:rsidP="00AE55B8">
            <w:pPr>
              <w:widowControl w:val="0"/>
              <w:tabs>
                <w:tab w:val="left" w:pos="420"/>
                <w:tab w:val="left" w:pos="1155"/>
              </w:tabs>
              <w:snapToGrid w:val="0"/>
              <w:ind w:firstLine="450"/>
              <w:jc w:val="both"/>
              <w:rPr>
                <w:rFonts w:ascii="Times New Roman" w:hAnsi="Times New Roman" w:cs="Times New Roman"/>
                <w:sz w:val="28"/>
                <w:szCs w:val="28"/>
              </w:rPr>
            </w:pPr>
            <w:r w:rsidRPr="000D3482">
              <w:rPr>
                <w:rFonts w:ascii="Times New Roman" w:hAnsi="Times New Roman" w:cs="Times New Roman"/>
                <w:sz w:val="28"/>
                <w:szCs w:val="28"/>
              </w:rPr>
              <w:t xml:space="preserve">Вне утвержденных в установленном порядке границ зон охраны объектов культурного наследия (памятников истории и культуры), а также до утверждения в установленном порядке градостроительных регламентов в границах зон охраны объектов культурного наследия, тип и этажность застройки определяются проектом на основе историко-градостроительных исследований, выявляющих функциональные и </w:t>
            </w:r>
            <w:r w:rsidRPr="000D3482">
              <w:rPr>
                <w:rFonts w:ascii="Times New Roman" w:hAnsi="Times New Roman" w:cs="Times New Roman"/>
                <w:sz w:val="28"/>
                <w:szCs w:val="28"/>
              </w:rPr>
              <w:lastRenderedPageBreak/>
              <w:t>архитектурно-пространственные особенности развития населенного пункта, его историко-культурные традиции, и устанавливающих требования и рекомендации к реконструкции существующей застройки, в том числе регламенты по использованию надземного и подземного пространства.</w:t>
            </w:r>
          </w:p>
          <w:p w:rsidR="000D3482" w:rsidRPr="000D3482" w:rsidRDefault="000D3482" w:rsidP="00AE55B8">
            <w:pPr>
              <w:widowControl w:val="0"/>
              <w:tabs>
                <w:tab w:val="left" w:pos="420"/>
                <w:tab w:val="left" w:pos="1155"/>
              </w:tabs>
              <w:snapToGrid w:val="0"/>
              <w:ind w:firstLine="450"/>
              <w:jc w:val="both"/>
              <w:rPr>
                <w:rFonts w:ascii="Times New Roman" w:hAnsi="Times New Roman" w:cs="Times New Roman"/>
                <w:sz w:val="28"/>
                <w:szCs w:val="28"/>
              </w:rPr>
            </w:pPr>
            <w:r w:rsidRPr="000D3482">
              <w:rPr>
                <w:rFonts w:ascii="Times New Roman" w:hAnsi="Times New Roman" w:cs="Times New Roman"/>
                <w:sz w:val="28"/>
                <w:szCs w:val="28"/>
              </w:rPr>
              <w:t>Действие градостроительного регламента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народов Российской Федерации. Использование земельных участков, на которые действие градостроительных регламентов не распространяется определяется уполномоченным органом исполнительной власти, в соответствии с федеральными законами (ст. 36 Градостроительного кодекса РФ.</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 Описание прохождения границ участков зон размещения объектов общественно-делового назначения.</w:t>
      </w:r>
    </w:p>
    <w:p w:rsidR="000D3482" w:rsidRPr="000D3482" w:rsidRDefault="000D3482" w:rsidP="000D3482">
      <w:pPr>
        <w:pStyle w:val="0"/>
        <w:rPr>
          <w:sz w:val="28"/>
          <w:szCs w:val="28"/>
        </w:rPr>
      </w:pPr>
      <w:r w:rsidRPr="000D3482">
        <w:rPr>
          <w:sz w:val="28"/>
          <w:szCs w:val="28"/>
        </w:rPr>
        <w:t>Населенный пункт с. Колодеевка (1)</w:t>
      </w:r>
    </w:p>
    <w:p w:rsidR="000D3482" w:rsidRPr="000D3482" w:rsidRDefault="000D3482" w:rsidP="000D3482">
      <w:pPr>
        <w:pStyle w:val="0"/>
        <w:ind w:firstLine="0"/>
        <w:rPr>
          <w:sz w:val="28"/>
          <w:szCs w:val="28"/>
        </w:rPr>
      </w:pPr>
    </w:p>
    <w:tbl>
      <w:tblPr>
        <w:tblW w:w="9918" w:type="dxa"/>
        <w:tblInd w:w="-270" w:type="dxa"/>
        <w:tblLayout w:type="fixed"/>
        <w:tblLook w:val="04A0"/>
      </w:tblPr>
      <w:tblGrid>
        <w:gridCol w:w="1578"/>
        <w:gridCol w:w="8340"/>
      </w:tblGrid>
      <w:tr w:rsidR="000D3482" w:rsidRPr="000D3482" w:rsidTr="00AE55B8">
        <w:tc>
          <w:tcPr>
            <w:tcW w:w="1578" w:type="dxa"/>
            <w:tcBorders>
              <w:top w:val="single" w:sz="4" w:space="0" w:color="000000"/>
              <w:left w:val="single" w:sz="4" w:space="0" w:color="000000"/>
              <w:bottom w:val="single" w:sz="4" w:space="0" w:color="000000"/>
              <w:right w:val="nil"/>
            </w:tcBorders>
            <w:vAlign w:val="center"/>
            <w:hideMark/>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Номер участка зоны</w:t>
            </w:r>
          </w:p>
        </w:tc>
        <w:tc>
          <w:tcPr>
            <w:tcW w:w="8340" w:type="dxa"/>
            <w:tcBorders>
              <w:top w:val="single" w:sz="4" w:space="0" w:color="000000"/>
              <w:left w:val="single" w:sz="4" w:space="0" w:color="000000"/>
              <w:bottom w:val="single" w:sz="4" w:space="0" w:color="000000"/>
              <w:right w:val="single" w:sz="4" w:space="0" w:color="000000"/>
            </w:tcBorders>
            <w:vAlign w:val="center"/>
            <w:hideMark/>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Картографическое описание</w:t>
            </w:r>
          </w:p>
        </w:tc>
      </w:tr>
      <w:tr w:rsidR="000D3482" w:rsidRPr="000D3482" w:rsidTr="00AE55B8">
        <w:tc>
          <w:tcPr>
            <w:tcW w:w="1578" w:type="dxa"/>
            <w:tcBorders>
              <w:top w:val="single" w:sz="4" w:space="0" w:color="000000"/>
              <w:left w:val="single" w:sz="4" w:space="0" w:color="000000"/>
              <w:bottom w:val="single" w:sz="4" w:space="0" w:color="000000"/>
              <w:right w:val="nil"/>
            </w:tcBorders>
            <w:vAlign w:val="center"/>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p>
        </w:tc>
        <w:tc>
          <w:tcPr>
            <w:tcW w:w="8340" w:type="dxa"/>
            <w:tcBorders>
              <w:top w:val="single" w:sz="4" w:space="0" w:color="000000"/>
              <w:left w:val="single" w:sz="4" w:space="0" w:color="000000"/>
              <w:bottom w:val="single" w:sz="4" w:space="0" w:color="000000"/>
              <w:right w:val="single" w:sz="4" w:space="0" w:color="000000"/>
            </w:tcBorders>
            <w:vAlign w:val="center"/>
            <w:hideMark/>
          </w:tcPr>
          <w:p w:rsidR="000D3482" w:rsidRPr="000D3482" w:rsidRDefault="000D3482" w:rsidP="00AE55B8">
            <w:pPr>
              <w:widowControl w:val="0"/>
              <w:snapToGrid w:val="0"/>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Граница зоны проходит:</w:t>
            </w:r>
          </w:p>
        </w:tc>
      </w:tr>
      <w:tr w:rsidR="000D3482" w:rsidRPr="000D3482" w:rsidTr="00AE55B8">
        <w:tc>
          <w:tcPr>
            <w:tcW w:w="1578" w:type="dxa"/>
            <w:tcBorders>
              <w:top w:val="single" w:sz="4" w:space="0" w:color="000000"/>
              <w:left w:val="single" w:sz="4" w:space="0" w:color="000000"/>
              <w:bottom w:val="single" w:sz="4" w:space="0" w:color="000000"/>
              <w:right w:val="nil"/>
            </w:tcBorders>
            <w:vAlign w:val="center"/>
            <w:hideMark/>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r w:rsidRPr="000D3482">
              <w:rPr>
                <w:rFonts w:ascii="Times New Roman" w:hAnsi="Times New Roman" w:cs="Times New Roman"/>
                <w:sz w:val="28"/>
                <w:szCs w:val="28"/>
              </w:rPr>
              <w:lastRenderedPageBreak/>
              <w:t>О 1/1/1</w:t>
            </w:r>
          </w:p>
        </w:tc>
        <w:tc>
          <w:tcPr>
            <w:tcW w:w="8340" w:type="dxa"/>
            <w:tcBorders>
              <w:top w:val="single" w:sz="4" w:space="0" w:color="000000"/>
              <w:left w:val="single" w:sz="4" w:space="0" w:color="000000"/>
              <w:bottom w:val="single" w:sz="4" w:space="0" w:color="000000"/>
              <w:right w:val="single" w:sz="4" w:space="0" w:color="000000"/>
            </w:tcBorders>
            <w:hideMark/>
          </w:tcPr>
          <w:p w:rsidR="000D3482" w:rsidRPr="000D3482" w:rsidRDefault="000D3482" w:rsidP="00AE55B8">
            <w:pPr>
              <w:widowControl w:val="0"/>
              <w:snapToGrid w:val="0"/>
              <w:jc w:val="both"/>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От точки 33' в северо-восточном направлении до точки 38; в юго-западном направлении через точки 38', 37' до точки 33; в западном направлении до точки 34'; в северном направлении до точки 33'.</w:t>
            </w:r>
          </w:p>
        </w:tc>
      </w:tr>
      <w:tr w:rsidR="000D3482" w:rsidRPr="000D3482" w:rsidTr="00AE55B8">
        <w:tc>
          <w:tcPr>
            <w:tcW w:w="1578" w:type="dxa"/>
            <w:tcBorders>
              <w:top w:val="single" w:sz="4" w:space="0" w:color="000000"/>
              <w:left w:val="single" w:sz="4" w:space="0" w:color="000000"/>
              <w:bottom w:val="single" w:sz="4" w:space="0" w:color="000000"/>
              <w:right w:val="nil"/>
            </w:tcBorders>
            <w:vAlign w:val="center"/>
            <w:hideMark/>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О 1/1/2</w:t>
            </w:r>
          </w:p>
        </w:tc>
        <w:tc>
          <w:tcPr>
            <w:tcW w:w="8340" w:type="dxa"/>
            <w:tcBorders>
              <w:top w:val="single" w:sz="4" w:space="0" w:color="000000"/>
              <w:left w:val="single" w:sz="4" w:space="0" w:color="000000"/>
              <w:bottom w:val="single" w:sz="4" w:space="0" w:color="000000"/>
              <w:right w:val="single" w:sz="4" w:space="0" w:color="000000"/>
            </w:tcBorders>
            <w:hideMark/>
          </w:tcPr>
          <w:p w:rsidR="000D3482" w:rsidRPr="000D3482" w:rsidRDefault="000D3482" w:rsidP="00AE55B8">
            <w:pPr>
              <w:widowControl w:val="0"/>
              <w:snapToGrid w:val="0"/>
              <w:jc w:val="both"/>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От точки 63 по ул.Молодежная до точки 62; по ул.Советская до точки 65;  по границе зоны Ж1/1/10 через точку 64 до точки 63.</w:t>
            </w:r>
          </w:p>
        </w:tc>
      </w:tr>
      <w:tr w:rsidR="000D3482" w:rsidRPr="000D3482" w:rsidTr="00AE55B8">
        <w:tc>
          <w:tcPr>
            <w:tcW w:w="1578" w:type="dxa"/>
            <w:tcBorders>
              <w:top w:val="single" w:sz="4" w:space="0" w:color="000000"/>
              <w:left w:val="single" w:sz="4" w:space="0" w:color="000000"/>
              <w:bottom w:val="single" w:sz="4" w:space="0" w:color="000000"/>
              <w:right w:val="nil"/>
            </w:tcBorders>
            <w:vAlign w:val="center"/>
            <w:hideMark/>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О 1/1/3</w:t>
            </w:r>
          </w:p>
        </w:tc>
        <w:tc>
          <w:tcPr>
            <w:tcW w:w="8340" w:type="dxa"/>
            <w:tcBorders>
              <w:top w:val="single" w:sz="4" w:space="0" w:color="000000"/>
              <w:left w:val="single" w:sz="4" w:space="0" w:color="000000"/>
              <w:bottom w:val="single" w:sz="4" w:space="0" w:color="000000"/>
              <w:right w:val="single" w:sz="4" w:space="0" w:color="000000"/>
            </w:tcBorders>
            <w:hideMark/>
          </w:tcPr>
          <w:p w:rsidR="000D3482" w:rsidRPr="000D3482" w:rsidRDefault="000D3482" w:rsidP="00AE55B8">
            <w:pPr>
              <w:widowControl w:val="0"/>
              <w:snapToGrid w:val="0"/>
              <w:jc w:val="both"/>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От точки 80 в восточном направлении до точки 79; по границе зоны Ж1/1/12 через точку 82 до точки 81; в северном направлении до точки 80.</w:t>
            </w:r>
          </w:p>
        </w:tc>
      </w:tr>
      <w:tr w:rsidR="000D3482" w:rsidRPr="000D3482" w:rsidTr="00AE55B8">
        <w:tc>
          <w:tcPr>
            <w:tcW w:w="1578" w:type="dxa"/>
            <w:tcBorders>
              <w:top w:val="single" w:sz="4" w:space="0" w:color="000000"/>
              <w:left w:val="single" w:sz="4" w:space="0" w:color="000000"/>
              <w:bottom w:val="single" w:sz="4" w:space="0" w:color="000000"/>
              <w:right w:val="nil"/>
            </w:tcBorders>
            <w:vAlign w:val="center"/>
            <w:hideMark/>
          </w:tcPr>
          <w:p w:rsidR="000D3482" w:rsidRPr="000D3482" w:rsidRDefault="000D3482" w:rsidP="00AE55B8">
            <w:pPr>
              <w:widowControl w:val="0"/>
              <w:snapToGrid w:val="0"/>
              <w:jc w:val="center"/>
              <w:rPr>
                <w:rFonts w:ascii="Times New Roman" w:hAnsi="Times New Roman" w:cs="Times New Roman"/>
                <w:sz w:val="28"/>
                <w:szCs w:val="28"/>
              </w:rPr>
            </w:pPr>
            <w:r w:rsidRPr="000D3482">
              <w:rPr>
                <w:rFonts w:ascii="Times New Roman" w:hAnsi="Times New Roman" w:cs="Times New Roman"/>
                <w:sz w:val="28"/>
                <w:szCs w:val="28"/>
              </w:rPr>
              <w:t>О 1/1/4</w:t>
            </w:r>
          </w:p>
        </w:tc>
        <w:tc>
          <w:tcPr>
            <w:tcW w:w="8340" w:type="dxa"/>
            <w:tcBorders>
              <w:top w:val="single" w:sz="4" w:space="0" w:color="000000"/>
              <w:left w:val="single" w:sz="4" w:space="0" w:color="000000"/>
              <w:bottom w:val="single" w:sz="4" w:space="0" w:color="000000"/>
              <w:right w:val="single" w:sz="4" w:space="0" w:color="000000"/>
            </w:tcBorders>
            <w:hideMark/>
          </w:tcPr>
          <w:p w:rsidR="000D3482" w:rsidRPr="000D3482" w:rsidRDefault="000D3482" w:rsidP="00AE55B8">
            <w:pPr>
              <w:widowControl w:val="0"/>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39 в северо-восточном направлении до точки 32', в южном направлении до точки 31', в юго-западном направлении до точки 32, в северо-западном направлении до точки 39.</w:t>
            </w:r>
          </w:p>
        </w:tc>
      </w:tr>
    </w:tbl>
    <w:p w:rsidR="000D3482" w:rsidRPr="000D3482" w:rsidRDefault="000D3482" w:rsidP="000D3482">
      <w:pPr>
        <w:pStyle w:val="0"/>
        <w:ind w:firstLine="0"/>
        <w:rPr>
          <w:sz w:val="28"/>
          <w:szCs w:val="28"/>
        </w:rPr>
      </w:pPr>
    </w:p>
    <w:p w:rsidR="000D3482" w:rsidRPr="000D3482" w:rsidRDefault="000D3482" w:rsidP="000D3482">
      <w:pPr>
        <w:keepNext/>
        <w:numPr>
          <w:ilvl w:val="2"/>
          <w:numId w:val="0"/>
        </w:numPr>
        <w:tabs>
          <w:tab w:val="num" w:pos="0"/>
        </w:tabs>
        <w:outlineLvl w:val="2"/>
        <w:rPr>
          <w:rFonts w:ascii="Times New Roman" w:hAnsi="Times New Roman" w:cs="Times New Roman"/>
          <w:b/>
          <w:bCs/>
          <w:sz w:val="28"/>
          <w:szCs w:val="28"/>
        </w:rPr>
      </w:pPr>
      <w:r w:rsidRPr="000D3482">
        <w:rPr>
          <w:rFonts w:ascii="Times New Roman" w:hAnsi="Times New Roman" w:cs="Times New Roman"/>
          <w:b/>
          <w:bCs/>
          <w:sz w:val="28"/>
          <w:szCs w:val="28"/>
        </w:rPr>
        <w:br w:type="page"/>
      </w:r>
      <w:bookmarkStart w:id="63" w:name="_Toc455999246"/>
      <w:r w:rsidRPr="000D3482">
        <w:rPr>
          <w:rFonts w:ascii="Times New Roman" w:hAnsi="Times New Roman" w:cs="Times New Roman"/>
          <w:b/>
          <w:bCs/>
          <w:sz w:val="28"/>
          <w:szCs w:val="28"/>
        </w:rPr>
        <w:lastRenderedPageBreak/>
        <w:t>Статья 8.5. Зоны инженерной и транспортной инфраструктур</w:t>
      </w:r>
      <w:bookmarkEnd w:id="63"/>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Федеральные и региональные дороги используются в соответствии с Приказом Минтранса РФ от 13 января 2010 г. № 5 "Об установлении и использовании полос отвода автомобильных дорог федерального значения". и отражены в статье 9.2.1. настоящих Правил «Зоны с особыми условиями использования территории».</w:t>
      </w:r>
    </w:p>
    <w:p w:rsidR="000D3482" w:rsidRPr="000D3482" w:rsidRDefault="000D3482" w:rsidP="000D3482">
      <w:pPr>
        <w:ind w:firstLine="540"/>
        <w:jc w:val="both"/>
        <w:rPr>
          <w:rFonts w:ascii="Times New Roman" w:hAnsi="Times New Roman" w:cs="Times New Roman"/>
          <w:sz w:val="28"/>
          <w:szCs w:val="28"/>
        </w:rPr>
      </w:pPr>
      <w:r w:rsidRPr="000D3482">
        <w:rPr>
          <w:rFonts w:ascii="Times New Roman" w:hAnsi="Times New Roman" w:cs="Times New Roman"/>
          <w:sz w:val="28"/>
          <w:szCs w:val="28"/>
        </w:rPr>
        <w:t xml:space="preserve">Действия градостроительных регламентов не распространяется на земельные участки: в границах территории общего пользования, в границах территории памятников и ансамблей, занятые линейными объектами, представленные для добычи полезных ископаемых. </w:t>
      </w:r>
    </w:p>
    <w:p w:rsidR="000D3482" w:rsidRPr="000D3482" w:rsidRDefault="000D3482" w:rsidP="000D3482">
      <w:pPr>
        <w:ind w:firstLine="540"/>
        <w:jc w:val="both"/>
        <w:rPr>
          <w:rFonts w:ascii="Times New Roman" w:hAnsi="Times New Roman" w:cs="Times New Roman"/>
          <w:sz w:val="28"/>
          <w:szCs w:val="28"/>
        </w:rPr>
      </w:pPr>
      <w:r w:rsidRPr="000D3482">
        <w:rPr>
          <w:rFonts w:ascii="Times New Roman" w:hAnsi="Times New Roman" w:cs="Times New Roman"/>
          <w:sz w:val="28"/>
          <w:szCs w:val="28"/>
        </w:rPr>
        <w:t xml:space="preserve">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Градостроительного кодекса РФ). </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8.5.1. Зона улиц и дорог – ИТ1.</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40"/>
        <w:jc w:val="both"/>
        <w:rPr>
          <w:rFonts w:ascii="Times New Roman" w:hAnsi="Times New Roman" w:cs="Times New Roman"/>
          <w:sz w:val="28"/>
          <w:szCs w:val="28"/>
        </w:rPr>
      </w:pPr>
      <w:r w:rsidRPr="000D3482">
        <w:rPr>
          <w:rFonts w:ascii="Times New Roman" w:hAnsi="Times New Roman" w:cs="Times New Roman"/>
          <w:sz w:val="28"/>
          <w:szCs w:val="28"/>
        </w:rPr>
        <w:t>Данный регламент определяет параметры земельных участков объектов капитального строительства, расположенных в границах данной территориальной зоны, а также параметры разрешенного строительства  и реконструкции объектов капитального строительства.</w:t>
      </w:r>
    </w:p>
    <w:p w:rsidR="000D3482" w:rsidRPr="000D3482" w:rsidRDefault="000D3482" w:rsidP="000D3482">
      <w:pPr>
        <w:ind w:firstLine="540"/>
        <w:jc w:val="both"/>
        <w:rPr>
          <w:rFonts w:ascii="Times New Roman" w:eastAsia="Calibri" w:hAnsi="Times New Roman" w:cs="Times New Roman"/>
          <w:sz w:val="28"/>
          <w:szCs w:val="28"/>
        </w:rPr>
      </w:pPr>
      <w:r w:rsidRPr="000D3482">
        <w:rPr>
          <w:rFonts w:ascii="Times New Roman" w:hAnsi="Times New Roman" w:cs="Times New Roman"/>
          <w:sz w:val="28"/>
          <w:szCs w:val="28"/>
        </w:rPr>
        <w:t xml:space="preserve">1.Градостроительный регламент </w:t>
      </w:r>
      <w:r w:rsidRPr="000D3482">
        <w:rPr>
          <w:rFonts w:ascii="Times New Roman" w:eastAsia="Calibri" w:hAnsi="Times New Roman" w:cs="Times New Roman"/>
          <w:sz w:val="28"/>
          <w:szCs w:val="28"/>
        </w:rPr>
        <w:t>(виды разрешенного использования выделены подчеркиванием).</w:t>
      </w:r>
    </w:p>
    <w:p w:rsidR="000D3482" w:rsidRPr="000D3482" w:rsidRDefault="000D3482" w:rsidP="000D3482">
      <w:pPr>
        <w:ind w:firstLine="539"/>
        <w:jc w:val="both"/>
        <w:rPr>
          <w:rFonts w:ascii="Times New Roman" w:eastAsia="Calibri" w:hAnsi="Times New Roman" w:cs="Times New Roman"/>
          <w:b/>
          <w:bCs/>
          <w:color w:val="000000"/>
          <w:kern w:val="24"/>
          <w:sz w:val="28"/>
          <w:szCs w:val="28"/>
          <w:lang w:eastAsia="en-US"/>
        </w:rPr>
      </w:pPr>
    </w:p>
    <w:tbl>
      <w:tblPr>
        <w:tblW w:w="99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30"/>
        <w:gridCol w:w="832"/>
        <w:gridCol w:w="4482"/>
      </w:tblGrid>
      <w:tr w:rsidR="000D3482" w:rsidRPr="000D3482" w:rsidTr="00AE55B8">
        <w:trPr>
          <w:trHeight w:val="20"/>
        </w:trPr>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п/п</w:t>
            </w:r>
          </w:p>
        </w:tc>
        <w:tc>
          <w:tcPr>
            <w:tcW w:w="9423" w:type="dxa"/>
            <w:gridSpan w:val="5"/>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0D3482" w:rsidRPr="000D3482" w:rsidTr="00AE55B8">
        <w:trPr>
          <w:trHeight w:val="20"/>
        </w:trPr>
        <w:tc>
          <w:tcPr>
            <w:tcW w:w="57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Основные виды разрешенного </w:t>
            </w:r>
            <w:r w:rsidRPr="000D3482">
              <w:rPr>
                <w:rFonts w:ascii="Times New Roman" w:eastAsia="Calibri" w:hAnsi="Times New Roman" w:cs="Times New Roman"/>
                <w:color w:val="000000"/>
                <w:kern w:val="24"/>
                <w:sz w:val="28"/>
                <w:szCs w:val="28"/>
                <w:lang w:eastAsia="en-US"/>
              </w:rPr>
              <w:lastRenderedPageBreak/>
              <w:t>использования</w:t>
            </w:r>
          </w:p>
        </w:tc>
        <w:tc>
          <w:tcPr>
            <w:tcW w:w="862" w:type="dxa"/>
            <w:gridSpan w:val="2"/>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lastRenderedPageBreak/>
              <w:t xml:space="preserve">Код </w:t>
            </w:r>
            <w:r w:rsidRPr="000D3482">
              <w:rPr>
                <w:rFonts w:ascii="Times New Roman" w:eastAsia="Calibri" w:hAnsi="Times New Roman" w:cs="Times New Roman"/>
                <w:color w:val="000000"/>
                <w:kern w:val="24"/>
                <w:sz w:val="28"/>
                <w:szCs w:val="28"/>
                <w:lang w:eastAsia="en-US"/>
              </w:rPr>
              <w:t>ВРИ</w:t>
            </w:r>
          </w:p>
        </w:tc>
        <w:tc>
          <w:tcPr>
            <w:tcW w:w="4482"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Вспомогательные виды разрешенного использования </w:t>
            </w:r>
            <w:r w:rsidRPr="000D3482">
              <w:rPr>
                <w:rFonts w:ascii="Times New Roman" w:eastAsia="Calibri" w:hAnsi="Times New Roman" w:cs="Times New Roman"/>
                <w:color w:val="000000"/>
                <w:kern w:val="24"/>
                <w:sz w:val="28"/>
                <w:szCs w:val="28"/>
                <w:lang w:eastAsia="en-US"/>
              </w:rPr>
              <w:lastRenderedPageBreak/>
              <w:t>(установленные к основным)</w:t>
            </w:r>
          </w:p>
        </w:tc>
      </w:tr>
      <w:tr w:rsidR="000D3482" w:rsidRPr="000D3482" w:rsidTr="00AE55B8">
        <w:trPr>
          <w:trHeight w:val="20"/>
        </w:trPr>
        <w:tc>
          <w:tcPr>
            <w:tcW w:w="570" w:type="dxa"/>
            <w:tcBorders>
              <w:bottom w:val="nil"/>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bottom w:val="nil"/>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4.9.1</w:t>
            </w:r>
          </w:p>
        </w:tc>
        <w:tc>
          <w:tcPr>
            <w:tcW w:w="3250" w:type="dxa"/>
            <w:tcBorders>
              <w:bottom w:val="nil"/>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Объекты придорожного сервиса</w:t>
            </w:r>
            <w:r w:rsidRPr="000D3482">
              <w:rPr>
                <w:rFonts w:ascii="Times New Roman" w:eastAsia="Calibri" w:hAnsi="Times New Roman" w:cs="Times New Roman"/>
                <w:color w:val="000000"/>
                <w:kern w:val="24"/>
                <w:sz w:val="28"/>
                <w:szCs w:val="28"/>
                <w:lang w:eastAsia="en-US"/>
              </w:rPr>
              <w:t xml:space="preserve">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862" w:type="dxa"/>
            <w:gridSpan w:val="2"/>
            <w:vMerge w:val="restart"/>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3.1</w:t>
            </w:r>
          </w:p>
        </w:tc>
        <w:tc>
          <w:tcPr>
            <w:tcW w:w="4482" w:type="dxa"/>
            <w:tcBorders>
              <w:bottom w:val="nil"/>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Коммунальное обслуживание</w:t>
            </w:r>
            <w:r w:rsidRPr="000D3482">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r>
      <w:tr w:rsidR="000D3482" w:rsidRPr="000D3482" w:rsidTr="00AE55B8">
        <w:trPr>
          <w:trHeight w:val="20"/>
        </w:trPr>
        <w:tc>
          <w:tcPr>
            <w:tcW w:w="570" w:type="dxa"/>
            <w:tcBorders>
              <w:top w:val="nil"/>
              <w:left w:val="single" w:sz="4" w:space="0" w:color="auto"/>
              <w:bottom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8.3</w:t>
            </w:r>
          </w:p>
        </w:tc>
        <w:tc>
          <w:tcPr>
            <w:tcW w:w="3250" w:type="dxa"/>
            <w:tcBorders>
              <w:top w:val="nil"/>
              <w:left w:val="single" w:sz="4" w:space="0" w:color="auto"/>
              <w:bottom w:val="nil"/>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Обеспечение внутреннего правопорядка</w:t>
            </w:r>
            <w:r w:rsidRPr="000D3482">
              <w:rPr>
                <w:rFonts w:ascii="Times New Roman" w:eastAsia="Calibri" w:hAnsi="Times New Roman" w:cs="Times New Roman"/>
                <w:color w:val="000000"/>
                <w:kern w:val="24"/>
                <w:sz w:val="28"/>
                <w:szCs w:val="28"/>
                <w:lang w:eastAsia="en-US"/>
              </w:rPr>
              <w:t xml:space="preserve"> (размещение объектов гражданской обороны, за исключением объектов гражданской обороны, являющихся частями производственных зданий)</w:t>
            </w:r>
          </w:p>
        </w:tc>
        <w:tc>
          <w:tcPr>
            <w:tcW w:w="862" w:type="dxa"/>
            <w:gridSpan w:val="2"/>
            <w:vMerge/>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4482" w:type="dxa"/>
            <w:vMerge w:val="restart"/>
            <w:tcBorders>
              <w:top w:val="nil"/>
              <w:bottom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rPr>
          <w:trHeight w:val="20"/>
        </w:trPr>
        <w:tc>
          <w:tcPr>
            <w:tcW w:w="570"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2.</w:t>
            </w:r>
          </w:p>
        </w:tc>
        <w:tc>
          <w:tcPr>
            <w:tcW w:w="829"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gridSpan w:val="2"/>
            <w:vMerge/>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4482" w:type="dxa"/>
            <w:vMerge/>
            <w:tcBorders>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rPr>
          <w:trHeight w:val="20"/>
        </w:trPr>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Pr>
          <w:p w:rsidR="000D3482" w:rsidRPr="000D3482" w:rsidRDefault="000D3482" w:rsidP="00AE55B8">
            <w:pPr>
              <w:jc w:val="center"/>
              <w:rPr>
                <w:rFonts w:ascii="Times New Roman" w:eastAsia="Calibri" w:hAnsi="Times New Roman" w:cs="Times New Roman"/>
                <w:color w:val="000000"/>
                <w:kern w:val="24"/>
                <w:sz w:val="28"/>
                <w:szCs w:val="28"/>
                <w:lang w:eastAsia="en-US"/>
              </w:rPr>
            </w:pPr>
          </w:p>
        </w:tc>
        <w:tc>
          <w:tcPr>
            <w:tcW w:w="325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Не устанавливается</w:t>
            </w:r>
          </w:p>
        </w:tc>
        <w:tc>
          <w:tcPr>
            <w:tcW w:w="862" w:type="dxa"/>
            <w:gridSpan w:val="2"/>
            <w:vMerge/>
          </w:tcPr>
          <w:p w:rsidR="000D3482" w:rsidRPr="000D3482" w:rsidRDefault="000D3482" w:rsidP="00AE55B8">
            <w:pPr>
              <w:jc w:val="center"/>
              <w:rPr>
                <w:rFonts w:ascii="Times New Roman" w:hAnsi="Times New Roman" w:cs="Times New Roman"/>
                <w:sz w:val="28"/>
                <w:szCs w:val="28"/>
              </w:rPr>
            </w:pPr>
          </w:p>
        </w:tc>
        <w:tc>
          <w:tcPr>
            <w:tcW w:w="4482" w:type="dxa"/>
            <w:vMerge/>
            <w:tcBorders>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rPr>
          <w:trHeight w:val="20"/>
        </w:trPr>
        <w:tc>
          <w:tcPr>
            <w:tcW w:w="9993" w:type="dxa"/>
            <w:gridSpan w:val="6"/>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3.</w:t>
            </w:r>
          </w:p>
        </w:tc>
        <w:tc>
          <w:tcPr>
            <w:tcW w:w="4109" w:type="dxa"/>
            <w:gridSpan w:val="3"/>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Архитектурно-строительные требования</w:t>
            </w:r>
          </w:p>
        </w:tc>
        <w:tc>
          <w:tcPr>
            <w:tcW w:w="5314" w:type="dxa"/>
            <w:gridSpan w:val="2"/>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Предельные размеры земельных участков</w:t>
            </w:r>
            <w:r w:rsidRPr="000D3482">
              <w:rPr>
                <w:rFonts w:ascii="Times New Roman" w:hAnsi="Times New Roman" w:cs="Times New Roman"/>
                <w:sz w:val="28"/>
                <w:szCs w:val="28"/>
              </w:rPr>
              <w:t>:</w:t>
            </w:r>
          </w:p>
          <w:p w:rsidR="000D3482" w:rsidRPr="000D3482" w:rsidRDefault="000D3482" w:rsidP="00AE55B8">
            <w:pPr>
              <w:widowControl w:val="0"/>
              <w:tabs>
                <w:tab w:val="left" w:pos="34"/>
              </w:tabs>
              <w:snapToGrid w:val="0"/>
              <w:ind w:left="34" w:firstLine="375"/>
              <w:jc w:val="both"/>
              <w:rPr>
                <w:rFonts w:ascii="Times New Roman" w:hAnsi="Times New Roman" w:cs="Times New Roman"/>
                <w:sz w:val="28"/>
                <w:szCs w:val="28"/>
              </w:rPr>
            </w:pPr>
            <w:r w:rsidRPr="000D3482">
              <w:rPr>
                <w:rFonts w:ascii="Times New Roman" w:hAnsi="Times New Roman" w:cs="Times New Roman"/>
                <w:sz w:val="28"/>
                <w:szCs w:val="28"/>
              </w:rPr>
              <w:t>минимальный - 0,1 га</w:t>
            </w:r>
          </w:p>
          <w:p w:rsidR="000D3482" w:rsidRPr="000D3482" w:rsidRDefault="000D3482" w:rsidP="00AE55B8">
            <w:pPr>
              <w:widowControl w:val="0"/>
              <w:tabs>
                <w:tab w:val="left" w:pos="34"/>
              </w:tabs>
              <w:snapToGrid w:val="0"/>
              <w:ind w:left="34" w:firstLine="375"/>
              <w:jc w:val="both"/>
              <w:rPr>
                <w:rFonts w:ascii="Times New Roman" w:hAnsi="Times New Roman" w:cs="Times New Roman"/>
                <w:sz w:val="28"/>
                <w:szCs w:val="28"/>
              </w:rPr>
            </w:pPr>
            <w:r w:rsidRPr="000D3482">
              <w:rPr>
                <w:rFonts w:ascii="Times New Roman" w:hAnsi="Times New Roman" w:cs="Times New Roman"/>
                <w:sz w:val="28"/>
                <w:szCs w:val="28"/>
              </w:rPr>
              <w:t>максимальный - 1,0 га.</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Максимальный процент застройки в границах земельного участка</w:t>
            </w:r>
            <w:r w:rsidRPr="000D3482">
              <w:rPr>
                <w:rFonts w:ascii="Times New Roman" w:hAnsi="Times New Roman" w:cs="Times New Roman"/>
                <w:sz w:val="28"/>
                <w:szCs w:val="28"/>
              </w:rPr>
              <w:t xml:space="preserve"> - 60%.</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Предельное количество этажей</w:t>
            </w:r>
            <w:r w:rsidRPr="000D3482">
              <w:rPr>
                <w:rFonts w:ascii="Times New Roman" w:hAnsi="Times New Roman" w:cs="Times New Roman"/>
                <w:sz w:val="28"/>
                <w:szCs w:val="28"/>
              </w:rPr>
              <w:t xml:space="preserve"> -1 эт.</w:t>
            </w:r>
          </w:p>
          <w:p w:rsidR="000D3482" w:rsidRPr="000D3482" w:rsidRDefault="000D3482" w:rsidP="00AE55B8">
            <w:pPr>
              <w:widowControl w:val="0"/>
              <w:tabs>
                <w:tab w:val="left" w:pos="34"/>
              </w:tabs>
              <w:autoSpaceDE w:val="0"/>
              <w:autoSpaceDN w:val="0"/>
              <w:adjustRightInd w:val="0"/>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Минимальные отступы от границ земельного участка</w:t>
            </w:r>
            <w:r w:rsidRPr="000D3482">
              <w:rPr>
                <w:rFonts w:ascii="Times New Roman" w:hAnsi="Times New Roman" w:cs="Times New Roman"/>
                <w:i/>
                <w:sz w:val="28"/>
                <w:szCs w:val="28"/>
              </w:rPr>
              <w:t xml:space="preserve"> </w:t>
            </w:r>
            <w:r w:rsidRPr="000D3482">
              <w:rPr>
                <w:rFonts w:ascii="Times New Roman" w:hAnsi="Times New Roman" w:cs="Times New Roman"/>
                <w:sz w:val="28"/>
                <w:szCs w:val="28"/>
              </w:rPr>
              <w:t>в целях определения мест допустимого размещения зданий и сооружений - 6 м.</w:t>
            </w:r>
          </w:p>
          <w:p w:rsidR="000D3482" w:rsidRPr="000D3482" w:rsidRDefault="000D3482" w:rsidP="00350EBA">
            <w:pPr>
              <w:numPr>
                <w:ilvl w:val="0"/>
                <w:numId w:val="31"/>
              </w:numPr>
              <w:suppressAutoHyphens/>
              <w:autoSpaceDE w:val="0"/>
              <w:autoSpaceDN w:val="0"/>
              <w:adjustRightInd w:val="0"/>
              <w:spacing w:after="0" w:line="240" w:lineRule="auto"/>
              <w:jc w:val="both"/>
              <w:rPr>
                <w:rFonts w:ascii="Times New Roman" w:hAnsi="Times New Roman" w:cs="Times New Roman"/>
                <w:bCs/>
                <w:sz w:val="28"/>
                <w:szCs w:val="28"/>
              </w:rPr>
            </w:pPr>
            <w:r w:rsidRPr="000D3482">
              <w:rPr>
                <w:rFonts w:ascii="Times New Roman" w:hAnsi="Times New Roman" w:cs="Times New Roman"/>
                <w:bCs/>
                <w:sz w:val="28"/>
                <w:szCs w:val="28"/>
              </w:rPr>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0D3482" w:rsidRPr="000D3482" w:rsidRDefault="000D3482" w:rsidP="00350EBA">
            <w:pPr>
              <w:numPr>
                <w:ilvl w:val="0"/>
                <w:numId w:val="31"/>
              </w:numPr>
              <w:suppressAutoHyphens/>
              <w:autoSpaceDE w:val="0"/>
              <w:autoSpaceDN w:val="0"/>
              <w:adjustRightInd w:val="0"/>
              <w:spacing w:after="0" w:line="240" w:lineRule="auto"/>
              <w:jc w:val="both"/>
              <w:rPr>
                <w:rFonts w:ascii="Times New Roman" w:hAnsi="Times New Roman" w:cs="Times New Roman"/>
                <w:bCs/>
                <w:sz w:val="28"/>
                <w:szCs w:val="28"/>
              </w:rPr>
            </w:pPr>
            <w:r w:rsidRPr="000D3482">
              <w:rPr>
                <w:rFonts w:ascii="Times New Roman" w:hAnsi="Times New Roman" w:cs="Times New Roman"/>
                <w:bCs/>
                <w:sz w:val="28"/>
                <w:szCs w:val="28"/>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0D3482" w:rsidRPr="000D3482" w:rsidRDefault="000D3482" w:rsidP="00350EBA">
            <w:pPr>
              <w:numPr>
                <w:ilvl w:val="0"/>
                <w:numId w:val="32"/>
              </w:numPr>
              <w:tabs>
                <w:tab w:val="num" w:pos="764"/>
              </w:tabs>
              <w:suppressAutoHyphens/>
              <w:autoSpaceDE w:val="0"/>
              <w:autoSpaceDN w:val="0"/>
              <w:adjustRightInd w:val="0"/>
              <w:spacing w:after="0" w:line="240" w:lineRule="auto"/>
              <w:ind w:left="764"/>
              <w:jc w:val="both"/>
              <w:rPr>
                <w:rFonts w:ascii="Times New Roman" w:hAnsi="Times New Roman" w:cs="Times New Roman"/>
                <w:bCs/>
                <w:sz w:val="28"/>
                <w:szCs w:val="28"/>
              </w:rPr>
            </w:pPr>
            <w:r w:rsidRPr="000D3482">
              <w:rPr>
                <w:rFonts w:ascii="Times New Roman" w:hAnsi="Times New Roman" w:cs="Times New Roman"/>
                <w:bCs/>
                <w:sz w:val="28"/>
                <w:szCs w:val="28"/>
              </w:rPr>
              <w:t xml:space="preserve">объектов транспортной </w:t>
            </w:r>
            <w:r w:rsidRPr="000D3482">
              <w:rPr>
                <w:rFonts w:ascii="Times New Roman" w:hAnsi="Times New Roman" w:cs="Times New Roman"/>
                <w:bCs/>
                <w:sz w:val="28"/>
                <w:szCs w:val="28"/>
              </w:rPr>
              <w:lastRenderedPageBreak/>
              <w:t>инфраструктуры (площадки отстоя и кольцевания общественного транспорта, разворотные площадки, площадки для размещения диспетчерских пунктов);</w:t>
            </w:r>
          </w:p>
          <w:p w:rsidR="000D3482" w:rsidRPr="000D3482" w:rsidRDefault="000D3482" w:rsidP="00350EBA">
            <w:pPr>
              <w:widowControl w:val="0"/>
              <w:numPr>
                <w:ilvl w:val="0"/>
                <w:numId w:val="32"/>
              </w:numPr>
              <w:tabs>
                <w:tab w:val="num" w:pos="764"/>
                <w:tab w:val="left" w:pos="1155"/>
              </w:tabs>
              <w:suppressAutoHyphens/>
              <w:snapToGrid w:val="0"/>
              <w:spacing w:after="0" w:line="240" w:lineRule="auto"/>
              <w:ind w:left="764"/>
              <w:jc w:val="both"/>
              <w:rPr>
                <w:rFonts w:ascii="Times New Roman" w:hAnsi="Times New Roman" w:cs="Times New Roman"/>
                <w:sz w:val="28"/>
                <w:szCs w:val="28"/>
              </w:rPr>
            </w:pPr>
            <w:r w:rsidRPr="000D3482">
              <w:rPr>
                <w:rFonts w:ascii="Times New Roman" w:hAnsi="Times New Roman" w:cs="Times New Roman"/>
                <w:bCs/>
                <w:sz w:val="28"/>
                <w:szCs w:val="28"/>
              </w:rPr>
              <w:t>отдельных нестационарных объектов автосервиса для попутного обслуживания (АЗС, АЗС с объектами автосервиса).</w:t>
            </w:r>
          </w:p>
          <w:p w:rsidR="000D3482" w:rsidRPr="000D3482" w:rsidRDefault="000D3482" w:rsidP="00AE55B8">
            <w:pPr>
              <w:widowControl w:val="0"/>
              <w:tabs>
                <w:tab w:val="left" w:pos="601"/>
              </w:tabs>
              <w:snapToGrid w:val="0"/>
              <w:ind w:left="34"/>
              <w:jc w:val="both"/>
              <w:rPr>
                <w:rFonts w:ascii="Times New Roman" w:hAnsi="Times New Roman" w:cs="Times New Roman"/>
                <w:sz w:val="28"/>
                <w:szCs w:val="28"/>
              </w:rPr>
            </w:pPr>
            <w:r w:rsidRPr="000D3482">
              <w:rPr>
                <w:rFonts w:ascii="Times New Roman" w:hAnsi="Times New Roman" w:cs="Times New Roman"/>
                <w:sz w:val="28"/>
                <w:szCs w:val="28"/>
              </w:rPr>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p>
        </w:tc>
        <w:tc>
          <w:tcPr>
            <w:tcW w:w="9423" w:type="dxa"/>
            <w:gridSpan w:val="5"/>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Ограничения использования земельных участков 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4.</w:t>
            </w:r>
          </w:p>
        </w:tc>
        <w:tc>
          <w:tcPr>
            <w:tcW w:w="4109" w:type="dxa"/>
            <w:gridSpan w:val="3"/>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Санитарно-гигиенические и экологические  требования</w:t>
            </w:r>
          </w:p>
        </w:tc>
        <w:tc>
          <w:tcPr>
            <w:tcW w:w="5314" w:type="dxa"/>
            <w:gridSpan w:val="2"/>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Автозаправочные станции для легкового автотранспорта, оборудованные системой закольцовки паров бензина, и автогазозаправочные станции с компрессорами внутри помещения с количеством заправок не более 500 маш./сутки без объектов технического обслуживания автомобилей и станции технического обслуживания легковых автомобилей до 5 постов (без малярно-жестяных работ) допускается размещать при расстоянии до окружающей застройки не менее 50 м.</w:t>
            </w:r>
          </w:p>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Расстояния от объектов по обслуживанию автомобилей до жилых, общественных зданий, а также до участков дошкольных образовательных и общеобразовательных организаций, лечебных учреждений стационарного типа, расположенных на селитебных территориях:</w:t>
            </w:r>
          </w:p>
          <w:p w:rsidR="000D3482" w:rsidRPr="000D3482" w:rsidRDefault="000D3482" w:rsidP="00350EBA">
            <w:pPr>
              <w:numPr>
                <w:ilvl w:val="0"/>
                <w:numId w:val="33"/>
              </w:numPr>
              <w:suppressAutoHyphens/>
              <w:spacing w:after="0" w:line="240" w:lineRule="auto"/>
              <w:ind w:left="743" w:hanging="284"/>
              <w:jc w:val="both"/>
              <w:rPr>
                <w:rFonts w:ascii="Times New Roman" w:hAnsi="Times New Roman" w:cs="Times New Roman"/>
                <w:sz w:val="28"/>
                <w:szCs w:val="28"/>
              </w:rPr>
            </w:pPr>
            <w:r w:rsidRPr="000D3482">
              <w:rPr>
                <w:rFonts w:ascii="Times New Roman" w:hAnsi="Times New Roman" w:cs="Times New Roman"/>
                <w:sz w:val="28"/>
                <w:szCs w:val="28"/>
              </w:rPr>
              <w:t xml:space="preserve"> объекты по обслуживанию легковых автомобилей до 5 постов </w:t>
            </w:r>
            <w:r w:rsidRPr="000D3482">
              <w:rPr>
                <w:rFonts w:ascii="Times New Roman" w:hAnsi="Times New Roman" w:cs="Times New Roman"/>
                <w:sz w:val="28"/>
                <w:szCs w:val="28"/>
              </w:rPr>
              <w:lastRenderedPageBreak/>
              <w:t>(без малярно-жестяных работ) -50 м;</w:t>
            </w:r>
          </w:p>
          <w:p w:rsidR="000D3482" w:rsidRPr="000D3482" w:rsidRDefault="000D3482" w:rsidP="00350EBA">
            <w:pPr>
              <w:numPr>
                <w:ilvl w:val="0"/>
                <w:numId w:val="33"/>
              </w:numPr>
              <w:suppressAutoHyphens/>
              <w:spacing w:after="0" w:line="240" w:lineRule="auto"/>
              <w:ind w:left="743" w:hanging="284"/>
              <w:jc w:val="both"/>
              <w:rPr>
                <w:rFonts w:ascii="Times New Roman" w:hAnsi="Times New Roman" w:cs="Times New Roman"/>
                <w:sz w:val="28"/>
                <w:szCs w:val="28"/>
              </w:rPr>
            </w:pPr>
            <w:r w:rsidRPr="000D3482">
              <w:rPr>
                <w:rFonts w:ascii="Times New Roman" w:hAnsi="Times New Roman" w:cs="Times New Roman"/>
                <w:sz w:val="28"/>
                <w:szCs w:val="28"/>
              </w:rPr>
              <w:t xml:space="preserve"> объекты по обслуживанию легковых автомобилей, не более 10 постов - 100 м;</w:t>
            </w:r>
          </w:p>
          <w:p w:rsidR="000D3482" w:rsidRPr="000D3482" w:rsidRDefault="000D3482" w:rsidP="00350EBA">
            <w:pPr>
              <w:numPr>
                <w:ilvl w:val="0"/>
                <w:numId w:val="33"/>
              </w:numPr>
              <w:suppressAutoHyphens/>
              <w:spacing w:after="0" w:line="240" w:lineRule="auto"/>
              <w:ind w:left="743" w:hanging="284"/>
              <w:jc w:val="both"/>
              <w:rPr>
                <w:rFonts w:ascii="Times New Roman" w:hAnsi="Times New Roman" w:cs="Times New Roman"/>
                <w:sz w:val="28"/>
                <w:szCs w:val="28"/>
              </w:rPr>
            </w:pPr>
            <w:r w:rsidRPr="000D3482">
              <w:rPr>
                <w:rFonts w:ascii="Times New Roman" w:hAnsi="Times New Roman" w:cs="Times New Roman"/>
                <w:sz w:val="28"/>
                <w:szCs w:val="28"/>
              </w:rPr>
              <w:t xml:space="preserve"> грузовых автомобилей - 300 м;</w:t>
            </w:r>
          </w:p>
          <w:p w:rsidR="000D3482" w:rsidRPr="000D3482" w:rsidRDefault="000D3482" w:rsidP="00350EBA">
            <w:pPr>
              <w:numPr>
                <w:ilvl w:val="0"/>
                <w:numId w:val="33"/>
              </w:numPr>
              <w:suppressAutoHyphens/>
              <w:spacing w:after="0" w:line="240" w:lineRule="auto"/>
              <w:ind w:left="743" w:hanging="284"/>
              <w:jc w:val="both"/>
              <w:rPr>
                <w:rFonts w:ascii="Times New Roman" w:hAnsi="Times New Roman" w:cs="Times New Roman"/>
                <w:sz w:val="28"/>
                <w:szCs w:val="28"/>
              </w:rPr>
            </w:pPr>
            <w:r w:rsidRPr="000D3482">
              <w:rPr>
                <w:rFonts w:ascii="Times New Roman" w:hAnsi="Times New Roman" w:cs="Times New Roman"/>
                <w:sz w:val="28"/>
                <w:szCs w:val="28"/>
              </w:rPr>
              <w:t xml:space="preserve"> грузовых автомобилей и сельскохозяйственной техники - 300 м.</w:t>
            </w:r>
          </w:p>
          <w:p w:rsidR="000D3482" w:rsidRPr="000D3482" w:rsidRDefault="000D3482" w:rsidP="00AE55B8">
            <w:pPr>
              <w:widowControl w:val="0"/>
              <w:tabs>
                <w:tab w:val="left" w:pos="1155"/>
              </w:tabs>
              <w:snapToGrid w:val="0"/>
              <w:ind w:left="60"/>
              <w:jc w:val="both"/>
              <w:rPr>
                <w:rFonts w:ascii="Times New Roman" w:hAnsi="Times New Roman" w:cs="Times New Roman"/>
                <w:sz w:val="28"/>
                <w:szCs w:val="28"/>
              </w:rPr>
            </w:pPr>
            <w:r w:rsidRPr="000D3482">
              <w:rPr>
                <w:rFonts w:ascii="Times New Roman" w:hAnsi="Times New Roman" w:cs="Times New Roman"/>
                <w:sz w:val="28"/>
                <w:szCs w:val="28"/>
              </w:rPr>
              <w:t>Защитные зеленые полосы должны состоять из многорядных посадок пыле-, газоустойчивых древесно-кустарниковых пород с полосами газонов.</w:t>
            </w:r>
          </w:p>
          <w:p w:rsidR="000D3482" w:rsidRPr="000D3482" w:rsidRDefault="000D3482" w:rsidP="00AE55B8">
            <w:pPr>
              <w:ind w:left="60"/>
              <w:jc w:val="both"/>
              <w:rPr>
                <w:rFonts w:ascii="Times New Roman" w:hAnsi="Times New Roman" w:cs="Times New Roman"/>
                <w:sz w:val="28"/>
                <w:szCs w:val="28"/>
              </w:rPr>
            </w:pPr>
            <w:r w:rsidRPr="000D3482">
              <w:rPr>
                <w:rFonts w:ascii="Times New Roman" w:hAnsi="Times New Roman" w:cs="Times New Roman"/>
                <w:sz w:val="28"/>
                <w:szCs w:val="28"/>
              </w:rPr>
              <w:t>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w:t>
            </w:r>
          </w:p>
        </w:tc>
      </w:tr>
    </w:tbl>
    <w:p w:rsidR="000D3482" w:rsidRPr="000D3482" w:rsidRDefault="000D3482" w:rsidP="000D3482">
      <w:pPr>
        <w:ind w:firstLine="539"/>
        <w:jc w:val="both"/>
        <w:rPr>
          <w:rFonts w:ascii="Times New Roman" w:eastAsia="Calibri" w:hAnsi="Times New Roman" w:cs="Times New Roman"/>
          <w:b/>
          <w:bCs/>
          <w:color w:val="000000"/>
          <w:kern w:val="24"/>
          <w:sz w:val="28"/>
          <w:szCs w:val="28"/>
          <w:lang w:eastAsia="en-US"/>
        </w:rPr>
      </w:pPr>
    </w:p>
    <w:p w:rsidR="000D3482" w:rsidRPr="000D3482" w:rsidRDefault="000D3482" w:rsidP="000D3482">
      <w:pPr>
        <w:keepNext/>
        <w:numPr>
          <w:ilvl w:val="3"/>
          <w:numId w:val="0"/>
        </w:numPr>
        <w:tabs>
          <w:tab w:val="num" w:pos="0"/>
          <w:tab w:val="left" w:pos="9333"/>
        </w:tabs>
        <w:spacing w:line="240" w:lineRule="atLeast"/>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8.5.2. Зона планируемого размещения объектов водоснабжения – ИТ2(п).</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На территории сельского поселения выделяются участки зон планируемого размещения объектов водоснабжения, в том числе.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 с. Колодеевка 1  участок. </w:t>
      </w:r>
    </w:p>
    <w:p w:rsidR="000D3482" w:rsidRPr="000D3482" w:rsidRDefault="000D3482" w:rsidP="000D3482">
      <w:pPr>
        <w:ind w:firstLine="539"/>
        <w:jc w:val="both"/>
        <w:rPr>
          <w:rFonts w:ascii="Times New Roman" w:eastAsia="Calibri" w:hAnsi="Times New Roman" w:cs="Times New Roman"/>
          <w:color w:val="000000"/>
          <w:kern w:val="24"/>
          <w:sz w:val="28"/>
          <w:szCs w:val="28"/>
          <w:highlight w:val="cyan"/>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 Градостроительный регламент (виды разрешенного использования выделены подчеркиванием).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tbl>
      <w:tblPr>
        <w:tblW w:w="99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30"/>
        <w:gridCol w:w="832"/>
        <w:gridCol w:w="4482"/>
      </w:tblGrid>
      <w:tr w:rsidR="000D3482" w:rsidRPr="000D3482" w:rsidTr="00AE55B8">
        <w:trPr>
          <w:trHeight w:val="20"/>
        </w:trPr>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п/п</w:t>
            </w:r>
          </w:p>
        </w:tc>
        <w:tc>
          <w:tcPr>
            <w:tcW w:w="9423" w:type="dxa"/>
            <w:gridSpan w:val="5"/>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0D3482" w:rsidRPr="000D3482" w:rsidTr="00AE55B8">
        <w:trPr>
          <w:trHeight w:val="20"/>
        </w:trPr>
        <w:tc>
          <w:tcPr>
            <w:tcW w:w="57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Основные виды разрешенного </w:t>
            </w:r>
            <w:r w:rsidRPr="000D3482">
              <w:rPr>
                <w:rFonts w:ascii="Times New Roman" w:eastAsia="Calibri" w:hAnsi="Times New Roman" w:cs="Times New Roman"/>
                <w:color w:val="000000"/>
                <w:kern w:val="24"/>
                <w:sz w:val="28"/>
                <w:szCs w:val="28"/>
                <w:lang w:eastAsia="en-US"/>
              </w:rPr>
              <w:lastRenderedPageBreak/>
              <w:t>использования</w:t>
            </w:r>
          </w:p>
        </w:tc>
        <w:tc>
          <w:tcPr>
            <w:tcW w:w="862" w:type="dxa"/>
            <w:gridSpan w:val="2"/>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lastRenderedPageBreak/>
              <w:t xml:space="preserve">Код </w:t>
            </w:r>
            <w:r w:rsidRPr="000D3482">
              <w:rPr>
                <w:rFonts w:ascii="Times New Roman" w:eastAsia="Calibri" w:hAnsi="Times New Roman" w:cs="Times New Roman"/>
                <w:color w:val="000000"/>
                <w:kern w:val="24"/>
                <w:sz w:val="28"/>
                <w:szCs w:val="28"/>
                <w:lang w:eastAsia="en-US"/>
              </w:rPr>
              <w:t>ВРИ</w:t>
            </w:r>
          </w:p>
        </w:tc>
        <w:tc>
          <w:tcPr>
            <w:tcW w:w="4482"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Вспомогательные виды разрешенного использования </w:t>
            </w:r>
            <w:r w:rsidRPr="000D3482">
              <w:rPr>
                <w:rFonts w:ascii="Times New Roman" w:eastAsia="Calibri" w:hAnsi="Times New Roman" w:cs="Times New Roman"/>
                <w:color w:val="000000"/>
                <w:kern w:val="24"/>
                <w:sz w:val="28"/>
                <w:szCs w:val="28"/>
                <w:lang w:eastAsia="en-US"/>
              </w:rPr>
              <w:lastRenderedPageBreak/>
              <w:t>(установленные к основным)</w:t>
            </w:r>
          </w:p>
        </w:tc>
      </w:tr>
      <w:tr w:rsidR="000D3482" w:rsidRPr="000D3482" w:rsidTr="00AE55B8">
        <w:trPr>
          <w:trHeight w:val="20"/>
        </w:trPr>
        <w:tc>
          <w:tcPr>
            <w:tcW w:w="570" w:type="dxa"/>
            <w:tcBorders>
              <w:bottom w:val="nil"/>
            </w:tcBorders>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c>
          <w:tcPr>
            <w:tcW w:w="829" w:type="dxa"/>
            <w:tcBorders>
              <w:bottom w:val="nil"/>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3.1</w:t>
            </w:r>
          </w:p>
        </w:tc>
        <w:tc>
          <w:tcPr>
            <w:tcW w:w="3250" w:type="dxa"/>
            <w:tcBorders>
              <w:bottom w:val="nil"/>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Коммунальное обслуживание</w:t>
            </w:r>
            <w:r w:rsidRPr="000D3482">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c>
          <w:tcPr>
            <w:tcW w:w="862" w:type="dxa"/>
            <w:gridSpan w:val="2"/>
            <w:vMerge w:val="restart"/>
          </w:tcPr>
          <w:p w:rsidR="000D3482" w:rsidRPr="000D3482" w:rsidRDefault="000D3482" w:rsidP="00AE55B8">
            <w:pPr>
              <w:ind w:right="-22"/>
              <w:jc w:val="center"/>
              <w:rPr>
                <w:rFonts w:ascii="Times New Roman" w:eastAsia="Calibri" w:hAnsi="Times New Roman" w:cs="Times New Roman"/>
                <w:color w:val="000000"/>
                <w:kern w:val="24"/>
                <w:sz w:val="28"/>
                <w:szCs w:val="28"/>
                <w:highlight w:val="cyan"/>
                <w:lang w:eastAsia="en-US"/>
              </w:rPr>
            </w:pPr>
          </w:p>
        </w:tc>
        <w:tc>
          <w:tcPr>
            <w:tcW w:w="4482" w:type="dxa"/>
            <w:tcBorders>
              <w:bottom w:val="nil"/>
            </w:tcBorders>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r w:rsidRPr="000D3482">
              <w:rPr>
                <w:rFonts w:ascii="Times New Roman" w:eastAsia="Calibri" w:hAnsi="Times New Roman" w:cs="Times New Roman"/>
                <w:color w:val="000000"/>
                <w:kern w:val="24"/>
                <w:sz w:val="28"/>
                <w:szCs w:val="28"/>
                <w:lang w:eastAsia="en-US"/>
              </w:rPr>
              <w:t>Не устанавливается</w:t>
            </w:r>
          </w:p>
        </w:tc>
      </w:tr>
      <w:tr w:rsidR="000D3482" w:rsidRPr="000D3482" w:rsidTr="00AE55B8">
        <w:trPr>
          <w:trHeight w:val="20"/>
        </w:trPr>
        <w:tc>
          <w:tcPr>
            <w:tcW w:w="570"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gridSpan w:val="2"/>
            <w:vMerge/>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c>
          <w:tcPr>
            <w:tcW w:w="4482" w:type="dxa"/>
            <w:vMerge w:val="restart"/>
            <w:tcBorders>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r>
      <w:tr w:rsidR="000D3482" w:rsidRPr="000D3482" w:rsidTr="00AE55B8">
        <w:trPr>
          <w:trHeight w:val="20"/>
        </w:trPr>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Pr>
          <w:p w:rsidR="000D3482" w:rsidRPr="000D3482" w:rsidRDefault="000D3482" w:rsidP="00AE55B8">
            <w:pPr>
              <w:jc w:val="center"/>
              <w:rPr>
                <w:rFonts w:ascii="Times New Roman" w:eastAsia="Calibri" w:hAnsi="Times New Roman" w:cs="Times New Roman"/>
                <w:color w:val="000000"/>
                <w:kern w:val="24"/>
                <w:sz w:val="28"/>
                <w:szCs w:val="28"/>
                <w:lang w:eastAsia="en-US"/>
              </w:rPr>
            </w:pPr>
          </w:p>
        </w:tc>
        <w:tc>
          <w:tcPr>
            <w:tcW w:w="325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Не устанавливается</w:t>
            </w:r>
          </w:p>
        </w:tc>
        <w:tc>
          <w:tcPr>
            <w:tcW w:w="862" w:type="dxa"/>
            <w:gridSpan w:val="2"/>
            <w:vMerge/>
          </w:tcPr>
          <w:p w:rsidR="000D3482" w:rsidRPr="000D3482" w:rsidRDefault="000D3482" w:rsidP="00AE55B8">
            <w:pPr>
              <w:jc w:val="center"/>
              <w:rPr>
                <w:rFonts w:ascii="Times New Roman" w:hAnsi="Times New Roman" w:cs="Times New Roman"/>
                <w:sz w:val="28"/>
                <w:szCs w:val="28"/>
                <w:highlight w:val="cyan"/>
              </w:rPr>
            </w:pPr>
          </w:p>
        </w:tc>
        <w:tc>
          <w:tcPr>
            <w:tcW w:w="4482" w:type="dxa"/>
            <w:vMerge/>
            <w:tcBorders>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r>
      <w:tr w:rsidR="000D3482" w:rsidRPr="000D3482" w:rsidTr="00AE55B8">
        <w:trPr>
          <w:trHeight w:val="20"/>
        </w:trPr>
        <w:tc>
          <w:tcPr>
            <w:tcW w:w="9993" w:type="dxa"/>
            <w:gridSpan w:val="6"/>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highlight w:val="cyan"/>
              </w:rPr>
            </w:pPr>
            <w:r w:rsidRPr="000D3482">
              <w:rPr>
                <w:rFonts w:ascii="Times New Roman" w:hAnsi="Times New Roman" w:cs="Times New Roman"/>
                <w:sz w:val="28"/>
                <w:szCs w:val="28"/>
              </w:rPr>
              <w:t>3.</w:t>
            </w:r>
          </w:p>
        </w:tc>
        <w:tc>
          <w:tcPr>
            <w:tcW w:w="4109" w:type="dxa"/>
            <w:gridSpan w:val="3"/>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Архитектурно-строительные требования</w:t>
            </w:r>
          </w:p>
        </w:tc>
        <w:tc>
          <w:tcPr>
            <w:tcW w:w="5314" w:type="dxa"/>
            <w:gridSpan w:val="2"/>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Предельные размеры земельных участков</w:t>
            </w:r>
            <w:r w:rsidRPr="000D3482">
              <w:rPr>
                <w:rFonts w:ascii="Times New Roman" w:hAnsi="Times New Roman" w:cs="Times New Roman"/>
                <w:sz w:val="28"/>
                <w:szCs w:val="28"/>
              </w:rPr>
              <w:t>:</w:t>
            </w:r>
          </w:p>
          <w:p w:rsidR="000D3482" w:rsidRPr="000D3482" w:rsidRDefault="000D3482" w:rsidP="00AE55B8">
            <w:pPr>
              <w:widowControl w:val="0"/>
              <w:tabs>
                <w:tab w:val="left" w:pos="34"/>
              </w:tabs>
              <w:snapToGrid w:val="0"/>
              <w:ind w:left="34" w:firstLine="375"/>
              <w:jc w:val="both"/>
              <w:rPr>
                <w:rFonts w:ascii="Times New Roman" w:hAnsi="Times New Roman" w:cs="Times New Roman"/>
                <w:sz w:val="28"/>
                <w:szCs w:val="28"/>
              </w:rPr>
            </w:pPr>
            <w:r w:rsidRPr="000D3482">
              <w:rPr>
                <w:rFonts w:ascii="Times New Roman" w:hAnsi="Times New Roman" w:cs="Times New Roman"/>
                <w:sz w:val="28"/>
                <w:szCs w:val="28"/>
              </w:rPr>
              <w:t>минимальный - 0,1 га</w:t>
            </w:r>
          </w:p>
          <w:p w:rsidR="000D3482" w:rsidRPr="000D3482" w:rsidRDefault="000D3482" w:rsidP="00AE55B8">
            <w:pPr>
              <w:widowControl w:val="0"/>
              <w:tabs>
                <w:tab w:val="left" w:pos="34"/>
              </w:tabs>
              <w:snapToGrid w:val="0"/>
              <w:ind w:left="34" w:firstLine="375"/>
              <w:jc w:val="both"/>
              <w:rPr>
                <w:rFonts w:ascii="Times New Roman" w:hAnsi="Times New Roman" w:cs="Times New Roman"/>
                <w:sz w:val="28"/>
                <w:szCs w:val="28"/>
              </w:rPr>
            </w:pPr>
            <w:r w:rsidRPr="000D3482">
              <w:rPr>
                <w:rFonts w:ascii="Times New Roman" w:hAnsi="Times New Roman" w:cs="Times New Roman"/>
                <w:sz w:val="28"/>
                <w:szCs w:val="28"/>
              </w:rPr>
              <w:t>максимальный - 1,5 га.</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Максимальный процент застройки в границах земельного участка</w:t>
            </w:r>
            <w:r w:rsidRPr="000D3482">
              <w:rPr>
                <w:rFonts w:ascii="Times New Roman" w:hAnsi="Times New Roman" w:cs="Times New Roman"/>
                <w:sz w:val="28"/>
                <w:szCs w:val="28"/>
              </w:rPr>
              <w:t xml:space="preserve"> - 80%.</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Предельная высота сооружений</w:t>
            </w:r>
            <w:r w:rsidRPr="000D3482">
              <w:rPr>
                <w:rFonts w:ascii="Times New Roman" w:hAnsi="Times New Roman" w:cs="Times New Roman"/>
                <w:sz w:val="28"/>
                <w:szCs w:val="28"/>
              </w:rPr>
              <w:t>- 10 м.</w:t>
            </w:r>
          </w:p>
          <w:p w:rsidR="000D3482" w:rsidRPr="000D3482" w:rsidRDefault="000D3482" w:rsidP="00AE55B8">
            <w:pPr>
              <w:widowControl w:val="0"/>
              <w:tabs>
                <w:tab w:val="left" w:pos="34"/>
              </w:tabs>
              <w:autoSpaceDE w:val="0"/>
              <w:autoSpaceDN w:val="0"/>
              <w:adjustRightInd w:val="0"/>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Минимальные отступы от границ земельного участка</w:t>
            </w:r>
            <w:r w:rsidRPr="000D3482">
              <w:rPr>
                <w:rFonts w:ascii="Times New Roman" w:hAnsi="Times New Roman" w:cs="Times New Roman"/>
                <w:i/>
                <w:sz w:val="28"/>
                <w:szCs w:val="28"/>
              </w:rPr>
              <w:t xml:space="preserve"> </w:t>
            </w:r>
            <w:r w:rsidRPr="000D3482">
              <w:rPr>
                <w:rFonts w:ascii="Times New Roman" w:hAnsi="Times New Roman" w:cs="Times New Roman"/>
                <w:sz w:val="28"/>
                <w:szCs w:val="28"/>
              </w:rPr>
              <w:t>в целях определения мест допустимого размещения зданий и сооружений - 6 м.</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p>
        </w:tc>
        <w:tc>
          <w:tcPr>
            <w:tcW w:w="9423" w:type="dxa"/>
            <w:gridSpan w:val="5"/>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Ограничения использования земельных участков 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4.</w:t>
            </w:r>
          </w:p>
        </w:tc>
        <w:tc>
          <w:tcPr>
            <w:tcW w:w="4109" w:type="dxa"/>
            <w:gridSpan w:val="3"/>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Санитарно-гигиенические и экологические  требования</w:t>
            </w:r>
          </w:p>
        </w:tc>
        <w:tc>
          <w:tcPr>
            <w:tcW w:w="5314" w:type="dxa"/>
            <w:gridSpan w:val="2"/>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ind w:left="60" w:firstLine="529"/>
              <w:jc w:val="both"/>
              <w:rPr>
                <w:rFonts w:ascii="Times New Roman" w:hAnsi="Times New Roman" w:cs="Times New Roman"/>
                <w:sz w:val="28"/>
                <w:szCs w:val="28"/>
              </w:rPr>
            </w:pPr>
            <w:r w:rsidRPr="000D3482">
              <w:rPr>
                <w:rFonts w:ascii="Times New Roman" w:hAnsi="Times New Roman" w:cs="Times New Roman"/>
                <w:sz w:val="28"/>
                <w:szCs w:val="28"/>
              </w:rPr>
              <w:t xml:space="preserve">Источники водоснабжения имеют зоны санитарной охраны (ЗСО). Зоны санитарной охраны организуются в </w:t>
            </w:r>
            <w:r w:rsidRPr="000D3482">
              <w:rPr>
                <w:rFonts w:ascii="Times New Roman" w:hAnsi="Times New Roman" w:cs="Times New Roman"/>
                <w:sz w:val="28"/>
                <w:szCs w:val="28"/>
              </w:rPr>
              <w:lastRenderedPageBreak/>
              <w:t>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D3482" w:rsidRPr="000D3482" w:rsidRDefault="000D3482" w:rsidP="00AE55B8">
            <w:pPr>
              <w:pStyle w:val="0"/>
              <w:ind w:firstLine="529"/>
              <w:rPr>
                <w:sz w:val="28"/>
                <w:szCs w:val="28"/>
              </w:rPr>
            </w:pPr>
            <w:r w:rsidRPr="000D3482">
              <w:rPr>
                <w:sz w:val="28"/>
                <w:szCs w:val="28"/>
              </w:rPr>
              <w:t>На территории первого пояса запрещается:</w:t>
            </w:r>
          </w:p>
          <w:p w:rsidR="000D3482" w:rsidRPr="000D3482" w:rsidRDefault="000D3482" w:rsidP="00AE55B8">
            <w:pPr>
              <w:pStyle w:val="0"/>
              <w:ind w:firstLine="529"/>
              <w:rPr>
                <w:sz w:val="28"/>
                <w:szCs w:val="28"/>
              </w:rPr>
            </w:pPr>
            <w:r w:rsidRPr="000D3482">
              <w:rPr>
                <w:sz w:val="28"/>
                <w:szCs w:val="28"/>
              </w:rPr>
              <w:t>- посадка высокоствольных деревьев;</w:t>
            </w:r>
          </w:p>
          <w:p w:rsidR="000D3482" w:rsidRPr="000D3482" w:rsidRDefault="000D3482" w:rsidP="00AE55B8">
            <w:pPr>
              <w:pStyle w:val="0"/>
              <w:ind w:firstLine="529"/>
              <w:rPr>
                <w:sz w:val="28"/>
                <w:szCs w:val="28"/>
              </w:rPr>
            </w:pPr>
            <w:r w:rsidRPr="000D3482">
              <w:rPr>
                <w:sz w:val="28"/>
                <w:szCs w:val="28"/>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0D3482" w:rsidRPr="000D3482" w:rsidRDefault="000D3482" w:rsidP="00AE55B8">
            <w:pPr>
              <w:pStyle w:val="0"/>
              <w:ind w:firstLine="529"/>
              <w:rPr>
                <w:sz w:val="28"/>
                <w:szCs w:val="28"/>
              </w:rPr>
            </w:pPr>
            <w:r w:rsidRPr="000D3482">
              <w:rPr>
                <w:sz w:val="28"/>
                <w:szCs w:val="28"/>
              </w:rPr>
              <w:t>- размещение жилых и общественных зданий, проживание людей;</w:t>
            </w:r>
          </w:p>
          <w:p w:rsidR="000D3482" w:rsidRPr="000D3482" w:rsidRDefault="000D3482" w:rsidP="00AE55B8">
            <w:pPr>
              <w:pStyle w:val="0"/>
              <w:ind w:firstLine="529"/>
              <w:rPr>
                <w:sz w:val="28"/>
                <w:szCs w:val="28"/>
              </w:rPr>
            </w:pPr>
            <w:r w:rsidRPr="000D3482">
              <w:rPr>
                <w:sz w:val="28"/>
                <w:szCs w:val="28"/>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0D3482" w:rsidRPr="000D3482" w:rsidRDefault="000D3482" w:rsidP="00AE55B8">
            <w:pPr>
              <w:pStyle w:val="0"/>
              <w:ind w:firstLine="529"/>
              <w:rPr>
                <w:sz w:val="28"/>
                <w:szCs w:val="28"/>
              </w:rPr>
            </w:pPr>
            <w:r w:rsidRPr="000D3482">
              <w:rPr>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0D3482" w:rsidRPr="000D3482" w:rsidRDefault="000D3482" w:rsidP="00AE55B8">
            <w:pPr>
              <w:pStyle w:val="0"/>
              <w:ind w:firstLine="529"/>
              <w:rPr>
                <w:sz w:val="28"/>
                <w:szCs w:val="28"/>
              </w:rPr>
            </w:pPr>
            <w:r w:rsidRPr="000D3482">
              <w:rPr>
                <w:sz w:val="28"/>
                <w:szCs w:val="28"/>
              </w:rPr>
              <w:t xml:space="preserve">На территории второго и третьего пояса зоны санитарной охраны </w:t>
            </w:r>
            <w:r w:rsidRPr="000D3482">
              <w:rPr>
                <w:sz w:val="28"/>
                <w:szCs w:val="28"/>
              </w:rPr>
              <w:lastRenderedPageBreak/>
              <w:t>поверхностных источников водоснабжения запрещается:</w:t>
            </w:r>
          </w:p>
          <w:p w:rsidR="000D3482" w:rsidRPr="000D3482" w:rsidRDefault="000D3482" w:rsidP="00AE55B8">
            <w:pPr>
              <w:pStyle w:val="0"/>
              <w:ind w:firstLine="529"/>
              <w:rPr>
                <w:sz w:val="28"/>
                <w:szCs w:val="28"/>
              </w:rPr>
            </w:pPr>
            <w:r w:rsidRPr="000D3482">
              <w:rPr>
                <w:sz w:val="28"/>
                <w:szCs w:val="28"/>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0D3482" w:rsidRPr="000D3482" w:rsidRDefault="000D3482" w:rsidP="00AE55B8">
            <w:pPr>
              <w:pStyle w:val="0"/>
              <w:ind w:firstLine="529"/>
              <w:rPr>
                <w:sz w:val="28"/>
                <w:szCs w:val="28"/>
              </w:rPr>
            </w:pPr>
            <w:r w:rsidRPr="000D3482">
              <w:rPr>
                <w:sz w:val="28"/>
                <w:szCs w:val="28"/>
              </w:rPr>
              <w:t>- загрязнение территории нечистотами, мусором, навозом, промышленными отходами и др.;</w:t>
            </w:r>
          </w:p>
          <w:p w:rsidR="000D3482" w:rsidRPr="000D3482" w:rsidRDefault="000D3482" w:rsidP="00AE55B8">
            <w:pPr>
              <w:pStyle w:val="0"/>
              <w:ind w:firstLine="529"/>
              <w:rPr>
                <w:sz w:val="28"/>
                <w:szCs w:val="28"/>
              </w:rPr>
            </w:pPr>
            <w:r w:rsidRPr="000D3482">
              <w:rPr>
                <w:sz w:val="28"/>
                <w:szCs w:val="28"/>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0D3482" w:rsidRPr="000D3482" w:rsidRDefault="000D3482" w:rsidP="00AE55B8">
            <w:pPr>
              <w:pStyle w:val="0"/>
              <w:ind w:firstLine="529"/>
              <w:rPr>
                <w:sz w:val="28"/>
                <w:szCs w:val="28"/>
              </w:rPr>
            </w:pPr>
            <w:r w:rsidRPr="000D3482">
              <w:rPr>
                <w:sz w:val="28"/>
                <w:szCs w:val="28"/>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0D3482" w:rsidRPr="000D3482" w:rsidRDefault="000D3482" w:rsidP="00AE55B8">
            <w:pPr>
              <w:pStyle w:val="0"/>
              <w:ind w:firstLine="529"/>
              <w:rPr>
                <w:sz w:val="28"/>
                <w:szCs w:val="28"/>
              </w:rPr>
            </w:pPr>
            <w:r w:rsidRPr="000D3482">
              <w:rPr>
                <w:sz w:val="28"/>
                <w:szCs w:val="28"/>
              </w:rPr>
              <w:t>- применение удобрений и ядохимикатов;</w:t>
            </w:r>
          </w:p>
          <w:p w:rsidR="000D3482" w:rsidRPr="000D3482" w:rsidRDefault="000D3482" w:rsidP="00AE55B8">
            <w:pPr>
              <w:pStyle w:val="0"/>
              <w:ind w:firstLine="529"/>
              <w:rPr>
                <w:sz w:val="28"/>
                <w:szCs w:val="28"/>
              </w:rPr>
            </w:pPr>
            <w:r w:rsidRPr="000D3482">
              <w:rPr>
                <w:sz w:val="28"/>
                <w:szCs w:val="28"/>
              </w:rPr>
              <w:t>- добыча песка и гравия из водотока или водоема, а также дноуглубительные работы;</w:t>
            </w:r>
          </w:p>
          <w:p w:rsidR="000D3482" w:rsidRPr="000D3482" w:rsidRDefault="000D3482" w:rsidP="00AE55B8">
            <w:pPr>
              <w:pStyle w:val="0"/>
              <w:ind w:firstLine="529"/>
              <w:rPr>
                <w:sz w:val="28"/>
                <w:szCs w:val="28"/>
              </w:rPr>
            </w:pPr>
            <w:r w:rsidRPr="000D3482">
              <w:rPr>
                <w:sz w:val="28"/>
                <w:szCs w:val="28"/>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0D3482">
                <w:rPr>
                  <w:sz w:val="28"/>
                  <w:szCs w:val="28"/>
                </w:rPr>
                <w:t>500 м</w:t>
              </w:r>
            </w:smartTag>
            <w:r w:rsidRPr="000D3482">
              <w:rPr>
                <w:sz w:val="28"/>
                <w:szCs w:val="28"/>
              </w:rPr>
              <w:t>, которое может привести к ухудшению качества или уменьшению количества воды источника водоснабжения;</w:t>
            </w:r>
          </w:p>
          <w:p w:rsidR="000D3482" w:rsidRPr="000D3482" w:rsidRDefault="000D3482" w:rsidP="00AE55B8">
            <w:pPr>
              <w:pStyle w:val="0"/>
              <w:ind w:firstLine="529"/>
              <w:rPr>
                <w:sz w:val="28"/>
                <w:szCs w:val="28"/>
              </w:rPr>
            </w:pPr>
            <w:r w:rsidRPr="000D3482">
              <w:rPr>
                <w:sz w:val="28"/>
                <w:szCs w:val="28"/>
              </w:rPr>
              <w:t>- на территории третьего пояса рубка леса главного пользования и реконструкции. Допускаются только рубки ухода и санитарные рубки леса.</w:t>
            </w:r>
          </w:p>
          <w:p w:rsidR="000D3482" w:rsidRPr="000D3482" w:rsidRDefault="000D3482" w:rsidP="00AE55B8">
            <w:pPr>
              <w:ind w:left="60" w:firstLine="529"/>
              <w:jc w:val="both"/>
              <w:rPr>
                <w:rFonts w:ascii="Times New Roman" w:hAnsi="Times New Roman" w:cs="Times New Roman"/>
                <w:sz w:val="28"/>
                <w:szCs w:val="28"/>
              </w:rPr>
            </w:pPr>
            <w:r w:rsidRPr="000D3482">
              <w:rPr>
                <w:rFonts w:ascii="Times New Roman" w:hAnsi="Times New Roman" w:cs="Times New Roman"/>
                <w:sz w:val="28"/>
                <w:szCs w:val="28"/>
              </w:rPr>
              <w:t xml:space="preserve">В пределах второго пояса зоны санитарной охраны поверхностного источника водоснабжения допускаются: </w:t>
            </w:r>
            <w:r w:rsidRPr="000D3482">
              <w:rPr>
                <w:rFonts w:ascii="Times New Roman" w:hAnsi="Times New Roman" w:cs="Times New Roman"/>
                <w:sz w:val="28"/>
                <w:szCs w:val="28"/>
              </w:rPr>
              <w:lastRenderedPageBreak/>
              <w:t>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 Описание прохождения границ участков зон планируемого размещения объектов водоснабжения.</w:t>
      </w:r>
    </w:p>
    <w:p w:rsidR="000D3482" w:rsidRPr="000D3482" w:rsidRDefault="000D3482" w:rsidP="000D3482">
      <w:pPr>
        <w:pStyle w:val="0"/>
        <w:rPr>
          <w:sz w:val="28"/>
          <w:szCs w:val="28"/>
        </w:rPr>
      </w:pPr>
      <w:r w:rsidRPr="000D3482">
        <w:rPr>
          <w:sz w:val="28"/>
          <w:szCs w:val="28"/>
        </w:rPr>
        <w:t>Населенный пункт с. Колодеевка (1)</w:t>
      </w:r>
    </w:p>
    <w:p w:rsidR="000D3482" w:rsidRPr="000D3482" w:rsidRDefault="000D3482" w:rsidP="000D3482">
      <w:pPr>
        <w:pStyle w:val="0"/>
        <w:ind w:firstLine="0"/>
        <w:rPr>
          <w:sz w:val="28"/>
          <w:szCs w:val="28"/>
        </w:rPr>
      </w:pPr>
    </w:p>
    <w:tbl>
      <w:tblPr>
        <w:tblW w:w="9918" w:type="dxa"/>
        <w:tblInd w:w="-270" w:type="dxa"/>
        <w:tblLayout w:type="fixed"/>
        <w:tblLook w:val="04A0"/>
      </w:tblPr>
      <w:tblGrid>
        <w:gridCol w:w="1578"/>
        <w:gridCol w:w="8340"/>
      </w:tblGrid>
      <w:tr w:rsidR="000D3482" w:rsidRPr="000D3482" w:rsidTr="00AE55B8">
        <w:tc>
          <w:tcPr>
            <w:tcW w:w="1578" w:type="dxa"/>
            <w:tcBorders>
              <w:top w:val="single" w:sz="4" w:space="0" w:color="000000"/>
              <w:left w:val="single" w:sz="4" w:space="0" w:color="000000"/>
              <w:bottom w:val="single" w:sz="4" w:space="0" w:color="000000"/>
              <w:right w:val="nil"/>
            </w:tcBorders>
            <w:vAlign w:val="center"/>
            <w:hideMark/>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Номер участка зоны</w:t>
            </w:r>
          </w:p>
        </w:tc>
        <w:tc>
          <w:tcPr>
            <w:tcW w:w="8340" w:type="dxa"/>
            <w:tcBorders>
              <w:top w:val="single" w:sz="4" w:space="0" w:color="000000"/>
              <w:left w:val="single" w:sz="4" w:space="0" w:color="000000"/>
              <w:bottom w:val="single" w:sz="4" w:space="0" w:color="000000"/>
              <w:right w:val="single" w:sz="4" w:space="0" w:color="000000"/>
            </w:tcBorders>
            <w:vAlign w:val="center"/>
            <w:hideMark/>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Картографическое описание</w:t>
            </w:r>
          </w:p>
        </w:tc>
      </w:tr>
      <w:tr w:rsidR="000D3482" w:rsidRPr="000D3482" w:rsidTr="00AE55B8">
        <w:tc>
          <w:tcPr>
            <w:tcW w:w="1578" w:type="dxa"/>
            <w:tcBorders>
              <w:top w:val="single" w:sz="4" w:space="0" w:color="000000"/>
              <w:left w:val="single" w:sz="4" w:space="0" w:color="000000"/>
              <w:bottom w:val="single" w:sz="4" w:space="0" w:color="000000"/>
              <w:right w:val="nil"/>
            </w:tcBorders>
            <w:vAlign w:val="center"/>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p>
        </w:tc>
        <w:tc>
          <w:tcPr>
            <w:tcW w:w="8340" w:type="dxa"/>
            <w:tcBorders>
              <w:top w:val="single" w:sz="4" w:space="0" w:color="000000"/>
              <w:left w:val="single" w:sz="4" w:space="0" w:color="000000"/>
              <w:bottom w:val="single" w:sz="4" w:space="0" w:color="000000"/>
              <w:right w:val="single" w:sz="4" w:space="0" w:color="000000"/>
            </w:tcBorders>
            <w:vAlign w:val="center"/>
            <w:hideMark/>
          </w:tcPr>
          <w:p w:rsidR="000D3482" w:rsidRPr="000D3482" w:rsidRDefault="000D3482" w:rsidP="00AE55B8">
            <w:pPr>
              <w:widowControl w:val="0"/>
              <w:snapToGrid w:val="0"/>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Граница зоны проходит:</w:t>
            </w:r>
          </w:p>
        </w:tc>
      </w:tr>
      <w:tr w:rsidR="000D3482" w:rsidRPr="000D3482" w:rsidTr="00AE55B8">
        <w:tc>
          <w:tcPr>
            <w:tcW w:w="1578" w:type="dxa"/>
            <w:tcBorders>
              <w:top w:val="single" w:sz="4" w:space="0" w:color="000000"/>
              <w:left w:val="single" w:sz="4" w:space="0" w:color="000000"/>
              <w:bottom w:val="single" w:sz="4" w:space="0" w:color="000000"/>
              <w:right w:val="nil"/>
            </w:tcBorders>
            <w:vAlign w:val="center"/>
            <w:hideMark/>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ИТ2(п)/1/1</w:t>
            </w:r>
          </w:p>
        </w:tc>
        <w:tc>
          <w:tcPr>
            <w:tcW w:w="8340" w:type="dxa"/>
            <w:tcBorders>
              <w:top w:val="single" w:sz="4" w:space="0" w:color="000000"/>
              <w:left w:val="single" w:sz="4" w:space="0" w:color="000000"/>
              <w:bottom w:val="single" w:sz="4" w:space="0" w:color="000000"/>
              <w:right w:val="single" w:sz="4" w:space="0" w:color="000000"/>
            </w:tcBorders>
            <w:hideMark/>
          </w:tcPr>
          <w:p w:rsidR="000D3482" w:rsidRPr="000D3482" w:rsidRDefault="000D3482" w:rsidP="00AE55B8">
            <w:pPr>
              <w:widowControl w:val="0"/>
              <w:snapToGrid w:val="0"/>
              <w:jc w:val="both"/>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От точки 46' в юго-восточном направлении до точки 46"; в западном направлении до точки 47"; в северо-западном направлении до точки 47'; в северо-восточном направлении до точки 46'.</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2"/>
          <w:numId w:val="0"/>
        </w:numPr>
        <w:tabs>
          <w:tab w:val="num" w:pos="0"/>
        </w:tabs>
        <w:outlineLvl w:val="2"/>
        <w:rPr>
          <w:rFonts w:ascii="Times New Roman" w:hAnsi="Times New Roman" w:cs="Times New Roman"/>
          <w:b/>
          <w:bCs/>
          <w:sz w:val="28"/>
          <w:szCs w:val="28"/>
        </w:rPr>
      </w:pPr>
      <w:r w:rsidRPr="000D3482">
        <w:rPr>
          <w:rFonts w:ascii="Times New Roman" w:hAnsi="Times New Roman" w:cs="Times New Roman"/>
          <w:b/>
          <w:bCs/>
          <w:sz w:val="28"/>
          <w:szCs w:val="28"/>
        </w:rPr>
        <w:br w:type="page"/>
      </w:r>
      <w:bookmarkStart w:id="64" w:name="_Toc455999247"/>
      <w:r w:rsidRPr="000D3482">
        <w:rPr>
          <w:rFonts w:ascii="Times New Roman" w:hAnsi="Times New Roman" w:cs="Times New Roman"/>
          <w:b/>
          <w:bCs/>
          <w:sz w:val="28"/>
          <w:szCs w:val="28"/>
        </w:rPr>
        <w:lastRenderedPageBreak/>
        <w:t>Статья 8.6. Рекреационные зоны (планируемые)</w:t>
      </w:r>
      <w:bookmarkEnd w:id="64"/>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Зоны выделяются на основе утвержденных документов территориального планирования  - генеральных планов.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Градостроительный регламент устанавливается в соответствии с характером использования.</w:t>
      </w:r>
    </w:p>
    <w:p w:rsidR="000D3482" w:rsidRPr="000D3482" w:rsidRDefault="000D3482" w:rsidP="000D3482">
      <w:pPr>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jc w:val="both"/>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8.6.1. Зона планируемого размещения озелененных территорий общего пользования – Р1(п)</w:t>
      </w:r>
    </w:p>
    <w:p w:rsidR="000D3482" w:rsidRPr="000D3482" w:rsidRDefault="000D3482" w:rsidP="000D3482">
      <w:pPr>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Парки, скверы, бульвары, набережные относятся к территории общего пользования, действие градостроительных регламентов на которые не распространяется (ч.4 ст.36 Градостроительный Кодекс РФ).</w:t>
      </w:r>
    </w:p>
    <w:p w:rsidR="000D3482" w:rsidRPr="000D3482" w:rsidRDefault="000D3482" w:rsidP="000D3482">
      <w:pPr>
        <w:ind w:firstLine="540"/>
        <w:jc w:val="both"/>
        <w:rPr>
          <w:rFonts w:ascii="Times New Roman" w:hAnsi="Times New Roman" w:cs="Times New Roman"/>
          <w:sz w:val="28"/>
          <w:szCs w:val="28"/>
        </w:rPr>
      </w:pPr>
      <w:r w:rsidRPr="000D3482">
        <w:rPr>
          <w:rFonts w:ascii="Times New Roman" w:hAnsi="Times New Roman" w:cs="Times New Roman"/>
          <w:sz w:val="28"/>
          <w:szCs w:val="28"/>
        </w:rPr>
        <w:t xml:space="preserve">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 36, п.7 Градостроительного кодекса РФ). </w:t>
      </w:r>
    </w:p>
    <w:p w:rsidR="000D3482" w:rsidRPr="000D3482" w:rsidRDefault="000D3482" w:rsidP="000D3482">
      <w:pPr>
        <w:ind w:firstLine="540"/>
        <w:jc w:val="both"/>
        <w:rPr>
          <w:rFonts w:ascii="Times New Roman" w:hAnsi="Times New Roman" w:cs="Times New Roman"/>
          <w:sz w:val="28"/>
          <w:szCs w:val="28"/>
        </w:rPr>
      </w:pPr>
      <w:r w:rsidRPr="000D3482">
        <w:rPr>
          <w:rFonts w:ascii="Times New Roman" w:hAnsi="Times New Roman" w:cs="Times New Roman"/>
          <w:sz w:val="28"/>
          <w:szCs w:val="28"/>
        </w:rPr>
        <w:t>Данный градостроительный регламент определяет правовой режим земельных участков в границах территориальной зоны Р1(п), не относящихся к территориям общего пользования.</w:t>
      </w:r>
    </w:p>
    <w:p w:rsidR="000D3482" w:rsidRPr="000D3482" w:rsidRDefault="000D3482" w:rsidP="000D3482">
      <w:pPr>
        <w:pStyle w:val="0"/>
        <w:rPr>
          <w:sz w:val="28"/>
          <w:szCs w:val="28"/>
        </w:rPr>
      </w:pPr>
      <w:r w:rsidRPr="000D3482">
        <w:rPr>
          <w:sz w:val="28"/>
          <w:szCs w:val="28"/>
        </w:rPr>
        <w:t>На территории с.Колодеевка выделяется 1 участок зон озелененных территорий общего пользования.</w:t>
      </w:r>
    </w:p>
    <w:p w:rsidR="000D3482" w:rsidRPr="000D3482" w:rsidRDefault="000D3482" w:rsidP="000D3482">
      <w:pPr>
        <w:ind w:firstLine="539"/>
        <w:jc w:val="both"/>
        <w:rPr>
          <w:rFonts w:ascii="Times New Roman" w:eastAsia="Calibri" w:hAnsi="Times New Roman" w:cs="Times New Roman"/>
          <w:color w:val="000000"/>
          <w:kern w:val="24"/>
          <w:sz w:val="28"/>
          <w:szCs w:val="28"/>
        </w:rPr>
      </w:pPr>
    </w:p>
    <w:p w:rsidR="000D3482" w:rsidRPr="000D3482" w:rsidRDefault="000D3482" w:rsidP="000D3482">
      <w:pPr>
        <w:ind w:firstLine="539"/>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1. Градостроительный регламент (виды разрешенного использования выделены подчеркиванием).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tbl>
      <w:tblPr>
        <w:tblW w:w="100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590"/>
        <w:gridCol w:w="862"/>
        <w:gridCol w:w="4155"/>
        <w:gridCol w:w="30"/>
      </w:tblGrid>
      <w:tr w:rsidR="000D3482" w:rsidRPr="000D3482" w:rsidTr="00AE55B8">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п/п</w:t>
            </w:r>
          </w:p>
        </w:tc>
        <w:tc>
          <w:tcPr>
            <w:tcW w:w="9466" w:type="dxa"/>
            <w:gridSpan w:val="5"/>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0D3482" w:rsidRPr="000D3482" w:rsidTr="00AE55B8">
        <w:tc>
          <w:tcPr>
            <w:tcW w:w="57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1.</w:t>
            </w:r>
          </w:p>
        </w:tc>
        <w:tc>
          <w:tcPr>
            <w:tcW w:w="829"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59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4185" w:type="dxa"/>
            <w:gridSpan w:val="2"/>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0D3482" w:rsidRPr="000D3482" w:rsidTr="00AE55B8">
        <w:trPr>
          <w:trHeight w:val="433"/>
        </w:trPr>
        <w:tc>
          <w:tcPr>
            <w:tcW w:w="570" w:type="dxa"/>
            <w:tcBorders>
              <w:top w:val="single" w:sz="4" w:space="0" w:color="auto"/>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top w:val="single" w:sz="4" w:space="0" w:color="auto"/>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4.8</w:t>
            </w:r>
          </w:p>
        </w:tc>
        <w:tc>
          <w:tcPr>
            <w:tcW w:w="3590" w:type="dxa"/>
            <w:tcBorders>
              <w:top w:val="single" w:sz="4" w:space="0" w:color="auto"/>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 xml:space="preserve">Развлечения </w:t>
            </w:r>
            <w:r w:rsidRPr="000D3482">
              <w:rPr>
                <w:rFonts w:ascii="Times New Roman" w:eastAsia="Calibri" w:hAnsi="Times New Roman" w:cs="Times New Roman"/>
                <w:color w:val="000000"/>
                <w:kern w:val="24"/>
                <w:sz w:val="28"/>
                <w:szCs w:val="28"/>
                <w:lang w:eastAsia="en-US"/>
              </w:rPr>
              <w:t>(размещение танцевальных площадок, аттракционов, игровых площадок)</w:t>
            </w:r>
          </w:p>
        </w:tc>
        <w:tc>
          <w:tcPr>
            <w:tcW w:w="862" w:type="dxa"/>
            <w:tcBorders>
              <w:top w:val="single" w:sz="4" w:space="0" w:color="auto"/>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3.1</w:t>
            </w:r>
          </w:p>
        </w:tc>
        <w:tc>
          <w:tcPr>
            <w:tcW w:w="4185" w:type="dxa"/>
            <w:gridSpan w:val="2"/>
            <w:tcBorders>
              <w:top w:val="single" w:sz="4" w:space="0" w:color="auto"/>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hAnsi="Times New Roman" w:cs="Times New Roman"/>
                <w:sz w:val="28"/>
                <w:szCs w:val="28"/>
                <w:u w:val="single"/>
              </w:rPr>
              <w:t>Коммунальное обслуживание</w:t>
            </w:r>
            <w:r w:rsidRPr="000D3482">
              <w:rPr>
                <w:rFonts w:ascii="Times New Roman" w:hAnsi="Times New Roman" w:cs="Times New Roman"/>
                <w:sz w:val="28"/>
                <w:szCs w:val="28"/>
              </w:rPr>
              <w:t xml:space="preserve"> (размещение объектов капитального строительства в целях обеспечения физических и юридических лиц коммунальными услугами);</w:t>
            </w:r>
          </w:p>
        </w:tc>
      </w:tr>
      <w:tr w:rsidR="000D3482" w:rsidRPr="000D3482" w:rsidTr="00AE55B8">
        <w:trPr>
          <w:trHeight w:val="623"/>
        </w:trPr>
        <w:tc>
          <w:tcPr>
            <w:tcW w:w="570"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5.1</w:t>
            </w:r>
          </w:p>
        </w:tc>
        <w:tc>
          <w:tcPr>
            <w:tcW w:w="3590"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Спорт</w:t>
            </w:r>
            <w:r w:rsidRPr="000D3482">
              <w:rPr>
                <w:rFonts w:ascii="Times New Roman" w:eastAsia="Calibri" w:hAnsi="Times New Roman" w:cs="Times New Roman"/>
                <w:color w:val="000000"/>
                <w:kern w:val="24"/>
                <w:sz w:val="28"/>
                <w:szCs w:val="28"/>
                <w:lang w:eastAsia="en-US"/>
              </w:rPr>
              <w:t xml:space="preserve"> (устройство площадок для занятия спортом и физкультурой);</w:t>
            </w:r>
          </w:p>
        </w:tc>
        <w:tc>
          <w:tcPr>
            <w:tcW w:w="862"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4.9</w:t>
            </w:r>
          </w:p>
        </w:tc>
        <w:tc>
          <w:tcPr>
            <w:tcW w:w="4185" w:type="dxa"/>
            <w:gridSpan w:val="2"/>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Обслуживание автотранспорта</w:t>
            </w:r>
            <w:r w:rsidRPr="000D3482">
              <w:rPr>
                <w:rFonts w:ascii="Times New Roman" w:eastAsia="Calibri" w:hAnsi="Times New Roman" w:cs="Times New Roman"/>
                <w:color w:val="000000"/>
                <w:kern w:val="24"/>
                <w:sz w:val="28"/>
                <w:szCs w:val="28"/>
                <w:lang w:eastAsia="en-US"/>
              </w:rPr>
              <w:t xml:space="preserve"> (размещение постоянных или временных гаражей с несколькими стояночными местами, стоянок (парковок)).</w:t>
            </w:r>
          </w:p>
        </w:tc>
      </w:tr>
      <w:tr w:rsidR="000D3482" w:rsidRPr="000D3482" w:rsidTr="00AE55B8">
        <w:trPr>
          <w:trHeight w:val="623"/>
        </w:trPr>
        <w:tc>
          <w:tcPr>
            <w:tcW w:w="570"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12.0</w:t>
            </w:r>
          </w:p>
        </w:tc>
        <w:tc>
          <w:tcPr>
            <w:tcW w:w="3590"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Земельные участки (территории) общего пользования</w:t>
            </w:r>
            <w:r w:rsidRPr="000D3482">
              <w:rPr>
                <w:rFonts w:ascii="Times New Roman" w:eastAsia="Calibri" w:hAnsi="Times New Roman" w:cs="Times New Roman"/>
                <w:color w:val="000000"/>
                <w:kern w:val="24"/>
                <w:sz w:val="28"/>
                <w:szCs w:val="28"/>
                <w:lang w:eastAsia="en-US"/>
              </w:rPr>
              <w:t xml:space="preserve"> (размещение объектов улично-дорожной сети, автомобильных дорог и пешеходных тротуаров, скверов, бульваров, площадей, проездов, малых архитектурных форм благоустройства);</w:t>
            </w:r>
          </w:p>
        </w:tc>
        <w:tc>
          <w:tcPr>
            <w:tcW w:w="862" w:type="dxa"/>
            <w:vMerge w:val="restart"/>
            <w:tcBorders>
              <w:top w:val="nil"/>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p>
        </w:tc>
        <w:tc>
          <w:tcPr>
            <w:tcW w:w="4185" w:type="dxa"/>
            <w:gridSpan w:val="2"/>
            <w:vMerge w:val="restart"/>
            <w:tcBorders>
              <w:top w:val="nil"/>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c>
          <w:tcPr>
            <w:tcW w:w="570"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590" w:type="dxa"/>
            <w:tcBorders>
              <w:top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4185"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c>
          <w:tcPr>
            <w:tcW w:w="570" w:type="dxa"/>
            <w:tcBorders>
              <w:bottom w:val="nil"/>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bottom w:val="nil"/>
            </w:tcBorders>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4.6</w:t>
            </w:r>
          </w:p>
        </w:tc>
        <w:tc>
          <w:tcPr>
            <w:tcW w:w="3590" w:type="dxa"/>
            <w:tcBorders>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Общественное питание</w:t>
            </w:r>
            <w:r w:rsidRPr="000D3482">
              <w:rPr>
                <w:rFonts w:ascii="Times New Roman" w:eastAsia="Calibri" w:hAnsi="Times New Roman" w:cs="Times New Roman"/>
                <w:color w:val="000000"/>
                <w:kern w:val="24"/>
                <w:sz w:val="28"/>
                <w:szCs w:val="28"/>
                <w:lang w:eastAsia="en-US"/>
              </w:rPr>
              <w:t xml:space="preserve"> (рестораны, кафе, столовые)</w:t>
            </w:r>
          </w:p>
        </w:tc>
        <w:tc>
          <w:tcPr>
            <w:tcW w:w="862" w:type="dxa"/>
            <w:vMerge/>
            <w:tcBorders>
              <w:left w:val="single" w:sz="4" w:space="0" w:color="auto"/>
              <w:right w:val="single" w:sz="4" w:space="0" w:color="auto"/>
            </w:tcBorders>
          </w:tcPr>
          <w:p w:rsidR="000D3482" w:rsidRPr="000D3482" w:rsidRDefault="000D3482" w:rsidP="00AE55B8">
            <w:pPr>
              <w:jc w:val="center"/>
              <w:rPr>
                <w:rFonts w:ascii="Times New Roman" w:hAnsi="Times New Roman" w:cs="Times New Roman"/>
                <w:sz w:val="28"/>
                <w:szCs w:val="28"/>
              </w:rPr>
            </w:pPr>
          </w:p>
        </w:tc>
        <w:tc>
          <w:tcPr>
            <w:tcW w:w="4185"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c>
          <w:tcPr>
            <w:tcW w:w="570" w:type="dxa"/>
            <w:tcBorders>
              <w:top w:val="nil"/>
              <w:bottom w:val="nil"/>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top w:val="nil"/>
              <w:bottom w:val="nil"/>
            </w:tcBorders>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4.10</w:t>
            </w:r>
          </w:p>
        </w:tc>
        <w:tc>
          <w:tcPr>
            <w:tcW w:w="3590" w:type="dxa"/>
            <w:tcBorders>
              <w:top w:val="nil"/>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Выставочно-ярмарочная деятельность</w:t>
            </w:r>
            <w:r w:rsidRPr="000D3482">
              <w:rPr>
                <w:rFonts w:ascii="Times New Roman" w:eastAsia="Calibri" w:hAnsi="Times New Roman" w:cs="Times New Roman"/>
                <w:color w:val="000000"/>
                <w:kern w:val="24"/>
                <w:sz w:val="28"/>
                <w:szCs w:val="28"/>
                <w:lang w:eastAsia="en-US"/>
              </w:rPr>
              <w:t xml:space="preserve"> </w:t>
            </w:r>
          </w:p>
        </w:tc>
        <w:tc>
          <w:tcPr>
            <w:tcW w:w="862" w:type="dxa"/>
            <w:vMerge/>
            <w:tcBorders>
              <w:left w:val="single" w:sz="4" w:space="0" w:color="auto"/>
              <w:bottom w:val="nil"/>
              <w:right w:val="single" w:sz="4" w:space="0" w:color="auto"/>
            </w:tcBorders>
          </w:tcPr>
          <w:p w:rsidR="000D3482" w:rsidRPr="000D3482" w:rsidRDefault="000D3482" w:rsidP="00AE55B8">
            <w:pPr>
              <w:jc w:val="center"/>
              <w:rPr>
                <w:rFonts w:ascii="Times New Roman" w:hAnsi="Times New Roman" w:cs="Times New Roman"/>
                <w:sz w:val="28"/>
                <w:szCs w:val="28"/>
              </w:rPr>
            </w:pPr>
          </w:p>
        </w:tc>
        <w:tc>
          <w:tcPr>
            <w:tcW w:w="4185" w:type="dxa"/>
            <w:gridSpan w:val="2"/>
            <w:vMerge/>
            <w:tcBorders>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c>
          <w:tcPr>
            <w:tcW w:w="10036" w:type="dxa"/>
            <w:gridSpan w:val="6"/>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0" w:type="dxa"/>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lastRenderedPageBreak/>
              <w:t>3.</w:t>
            </w:r>
          </w:p>
        </w:tc>
        <w:tc>
          <w:tcPr>
            <w:tcW w:w="4419" w:type="dxa"/>
            <w:gridSpan w:val="2"/>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Архитектурно-строительные требования</w:t>
            </w:r>
          </w:p>
        </w:tc>
        <w:tc>
          <w:tcPr>
            <w:tcW w:w="5017" w:type="dxa"/>
            <w:gridSpan w:val="2"/>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widowControl w:val="0"/>
              <w:tabs>
                <w:tab w:val="left" w:pos="34"/>
              </w:tabs>
              <w:snapToGrid w:val="0"/>
              <w:ind w:left="34"/>
              <w:jc w:val="both"/>
              <w:rPr>
                <w:rFonts w:ascii="Times New Roman" w:hAnsi="Times New Roman" w:cs="Times New Roman"/>
                <w:b/>
                <w:i/>
                <w:sz w:val="28"/>
                <w:szCs w:val="28"/>
              </w:rPr>
            </w:pPr>
            <w:r w:rsidRPr="000D3482">
              <w:rPr>
                <w:rFonts w:ascii="Times New Roman" w:hAnsi="Times New Roman" w:cs="Times New Roman"/>
                <w:b/>
                <w:i/>
                <w:sz w:val="28"/>
                <w:szCs w:val="28"/>
              </w:rPr>
              <w:t>Предельные размеры земельных участков объектов капитального строительства:</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sz w:val="28"/>
                <w:szCs w:val="28"/>
              </w:rPr>
              <w:t>максимальный - 10,0 га.</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Максимальный процент застройки в границах земельного участка</w:t>
            </w:r>
            <w:r w:rsidRPr="000D3482">
              <w:rPr>
                <w:rFonts w:ascii="Times New Roman" w:hAnsi="Times New Roman" w:cs="Times New Roman"/>
                <w:sz w:val="28"/>
                <w:szCs w:val="28"/>
              </w:rPr>
              <w:t xml:space="preserve"> - 30%.</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Предельное количество этажей</w:t>
            </w:r>
            <w:r w:rsidRPr="000D3482">
              <w:rPr>
                <w:rFonts w:ascii="Times New Roman" w:hAnsi="Times New Roman" w:cs="Times New Roman"/>
                <w:sz w:val="28"/>
                <w:szCs w:val="28"/>
              </w:rPr>
              <w:t xml:space="preserve"> -1 эт.</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Максимальная высота некапитальных вспомогательных строений</w:t>
            </w:r>
            <w:r w:rsidRPr="000D3482">
              <w:rPr>
                <w:rFonts w:ascii="Times New Roman" w:hAnsi="Times New Roman" w:cs="Times New Roman"/>
                <w:sz w:val="28"/>
                <w:szCs w:val="28"/>
              </w:rPr>
              <w:t xml:space="preserve"> для обслуживания посетителей и эксплуатации парка - 8 м. </w:t>
            </w:r>
          </w:p>
          <w:p w:rsidR="000D3482" w:rsidRPr="000D3482" w:rsidRDefault="000D3482" w:rsidP="00AE55B8">
            <w:pPr>
              <w:widowControl w:val="0"/>
              <w:tabs>
                <w:tab w:val="left" w:pos="34"/>
              </w:tabs>
              <w:autoSpaceDE w:val="0"/>
              <w:autoSpaceDN w:val="0"/>
              <w:adjustRightInd w:val="0"/>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Минимальные отступы от границ земельного участка в целях определения мест допустимого размещения зданий и сооружений</w:t>
            </w:r>
            <w:r w:rsidRPr="000D3482">
              <w:rPr>
                <w:rFonts w:ascii="Times New Roman" w:hAnsi="Times New Roman" w:cs="Times New Roman"/>
                <w:sz w:val="28"/>
                <w:szCs w:val="28"/>
              </w:rPr>
              <w:t>:</w:t>
            </w:r>
          </w:p>
          <w:p w:rsidR="000D3482" w:rsidRPr="000D3482" w:rsidRDefault="000D3482" w:rsidP="00AE55B8">
            <w:pPr>
              <w:pStyle w:val="ConsPlusNormal"/>
              <w:ind w:firstLine="540"/>
              <w:jc w:val="both"/>
              <w:rPr>
                <w:rFonts w:ascii="Times New Roman" w:hAnsi="Times New Roman" w:cs="Times New Roman"/>
                <w:sz w:val="28"/>
                <w:szCs w:val="28"/>
              </w:rPr>
            </w:pPr>
            <w:r w:rsidRPr="000D3482">
              <w:rPr>
                <w:rFonts w:ascii="Times New Roman" w:hAnsi="Times New Roman" w:cs="Times New Roman"/>
                <w:sz w:val="28"/>
                <w:szCs w:val="28"/>
              </w:rPr>
              <w:t>- минимальные отступы от стен зданий и сооружений до границ земельных участков должны быть не менее 1 м.</w:t>
            </w:r>
          </w:p>
          <w:p w:rsidR="000D3482" w:rsidRPr="000D3482" w:rsidRDefault="000D3482" w:rsidP="00AE55B8">
            <w:pPr>
              <w:pStyle w:val="ConsPlusNormal"/>
              <w:ind w:firstLine="540"/>
              <w:jc w:val="both"/>
              <w:rPr>
                <w:rFonts w:ascii="Times New Roman" w:hAnsi="Times New Roman" w:cs="Times New Roman"/>
                <w:sz w:val="28"/>
                <w:szCs w:val="28"/>
              </w:rPr>
            </w:pPr>
            <w:r w:rsidRPr="000D3482">
              <w:rPr>
                <w:rFonts w:ascii="Times New Roman" w:hAnsi="Times New Roman" w:cs="Times New Roman"/>
                <w:sz w:val="28"/>
                <w:szCs w:val="28"/>
              </w:rPr>
              <w:t>- минимальные отступы от стен зданий и сооружений до красных линий улиц и проездов должны быть не менее 5 м.</w:t>
            </w:r>
          </w:p>
          <w:p w:rsidR="000D3482" w:rsidRPr="000D3482" w:rsidRDefault="000D3482" w:rsidP="00AE55B8">
            <w:pPr>
              <w:widowControl w:val="0"/>
              <w:tabs>
                <w:tab w:val="left" w:pos="34"/>
              </w:tabs>
              <w:autoSpaceDE w:val="0"/>
              <w:autoSpaceDN w:val="0"/>
              <w:adjustRightInd w:val="0"/>
              <w:snapToGrid w:val="0"/>
              <w:ind w:left="34"/>
              <w:jc w:val="both"/>
              <w:rPr>
                <w:rFonts w:ascii="Times New Roman" w:hAnsi="Times New Roman" w:cs="Times New Roman"/>
                <w:sz w:val="28"/>
                <w:szCs w:val="28"/>
              </w:rPr>
            </w:pPr>
          </w:p>
          <w:p w:rsidR="000D3482" w:rsidRPr="000D3482" w:rsidRDefault="000D3482" w:rsidP="00AE55B8">
            <w:pPr>
              <w:ind w:firstLine="409"/>
              <w:jc w:val="both"/>
              <w:rPr>
                <w:rFonts w:ascii="Times New Roman" w:hAnsi="Times New Roman" w:cs="Times New Roman"/>
                <w:sz w:val="28"/>
                <w:szCs w:val="28"/>
              </w:rPr>
            </w:pPr>
            <w:r w:rsidRPr="000D3482">
              <w:rPr>
                <w:rFonts w:ascii="Times New Roman" w:hAnsi="Times New Roman" w:cs="Times New Roman"/>
                <w:sz w:val="28"/>
                <w:szCs w:val="28"/>
              </w:rPr>
              <w:t>Для участков, занятые парками, скверами, садами, городскими лесопарками, ботаническими садами, садово-парковыми комплексами, тематическими парками, зоопарками:</w:t>
            </w:r>
          </w:p>
          <w:p w:rsidR="000D3482" w:rsidRPr="000D3482" w:rsidRDefault="000D3482" w:rsidP="00350EBA">
            <w:pPr>
              <w:numPr>
                <w:ilvl w:val="0"/>
                <w:numId w:val="30"/>
              </w:numPr>
              <w:tabs>
                <w:tab w:val="clear" w:pos="1080"/>
                <w:tab w:val="num" w:pos="0"/>
                <w:tab w:val="num" w:pos="369"/>
              </w:tabs>
              <w:suppressAutoHyphens/>
              <w:spacing w:after="0" w:line="240" w:lineRule="auto"/>
              <w:ind w:left="459"/>
              <w:jc w:val="both"/>
              <w:rPr>
                <w:rFonts w:ascii="Times New Roman" w:hAnsi="Times New Roman" w:cs="Times New Roman"/>
                <w:sz w:val="28"/>
                <w:szCs w:val="28"/>
              </w:rPr>
            </w:pPr>
            <w:r w:rsidRPr="000D3482">
              <w:rPr>
                <w:rFonts w:ascii="Times New Roman" w:hAnsi="Times New Roman" w:cs="Times New Roman"/>
                <w:sz w:val="28"/>
                <w:szCs w:val="28"/>
              </w:rPr>
              <w:t>минимальный коэффициент (процент) озеленения земельного участка - 0,65 (65 %);</w:t>
            </w:r>
          </w:p>
          <w:p w:rsidR="000D3482" w:rsidRPr="000D3482" w:rsidRDefault="000D3482" w:rsidP="00350EBA">
            <w:pPr>
              <w:numPr>
                <w:ilvl w:val="0"/>
                <w:numId w:val="30"/>
              </w:numPr>
              <w:tabs>
                <w:tab w:val="clear" w:pos="1080"/>
                <w:tab w:val="num" w:pos="0"/>
                <w:tab w:val="num" w:pos="369"/>
              </w:tabs>
              <w:suppressAutoHyphens/>
              <w:spacing w:after="0" w:line="240" w:lineRule="auto"/>
              <w:ind w:left="459"/>
              <w:jc w:val="both"/>
              <w:rPr>
                <w:rFonts w:ascii="Times New Roman" w:hAnsi="Times New Roman" w:cs="Times New Roman"/>
                <w:sz w:val="28"/>
                <w:szCs w:val="28"/>
              </w:rPr>
            </w:pPr>
            <w:r w:rsidRPr="000D3482">
              <w:rPr>
                <w:rFonts w:ascii="Times New Roman" w:hAnsi="Times New Roman" w:cs="Times New Roman"/>
                <w:sz w:val="28"/>
                <w:szCs w:val="28"/>
              </w:rPr>
              <w:t xml:space="preserve">отношение площади, занятой аллеями, дорогами, площадками к площади земельного участка не </w:t>
            </w:r>
            <w:r w:rsidRPr="000D3482">
              <w:rPr>
                <w:rFonts w:ascii="Times New Roman" w:hAnsi="Times New Roman" w:cs="Times New Roman"/>
                <w:sz w:val="28"/>
                <w:szCs w:val="28"/>
              </w:rPr>
              <w:lastRenderedPageBreak/>
              <w:t>более 0,28 (28 %);</w:t>
            </w:r>
          </w:p>
          <w:p w:rsidR="000D3482" w:rsidRPr="000D3482" w:rsidRDefault="000D3482" w:rsidP="00350EBA">
            <w:pPr>
              <w:numPr>
                <w:ilvl w:val="0"/>
                <w:numId w:val="30"/>
              </w:numPr>
              <w:tabs>
                <w:tab w:val="clear" w:pos="1080"/>
                <w:tab w:val="num" w:pos="0"/>
                <w:tab w:val="num" w:pos="369"/>
              </w:tabs>
              <w:suppressAutoHyphens/>
              <w:spacing w:after="0" w:line="240" w:lineRule="auto"/>
              <w:ind w:left="459"/>
              <w:jc w:val="both"/>
              <w:rPr>
                <w:rFonts w:ascii="Times New Roman" w:hAnsi="Times New Roman" w:cs="Times New Roman"/>
                <w:sz w:val="28"/>
                <w:szCs w:val="28"/>
              </w:rPr>
            </w:pPr>
            <w:r w:rsidRPr="000D3482">
              <w:rPr>
                <w:rFonts w:ascii="Times New Roman" w:hAnsi="Times New Roman" w:cs="Times New Roman"/>
                <w:sz w:val="28"/>
                <w:szCs w:val="28"/>
              </w:rPr>
              <w:t>отношение площади, занятой строениями, сооружениями к площади земельного участка не более 0,07 (7 %);</w:t>
            </w:r>
          </w:p>
          <w:p w:rsidR="000D3482" w:rsidRPr="000D3482" w:rsidRDefault="000D3482" w:rsidP="00350EBA">
            <w:pPr>
              <w:numPr>
                <w:ilvl w:val="0"/>
                <w:numId w:val="30"/>
              </w:numPr>
              <w:tabs>
                <w:tab w:val="clear" w:pos="1080"/>
                <w:tab w:val="num" w:pos="0"/>
                <w:tab w:val="num" w:pos="369"/>
              </w:tabs>
              <w:suppressAutoHyphens/>
              <w:spacing w:after="0" w:line="240" w:lineRule="auto"/>
              <w:ind w:left="459"/>
              <w:jc w:val="both"/>
              <w:rPr>
                <w:rFonts w:ascii="Times New Roman" w:hAnsi="Times New Roman" w:cs="Times New Roman"/>
                <w:sz w:val="28"/>
                <w:szCs w:val="28"/>
              </w:rPr>
            </w:pPr>
            <w:r w:rsidRPr="000D3482">
              <w:rPr>
                <w:rFonts w:ascii="Times New Roman" w:hAnsi="Times New Roman" w:cs="Times New Roman"/>
                <w:sz w:val="28"/>
                <w:szCs w:val="28"/>
              </w:rPr>
              <w:t>высота парковых сооружений-аттракционов - не ограничивается.</w:t>
            </w:r>
          </w:p>
          <w:p w:rsidR="000D3482" w:rsidRPr="000D3482" w:rsidRDefault="000D3482" w:rsidP="00AE55B8">
            <w:pPr>
              <w:widowControl w:val="0"/>
              <w:tabs>
                <w:tab w:val="left" w:pos="601"/>
              </w:tabs>
              <w:snapToGrid w:val="0"/>
              <w:ind w:left="34"/>
              <w:jc w:val="both"/>
              <w:rPr>
                <w:rFonts w:ascii="Times New Roman" w:hAnsi="Times New Roman" w:cs="Times New Roman"/>
                <w:sz w:val="28"/>
                <w:szCs w:val="28"/>
              </w:rPr>
            </w:pPr>
            <w:r w:rsidRPr="000D3482">
              <w:rPr>
                <w:rFonts w:ascii="Times New Roman" w:hAnsi="Times New Roman" w:cs="Times New Roman"/>
                <w:sz w:val="28"/>
                <w:szCs w:val="28"/>
              </w:rPr>
              <w:t>Требуемое расчетное количество машино-мест для парковки легковых автомобилей не менее 15 машино-мест на 100 единовременных посетителей.</w:t>
            </w:r>
          </w:p>
          <w:p w:rsidR="000D3482" w:rsidRPr="000D3482" w:rsidRDefault="000D3482" w:rsidP="00350EBA">
            <w:pPr>
              <w:widowControl w:val="0"/>
              <w:numPr>
                <w:ilvl w:val="0"/>
                <w:numId w:val="28"/>
              </w:numPr>
              <w:tabs>
                <w:tab w:val="left" w:pos="420"/>
                <w:tab w:val="left" w:pos="1155"/>
              </w:tabs>
              <w:suppressAutoHyphens/>
              <w:snapToGrid w:val="0"/>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Размещения и организация объектов зеленого строительства в соответствии с генеральным планом и проектом планировки.</w:t>
            </w:r>
          </w:p>
          <w:p w:rsidR="000D3482" w:rsidRPr="000D3482" w:rsidRDefault="000D3482" w:rsidP="00350EBA">
            <w:pPr>
              <w:widowControl w:val="0"/>
              <w:numPr>
                <w:ilvl w:val="0"/>
                <w:numId w:val="28"/>
              </w:numPr>
              <w:tabs>
                <w:tab w:val="left" w:pos="420"/>
                <w:tab w:val="left" w:pos="1155"/>
              </w:tabs>
              <w:suppressAutoHyphens/>
              <w:snapToGrid w:val="0"/>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 xml:space="preserve">Озелененные территории общего пользования не могут быть  приватизированы или сданы в аренду. </w:t>
            </w:r>
          </w:p>
          <w:p w:rsidR="000D3482" w:rsidRPr="000D3482" w:rsidRDefault="000D3482" w:rsidP="00350EBA">
            <w:pPr>
              <w:widowControl w:val="0"/>
              <w:numPr>
                <w:ilvl w:val="0"/>
                <w:numId w:val="29"/>
              </w:numPr>
              <w:tabs>
                <w:tab w:val="left" w:pos="480"/>
                <w:tab w:val="left" w:pos="1155"/>
              </w:tabs>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Функциональная организация территории должна включать зоны с различным характером использования:</w:t>
            </w:r>
          </w:p>
          <w:p w:rsidR="000D3482" w:rsidRPr="000D3482" w:rsidRDefault="000D3482" w:rsidP="00AE55B8">
            <w:pPr>
              <w:tabs>
                <w:tab w:val="left" w:pos="1155"/>
              </w:tabs>
              <w:ind w:left="432"/>
              <w:jc w:val="both"/>
              <w:rPr>
                <w:rFonts w:ascii="Times New Roman" w:hAnsi="Times New Roman" w:cs="Times New Roman"/>
                <w:sz w:val="28"/>
                <w:szCs w:val="28"/>
              </w:rPr>
            </w:pPr>
            <w:r w:rsidRPr="000D3482">
              <w:rPr>
                <w:rFonts w:ascii="Times New Roman" w:hAnsi="Times New Roman" w:cs="Times New Roman"/>
                <w:sz w:val="28"/>
                <w:szCs w:val="28"/>
              </w:rPr>
              <w:t>массовых, культурно-просветительных мероприятий, физкультурно-оздоровительных, отдыха детей, прогулочную, хозяйственную.</w:t>
            </w:r>
          </w:p>
          <w:p w:rsidR="000D3482" w:rsidRPr="000D3482" w:rsidRDefault="000D3482" w:rsidP="00350EBA">
            <w:pPr>
              <w:widowControl w:val="0"/>
              <w:numPr>
                <w:ilvl w:val="0"/>
                <w:numId w:val="29"/>
              </w:numPr>
              <w:tabs>
                <w:tab w:val="left" w:pos="480"/>
                <w:tab w:val="left" w:pos="1155"/>
              </w:tabs>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 xml:space="preserve">Озелененные территории должны быть благоустроены и оборудованы малыми архитектурными формами, фонтанами, беседками, лестницами, пандусами, светильниками. </w:t>
            </w:r>
          </w:p>
          <w:p w:rsidR="000D3482" w:rsidRPr="000D3482" w:rsidRDefault="000D3482" w:rsidP="00350EBA">
            <w:pPr>
              <w:widowControl w:val="0"/>
              <w:numPr>
                <w:ilvl w:val="0"/>
                <w:numId w:val="29"/>
              </w:numPr>
              <w:tabs>
                <w:tab w:val="left" w:pos="480"/>
                <w:tab w:val="left" w:pos="1155"/>
              </w:tabs>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Малые архитектурные формы и сооружения парковой инфраструктуры должны соответствовать характеру функциональной зоны и подчеркивать привлекательность и эстетическую ценность окружающего ландшафта.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p>
        </w:tc>
        <w:tc>
          <w:tcPr>
            <w:tcW w:w="9466" w:type="dxa"/>
            <w:gridSpan w:val="5"/>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Ограничения использования земельных участков 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0" w:type="dxa"/>
        </w:trPr>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4.</w:t>
            </w:r>
          </w:p>
        </w:tc>
        <w:tc>
          <w:tcPr>
            <w:tcW w:w="4419" w:type="dxa"/>
            <w:gridSpan w:val="2"/>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Санитарно-гигиенические и экологические  требования</w:t>
            </w:r>
          </w:p>
        </w:tc>
        <w:tc>
          <w:tcPr>
            <w:tcW w:w="5017"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350EBA">
            <w:pPr>
              <w:widowControl w:val="0"/>
              <w:numPr>
                <w:ilvl w:val="0"/>
                <w:numId w:val="28"/>
              </w:numPr>
              <w:tabs>
                <w:tab w:val="left" w:pos="420"/>
                <w:tab w:val="left" w:pos="1155"/>
              </w:tabs>
              <w:suppressAutoHyphens/>
              <w:snapToGrid w:val="0"/>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Реконструкция зеленых насаждений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0D3482" w:rsidRPr="000D3482" w:rsidRDefault="000D3482" w:rsidP="00350EBA">
            <w:pPr>
              <w:widowControl w:val="0"/>
              <w:numPr>
                <w:ilvl w:val="0"/>
                <w:numId w:val="28"/>
              </w:numPr>
              <w:tabs>
                <w:tab w:val="left" w:pos="420"/>
                <w:tab w:val="left" w:pos="1155"/>
              </w:tabs>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Покрытие площадок и дорожно-тропиночной 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0D3482" w:rsidRPr="000D3482" w:rsidRDefault="000D3482" w:rsidP="00350EBA">
            <w:pPr>
              <w:widowControl w:val="0"/>
              <w:numPr>
                <w:ilvl w:val="0"/>
                <w:numId w:val="28"/>
              </w:numPr>
              <w:tabs>
                <w:tab w:val="left" w:pos="420"/>
                <w:tab w:val="left" w:pos="1155"/>
              </w:tabs>
              <w:suppressAutoHyphen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Осуществление системы отвода поверхностных вод в виде дождевой канализации открытого типа.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0" w:type="dxa"/>
        </w:trPr>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eastAsia="Calibri" w:hAnsi="Times New Roman" w:cs="Times New Roman"/>
                <w:color w:val="000000"/>
                <w:kern w:val="24"/>
                <w:sz w:val="28"/>
                <w:szCs w:val="28"/>
              </w:rPr>
            </w:pPr>
            <w:r w:rsidRPr="000D3482">
              <w:rPr>
                <w:rFonts w:ascii="Times New Roman" w:eastAsia="Calibri" w:hAnsi="Times New Roman" w:cs="Times New Roman"/>
                <w:color w:val="000000"/>
                <w:kern w:val="24"/>
                <w:sz w:val="28"/>
                <w:szCs w:val="28"/>
              </w:rPr>
              <w:t>6.</w:t>
            </w:r>
          </w:p>
        </w:tc>
        <w:tc>
          <w:tcPr>
            <w:tcW w:w="4419" w:type="dxa"/>
            <w:gridSpan w:val="2"/>
            <w:tcBorders>
              <w:top w:val="single" w:sz="4" w:space="0" w:color="000000"/>
              <w:left w:val="single" w:sz="4" w:space="0" w:color="000000"/>
              <w:bottom w:val="single" w:sz="4" w:space="0" w:color="000000"/>
            </w:tcBorders>
            <w:shd w:val="clear" w:color="auto" w:fill="auto"/>
          </w:tcPr>
          <w:p w:rsidR="000D3482" w:rsidRPr="000D3482" w:rsidRDefault="000D3482" w:rsidP="00AE55B8">
            <w:pPr>
              <w:snapToGrid w:val="0"/>
              <w:rPr>
                <w:rFonts w:ascii="Times New Roman" w:hAnsi="Times New Roman" w:cs="Times New Roman"/>
                <w:sz w:val="28"/>
                <w:szCs w:val="28"/>
              </w:rPr>
            </w:pPr>
            <w:r w:rsidRPr="000D3482">
              <w:rPr>
                <w:rFonts w:ascii="Times New Roman" w:hAnsi="Times New Roman" w:cs="Times New Roman"/>
                <w:sz w:val="28"/>
                <w:szCs w:val="28"/>
              </w:rPr>
              <w:t>Требования по охране объектов культурного наследия</w:t>
            </w:r>
          </w:p>
        </w:tc>
        <w:tc>
          <w:tcPr>
            <w:tcW w:w="5017"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widowControl w:val="0"/>
              <w:tabs>
                <w:tab w:val="left" w:pos="1155"/>
              </w:tabs>
              <w:snapToGrid w:val="0"/>
              <w:ind w:left="-2" w:firstLine="450"/>
              <w:jc w:val="both"/>
              <w:rPr>
                <w:rFonts w:ascii="Times New Roman" w:hAnsi="Times New Roman" w:cs="Times New Roman"/>
                <w:sz w:val="28"/>
                <w:szCs w:val="28"/>
              </w:rPr>
            </w:pPr>
            <w:r w:rsidRPr="000D3482">
              <w:rPr>
                <w:rFonts w:ascii="Times New Roman" w:hAnsi="Times New Roman" w:cs="Times New Roman"/>
                <w:sz w:val="28"/>
                <w:szCs w:val="28"/>
              </w:rPr>
              <w:t>Режим содержания объектов культурного наследия определяется в порядке, установленном законодательством РФ.</w:t>
            </w:r>
          </w:p>
          <w:p w:rsidR="000D3482" w:rsidRPr="000D3482" w:rsidRDefault="000D3482" w:rsidP="00AE55B8">
            <w:pPr>
              <w:widowControl w:val="0"/>
              <w:tabs>
                <w:tab w:val="left" w:pos="420"/>
                <w:tab w:val="left" w:pos="1155"/>
              </w:tabs>
              <w:snapToGrid w:val="0"/>
              <w:ind w:firstLine="450"/>
              <w:jc w:val="both"/>
              <w:rPr>
                <w:rFonts w:ascii="Times New Roman" w:hAnsi="Times New Roman" w:cs="Times New Roman"/>
                <w:sz w:val="28"/>
                <w:szCs w:val="28"/>
              </w:rPr>
            </w:pPr>
            <w:r w:rsidRPr="000D3482">
              <w:rPr>
                <w:rFonts w:ascii="Times New Roman" w:hAnsi="Times New Roman" w:cs="Times New Roman"/>
                <w:sz w:val="28"/>
                <w:szCs w:val="28"/>
              </w:rPr>
              <w:t>Территория объекта культурного наследия служит для физического сохранения памятника и не подлежит застройке и изменению.</w:t>
            </w:r>
          </w:p>
          <w:p w:rsidR="000D3482" w:rsidRPr="000D3482" w:rsidRDefault="000D3482" w:rsidP="00AE55B8">
            <w:pPr>
              <w:widowControl w:val="0"/>
              <w:tabs>
                <w:tab w:val="left" w:pos="420"/>
                <w:tab w:val="left" w:pos="1155"/>
              </w:tabs>
              <w:snapToGrid w:val="0"/>
              <w:ind w:firstLine="450"/>
              <w:jc w:val="both"/>
              <w:rPr>
                <w:rFonts w:ascii="Times New Roman" w:hAnsi="Times New Roman" w:cs="Times New Roman"/>
                <w:sz w:val="28"/>
                <w:szCs w:val="28"/>
              </w:rPr>
            </w:pPr>
            <w:r w:rsidRPr="000D3482">
              <w:rPr>
                <w:rFonts w:ascii="Times New Roman" w:hAnsi="Times New Roman" w:cs="Times New Roman"/>
                <w:sz w:val="28"/>
                <w:szCs w:val="28"/>
              </w:rPr>
              <w:t xml:space="preserve">Действие градостроительного регламента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народов Российской Федерации. Использование земельных участков, на которые действие градостроительных </w:t>
            </w:r>
            <w:r w:rsidRPr="000D3482">
              <w:rPr>
                <w:rFonts w:ascii="Times New Roman" w:hAnsi="Times New Roman" w:cs="Times New Roman"/>
                <w:sz w:val="28"/>
                <w:szCs w:val="28"/>
              </w:rPr>
              <w:lastRenderedPageBreak/>
              <w:t>регламентов не распространяется определяется уполномоченным органом исполнительной власти, в соответствии с федеральными законами (ст. 36 Градостроительного кодекса РФ).</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pStyle w:val="0"/>
        <w:rPr>
          <w:sz w:val="28"/>
          <w:szCs w:val="28"/>
        </w:rPr>
      </w:pPr>
      <w:r w:rsidRPr="000D3482">
        <w:rPr>
          <w:sz w:val="28"/>
          <w:szCs w:val="28"/>
        </w:rPr>
        <w:t>2. Описание границ территорий планируемых объектов зеленых насаждений общего пользования.</w:t>
      </w:r>
    </w:p>
    <w:p w:rsidR="000D3482" w:rsidRPr="000D3482" w:rsidRDefault="000D3482" w:rsidP="000D3482">
      <w:pPr>
        <w:pStyle w:val="0"/>
        <w:rPr>
          <w:sz w:val="28"/>
          <w:szCs w:val="28"/>
        </w:rPr>
      </w:pPr>
      <w:r w:rsidRPr="000D3482">
        <w:rPr>
          <w:sz w:val="28"/>
          <w:szCs w:val="28"/>
        </w:rPr>
        <w:t>Населенный пункт с. Колодеевка (1)</w:t>
      </w:r>
    </w:p>
    <w:p w:rsidR="000D3482" w:rsidRPr="000D3482" w:rsidRDefault="000D3482" w:rsidP="000D3482">
      <w:pPr>
        <w:pStyle w:val="0"/>
        <w:rPr>
          <w:sz w:val="28"/>
          <w:szCs w:val="28"/>
        </w:rPr>
      </w:pPr>
    </w:p>
    <w:tbl>
      <w:tblPr>
        <w:tblW w:w="10008" w:type="dxa"/>
        <w:tblInd w:w="-315" w:type="dxa"/>
        <w:tblLayout w:type="fixed"/>
        <w:tblLook w:val="0000"/>
      </w:tblPr>
      <w:tblGrid>
        <w:gridCol w:w="1578"/>
        <w:gridCol w:w="8430"/>
      </w:tblGrid>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Номер участка зоны</w:t>
            </w:r>
          </w:p>
        </w:tc>
        <w:tc>
          <w:tcPr>
            <w:tcW w:w="8430" w:type="dxa"/>
            <w:tcBorders>
              <w:top w:val="single" w:sz="4" w:space="0" w:color="000000"/>
              <w:left w:val="single" w:sz="4" w:space="0" w:color="000000"/>
              <w:bottom w:val="single" w:sz="4" w:space="0" w:color="000000"/>
              <w:right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Картографическое описание</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p>
        </w:tc>
        <w:tc>
          <w:tcPr>
            <w:tcW w:w="8430" w:type="dxa"/>
            <w:tcBorders>
              <w:top w:val="single" w:sz="4" w:space="0" w:color="000000"/>
              <w:left w:val="single" w:sz="4" w:space="0" w:color="000000"/>
              <w:bottom w:val="single" w:sz="4" w:space="0" w:color="000000"/>
              <w:right w:val="single" w:sz="4" w:space="0" w:color="000000"/>
            </w:tcBorders>
            <w:vAlign w:val="center"/>
          </w:tcPr>
          <w:p w:rsidR="000D3482" w:rsidRPr="000D3482" w:rsidRDefault="000D3482" w:rsidP="00AE55B8">
            <w:pPr>
              <w:snapToGrid w:val="0"/>
              <w:rPr>
                <w:rFonts w:ascii="Times New Roman" w:hAnsi="Times New Roman" w:cs="Times New Roman"/>
                <w:sz w:val="28"/>
                <w:szCs w:val="28"/>
              </w:rPr>
            </w:pPr>
            <w:r w:rsidRPr="000D3482">
              <w:rPr>
                <w:rFonts w:ascii="Times New Roman" w:hAnsi="Times New Roman" w:cs="Times New Roman"/>
                <w:sz w:val="28"/>
                <w:szCs w:val="28"/>
              </w:rPr>
              <w:t>Граница зоны проходит:</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Р 1(п)/1/1</w:t>
            </w:r>
          </w:p>
        </w:tc>
        <w:tc>
          <w:tcPr>
            <w:tcW w:w="8430"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38 в юго-восточном направлении через точку 37 до точки 36; по границе водоема до точки 35; далее в южном направлении до точки 34; в западном направлении до точки 33; по границе зоны О1/1/1 через точки 37', 38' до точки 38.</w:t>
            </w:r>
          </w:p>
        </w:tc>
      </w:tr>
    </w:tbl>
    <w:p w:rsidR="000D3482" w:rsidRPr="000D3482" w:rsidRDefault="000D3482" w:rsidP="000D3482">
      <w:pPr>
        <w:pStyle w:val="0"/>
        <w:ind w:firstLine="0"/>
        <w:rPr>
          <w:sz w:val="28"/>
          <w:szCs w:val="28"/>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jc w:val="both"/>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8.6.2. Зона планируемого размещения территорий и объектов отдыха, физической культуры и спорта – Р2(п)</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pStyle w:val="0"/>
        <w:rPr>
          <w:sz w:val="28"/>
          <w:szCs w:val="28"/>
        </w:rPr>
      </w:pPr>
      <w:r w:rsidRPr="000D3482">
        <w:rPr>
          <w:sz w:val="28"/>
          <w:szCs w:val="28"/>
        </w:rPr>
        <w:t>На территории сельского поселения выделяются  участки зоны размещения объектов отдыха, физической культуры и спорта в том числе:</w:t>
      </w:r>
    </w:p>
    <w:p w:rsidR="000D3482" w:rsidRPr="000D3482" w:rsidRDefault="000D3482" w:rsidP="000D3482">
      <w:pPr>
        <w:pStyle w:val="0"/>
        <w:rPr>
          <w:sz w:val="28"/>
          <w:szCs w:val="28"/>
        </w:rPr>
      </w:pPr>
      <w:r w:rsidRPr="000D3482">
        <w:rPr>
          <w:sz w:val="28"/>
          <w:szCs w:val="28"/>
        </w:rPr>
        <w:t>в с. Колодеевка  3  участка.</w:t>
      </w:r>
    </w:p>
    <w:p w:rsidR="000D3482" w:rsidRPr="000D3482" w:rsidRDefault="000D3482" w:rsidP="000D3482">
      <w:pPr>
        <w:pStyle w:val="0"/>
        <w:rPr>
          <w:sz w:val="28"/>
          <w:szCs w:val="28"/>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 Градостроительный регламент (виды разрешенного использования выделены подчеркиванием).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tbl>
      <w:tblPr>
        <w:tblW w:w="1002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30"/>
        <w:gridCol w:w="832"/>
        <w:gridCol w:w="4518"/>
      </w:tblGrid>
      <w:tr w:rsidR="000D3482" w:rsidRPr="000D3482" w:rsidTr="00AE55B8">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п/п</w:t>
            </w:r>
          </w:p>
        </w:tc>
        <w:tc>
          <w:tcPr>
            <w:tcW w:w="9459" w:type="dxa"/>
            <w:gridSpan w:val="5"/>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0D3482" w:rsidRPr="000D3482" w:rsidTr="00AE55B8">
        <w:tc>
          <w:tcPr>
            <w:tcW w:w="57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1.</w:t>
            </w:r>
          </w:p>
        </w:tc>
        <w:tc>
          <w:tcPr>
            <w:tcW w:w="829"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gridSpan w:val="2"/>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4518"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0D3482" w:rsidRPr="000D3482" w:rsidTr="00AE55B8">
        <w:trPr>
          <w:trHeight w:val="2042"/>
        </w:trPr>
        <w:tc>
          <w:tcPr>
            <w:tcW w:w="570" w:type="dxa"/>
            <w:tcBorders>
              <w:top w:val="single" w:sz="4" w:space="0" w:color="auto"/>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top w:val="single" w:sz="4" w:space="0" w:color="auto"/>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5.1</w:t>
            </w:r>
          </w:p>
        </w:tc>
        <w:tc>
          <w:tcPr>
            <w:tcW w:w="3250" w:type="dxa"/>
            <w:tcBorders>
              <w:top w:val="single" w:sz="4" w:space="0" w:color="auto"/>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Спорт</w:t>
            </w:r>
            <w:r w:rsidRPr="000D3482">
              <w:rPr>
                <w:rFonts w:ascii="Times New Roman" w:eastAsia="Calibri" w:hAnsi="Times New Roman" w:cs="Times New Roman"/>
                <w:color w:val="000000"/>
                <w:kern w:val="24"/>
                <w:sz w:val="28"/>
                <w:szCs w:val="28"/>
                <w:lang w:eastAsia="en-US"/>
              </w:rPr>
              <w:t xml:space="preserve"> (устройство площадок для занятия спортом и физкультурой (беговые дорожки, спортивные сооружения, теннисные корты, поля для спортивной игры...), в том числе и водным).</w:t>
            </w:r>
          </w:p>
        </w:tc>
        <w:tc>
          <w:tcPr>
            <w:tcW w:w="862" w:type="dxa"/>
            <w:gridSpan w:val="2"/>
            <w:vMerge w:val="restart"/>
            <w:tcBorders>
              <w:top w:val="single" w:sz="4" w:space="0" w:color="auto"/>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3.1</w:t>
            </w:r>
          </w:p>
        </w:tc>
        <w:tc>
          <w:tcPr>
            <w:tcW w:w="4518" w:type="dxa"/>
            <w:vMerge w:val="restart"/>
            <w:tcBorders>
              <w:top w:val="single" w:sz="4" w:space="0" w:color="auto"/>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Коммунальное обслуживание</w:t>
            </w:r>
            <w:r w:rsidRPr="000D3482">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целях обеспечения физических и юридических лиц коммунальными услугами: котельные, водозаборы, трансформаторные подстанции)</w:t>
            </w:r>
          </w:p>
        </w:tc>
      </w:tr>
      <w:tr w:rsidR="000D3482" w:rsidRPr="000D3482" w:rsidTr="00AE55B8">
        <w:trPr>
          <w:trHeight w:val="2799"/>
        </w:trPr>
        <w:tc>
          <w:tcPr>
            <w:tcW w:w="570"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5.2</w:t>
            </w:r>
          </w:p>
        </w:tc>
        <w:tc>
          <w:tcPr>
            <w:tcW w:w="3250"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Природно-познавательный туризм</w:t>
            </w:r>
            <w:r w:rsidRPr="000D3482">
              <w:rPr>
                <w:rFonts w:ascii="Times New Roman" w:eastAsia="Calibri" w:hAnsi="Times New Roman" w:cs="Times New Roman"/>
                <w:color w:val="000000"/>
                <w:kern w:val="24"/>
                <w:sz w:val="28"/>
                <w:szCs w:val="28"/>
                <w:lang w:eastAsia="en-US"/>
              </w:rPr>
              <w:t xml:space="preserve"> (размещение баз, палаточных лагерей для проведения походов, экскурсий по ознакомлению с природой, пеших, конных прогулок, устройство троп, дорожек, осуществление природоохранных и восстановительных мероприятий)</w:t>
            </w:r>
          </w:p>
        </w:tc>
        <w:tc>
          <w:tcPr>
            <w:tcW w:w="862" w:type="dxa"/>
            <w:gridSpan w:val="2"/>
            <w:vMerge/>
            <w:tcBorders>
              <w:top w:val="nil"/>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p>
        </w:tc>
        <w:tc>
          <w:tcPr>
            <w:tcW w:w="4518" w:type="dxa"/>
            <w:vMerge/>
            <w:tcBorders>
              <w:top w:val="nil"/>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p>
        </w:tc>
      </w:tr>
      <w:tr w:rsidR="000D3482" w:rsidRPr="000D3482" w:rsidTr="00AE55B8">
        <w:trPr>
          <w:trHeight w:val="1727"/>
        </w:trPr>
        <w:tc>
          <w:tcPr>
            <w:tcW w:w="570"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5.2.1</w:t>
            </w:r>
          </w:p>
        </w:tc>
        <w:tc>
          <w:tcPr>
            <w:tcW w:w="3250"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Туристическое обслуживание</w:t>
            </w:r>
            <w:r w:rsidRPr="000D3482">
              <w:rPr>
                <w:rFonts w:ascii="Times New Roman" w:eastAsia="Calibri" w:hAnsi="Times New Roman" w:cs="Times New Roman"/>
                <w:color w:val="000000"/>
                <w:kern w:val="24"/>
                <w:sz w:val="28"/>
                <w:szCs w:val="28"/>
                <w:lang w:eastAsia="en-US"/>
              </w:rPr>
              <w:t xml:space="preserve"> (размещение пансионатов, туристических гостиниц, кемпингов, домов отдыха, не оказывающих услуги по лечению, размещение детских лагерей)</w:t>
            </w:r>
          </w:p>
        </w:tc>
        <w:tc>
          <w:tcPr>
            <w:tcW w:w="862" w:type="dxa"/>
            <w:gridSpan w:val="2"/>
            <w:vMerge/>
            <w:tcBorders>
              <w:top w:val="nil"/>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p>
        </w:tc>
        <w:tc>
          <w:tcPr>
            <w:tcW w:w="4518" w:type="dxa"/>
            <w:vMerge/>
            <w:tcBorders>
              <w:top w:val="nil"/>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p>
        </w:tc>
      </w:tr>
      <w:tr w:rsidR="000D3482" w:rsidRPr="000D3482" w:rsidTr="00AE55B8">
        <w:trPr>
          <w:trHeight w:val="1178"/>
        </w:trPr>
        <w:tc>
          <w:tcPr>
            <w:tcW w:w="570"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5.3</w:t>
            </w:r>
          </w:p>
        </w:tc>
        <w:tc>
          <w:tcPr>
            <w:tcW w:w="3250"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Охота и рыбалка</w:t>
            </w:r>
            <w:r w:rsidRPr="000D3482">
              <w:rPr>
                <w:rFonts w:ascii="Times New Roman" w:eastAsia="Calibri" w:hAnsi="Times New Roman" w:cs="Times New Roman"/>
                <w:color w:val="000000"/>
                <w:kern w:val="24"/>
                <w:sz w:val="28"/>
                <w:szCs w:val="28"/>
                <w:lang w:eastAsia="en-US"/>
              </w:rPr>
              <w:t xml:space="preserve"> (обустройство мест охоты и рыбалки, в том числе размещение дома охотника или рыболова).</w:t>
            </w:r>
          </w:p>
        </w:tc>
        <w:tc>
          <w:tcPr>
            <w:tcW w:w="862" w:type="dxa"/>
            <w:gridSpan w:val="2"/>
            <w:vMerge/>
            <w:tcBorders>
              <w:top w:val="single" w:sz="4" w:space="0" w:color="auto"/>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p>
        </w:tc>
        <w:tc>
          <w:tcPr>
            <w:tcW w:w="4518" w:type="dxa"/>
            <w:vMerge/>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p>
        </w:tc>
      </w:tr>
      <w:tr w:rsidR="000D3482" w:rsidRPr="000D3482" w:rsidTr="00AE55B8">
        <w:trPr>
          <w:trHeight w:val="2321"/>
        </w:trPr>
        <w:tc>
          <w:tcPr>
            <w:tcW w:w="570"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11.1</w:t>
            </w:r>
          </w:p>
        </w:tc>
        <w:tc>
          <w:tcPr>
            <w:tcW w:w="3250"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Общее пользование водными объектами</w:t>
            </w:r>
            <w:r w:rsidRPr="000D3482">
              <w:rPr>
                <w:rFonts w:ascii="Times New Roman" w:eastAsia="Calibri" w:hAnsi="Times New Roman" w:cs="Times New Roman"/>
                <w:color w:val="000000"/>
                <w:kern w:val="24"/>
                <w:sz w:val="28"/>
                <w:szCs w:val="28"/>
                <w:lang w:eastAsia="en-US"/>
              </w:rPr>
              <w:t xml:space="preserve"> (водопользование, осуществляемое гражданами для личных нужд, а также забор (изъятие) водных ресурсов для целей питьевого и хозяйственно-бытового водоснабжения, купание).</w:t>
            </w:r>
          </w:p>
        </w:tc>
        <w:tc>
          <w:tcPr>
            <w:tcW w:w="862" w:type="dxa"/>
            <w:gridSpan w:val="2"/>
            <w:vMerge/>
            <w:tcBorders>
              <w:top w:val="single" w:sz="4" w:space="0" w:color="auto"/>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p>
        </w:tc>
        <w:tc>
          <w:tcPr>
            <w:tcW w:w="4518" w:type="dxa"/>
            <w:vMerge/>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p>
        </w:tc>
      </w:tr>
      <w:tr w:rsidR="000D3482" w:rsidRPr="000D3482" w:rsidTr="00AE55B8">
        <w:tc>
          <w:tcPr>
            <w:tcW w:w="570"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top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4518"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Pr>
          <w:p w:rsidR="000D3482" w:rsidRPr="000D3482" w:rsidRDefault="000D3482" w:rsidP="00AE55B8">
            <w:pPr>
              <w:jc w:val="center"/>
              <w:rPr>
                <w:rFonts w:ascii="Times New Roman" w:eastAsia="Calibri" w:hAnsi="Times New Roman" w:cs="Times New Roman"/>
                <w:color w:val="000000"/>
                <w:kern w:val="24"/>
                <w:sz w:val="28"/>
                <w:szCs w:val="28"/>
                <w:lang w:eastAsia="en-US"/>
              </w:rPr>
            </w:pPr>
          </w:p>
        </w:tc>
        <w:tc>
          <w:tcPr>
            <w:tcW w:w="3250" w:type="dxa"/>
            <w:tcBorders>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Не устанавливаются</w:t>
            </w:r>
          </w:p>
        </w:tc>
        <w:tc>
          <w:tcPr>
            <w:tcW w:w="862" w:type="dxa"/>
            <w:gridSpan w:val="2"/>
            <w:vMerge/>
            <w:tcBorders>
              <w:left w:val="single" w:sz="4" w:space="0" w:color="auto"/>
              <w:right w:val="single" w:sz="4" w:space="0" w:color="auto"/>
            </w:tcBorders>
          </w:tcPr>
          <w:p w:rsidR="000D3482" w:rsidRPr="000D3482" w:rsidRDefault="000D3482" w:rsidP="00AE55B8">
            <w:pPr>
              <w:jc w:val="center"/>
              <w:rPr>
                <w:rFonts w:ascii="Times New Roman" w:hAnsi="Times New Roman" w:cs="Times New Roman"/>
                <w:sz w:val="28"/>
                <w:szCs w:val="28"/>
              </w:rPr>
            </w:pPr>
          </w:p>
        </w:tc>
        <w:tc>
          <w:tcPr>
            <w:tcW w:w="4518"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c>
          <w:tcPr>
            <w:tcW w:w="10029" w:type="dxa"/>
            <w:gridSpan w:val="6"/>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3.</w:t>
            </w:r>
          </w:p>
        </w:tc>
        <w:tc>
          <w:tcPr>
            <w:tcW w:w="4109" w:type="dxa"/>
            <w:gridSpan w:val="3"/>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Архитектурно-строительные требования</w:t>
            </w:r>
          </w:p>
        </w:tc>
        <w:tc>
          <w:tcPr>
            <w:tcW w:w="5350" w:type="dxa"/>
            <w:gridSpan w:val="2"/>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Предельные размеры земельных участков объектов капитального строительства</w:t>
            </w:r>
            <w:r w:rsidRPr="000D3482">
              <w:rPr>
                <w:rFonts w:ascii="Times New Roman" w:hAnsi="Times New Roman" w:cs="Times New Roman"/>
                <w:sz w:val="28"/>
                <w:szCs w:val="28"/>
              </w:rPr>
              <w:t>:</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sz w:val="28"/>
                <w:szCs w:val="28"/>
              </w:rPr>
              <w:t>максимальный - 10,0 га.</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Максимальный процент застройки в границах земельного участка</w:t>
            </w:r>
            <w:r w:rsidRPr="000D3482">
              <w:rPr>
                <w:rFonts w:ascii="Times New Roman" w:hAnsi="Times New Roman" w:cs="Times New Roman"/>
                <w:sz w:val="28"/>
                <w:szCs w:val="28"/>
              </w:rPr>
              <w:t xml:space="preserve"> -30%.</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Предельное количество этажей</w:t>
            </w:r>
            <w:r w:rsidRPr="000D3482">
              <w:rPr>
                <w:rFonts w:ascii="Times New Roman" w:hAnsi="Times New Roman" w:cs="Times New Roman"/>
                <w:sz w:val="28"/>
                <w:szCs w:val="28"/>
              </w:rPr>
              <w:t xml:space="preserve"> -3 эт.</w:t>
            </w:r>
          </w:p>
          <w:p w:rsidR="000D3482" w:rsidRPr="000D3482" w:rsidRDefault="000D3482" w:rsidP="00AE55B8">
            <w:pPr>
              <w:widowControl w:val="0"/>
              <w:tabs>
                <w:tab w:val="left" w:pos="34"/>
              </w:tabs>
              <w:autoSpaceDE w:val="0"/>
              <w:autoSpaceDN w:val="0"/>
              <w:adjustRightInd w:val="0"/>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 xml:space="preserve">Минимальные отступы от границ земельного участка в целях определения мест допустимого размещения зданий и </w:t>
            </w:r>
            <w:r w:rsidRPr="000D3482">
              <w:rPr>
                <w:rFonts w:ascii="Times New Roman" w:hAnsi="Times New Roman" w:cs="Times New Roman"/>
                <w:b/>
                <w:i/>
                <w:sz w:val="28"/>
                <w:szCs w:val="28"/>
              </w:rPr>
              <w:lastRenderedPageBreak/>
              <w:t>сооружений</w:t>
            </w:r>
            <w:r w:rsidRPr="000D3482">
              <w:rPr>
                <w:rFonts w:ascii="Times New Roman" w:hAnsi="Times New Roman" w:cs="Times New Roman"/>
                <w:sz w:val="28"/>
                <w:szCs w:val="28"/>
              </w:rPr>
              <w:t>:</w:t>
            </w:r>
          </w:p>
          <w:p w:rsidR="000D3482" w:rsidRPr="000D3482" w:rsidRDefault="000D3482" w:rsidP="00AE55B8">
            <w:pPr>
              <w:pStyle w:val="ConsPlusNormal"/>
              <w:widowControl/>
              <w:ind w:firstLine="540"/>
              <w:jc w:val="both"/>
              <w:rPr>
                <w:rFonts w:ascii="Times New Roman" w:hAnsi="Times New Roman" w:cs="Times New Roman"/>
                <w:sz w:val="28"/>
                <w:szCs w:val="28"/>
              </w:rPr>
            </w:pPr>
            <w:r w:rsidRPr="000D3482">
              <w:rPr>
                <w:rFonts w:ascii="Times New Roman" w:hAnsi="Times New Roman" w:cs="Times New Roman"/>
                <w:sz w:val="28"/>
                <w:szCs w:val="28"/>
              </w:rPr>
              <w:t>- минимальные отступы от стен зданий и сооружений до границ земельных участков должны быть не менее 1 м.</w:t>
            </w:r>
          </w:p>
          <w:p w:rsidR="000D3482" w:rsidRPr="000D3482" w:rsidRDefault="000D3482" w:rsidP="00AE55B8">
            <w:pPr>
              <w:pStyle w:val="ConsPlusNormal"/>
              <w:widowControl/>
              <w:ind w:firstLine="540"/>
              <w:jc w:val="both"/>
              <w:rPr>
                <w:rFonts w:ascii="Times New Roman" w:hAnsi="Times New Roman" w:cs="Times New Roman"/>
                <w:sz w:val="28"/>
                <w:szCs w:val="28"/>
              </w:rPr>
            </w:pPr>
            <w:r w:rsidRPr="000D3482">
              <w:rPr>
                <w:rFonts w:ascii="Times New Roman" w:hAnsi="Times New Roman" w:cs="Times New Roman"/>
                <w:sz w:val="28"/>
                <w:szCs w:val="28"/>
              </w:rPr>
              <w:t>- минимальные отступы от стен зданий и сооружений до красных линий улиц и проездов должны быть не менее 5 м.</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p>
        </w:tc>
        <w:tc>
          <w:tcPr>
            <w:tcW w:w="9459" w:type="dxa"/>
            <w:gridSpan w:val="5"/>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Ограничения использования земельных участков 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4.</w:t>
            </w:r>
          </w:p>
        </w:tc>
        <w:tc>
          <w:tcPr>
            <w:tcW w:w="4109" w:type="dxa"/>
            <w:gridSpan w:val="3"/>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Санитарно-гигиенические и экологические  требования</w:t>
            </w:r>
          </w:p>
        </w:tc>
        <w:tc>
          <w:tcPr>
            <w:tcW w:w="5350"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350EBA">
            <w:pPr>
              <w:widowControl w:val="0"/>
              <w:numPr>
                <w:ilvl w:val="0"/>
                <w:numId w:val="21"/>
              </w:numPr>
              <w:tabs>
                <w:tab w:val="left" w:pos="440"/>
              </w:tabs>
              <w:suppressAutoHyphens/>
              <w:snapToGrid w:val="0"/>
              <w:spacing w:after="0" w:line="240" w:lineRule="auto"/>
              <w:ind w:left="440" w:right="5"/>
              <w:jc w:val="both"/>
              <w:rPr>
                <w:rFonts w:ascii="Times New Roman" w:hAnsi="Times New Roman" w:cs="Times New Roman"/>
                <w:sz w:val="28"/>
                <w:szCs w:val="28"/>
              </w:rPr>
            </w:pPr>
            <w:r w:rsidRPr="000D3482">
              <w:rPr>
                <w:rFonts w:ascii="Times New Roman" w:hAnsi="Times New Roman" w:cs="Times New Roman"/>
                <w:sz w:val="28"/>
                <w:szCs w:val="28"/>
              </w:rPr>
              <w:t>В зонах  рекреационного использования на подтопляемых территориях предусматривать понижение уровня грунтовых вод с нормой осушения не менее 1м. от поверхности земли, а также работы по берегоукреплению и формированию пляжей.</w:t>
            </w:r>
          </w:p>
          <w:p w:rsidR="000D3482" w:rsidRPr="000D3482" w:rsidRDefault="000D3482" w:rsidP="00350EBA">
            <w:pPr>
              <w:widowControl w:val="0"/>
              <w:numPr>
                <w:ilvl w:val="0"/>
                <w:numId w:val="21"/>
              </w:numPr>
              <w:tabs>
                <w:tab w:val="left" w:pos="440"/>
              </w:tabs>
              <w:suppressAutoHyphens/>
              <w:spacing w:after="0" w:line="240" w:lineRule="auto"/>
              <w:ind w:left="440" w:right="5"/>
              <w:jc w:val="both"/>
              <w:rPr>
                <w:rFonts w:ascii="Times New Roman" w:hAnsi="Times New Roman" w:cs="Times New Roman"/>
                <w:sz w:val="28"/>
                <w:szCs w:val="28"/>
              </w:rPr>
            </w:pPr>
            <w:r w:rsidRPr="000D3482">
              <w:rPr>
                <w:rFonts w:ascii="Times New Roman" w:hAnsi="Times New Roman" w:cs="Times New Roman"/>
                <w:sz w:val="28"/>
                <w:szCs w:val="28"/>
              </w:rPr>
              <w:t>В местах выхода родников на поверхность – устройство декоративного оформления.</w:t>
            </w:r>
          </w:p>
          <w:p w:rsidR="000D3482" w:rsidRPr="000D3482" w:rsidRDefault="000D3482" w:rsidP="00350EBA">
            <w:pPr>
              <w:numPr>
                <w:ilvl w:val="0"/>
                <w:numId w:val="20"/>
              </w:numPr>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Ландшафтная организация территорий предназначенных для отдыха: посадка мелиоративных древесно-кустарниковых насаждений, укрепление эрозионно-опасных участков, устройство площадок отдыха. В целях рекреационного использования рекомендуется устройство лугопарков. Лугопарки характеризуются преобладанием открытых луговых пространств, составляющих более половины их территории, другая часть отводится под насаждения и водоемы.</w:t>
            </w:r>
          </w:p>
          <w:p w:rsidR="000D3482" w:rsidRPr="000D3482" w:rsidRDefault="000D3482" w:rsidP="00350EBA">
            <w:pPr>
              <w:numPr>
                <w:ilvl w:val="0"/>
                <w:numId w:val="20"/>
              </w:numPr>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Участки территорий лесного фонда могут использоваться как лесопарки при условии сохранения лесонасаждений; при необходимости - проведение рубок ухода и санитарных рубок; прокладка прогулочных дорожек, устройство площадок отдыха.</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 Описание прохождения границ участков, предназначенных для отдыха, физической культуры и спорта.</w:t>
      </w:r>
    </w:p>
    <w:p w:rsidR="000D3482" w:rsidRPr="000D3482" w:rsidRDefault="000D3482" w:rsidP="000D3482">
      <w:pPr>
        <w:pStyle w:val="0"/>
        <w:rPr>
          <w:sz w:val="28"/>
          <w:szCs w:val="28"/>
        </w:rPr>
      </w:pPr>
      <w:r w:rsidRPr="000D3482">
        <w:rPr>
          <w:sz w:val="28"/>
          <w:szCs w:val="28"/>
        </w:rPr>
        <w:t>Населенный пункт с. Колодеевка (1)</w:t>
      </w:r>
    </w:p>
    <w:p w:rsidR="000D3482" w:rsidRPr="000D3482" w:rsidRDefault="000D3482" w:rsidP="000D3482">
      <w:pPr>
        <w:pStyle w:val="0"/>
        <w:rPr>
          <w:sz w:val="28"/>
          <w:szCs w:val="28"/>
        </w:rPr>
      </w:pPr>
    </w:p>
    <w:tbl>
      <w:tblPr>
        <w:tblW w:w="10008" w:type="dxa"/>
        <w:tblInd w:w="-297" w:type="dxa"/>
        <w:tblLayout w:type="fixed"/>
        <w:tblLook w:val="0000"/>
      </w:tblPr>
      <w:tblGrid>
        <w:gridCol w:w="1578"/>
        <w:gridCol w:w="8430"/>
      </w:tblGrid>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Номер участка зоны</w:t>
            </w:r>
          </w:p>
        </w:tc>
        <w:tc>
          <w:tcPr>
            <w:tcW w:w="8430" w:type="dxa"/>
            <w:tcBorders>
              <w:top w:val="single" w:sz="4" w:space="0" w:color="000000"/>
              <w:left w:val="single" w:sz="4" w:space="0" w:color="000000"/>
              <w:bottom w:val="single" w:sz="4" w:space="0" w:color="000000"/>
              <w:right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Картографическое описание</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p>
        </w:tc>
        <w:tc>
          <w:tcPr>
            <w:tcW w:w="8430" w:type="dxa"/>
            <w:tcBorders>
              <w:top w:val="single" w:sz="4" w:space="0" w:color="000000"/>
              <w:left w:val="single" w:sz="4" w:space="0" w:color="000000"/>
              <w:bottom w:val="single" w:sz="4" w:space="0" w:color="000000"/>
              <w:right w:val="single" w:sz="4" w:space="0" w:color="000000"/>
            </w:tcBorders>
            <w:vAlign w:val="center"/>
          </w:tcPr>
          <w:p w:rsidR="000D3482" w:rsidRPr="000D3482" w:rsidRDefault="000D3482" w:rsidP="00AE55B8">
            <w:pPr>
              <w:snapToGrid w:val="0"/>
              <w:rPr>
                <w:rFonts w:ascii="Times New Roman" w:hAnsi="Times New Roman" w:cs="Times New Roman"/>
                <w:sz w:val="28"/>
                <w:szCs w:val="28"/>
              </w:rPr>
            </w:pPr>
            <w:r w:rsidRPr="000D3482">
              <w:rPr>
                <w:rFonts w:ascii="Times New Roman" w:hAnsi="Times New Roman" w:cs="Times New Roman"/>
                <w:sz w:val="28"/>
                <w:szCs w:val="28"/>
              </w:rPr>
              <w:t>Граница зоны проходит:</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Р 2(п)/1/1</w:t>
            </w:r>
          </w:p>
        </w:tc>
        <w:tc>
          <w:tcPr>
            <w:tcW w:w="8430"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23 по ул. Лялевка до точки 22; по ул. Полевая до точки 21; в юго-восточном направлении до точки 24'; по границе водоема до точки 24; далее по границе зоны Ж 1/1/3 до точки 23.</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Р 2(п)/1/2</w:t>
            </w:r>
          </w:p>
        </w:tc>
        <w:tc>
          <w:tcPr>
            <w:tcW w:w="8430"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20 по ул. Полевая до точки 15; по границе зоны Ж 1/1/5 до точки 17; по границе населенного пункта до точки 18; далее по границе зоны Ж 1/1/6 до точки 19; в северо-западном направлении до точки 20.</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Р</w:t>
            </w:r>
            <w:r w:rsidRPr="000D3482">
              <w:rPr>
                <w:rFonts w:ascii="Times New Roman" w:hAnsi="Times New Roman" w:cs="Times New Roman"/>
                <w:sz w:val="28"/>
                <w:szCs w:val="28"/>
                <w:lang w:val="en-US"/>
              </w:rPr>
              <w:t xml:space="preserve"> 2(</w:t>
            </w:r>
            <w:r w:rsidRPr="000D3482">
              <w:rPr>
                <w:rFonts w:ascii="Times New Roman" w:hAnsi="Times New Roman" w:cs="Times New Roman"/>
                <w:sz w:val="28"/>
                <w:szCs w:val="28"/>
              </w:rPr>
              <w:t>п</w:t>
            </w:r>
            <w:r w:rsidRPr="000D3482">
              <w:rPr>
                <w:rFonts w:ascii="Times New Roman" w:hAnsi="Times New Roman" w:cs="Times New Roman"/>
                <w:sz w:val="28"/>
                <w:szCs w:val="28"/>
                <w:lang w:val="en-US"/>
              </w:rPr>
              <w:t>)/1</w:t>
            </w:r>
            <w:r w:rsidRPr="000D3482">
              <w:rPr>
                <w:rFonts w:ascii="Times New Roman" w:hAnsi="Times New Roman" w:cs="Times New Roman"/>
                <w:sz w:val="28"/>
                <w:szCs w:val="28"/>
              </w:rPr>
              <w:t>/3</w:t>
            </w:r>
          </w:p>
        </w:tc>
        <w:tc>
          <w:tcPr>
            <w:tcW w:w="8430"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33' в северо-восточном направлении до точки 34', по границе оны О 1/1/1 до точки 32', по границе зоны Ж 1/1/8 до токи 31',  по границе зоны О 1/1/4 до точки 33'.</w:t>
            </w:r>
          </w:p>
        </w:tc>
      </w:tr>
    </w:tbl>
    <w:p w:rsidR="000D3482" w:rsidRPr="000D3482" w:rsidRDefault="000D3482" w:rsidP="000D3482">
      <w:pPr>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hanging="566"/>
        <w:jc w:val="both"/>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8.6.3. Зоны земель и объектов рекреационного назначения (планируемая) - Р(п)</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соответствии с Земельным кодексом РФ земли рекреационного назначения входят в состав категории земель особо охраняемых территорий и объектов.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соответствии с статьей 36 п. 6 Градостроительного кодекса РФ градостроительные регламенты не устанавливаются для земель особо охраняемых природных территорий (за исключением земель лечебно-оздоровительных местностей и курортов).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w:t>
      </w:r>
      <w:r w:rsidRPr="000D3482">
        <w:rPr>
          <w:rFonts w:ascii="Times New Roman" w:eastAsia="Calibri" w:hAnsi="Times New Roman" w:cs="Times New Roman"/>
          <w:color w:val="000000"/>
          <w:kern w:val="24"/>
          <w:sz w:val="28"/>
          <w:szCs w:val="28"/>
          <w:lang w:eastAsia="en-US"/>
        </w:rPr>
        <w:lastRenderedPageBreak/>
        <w:t>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0D3482" w:rsidRPr="000D3482" w:rsidRDefault="000D3482" w:rsidP="000D3482">
      <w:pPr>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2"/>
          <w:numId w:val="0"/>
        </w:numPr>
        <w:tabs>
          <w:tab w:val="num" w:pos="0"/>
        </w:tabs>
        <w:outlineLvl w:val="2"/>
        <w:rPr>
          <w:rFonts w:ascii="Times New Roman" w:hAnsi="Times New Roman" w:cs="Times New Roman"/>
          <w:b/>
          <w:bCs/>
          <w:sz w:val="28"/>
          <w:szCs w:val="28"/>
        </w:rPr>
      </w:pPr>
      <w:r w:rsidRPr="000D3482">
        <w:rPr>
          <w:rFonts w:ascii="Times New Roman" w:hAnsi="Times New Roman" w:cs="Times New Roman"/>
          <w:b/>
          <w:bCs/>
          <w:sz w:val="28"/>
          <w:szCs w:val="28"/>
        </w:rPr>
        <w:br w:type="page"/>
      </w:r>
      <w:bookmarkStart w:id="65" w:name="_Toc455999248"/>
      <w:r w:rsidRPr="000D3482">
        <w:rPr>
          <w:rFonts w:ascii="Times New Roman" w:hAnsi="Times New Roman" w:cs="Times New Roman"/>
          <w:b/>
          <w:bCs/>
          <w:sz w:val="28"/>
          <w:szCs w:val="28"/>
        </w:rPr>
        <w:lastRenderedPageBreak/>
        <w:t>Статья 8.7. Зоны специального назначения</w:t>
      </w:r>
      <w:bookmarkEnd w:id="65"/>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8.7.1. Зона кладбищ – СП1.</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pStyle w:val="0"/>
        <w:rPr>
          <w:sz w:val="28"/>
          <w:szCs w:val="28"/>
        </w:rPr>
      </w:pPr>
      <w:r w:rsidRPr="000D3482">
        <w:rPr>
          <w:sz w:val="28"/>
          <w:szCs w:val="28"/>
        </w:rPr>
        <w:t>На территории сельского поселения выделяются участки зон кладбищ, в том числе:</w:t>
      </w:r>
    </w:p>
    <w:p w:rsidR="000D3482" w:rsidRPr="000D3482" w:rsidRDefault="000D3482" w:rsidP="000D3482">
      <w:pPr>
        <w:pStyle w:val="0"/>
        <w:rPr>
          <w:sz w:val="28"/>
          <w:szCs w:val="28"/>
        </w:rPr>
      </w:pPr>
      <w:r w:rsidRPr="000D3482">
        <w:rPr>
          <w:sz w:val="28"/>
          <w:szCs w:val="28"/>
        </w:rPr>
        <w:t xml:space="preserve">в с. Колодеевка  1 участок. </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hAnsi="Times New Roman" w:cs="Times New Roman"/>
          <w:sz w:val="28"/>
          <w:szCs w:val="28"/>
        </w:rPr>
        <w:t xml:space="preserve">1.Градостроительный регламент </w:t>
      </w:r>
      <w:r w:rsidRPr="000D3482">
        <w:rPr>
          <w:rFonts w:ascii="Times New Roman" w:eastAsia="Calibri" w:hAnsi="Times New Roman" w:cs="Times New Roman"/>
          <w:sz w:val="28"/>
          <w:szCs w:val="28"/>
        </w:rPr>
        <w:t>(виды разрешенного использования выделены подчеркиванием).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tbl>
      <w:tblPr>
        <w:tblW w:w="99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30"/>
        <w:gridCol w:w="832"/>
        <w:gridCol w:w="4461"/>
      </w:tblGrid>
      <w:tr w:rsidR="000D3482" w:rsidRPr="000D3482" w:rsidTr="00AE55B8">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п/п</w:t>
            </w:r>
          </w:p>
        </w:tc>
        <w:tc>
          <w:tcPr>
            <w:tcW w:w="9402" w:type="dxa"/>
            <w:gridSpan w:val="5"/>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0D3482" w:rsidRPr="000D3482" w:rsidTr="00AE55B8">
        <w:tc>
          <w:tcPr>
            <w:tcW w:w="57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gridSpan w:val="2"/>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4461"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0D3482" w:rsidRPr="000D3482" w:rsidTr="00AE55B8">
        <w:trPr>
          <w:trHeight w:val="1376"/>
        </w:trPr>
        <w:tc>
          <w:tcPr>
            <w:tcW w:w="570" w:type="dxa"/>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c>
          <w:tcPr>
            <w:tcW w:w="829" w:type="dxa"/>
            <w:tcBorders>
              <w:top w:val="single" w:sz="4" w:space="0" w:color="auto"/>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12.1</w:t>
            </w:r>
          </w:p>
        </w:tc>
        <w:tc>
          <w:tcPr>
            <w:tcW w:w="3250" w:type="dxa"/>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Ритуальная деятельность</w:t>
            </w:r>
            <w:r w:rsidRPr="000D3482">
              <w:rPr>
                <w:rFonts w:ascii="Times New Roman" w:eastAsia="Calibri" w:hAnsi="Times New Roman" w:cs="Times New Roman"/>
                <w:color w:val="000000"/>
                <w:kern w:val="24"/>
                <w:sz w:val="28"/>
                <w:szCs w:val="28"/>
                <w:lang w:eastAsia="en-US"/>
              </w:rPr>
              <w:t xml:space="preserve"> (размещение кладбищ, крематориев и мест захоронения, размещение соответствующих культовых сооружений)</w:t>
            </w:r>
          </w:p>
        </w:tc>
        <w:tc>
          <w:tcPr>
            <w:tcW w:w="862" w:type="dxa"/>
            <w:gridSpan w:val="2"/>
            <w:vMerge w:val="restart"/>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4461" w:type="dxa"/>
            <w:vMerge w:val="restart"/>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Не устанавливаются</w:t>
            </w:r>
          </w:p>
        </w:tc>
      </w:tr>
      <w:tr w:rsidR="000D3482" w:rsidRPr="000D3482" w:rsidTr="00AE55B8">
        <w:tc>
          <w:tcPr>
            <w:tcW w:w="570"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top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4461"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c>
          <w:tcPr>
            <w:tcW w:w="570" w:type="dxa"/>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c>
          <w:tcPr>
            <w:tcW w:w="829" w:type="dxa"/>
          </w:tcPr>
          <w:p w:rsidR="000D3482" w:rsidRPr="000D3482" w:rsidRDefault="000D3482" w:rsidP="00AE55B8">
            <w:pPr>
              <w:jc w:val="center"/>
              <w:rPr>
                <w:rFonts w:ascii="Times New Roman" w:eastAsia="Calibri" w:hAnsi="Times New Roman" w:cs="Times New Roman"/>
                <w:color w:val="000000"/>
                <w:kern w:val="24"/>
                <w:sz w:val="28"/>
                <w:szCs w:val="28"/>
                <w:lang w:eastAsia="en-US"/>
              </w:rPr>
            </w:pPr>
          </w:p>
        </w:tc>
        <w:tc>
          <w:tcPr>
            <w:tcW w:w="3250" w:type="dxa"/>
            <w:tcBorders>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Не устанавливаются</w:t>
            </w:r>
          </w:p>
        </w:tc>
        <w:tc>
          <w:tcPr>
            <w:tcW w:w="862" w:type="dxa"/>
            <w:gridSpan w:val="2"/>
            <w:vMerge/>
            <w:tcBorders>
              <w:left w:val="single" w:sz="4" w:space="0" w:color="auto"/>
              <w:right w:val="single" w:sz="4" w:space="0" w:color="auto"/>
            </w:tcBorders>
          </w:tcPr>
          <w:p w:rsidR="000D3482" w:rsidRPr="000D3482" w:rsidRDefault="000D3482" w:rsidP="00AE55B8">
            <w:pPr>
              <w:jc w:val="center"/>
              <w:rPr>
                <w:rFonts w:ascii="Times New Roman" w:hAnsi="Times New Roman" w:cs="Times New Roman"/>
                <w:sz w:val="28"/>
                <w:szCs w:val="28"/>
                <w:highlight w:val="cyan"/>
              </w:rPr>
            </w:pPr>
          </w:p>
        </w:tc>
        <w:tc>
          <w:tcPr>
            <w:tcW w:w="4461"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r>
      <w:tr w:rsidR="000D3482" w:rsidRPr="000D3482" w:rsidTr="00AE55B8">
        <w:tc>
          <w:tcPr>
            <w:tcW w:w="9972" w:type="dxa"/>
            <w:gridSpan w:val="6"/>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r w:rsidRPr="000D3482">
              <w:rPr>
                <w:rFonts w:ascii="Times New Roman" w:eastAsia="Calibri" w:hAnsi="Times New Roman" w:cs="Times New Roman"/>
                <w:color w:val="000000"/>
                <w:kern w:val="24"/>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3.</w:t>
            </w:r>
          </w:p>
        </w:tc>
        <w:tc>
          <w:tcPr>
            <w:tcW w:w="4109" w:type="dxa"/>
            <w:gridSpan w:val="3"/>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 xml:space="preserve">Архитектурно-строительные </w:t>
            </w:r>
            <w:r w:rsidRPr="000D3482">
              <w:rPr>
                <w:rFonts w:ascii="Times New Roman" w:hAnsi="Times New Roman" w:cs="Times New Roman"/>
                <w:sz w:val="28"/>
                <w:szCs w:val="28"/>
              </w:rPr>
              <w:lastRenderedPageBreak/>
              <w:t>требования</w:t>
            </w:r>
          </w:p>
        </w:tc>
        <w:tc>
          <w:tcPr>
            <w:tcW w:w="5293" w:type="dxa"/>
            <w:gridSpan w:val="2"/>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lastRenderedPageBreak/>
              <w:t xml:space="preserve">Предельные размеры земельных участков объектов капитального </w:t>
            </w:r>
            <w:r w:rsidRPr="000D3482">
              <w:rPr>
                <w:rFonts w:ascii="Times New Roman" w:hAnsi="Times New Roman" w:cs="Times New Roman"/>
                <w:b/>
                <w:i/>
                <w:sz w:val="28"/>
                <w:szCs w:val="28"/>
              </w:rPr>
              <w:lastRenderedPageBreak/>
              <w:t>строительства</w:t>
            </w:r>
            <w:r w:rsidRPr="000D3482">
              <w:rPr>
                <w:rFonts w:ascii="Times New Roman" w:hAnsi="Times New Roman" w:cs="Times New Roman"/>
                <w:sz w:val="28"/>
                <w:szCs w:val="28"/>
              </w:rPr>
              <w:t>:</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sz w:val="28"/>
                <w:szCs w:val="28"/>
              </w:rPr>
              <w:t>максимальный - 40 га.</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Максимальный процент застройки в границах земельного участка</w:t>
            </w:r>
            <w:r w:rsidRPr="000D3482">
              <w:rPr>
                <w:rFonts w:ascii="Times New Roman" w:hAnsi="Times New Roman" w:cs="Times New Roman"/>
                <w:sz w:val="28"/>
                <w:szCs w:val="28"/>
              </w:rPr>
              <w:t xml:space="preserve"> - 20%.</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Предельная высота здания</w:t>
            </w:r>
            <w:r w:rsidRPr="000D3482">
              <w:rPr>
                <w:rFonts w:ascii="Times New Roman" w:hAnsi="Times New Roman" w:cs="Times New Roman"/>
                <w:sz w:val="28"/>
                <w:szCs w:val="28"/>
              </w:rPr>
              <w:t xml:space="preserve"> -10 м.</w:t>
            </w:r>
          </w:p>
          <w:p w:rsidR="000D3482" w:rsidRPr="000D3482" w:rsidRDefault="000D3482" w:rsidP="00AE55B8">
            <w:pPr>
              <w:widowControl w:val="0"/>
              <w:tabs>
                <w:tab w:val="left" w:pos="34"/>
              </w:tabs>
              <w:autoSpaceDE w:val="0"/>
              <w:autoSpaceDN w:val="0"/>
              <w:adjustRightInd w:val="0"/>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Минимальные отступы от границ земельного участка</w:t>
            </w:r>
            <w:r w:rsidRPr="000D3482">
              <w:rPr>
                <w:rFonts w:ascii="Times New Roman" w:hAnsi="Times New Roman" w:cs="Times New Roman"/>
                <w:sz w:val="28"/>
                <w:szCs w:val="28"/>
              </w:rPr>
              <w:t xml:space="preserve"> в целях определения мест допустимого размещения зданий и сооружений - 6 м.</w:t>
            </w:r>
          </w:p>
          <w:p w:rsidR="000D3482" w:rsidRPr="000D3482" w:rsidRDefault="000D3482" w:rsidP="00AE55B8">
            <w:pPr>
              <w:widowControl w:val="0"/>
              <w:tabs>
                <w:tab w:val="left" w:pos="34"/>
              </w:tabs>
              <w:autoSpaceDE w:val="0"/>
              <w:autoSpaceDN w:val="0"/>
              <w:adjustRightInd w:val="0"/>
              <w:snapToGrid w:val="0"/>
              <w:ind w:left="34"/>
              <w:jc w:val="both"/>
              <w:rPr>
                <w:rFonts w:ascii="Times New Roman" w:hAnsi="Times New Roman" w:cs="Times New Roman"/>
                <w:sz w:val="28"/>
                <w:szCs w:val="28"/>
              </w:rPr>
            </w:pPr>
            <w:r w:rsidRPr="000D3482">
              <w:rPr>
                <w:rFonts w:ascii="Times New Roman" w:hAnsi="Times New Roman" w:cs="Times New Roman"/>
                <w:sz w:val="28"/>
                <w:szCs w:val="28"/>
              </w:rPr>
              <w:t>Минимальное расстояние от кладбищ традиционного захоронения и крематориев:</w:t>
            </w:r>
          </w:p>
          <w:p w:rsidR="000D3482" w:rsidRPr="000D3482" w:rsidRDefault="000D3482" w:rsidP="00AE55B8">
            <w:pPr>
              <w:widowControl w:val="0"/>
              <w:tabs>
                <w:tab w:val="left" w:pos="317"/>
              </w:tabs>
              <w:autoSpaceDE w:val="0"/>
              <w:autoSpaceDN w:val="0"/>
              <w:adjustRightInd w:val="0"/>
              <w:snapToGrid w:val="0"/>
              <w:ind w:left="317"/>
              <w:jc w:val="both"/>
              <w:rPr>
                <w:rFonts w:ascii="Times New Roman" w:hAnsi="Times New Roman" w:cs="Times New Roman"/>
                <w:sz w:val="28"/>
                <w:szCs w:val="28"/>
              </w:rPr>
            </w:pPr>
            <w:r w:rsidRPr="000D3482">
              <w:rPr>
                <w:rFonts w:ascii="Times New Roman" w:hAnsi="Times New Roman" w:cs="Times New Roman"/>
                <w:sz w:val="28"/>
                <w:szCs w:val="28"/>
              </w:rPr>
              <w:t>до стен жилых домов - 50 м;</w:t>
            </w:r>
          </w:p>
          <w:p w:rsidR="000D3482" w:rsidRPr="000D3482" w:rsidRDefault="000D3482" w:rsidP="00AE55B8">
            <w:pPr>
              <w:ind w:left="317"/>
              <w:jc w:val="both"/>
              <w:rPr>
                <w:rFonts w:ascii="Times New Roman" w:hAnsi="Times New Roman" w:cs="Times New Roman"/>
                <w:sz w:val="28"/>
                <w:szCs w:val="28"/>
              </w:rPr>
            </w:pPr>
            <w:r w:rsidRPr="000D3482">
              <w:rPr>
                <w:rFonts w:ascii="Times New Roman" w:hAnsi="Times New Roman" w:cs="Times New Roman"/>
                <w:sz w:val="28"/>
                <w:szCs w:val="28"/>
              </w:rPr>
              <w:t xml:space="preserve">до зданий общеобразовательных школ, детских дошкольных и лечебных учреждений - 50 м. </w:t>
            </w:r>
          </w:p>
          <w:p w:rsidR="000D3482" w:rsidRPr="000D3482" w:rsidRDefault="000D3482" w:rsidP="00AE55B8">
            <w:pPr>
              <w:ind w:left="34"/>
              <w:jc w:val="both"/>
              <w:rPr>
                <w:rFonts w:ascii="Times New Roman" w:hAnsi="Times New Roman" w:cs="Times New Roman"/>
                <w:sz w:val="28"/>
                <w:szCs w:val="28"/>
              </w:rPr>
            </w:pPr>
            <w:r w:rsidRPr="000D3482">
              <w:rPr>
                <w:rFonts w:ascii="Times New Roman" w:hAnsi="Times New Roman" w:cs="Times New Roman"/>
                <w:sz w:val="28"/>
                <w:szCs w:val="28"/>
              </w:rPr>
              <w:t>Устройство кладбища осуществляется в соответствии с утвержденным в установленном порядке проектом, в котором необходимо предусмотреть следующее:</w:t>
            </w:r>
          </w:p>
          <w:p w:rsidR="000D3482" w:rsidRPr="000D3482" w:rsidRDefault="000D3482" w:rsidP="00AE55B8">
            <w:pPr>
              <w:ind w:left="34"/>
              <w:jc w:val="both"/>
              <w:rPr>
                <w:rFonts w:ascii="Times New Roman" w:hAnsi="Times New Roman" w:cs="Times New Roman"/>
                <w:sz w:val="28"/>
                <w:szCs w:val="28"/>
              </w:rPr>
            </w:pPr>
            <w:r w:rsidRPr="000D3482">
              <w:rPr>
                <w:rFonts w:ascii="Times New Roman" w:hAnsi="Times New Roman" w:cs="Times New Roman"/>
                <w:sz w:val="28"/>
                <w:szCs w:val="28"/>
              </w:rPr>
              <w:t>- наличие водоупорного слоя для кладбищ традиционного типа;</w:t>
            </w:r>
          </w:p>
          <w:p w:rsidR="000D3482" w:rsidRPr="000D3482" w:rsidRDefault="000D3482" w:rsidP="00AE55B8">
            <w:pPr>
              <w:ind w:left="34"/>
              <w:jc w:val="both"/>
              <w:rPr>
                <w:rFonts w:ascii="Times New Roman" w:hAnsi="Times New Roman" w:cs="Times New Roman"/>
                <w:sz w:val="28"/>
                <w:szCs w:val="28"/>
              </w:rPr>
            </w:pPr>
            <w:r w:rsidRPr="000D3482">
              <w:rPr>
                <w:rFonts w:ascii="Times New Roman" w:hAnsi="Times New Roman" w:cs="Times New Roman"/>
                <w:sz w:val="28"/>
                <w:szCs w:val="28"/>
              </w:rPr>
              <w:t>- систему дренажа;</w:t>
            </w:r>
          </w:p>
          <w:p w:rsidR="000D3482" w:rsidRPr="000D3482" w:rsidRDefault="000D3482" w:rsidP="00AE55B8">
            <w:pPr>
              <w:ind w:left="34"/>
              <w:jc w:val="both"/>
              <w:rPr>
                <w:rFonts w:ascii="Times New Roman" w:hAnsi="Times New Roman" w:cs="Times New Roman"/>
                <w:sz w:val="28"/>
                <w:szCs w:val="28"/>
              </w:rPr>
            </w:pPr>
            <w:r w:rsidRPr="000D3482">
              <w:rPr>
                <w:rFonts w:ascii="Times New Roman" w:hAnsi="Times New Roman" w:cs="Times New Roman"/>
                <w:sz w:val="28"/>
                <w:szCs w:val="28"/>
              </w:rPr>
              <w:t>- обваловку территории;</w:t>
            </w:r>
          </w:p>
          <w:p w:rsidR="000D3482" w:rsidRPr="000D3482" w:rsidRDefault="000D3482" w:rsidP="00AE55B8">
            <w:pPr>
              <w:ind w:left="34"/>
              <w:jc w:val="both"/>
              <w:rPr>
                <w:rFonts w:ascii="Times New Roman" w:hAnsi="Times New Roman" w:cs="Times New Roman"/>
                <w:sz w:val="28"/>
                <w:szCs w:val="28"/>
              </w:rPr>
            </w:pPr>
            <w:r w:rsidRPr="000D3482">
              <w:rPr>
                <w:rFonts w:ascii="Times New Roman" w:hAnsi="Times New Roman" w:cs="Times New Roman"/>
                <w:sz w:val="28"/>
                <w:szCs w:val="28"/>
              </w:rPr>
              <w:t>- характер и площадь зеленых насаждений;</w:t>
            </w:r>
          </w:p>
          <w:p w:rsidR="000D3482" w:rsidRPr="000D3482" w:rsidRDefault="000D3482" w:rsidP="00AE55B8">
            <w:pPr>
              <w:ind w:left="34"/>
              <w:jc w:val="both"/>
              <w:rPr>
                <w:rFonts w:ascii="Times New Roman" w:hAnsi="Times New Roman" w:cs="Times New Roman"/>
                <w:sz w:val="28"/>
                <w:szCs w:val="28"/>
              </w:rPr>
            </w:pPr>
            <w:r w:rsidRPr="000D3482">
              <w:rPr>
                <w:rFonts w:ascii="Times New Roman" w:hAnsi="Times New Roman" w:cs="Times New Roman"/>
                <w:sz w:val="28"/>
                <w:szCs w:val="28"/>
              </w:rPr>
              <w:t>- организацию подъездных путей и автостоянок;</w:t>
            </w:r>
          </w:p>
          <w:p w:rsidR="000D3482" w:rsidRPr="000D3482" w:rsidRDefault="000D3482" w:rsidP="00AE55B8">
            <w:pPr>
              <w:ind w:left="34"/>
              <w:jc w:val="both"/>
              <w:rPr>
                <w:rFonts w:ascii="Times New Roman" w:hAnsi="Times New Roman" w:cs="Times New Roman"/>
                <w:sz w:val="28"/>
                <w:szCs w:val="28"/>
              </w:rPr>
            </w:pPr>
            <w:r w:rsidRPr="000D3482">
              <w:rPr>
                <w:rFonts w:ascii="Times New Roman" w:hAnsi="Times New Roman" w:cs="Times New Roman"/>
                <w:sz w:val="28"/>
                <w:szCs w:val="28"/>
              </w:rPr>
              <w:t xml:space="preserve">- планировочное решение зоны захоронений для всех типов кладбищ с </w:t>
            </w:r>
            <w:r w:rsidRPr="000D3482">
              <w:rPr>
                <w:rFonts w:ascii="Times New Roman" w:hAnsi="Times New Roman" w:cs="Times New Roman"/>
                <w:sz w:val="28"/>
                <w:szCs w:val="28"/>
              </w:rPr>
              <w:lastRenderedPageBreak/>
              <w:t>разделением на участки, различающиеся по типу захоронений, при этом площадь мест захоронения должна быть не более 70 % общей площади кладбища;</w:t>
            </w:r>
          </w:p>
          <w:p w:rsidR="000D3482" w:rsidRPr="000D3482" w:rsidRDefault="000D3482" w:rsidP="00AE55B8">
            <w:pPr>
              <w:ind w:left="34"/>
              <w:jc w:val="both"/>
              <w:rPr>
                <w:rFonts w:ascii="Times New Roman" w:hAnsi="Times New Roman" w:cs="Times New Roman"/>
                <w:sz w:val="28"/>
                <w:szCs w:val="28"/>
              </w:rPr>
            </w:pPr>
            <w:r w:rsidRPr="000D3482">
              <w:rPr>
                <w:rFonts w:ascii="Times New Roman" w:hAnsi="Times New Roman" w:cs="Times New Roman"/>
                <w:sz w:val="28"/>
                <w:szCs w:val="28"/>
              </w:rPr>
              <w:t>-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0D3482" w:rsidRPr="000D3482" w:rsidRDefault="000D3482" w:rsidP="00AE55B8">
            <w:pPr>
              <w:ind w:left="34"/>
              <w:jc w:val="both"/>
              <w:rPr>
                <w:rFonts w:ascii="Times New Roman" w:hAnsi="Times New Roman" w:cs="Times New Roman"/>
                <w:sz w:val="28"/>
                <w:szCs w:val="28"/>
              </w:rPr>
            </w:pPr>
            <w:r w:rsidRPr="000D3482">
              <w:rPr>
                <w:rFonts w:ascii="Times New Roman" w:hAnsi="Times New Roman" w:cs="Times New Roman"/>
                <w:sz w:val="28"/>
                <w:szCs w:val="28"/>
              </w:rPr>
              <w:t>- канализование, водоснабжение, теплоэлектроснабжение, благоустройство территории.</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p>
        </w:tc>
        <w:tc>
          <w:tcPr>
            <w:tcW w:w="9402" w:type="dxa"/>
            <w:gridSpan w:val="5"/>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Ограничения использования земельных участков 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4.</w:t>
            </w:r>
          </w:p>
        </w:tc>
        <w:tc>
          <w:tcPr>
            <w:tcW w:w="4109" w:type="dxa"/>
            <w:gridSpan w:val="3"/>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Санитарно-гигиенические и экологические  требования</w:t>
            </w:r>
          </w:p>
        </w:tc>
        <w:tc>
          <w:tcPr>
            <w:tcW w:w="5293"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sz w:val="28"/>
                <w:szCs w:val="28"/>
              </w:rPr>
              <w:t>Участок, отводимый под кладбище, должен удовлетворять следующим требованиям:</w:t>
            </w:r>
          </w:p>
          <w:p w:rsidR="000D3482" w:rsidRPr="000D3482" w:rsidRDefault="000D3482" w:rsidP="00AE55B8">
            <w:pPr>
              <w:widowControl w:val="0"/>
              <w:tabs>
                <w:tab w:val="left" w:pos="601"/>
              </w:tabs>
              <w:snapToGrid w:val="0"/>
              <w:ind w:left="459" w:hanging="230"/>
              <w:jc w:val="both"/>
              <w:rPr>
                <w:rFonts w:ascii="Times New Roman" w:hAnsi="Times New Roman" w:cs="Times New Roman"/>
                <w:sz w:val="28"/>
                <w:szCs w:val="28"/>
              </w:rPr>
            </w:pPr>
            <w:r w:rsidRPr="000D3482">
              <w:rPr>
                <w:rFonts w:ascii="Times New Roman" w:hAnsi="Times New Roman" w:cs="Times New Roman"/>
                <w:sz w:val="28"/>
                <w:szCs w:val="28"/>
              </w:rPr>
              <w:t>-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0D3482" w:rsidRPr="000D3482" w:rsidRDefault="000D3482" w:rsidP="00AE55B8">
            <w:pPr>
              <w:widowControl w:val="0"/>
              <w:tabs>
                <w:tab w:val="left" w:pos="601"/>
              </w:tabs>
              <w:snapToGrid w:val="0"/>
              <w:ind w:left="459" w:hanging="230"/>
              <w:jc w:val="both"/>
              <w:rPr>
                <w:rFonts w:ascii="Times New Roman" w:hAnsi="Times New Roman" w:cs="Times New Roman"/>
                <w:sz w:val="28"/>
                <w:szCs w:val="28"/>
              </w:rPr>
            </w:pPr>
            <w:r w:rsidRPr="000D3482">
              <w:rPr>
                <w:rFonts w:ascii="Times New Roman" w:hAnsi="Times New Roman" w:cs="Times New Roman"/>
                <w:sz w:val="28"/>
                <w:szCs w:val="28"/>
              </w:rPr>
              <w:t>- не затопляться при паводках;</w:t>
            </w:r>
          </w:p>
          <w:p w:rsidR="000D3482" w:rsidRPr="000D3482" w:rsidRDefault="000D3482" w:rsidP="00AE55B8">
            <w:pPr>
              <w:widowControl w:val="0"/>
              <w:tabs>
                <w:tab w:val="left" w:pos="601"/>
              </w:tabs>
              <w:snapToGrid w:val="0"/>
              <w:ind w:left="459" w:hanging="230"/>
              <w:jc w:val="both"/>
              <w:rPr>
                <w:rFonts w:ascii="Times New Roman" w:hAnsi="Times New Roman" w:cs="Times New Roman"/>
                <w:sz w:val="28"/>
                <w:szCs w:val="28"/>
              </w:rPr>
            </w:pPr>
            <w:r w:rsidRPr="000D3482">
              <w:rPr>
                <w:rFonts w:ascii="Times New Roman" w:hAnsi="Times New Roman" w:cs="Times New Roman"/>
                <w:sz w:val="28"/>
                <w:szCs w:val="28"/>
              </w:rPr>
              <w:t>- 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0D3482" w:rsidRPr="000D3482" w:rsidRDefault="000D3482" w:rsidP="00AE55B8">
            <w:pPr>
              <w:widowControl w:val="0"/>
              <w:tabs>
                <w:tab w:val="left" w:pos="317"/>
              </w:tabs>
              <w:snapToGrid w:val="0"/>
              <w:ind w:left="459" w:hanging="230"/>
              <w:jc w:val="both"/>
              <w:rPr>
                <w:rFonts w:ascii="Times New Roman" w:hAnsi="Times New Roman" w:cs="Times New Roman"/>
                <w:sz w:val="28"/>
                <w:szCs w:val="28"/>
              </w:rPr>
            </w:pPr>
            <w:r w:rsidRPr="000D3482">
              <w:rPr>
                <w:rFonts w:ascii="Times New Roman" w:hAnsi="Times New Roman" w:cs="Times New Roman"/>
                <w:sz w:val="28"/>
                <w:szCs w:val="28"/>
              </w:rPr>
              <w:t xml:space="preserve">- иметь сухую, пористую почву </w:t>
            </w:r>
            <w:r w:rsidRPr="000D3482">
              <w:rPr>
                <w:rFonts w:ascii="Times New Roman" w:hAnsi="Times New Roman" w:cs="Times New Roman"/>
                <w:sz w:val="28"/>
                <w:szCs w:val="28"/>
              </w:rPr>
              <w:lastRenderedPageBreak/>
              <w:t>(супесчаную, песчаную) на глубине 1,5 м и ниже с влажностью почвы в пределах 6 - 18 %.</w:t>
            </w:r>
          </w:p>
          <w:p w:rsidR="000D3482" w:rsidRPr="000D3482" w:rsidRDefault="000D3482" w:rsidP="00AE55B8">
            <w:pPr>
              <w:ind w:left="34"/>
              <w:jc w:val="both"/>
              <w:rPr>
                <w:rFonts w:ascii="Times New Roman" w:hAnsi="Times New Roman" w:cs="Times New Roman"/>
                <w:sz w:val="28"/>
                <w:szCs w:val="28"/>
              </w:rPr>
            </w:pPr>
            <w:r w:rsidRPr="000D3482">
              <w:rPr>
                <w:rFonts w:ascii="Times New Roman" w:hAnsi="Times New Roman" w:cs="Times New Roman"/>
                <w:sz w:val="28"/>
                <w:szCs w:val="28"/>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0D3482" w:rsidRPr="000D3482" w:rsidRDefault="000D3482" w:rsidP="00AE55B8">
            <w:pPr>
              <w:ind w:left="34"/>
              <w:jc w:val="both"/>
              <w:rPr>
                <w:rFonts w:ascii="Times New Roman" w:hAnsi="Times New Roman" w:cs="Times New Roman"/>
                <w:sz w:val="28"/>
                <w:szCs w:val="28"/>
              </w:rPr>
            </w:pPr>
            <w:r w:rsidRPr="000D3482">
              <w:rPr>
                <w:rFonts w:ascii="Times New Roman" w:hAnsi="Times New Roman" w:cs="Times New Roman"/>
                <w:sz w:val="28"/>
                <w:szCs w:val="28"/>
              </w:rPr>
              <w:t>Территория санитарно-защитных зон должна быть спланирована, благоустроена и озеленена, иметь транспортные и инженерные коридоры.</w:t>
            </w:r>
          </w:p>
          <w:p w:rsidR="000D3482" w:rsidRPr="000D3482" w:rsidRDefault="000D3482" w:rsidP="00350EBA">
            <w:pPr>
              <w:numPr>
                <w:ilvl w:val="0"/>
                <w:numId w:val="22"/>
              </w:numPr>
              <w:tabs>
                <w:tab w:val="left" w:pos="360"/>
              </w:tab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 xml:space="preserve">Санитарно-защитная зона от закрытых и сельских кладбищ, колумбариев составляет </w:t>
            </w:r>
            <w:smartTag w:uri="urn:schemas-microsoft-com:office:smarttags" w:element="metricconverter">
              <w:smartTagPr>
                <w:attr w:name="ProductID" w:val="50 м"/>
              </w:smartTagPr>
              <w:r w:rsidRPr="000D3482">
                <w:rPr>
                  <w:rFonts w:ascii="Times New Roman" w:hAnsi="Times New Roman" w:cs="Times New Roman"/>
                  <w:sz w:val="28"/>
                  <w:szCs w:val="28"/>
                </w:rPr>
                <w:t>50 м</w:t>
              </w:r>
            </w:smartTag>
            <w:r w:rsidRPr="000D3482">
              <w:rPr>
                <w:rFonts w:ascii="Times New Roman" w:hAnsi="Times New Roman" w:cs="Times New Roman"/>
                <w:sz w:val="28"/>
                <w:szCs w:val="28"/>
              </w:rPr>
              <w:t>.</w:t>
            </w:r>
          </w:p>
          <w:p w:rsidR="000D3482" w:rsidRPr="000D3482" w:rsidRDefault="000D3482" w:rsidP="00350EBA">
            <w:pPr>
              <w:numPr>
                <w:ilvl w:val="0"/>
                <w:numId w:val="22"/>
              </w:numPr>
              <w:tabs>
                <w:tab w:val="left" w:pos="360"/>
              </w:tab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Благоустройство и озеленение территории.</w:t>
            </w:r>
          </w:p>
          <w:p w:rsidR="000D3482" w:rsidRPr="000D3482" w:rsidRDefault="000D3482" w:rsidP="00350EBA">
            <w:pPr>
              <w:numPr>
                <w:ilvl w:val="0"/>
                <w:numId w:val="22"/>
              </w:numPr>
              <w:tabs>
                <w:tab w:val="left" w:pos="360"/>
              </w:tabs>
              <w:spacing w:after="0" w:line="240" w:lineRule="auto"/>
              <w:jc w:val="both"/>
              <w:rPr>
                <w:rFonts w:ascii="Times New Roman" w:hAnsi="Times New Roman" w:cs="Times New Roman"/>
                <w:sz w:val="28"/>
                <w:szCs w:val="28"/>
              </w:rPr>
            </w:pPr>
            <w:r w:rsidRPr="000D3482">
              <w:rPr>
                <w:rFonts w:ascii="Times New Roman" w:hAnsi="Times New Roman" w:cs="Times New Roman"/>
                <w:sz w:val="28"/>
                <w:szCs w:val="28"/>
              </w:rPr>
              <w:t>Площадь зеленых насаждений (деревьев и кустарников) должна составлять не менее 20% от территории кладбища.</w:t>
            </w:r>
          </w:p>
          <w:p w:rsidR="000D3482" w:rsidRPr="000D3482" w:rsidRDefault="000D3482" w:rsidP="00AE55B8">
            <w:pPr>
              <w:ind w:left="34"/>
              <w:jc w:val="both"/>
              <w:rPr>
                <w:rFonts w:ascii="Times New Roman" w:hAnsi="Times New Roman" w:cs="Times New Roman"/>
                <w:sz w:val="28"/>
                <w:szCs w:val="28"/>
              </w:rPr>
            </w:pPr>
            <w:r w:rsidRPr="000D3482">
              <w:rPr>
                <w:rFonts w:ascii="Times New Roman" w:hAnsi="Times New Roman" w:cs="Times New Roman"/>
                <w:sz w:val="28"/>
                <w:szCs w:val="28"/>
              </w:rPr>
              <w:t>В водоохранных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 Описание прохождения границ территорий, предназначенных для размещения кладбищ.</w:t>
      </w:r>
    </w:p>
    <w:p w:rsidR="000D3482" w:rsidRPr="000D3482" w:rsidRDefault="000D3482" w:rsidP="000D3482">
      <w:pPr>
        <w:pStyle w:val="0"/>
        <w:rPr>
          <w:sz w:val="28"/>
          <w:szCs w:val="28"/>
        </w:rPr>
      </w:pPr>
      <w:r w:rsidRPr="000D3482">
        <w:rPr>
          <w:sz w:val="28"/>
          <w:szCs w:val="28"/>
        </w:rPr>
        <w:t>Населенный пункт с. Колодеевка (1)</w:t>
      </w:r>
    </w:p>
    <w:p w:rsidR="000D3482" w:rsidRPr="000D3482" w:rsidRDefault="000D3482" w:rsidP="000D3482">
      <w:pPr>
        <w:pStyle w:val="0"/>
        <w:ind w:firstLine="0"/>
        <w:rPr>
          <w:sz w:val="28"/>
          <w:szCs w:val="28"/>
        </w:rPr>
      </w:pPr>
    </w:p>
    <w:tbl>
      <w:tblPr>
        <w:tblW w:w="9990" w:type="dxa"/>
        <w:tblInd w:w="-297" w:type="dxa"/>
        <w:tblLayout w:type="fixed"/>
        <w:tblLook w:val="0000"/>
      </w:tblPr>
      <w:tblGrid>
        <w:gridCol w:w="1578"/>
        <w:gridCol w:w="8412"/>
      </w:tblGrid>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 xml:space="preserve">Номер участка </w:t>
            </w:r>
            <w:r w:rsidRPr="000D3482">
              <w:rPr>
                <w:rFonts w:ascii="Times New Roman" w:hAnsi="Times New Roman" w:cs="Times New Roman"/>
                <w:sz w:val="28"/>
                <w:szCs w:val="28"/>
              </w:rPr>
              <w:lastRenderedPageBreak/>
              <w:t>зоны</w:t>
            </w:r>
          </w:p>
        </w:tc>
        <w:tc>
          <w:tcPr>
            <w:tcW w:w="8412" w:type="dxa"/>
            <w:tcBorders>
              <w:top w:val="single" w:sz="4" w:space="0" w:color="000000"/>
              <w:left w:val="single" w:sz="4" w:space="0" w:color="000000"/>
              <w:bottom w:val="single" w:sz="4" w:space="0" w:color="000000"/>
              <w:right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lastRenderedPageBreak/>
              <w:t>Картографическое описание</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p>
        </w:tc>
        <w:tc>
          <w:tcPr>
            <w:tcW w:w="8412" w:type="dxa"/>
            <w:tcBorders>
              <w:top w:val="single" w:sz="4" w:space="0" w:color="000000"/>
              <w:left w:val="single" w:sz="4" w:space="0" w:color="000000"/>
              <w:bottom w:val="single" w:sz="4" w:space="0" w:color="000000"/>
              <w:right w:val="single" w:sz="4" w:space="0" w:color="000000"/>
            </w:tcBorders>
            <w:vAlign w:val="center"/>
          </w:tcPr>
          <w:p w:rsidR="000D3482" w:rsidRPr="000D3482" w:rsidRDefault="000D3482" w:rsidP="00AE55B8">
            <w:pPr>
              <w:snapToGrid w:val="0"/>
              <w:rPr>
                <w:rFonts w:ascii="Times New Roman" w:hAnsi="Times New Roman" w:cs="Times New Roman"/>
                <w:sz w:val="28"/>
                <w:szCs w:val="28"/>
              </w:rPr>
            </w:pPr>
            <w:r w:rsidRPr="000D3482">
              <w:rPr>
                <w:rFonts w:ascii="Times New Roman" w:hAnsi="Times New Roman" w:cs="Times New Roman"/>
                <w:sz w:val="28"/>
                <w:szCs w:val="28"/>
              </w:rPr>
              <w:t>Граница зоны проходит:</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СП 1/1/1</w:t>
            </w:r>
          </w:p>
        </w:tc>
        <w:tc>
          <w:tcPr>
            <w:tcW w:w="8412"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13 по границе населенного пункта до точки 11; далее по границе зоны С1/1/1 через точку 12 до точки 13.</w:t>
            </w:r>
          </w:p>
        </w:tc>
      </w:tr>
    </w:tbl>
    <w:p w:rsidR="000D3482" w:rsidRPr="000D3482" w:rsidRDefault="000D3482" w:rsidP="000D3482">
      <w:pPr>
        <w:pStyle w:val="0"/>
        <w:ind w:firstLine="0"/>
        <w:rPr>
          <w:sz w:val="28"/>
          <w:szCs w:val="28"/>
        </w:rPr>
      </w:pPr>
    </w:p>
    <w:p w:rsidR="000D3482" w:rsidRPr="000D3482" w:rsidRDefault="000D3482" w:rsidP="000D3482">
      <w:pPr>
        <w:keepNext/>
        <w:numPr>
          <w:ilvl w:val="3"/>
          <w:numId w:val="0"/>
        </w:numPr>
        <w:tabs>
          <w:tab w:val="num" w:pos="0"/>
          <w:tab w:val="left" w:pos="9333"/>
        </w:tabs>
        <w:spacing w:line="240" w:lineRule="atLeast"/>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8.7.2. Зона планируемого размещения объектов специального назначения – СП2(п).</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На территории сельского поселения выделяются участки зон планируемого размещения объектов специального назначения, в том числе.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 с. Колодеевка 1  участок. </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 Градостроительный регламент (виды разрешенного использования выделены подчеркиванием).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tbl>
      <w:tblPr>
        <w:tblW w:w="100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30"/>
        <w:gridCol w:w="832"/>
        <w:gridCol w:w="4556"/>
        <w:gridCol w:w="7"/>
      </w:tblGrid>
      <w:tr w:rsidR="000D3482" w:rsidRPr="000D3482" w:rsidTr="00AE55B8">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п/п</w:t>
            </w:r>
          </w:p>
        </w:tc>
        <w:tc>
          <w:tcPr>
            <w:tcW w:w="9504" w:type="dxa"/>
            <w:gridSpan w:val="6"/>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0D3482" w:rsidRPr="000D3482" w:rsidTr="00AE55B8">
        <w:tc>
          <w:tcPr>
            <w:tcW w:w="57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gridSpan w:val="2"/>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4563" w:type="dxa"/>
            <w:gridSpan w:val="2"/>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0D3482" w:rsidRPr="000D3482" w:rsidTr="00AE55B8">
        <w:trPr>
          <w:gridAfter w:val="1"/>
          <w:wAfter w:w="7" w:type="dxa"/>
          <w:trHeight w:val="1421"/>
        </w:trPr>
        <w:tc>
          <w:tcPr>
            <w:tcW w:w="570" w:type="dxa"/>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c>
          <w:tcPr>
            <w:tcW w:w="829" w:type="dxa"/>
            <w:tcBorders>
              <w:top w:val="single" w:sz="4" w:space="0" w:color="auto"/>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12.2</w:t>
            </w:r>
          </w:p>
        </w:tc>
        <w:tc>
          <w:tcPr>
            <w:tcW w:w="3250" w:type="dxa"/>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Специальная деятельность</w:t>
            </w:r>
            <w:r w:rsidRPr="000D3482">
              <w:rPr>
                <w:rFonts w:ascii="Times New Roman" w:eastAsia="Calibri" w:hAnsi="Times New Roman" w:cs="Times New Roman"/>
                <w:color w:val="000000"/>
                <w:kern w:val="24"/>
                <w:sz w:val="28"/>
                <w:szCs w:val="28"/>
                <w:lang w:eastAsia="en-US"/>
              </w:rPr>
              <w:t xml:space="preserve"> (размещение объектов размещения отходов, хранения, обезвреживания таких отходов)</w:t>
            </w:r>
          </w:p>
        </w:tc>
        <w:tc>
          <w:tcPr>
            <w:tcW w:w="862" w:type="dxa"/>
            <w:gridSpan w:val="2"/>
            <w:vMerge w:val="restart"/>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4556" w:type="dxa"/>
            <w:vMerge w:val="restart"/>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Не устанавливаются</w:t>
            </w:r>
          </w:p>
        </w:tc>
      </w:tr>
      <w:tr w:rsidR="000D3482" w:rsidRPr="000D3482" w:rsidTr="00AE55B8">
        <w:trPr>
          <w:gridAfter w:val="1"/>
          <w:wAfter w:w="7" w:type="dxa"/>
        </w:trPr>
        <w:tc>
          <w:tcPr>
            <w:tcW w:w="570"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top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4556"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rPr>
          <w:gridAfter w:val="1"/>
          <w:wAfter w:w="7" w:type="dxa"/>
        </w:trPr>
        <w:tc>
          <w:tcPr>
            <w:tcW w:w="570" w:type="dxa"/>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c>
          <w:tcPr>
            <w:tcW w:w="829" w:type="dxa"/>
          </w:tcPr>
          <w:p w:rsidR="000D3482" w:rsidRPr="000D3482" w:rsidRDefault="000D3482" w:rsidP="00AE55B8">
            <w:pPr>
              <w:jc w:val="center"/>
              <w:rPr>
                <w:rFonts w:ascii="Times New Roman" w:eastAsia="Calibri" w:hAnsi="Times New Roman" w:cs="Times New Roman"/>
                <w:color w:val="000000"/>
                <w:kern w:val="24"/>
                <w:sz w:val="28"/>
                <w:szCs w:val="28"/>
                <w:lang w:eastAsia="en-US"/>
              </w:rPr>
            </w:pPr>
          </w:p>
        </w:tc>
        <w:tc>
          <w:tcPr>
            <w:tcW w:w="3250" w:type="dxa"/>
            <w:tcBorders>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Не устанавливаются</w:t>
            </w:r>
          </w:p>
        </w:tc>
        <w:tc>
          <w:tcPr>
            <w:tcW w:w="862" w:type="dxa"/>
            <w:gridSpan w:val="2"/>
            <w:vMerge/>
            <w:tcBorders>
              <w:left w:val="single" w:sz="4" w:space="0" w:color="auto"/>
              <w:right w:val="single" w:sz="4" w:space="0" w:color="auto"/>
            </w:tcBorders>
          </w:tcPr>
          <w:p w:rsidR="000D3482" w:rsidRPr="000D3482" w:rsidRDefault="000D3482" w:rsidP="00AE55B8">
            <w:pPr>
              <w:jc w:val="center"/>
              <w:rPr>
                <w:rFonts w:ascii="Times New Roman" w:hAnsi="Times New Roman" w:cs="Times New Roman"/>
                <w:sz w:val="28"/>
                <w:szCs w:val="28"/>
                <w:highlight w:val="cyan"/>
              </w:rPr>
            </w:pPr>
          </w:p>
        </w:tc>
        <w:tc>
          <w:tcPr>
            <w:tcW w:w="4556"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r>
      <w:tr w:rsidR="000D3482" w:rsidRPr="000D3482" w:rsidTr="00AE55B8">
        <w:trPr>
          <w:gridAfter w:val="1"/>
          <w:wAfter w:w="7" w:type="dxa"/>
        </w:trPr>
        <w:tc>
          <w:tcPr>
            <w:tcW w:w="10067" w:type="dxa"/>
            <w:gridSpan w:val="6"/>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r w:rsidRPr="000D3482">
              <w:rPr>
                <w:rFonts w:ascii="Times New Roman" w:eastAsia="Calibri" w:hAnsi="Times New Roman" w:cs="Times New Roman"/>
                <w:color w:val="000000"/>
                <w:kern w:val="24"/>
                <w:sz w:val="28"/>
                <w:szCs w:val="28"/>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7" w:type="dxa"/>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3.</w:t>
            </w:r>
          </w:p>
        </w:tc>
        <w:tc>
          <w:tcPr>
            <w:tcW w:w="4109" w:type="dxa"/>
            <w:gridSpan w:val="3"/>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Архитектурно-строительные требования</w:t>
            </w:r>
          </w:p>
        </w:tc>
        <w:tc>
          <w:tcPr>
            <w:tcW w:w="5388" w:type="dxa"/>
            <w:gridSpan w:val="2"/>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Предельные размеры земельных участков объектов капитального строительства</w:t>
            </w:r>
            <w:r w:rsidRPr="000D3482">
              <w:rPr>
                <w:rFonts w:ascii="Times New Roman" w:hAnsi="Times New Roman" w:cs="Times New Roman"/>
                <w:sz w:val="28"/>
                <w:szCs w:val="28"/>
              </w:rPr>
              <w:t>:</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sz w:val="28"/>
                <w:szCs w:val="28"/>
              </w:rPr>
              <w:t>максимальный - 2,0 га.</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Максимальный процент застройки в границах земельного участка</w:t>
            </w:r>
            <w:r w:rsidRPr="000D3482">
              <w:rPr>
                <w:rFonts w:ascii="Times New Roman" w:hAnsi="Times New Roman" w:cs="Times New Roman"/>
                <w:sz w:val="28"/>
                <w:szCs w:val="28"/>
              </w:rPr>
              <w:t xml:space="preserve"> - 80%.</w:t>
            </w:r>
          </w:p>
          <w:p w:rsidR="000D3482" w:rsidRPr="000D3482" w:rsidRDefault="000D3482" w:rsidP="00AE55B8">
            <w:pPr>
              <w:widowControl w:val="0"/>
              <w:tabs>
                <w:tab w:val="left" w:pos="34"/>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Предельная высота сооружений</w:t>
            </w:r>
            <w:r w:rsidRPr="000D3482">
              <w:rPr>
                <w:rFonts w:ascii="Times New Roman" w:hAnsi="Times New Roman" w:cs="Times New Roman"/>
                <w:sz w:val="28"/>
                <w:szCs w:val="28"/>
              </w:rPr>
              <w:t xml:space="preserve"> - 1,5 м.</w:t>
            </w:r>
          </w:p>
          <w:p w:rsidR="000D3482" w:rsidRPr="000D3482" w:rsidRDefault="000D3482" w:rsidP="00AE55B8">
            <w:pPr>
              <w:autoSpaceDE w:val="0"/>
              <w:autoSpaceDN w:val="0"/>
              <w:adjustRightInd w:val="0"/>
              <w:ind w:firstLine="561"/>
              <w:jc w:val="both"/>
              <w:rPr>
                <w:rFonts w:ascii="Times New Roman" w:hAnsi="Times New Roman" w:cs="Times New Roman"/>
                <w:sz w:val="28"/>
                <w:szCs w:val="28"/>
              </w:rPr>
            </w:pPr>
            <w:r w:rsidRPr="000D3482">
              <w:rPr>
                <w:rFonts w:ascii="Times New Roman" w:hAnsi="Times New Roman" w:cs="Times New Roman"/>
                <w:sz w:val="28"/>
                <w:szCs w:val="28"/>
              </w:rPr>
              <w:t>Площадка для сбора мусора - специально выделенный участок территории, обустроенный для сбора твердых отходов потребления с целью последующего их удаления на специально отведенные места утилизации, должен быть обеспечен твердым покрытием, нормативным водоотведением и ограждением из непрозрачных конструкций либо озеленением высотой не ниже верха установленных на данной площадке емкостей для сбора твердых отходов.</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7" w:type="dxa"/>
        </w:trPr>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p>
        </w:tc>
        <w:tc>
          <w:tcPr>
            <w:tcW w:w="9497" w:type="dxa"/>
            <w:gridSpan w:val="5"/>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Ограничения использования земельных участков 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7" w:type="dxa"/>
        </w:trPr>
        <w:tc>
          <w:tcPr>
            <w:tcW w:w="570" w:type="dxa"/>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4.</w:t>
            </w:r>
          </w:p>
        </w:tc>
        <w:tc>
          <w:tcPr>
            <w:tcW w:w="4109" w:type="dxa"/>
            <w:gridSpan w:val="3"/>
            <w:tcBorders>
              <w:top w:val="single" w:sz="4" w:space="0" w:color="000000"/>
              <w:left w:val="single" w:sz="4" w:space="0" w:color="000000"/>
              <w:bottom w:val="single" w:sz="4" w:space="0" w:color="000000"/>
            </w:tcBorders>
            <w:shd w:val="clear" w:color="auto" w:fill="auto"/>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Санитарно-гигиенические и экологические  требования</w:t>
            </w:r>
          </w:p>
        </w:tc>
        <w:tc>
          <w:tcPr>
            <w:tcW w:w="5388" w:type="dxa"/>
            <w:gridSpan w:val="2"/>
            <w:tcBorders>
              <w:top w:val="single" w:sz="4" w:space="0" w:color="000000"/>
              <w:left w:val="single" w:sz="4" w:space="0" w:color="000000"/>
              <w:bottom w:val="single" w:sz="4" w:space="0" w:color="000000"/>
              <w:right w:val="single" w:sz="4" w:space="0" w:color="000000"/>
            </w:tcBorders>
            <w:shd w:val="clear" w:color="auto" w:fill="auto"/>
          </w:tcPr>
          <w:p w:rsidR="000D3482" w:rsidRPr="000D3482" w:rsidRDefault="000D3482" w:rsidP="00AE55B8">
            <w:pPr>
              <w:pStyle w:val="ConsPlusNormal"/>
              <w:widowControl/>
              <w:ind w:firstLine="540"/>
              <w:jc w:val="both"/>
              <w:rPr>
                <w:rFonts w:ascii="Times New Roman" w:hAnsi="Times New Roman" w:cs="Times New Roman"/>
                <w:sz w:val="28"/>
                <w:szCs w:val="28"/>
              </w:rPr>
            </w:pPr>
            <w:r w:rsidRPr="000D3482">
              <w:rPr>
                <w:rFonts w:ascii="Times New Roman" w:hAnsi="Times New Roman" w:cs="Times New Roman"/>
                <w:sz w:val="28"/>
                <w:szCs w:val="28"/>
              </w:rPr>
              <w:t xml:space="preserve">Расстояние от площадок для сбора мусора до границ участков жилых домов, детских учреждений, озелененных площадок не менее 25 метров, но не более 100 м </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 Описание прохождения границ территорий, предназначенных для размещения кладбищ.</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Населенный пункт с. Колодеевка (1)</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tbl>
      <w:tblPr>
        <w:tblW w:w="9990" w:type="dxa"/>
        <w:tblInd w:w="-315" w:type="dxa"/>
        <w:tblLayout w:type="fixed"/>
        <w:tblLook w:val="04A0"/>
      </w:tblPr>
      <w:tblGrid>
        <w:gridCol w:w="1592"/>
        <w:gridCol w:w="8398"/>
      </w:tblGrid>
      <w:tr w:rsidR="000D3482" w:rsidRPr="000D3482" w:rsidTr="00AE55B8">
        <w:tc>
          <w:tcPr>
            <w:tcW w:w="1592" w:type="dxa"/>
            <w:tcBorders>
              <w:top w:val="single" w:sz="4" w:space="0" w:color="000000"/>
              <w:left w:val="single" w:sz="4" w:space="0" w:color="000000"/>
              <w:bottom w:val="single" w:sz="4" w:space="0" w:color="000000"/>
              <w:right w:val="nil"/>
            </w:tcBorders>
            <w:vAlign w:val="center"/>
            <w:hideMark/>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Номер участка зоны</w:t>
            </w:r>
          </w:p>
        </w:tc>
        <w:tc>
          <w:tcPr>
            <w:tcW w:w="8398" w:type="dxa"/>
            <w:tcBorders>
              <w:top w:val="single" w:sz="4" w:space="0" w:color="000000"/>
              <w:left w:val="single" w:sz="4" w:space="0" w:color="000000"/>
              <w:bottom w:val="single" w:sz="4" w:space="0" w:color="000000"/>
              <w:right w:val="single" w:sz="4" w:space="0" w:color="000000"/>
            </w:tcBorders>
            <w:vAlign w:val="center"/>
            <w:hideMark/>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Картографическое описание</w:t>
            </w:r>
          </w:p>
        </w:tc>
      </w:tr>
      <w:tr w:rsidR="000D3482" w:rsidRPr="000D3482" w:rsidTr="00AE55B8">
        <w:tc>
          <w:tcPr>
            <w:tcW w:w="1592" w:type="dxa"/>
            <w:tcBorders>
              <w:top w:val="single" w:sz="4" w:space="0" w:color="000000"/>
              <w:left w:val="single" w:sz="4" w:space="0" w:color="000000"/>
              <w:bottom w:val="single" w:sz="4" w:space="0" w:color="000000"/>
              <w:right w:val="nil"/>
            </w:tcBorders>
            <w:vAlign w:val="center"/>
          </w:tcPr>
          <w:p w:rsidR="000D3482" w:rsidRPr="000D3482" w:rsidRDefault="000D3482" w:rsidP="00AE55B8">
            <w:pPr>
              <w:widowControl w:val="0"/>
              <w:snapToGrid w:val="0"/>
              <w:jc w:val="center"/>
              <w:rPr>
                <w:rFonts w:ascii="Times New Roman" w:eastAsia="Lucida Sans Unicode" w:hAnsi="Times New Roman" w:cs="Times New Roman"/>
                <w:kern w:val="2"/>
                <w:sz w:val="28"/>
                <w:szCs w:val="28"/>
              </w:rPr>
            </w:pPr>
          </w:p>
        </w:tc>
        <w:tc>
          <w:tcPr>
            <w:tcW w:w="8398" w:type="dxa"/>
            <w:tcBorders>
              <w:top w:val="single" w:sz="4" w:space="0" w:color="000000"/>
              <w:left w:val="single" w:sz="4" w:space="0" w:color="000000"/>
              <w:bottom w:val="single" w:sz="4" w:space="0" w:color="000000"/>
              <w:right w:val="single" w:sz="4" w:space="0" w:color="000000"/>
            </w:tcBorders>
            <w:vAlign w:val="center"/>
            <w:hideMark/>
          </w:tcPr>
          <w:p w:rsidR="000D3482" w:rsidRPr="000D3482" w:rsidRDefault="000D3482" w:rsidP="00AE55B8">
            <w:pPr>
              <w:widowControl w:val="0"/>
              <w:snapToGrid w:val="0"/>
              <w:rPr>
                <w:rFonts w:ascii="Times New Roman" w:eastAsia="Lucida Sans Unicode" w:hAnsi="Times New Roman" w:cs="Times New Roman"/>
                <w:kern w:val="2"/>
                <w:sz w:val="28"/>
                <w:szCs w:val="28"/>
              </w:rPr>
            </w:pPr>
            <w:r w:rsidRPr="000D3482">
              <w:rPr>
                <w:rFonts w:ascii="Times New Roman" w:hAnsi="Times New Roman" w:cs="Times New Roman"/>
                <w:sz w:val="28"/>
                <w:szCs w:val="28"/>
              </w:rPr>
              <w:t>Граница зоны проходит:</w:t>
            </w:r>
          </w:p>
        </w:tc>
      </w:tr>
      <w:tr w:rsidR="000D3482" w:rsidRPr="000D3482" w:rsidTr="00AE55B8">
        <w:tc>
          <w:tcPr>
            <w:tcW w:w="1592" w:type="dxa"/>
            <w:tcBorders>
              <w:top w:val="single" w:sz="4" w:space="0" w:color="000000"/>
              <w:left w:val="single" w:sz="4" w:space="0" w:color="000000"/>
              <w:bottom w:val="single" w:sz="4" w:space="0" w:color="000000"/>
              <w:right w:val="nil"/>
            </w:tcBorders>
            <w:shd w:val="clear" w:color="auto" w:fill="auto"/>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СП 2(п)/1/1</w:t>
            </w:r>
          </w:p>
        </w:tc>
        <w:tc>
          <w:tcPr>
            <w:tcW w:w="8398" w:type="dxa"/>
            <w:tcBorders>
              <w:top w:val="single" w:sz="4" w:space="0" w:color="000000"/>
              <w:left w:val="single" w:sz="4" w:space="0" w:color="000000"/>
              <w:bottom w:val="single" w:sz="4" w:space="0" w:color="000000"/>
              <w:right w:val="single" w:sz="4" w:space="0" w:color="000000"/>
            </w:tcBorders>
            <w:shd w:val="clear" w:color="auto" w:fill="auto"/>
            <w:hideMark/>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 xml:space="preserve">От точки 77' по границе зоны Ж 1/1/12 до точки 76', по границе населенного пункта через точку 75' до точки 77, в северо-восточном направлении до точки </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2"/>
          <w:numId w:val="0"/>
        </w:numPr>
        <w:tabs>
          <w:tab w:val="num" w:pos="0"/>
        </w:tabs>
        <w:outlineLvl w:val="2"/>
        <w:rPr>
          <w:rFonts w:ascii="Times New Roman" w:hAnsi="Times New Roman" w:cs="Times New Roman"/>
          <w:b/>
          <w:bCs/>
          <w:sz w:val="28"/>
          <w:szCs w:val="28"/>
        </w:rPr>
      </w:pPr>
      <w:r w:rsidRPr="000D3482">
        <w:rPr>
          <w:rFonts w:ascii="Times New Roman" w:hAnsi="Times New Roman" w:cs="Times New Roman"/>
          <w:b/>
          <w:bCs/>
          <w:sz w:val="28"/>
          <w:szCs w:val="28"/>
        </w:rPr>
        <w:br w:type="page"/>
      </w:r>
      <w:bookmarkStart w:id="66" w:name="_Toc455999249"/>
      <w:r w:rsidRPr="000D3482">
        <w:rPr>
          <w:rFonts w:ascii="Times New Roman" w:hAnsi="Times New Roman" w:cs="Times New Roman"/>
          <w:b/>
          <w:bCs/>
          <w:sz w:val="28"/>
          <w:szCs w:val="28"/>
        </w:rPr>
        <w:lastRenderedPageBreak/>
        <w:t>Статья 8.8. Зоны сельскохозяйственного использования</w:t>
      </w:r>
      <w:bookmarkEnd w:id="66"/>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Согласно ст.36 Градостроительного кодекса РФ для сельскохозяйственных угодий в составе земель сельскохозяйственного назначения градостроительный регламент не устанавливается.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8.8.1. Зона сельскохозяйственных угодий на землях населенного пункта– С1</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pStyle w:val="0"/>
        <w:rPr>
          <w:sz w:val="28"/>
          <w:szCs w:val="28"/>
        </w:rPr>
      </w:pPr>
      <w:r w:rsidRPr="000D3482">
        <w:rPr>
          <w:sz w:val="28"/>
          <w:szCs w:val="28"/>
        </w:rPr>
        <w:t>На территории населенных пунктов  выделяются  участки зон сельскохозяйственных угодий. в т.ч.:</w:t>
      </w:r>
    </w:p>
    <w:p w:rsidR="000D3482" w:rsidRPr="000D3482" w:rsidRDefault="000D3482" w:rsidP="000D3482">
      <w:pPr>
        <w:pStyle w:val="0"/>
        <w:rPr>
          <w:sz w:val="28"/>
          <w:szCs w:val="28"/>
        </w:rPr>
      </w:pPr>
      <w:r w:rsidRPr="000D3482">
        <w:rPr>
          <w:sz w:val="28"/>
          <w:szCs w:val="28"/>
        </w:rPr>
        <w:t xml:space="preserve">в с. Колодеевка 5 участков, </w:t>
      </w:r>
    </w:p>
    <w:p w:rsidR="000D3482" w:rsidRPr="000D3482" w:rsidRDefault="000D3482" w:rsidP="000D3482">
      <w:pPr>
        <w:pStyle w:val="0"/>
        <w:rPr>
          <w:sz w:val="28"/>
          <w:szCs w:val="28"/>
        </w:rPr>
      </w:pPr>
      <w:r w:rsidRPr="000D3482">
        <w:rPr>
          <w:sz w:val="28"/>
          <w:szCs w:val="28"/>
        </w:rPr>
        <w:t>в с. Тулучеевка  1 участок.</w:t>
      </w:r>
    </w:p>
    <w:p w:rsidR="000D3482" w:rsidRPr="000D3482" w:rsidRDefault="000D3482" w:rsidP="000D3482">
      <w:pPr>
        <w:pStyle w:val="0"/>
        <w:rPr>
          <w:sz w:val="28"/>
          <w:szCs w:val="28"/>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 Градостроительный регламент (виды разрешенного использования выделены подчеркиванием).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tbl>
      <w:tblPr>
        <w:tblW w:w="10003"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738"/>
        <w:gridCol w:w="3843"/>
        <w:gridCol w:w="730"/>
        <w:gridCol w:w="4092"/>
        <w:gridCol w:w="30"/>
      </w:tblGrid>
      <w:tr w:rsidR="000D3482" w:rsidRPr="000D3482" w:rsidTr="00AE55B8">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п/п</w:t>
            </w:r>
          </w:p>
        </w:tc>
        <w:tc>
          <w:tcPr>
            <w:tcW w:w="9433" w:type="dxa"/>
            <w:gridSpan w:val="5"/>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0D3482" w:rsidRPr="000D3482" w:rsidTr="00AE55B8">
        <w:tc>
          <w:tcPr>
            <w:tcW w:w="57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w:t>
            </w:r>
          </w:p>
        </w:tc>
        <w:tc>
          <w:tcPr>
            <w:tcW w:w="738"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843"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73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4122" w:type="dxa"/>
            <w:gridSpan w:val="2"/>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0D3482" w:rsidRPr="000D3482" w:rsidTr="00AE55B8">
        <w:trPr>
          <w:trHeight w:val="152"/>
        </w:trPr>
        <w:tc>
          <w:tcPr>
            <w:tcW w:w="570" w:type="dxa"/>
            <w:vMerge w:val="restart"/>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738"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1.1</w:t>
            </w:r>
          </w:p>
        </w:tc>
        <w:tc>
          <w:tcPr>
            <w:tcW w:w="3843"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Растениеводство</w:t>
            </w:r>
            <w:r w:rsidRPr="000D3482">
              <w:rPr>
                <w:rFonts w:ascii="Times New Roman" w:eastAsia="Calibri" w:hAnsi="Times New Roman" w:cs="Times New Roman"/>
                <w:color w:val="000000"/>
                <w:kern w:val="24"/>
                <w:sz w:val="28"/>
                <w:szCs w:val="28"/>
                <w:lang w:eastAsia="en-US"/>
              </w:rPr>
              <w:t xml:space="preserve"> (осуществление хозяйственной деятельности, связанной с выращиванием сельскохозяйственных культур: </w:t>
            </w:r>
          </w:p>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1.2 - </w:t>
            </w:r>
            <w:r w:rsidRPr="000D3482">
              <w:rPr>
                <w:rFonts w:ascii="Times New Roman" w:eastAsia="Calibri" w:hAnsi="Times New Roman" w:cs="Times New Roman"/>
                <w:color w:val="000000"/>
                <w:kern w:val="24"/>
                <w:sz w:val="28"/>
                <w:szCs w:val="28"/>
                <w:u w:val="single"/>
                <w:lang w:eastAsia="en-US"/>
              </w:rPr>
              <w:t xml:space="preserve">выращивание зерновых и </w:t>
            </w:r>
            <w:r w:rsidRPr="000D3482">
              <w:rPr>
                <w:rFonts w:ascii="Times New Roman" w:eastAsia="Calibri" w:hAnsi="Times New Roman" w:cs="Times New Roman"/>
                <w:color w:val="000000"/>
                <w:kern w:val="24"/>
                <w:sz w:val="28"/>
                <w:szCs w:val="28"/>
                <w:u w:val="single"/>
                <w:lang w:eastAsia="en-US"/>
              </w:rPr>
              <w:lastRenderedPageBreak/>
              <w:t>иных сельскохозяйственных культур</w:t>
            </w:r>
            <w:r w:rsidRPr="000D3482">
              <w:rPr>
                <w:rFonts w:ascii="Times New Roman" w:eastAsia="Calibri" w:hAnsi="Times New Roman" w:cs="Times New Roman"/>
                <w:color w:val="000000"/>
                <w:kern w:val="24"/>
                <w:sz w:val="28"/>
                <w:szCs w:val="28"/>
                <w:lang w:eastAsia="en-US"/>
              </w:rPr>
              <w:t xml:space="preserve">, </w:t>
            </w:r>
          </w:p>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1.3 - </w:t>
            </w:r>
            <w:r w:rsidRPr="000D3482">
              <w:rPr>
                <w:rFonts w:ascii="Times New Roman" w:eastAsia="Calibri" w:hAnsi="Times New Roman" w:cs="Times New Roman"/>
                <w:color w:val="000000"/>
                <w:kern w:val="24"/>
                <w:sz w:val="28"/>
                <w:szCs w:val="28"/>
                <w:u w:val="single"/>
                <w:lang w:eastAsia="en-US"/>
              </w:rPr>
              <w:t>овощеводство</w:t>
            </w:r>
            <w:r w:rsidRPr="000D3482">
              <w:rPr>
                <w:rFonts w:ascii="Times New Roman" w:eastAsia="Calibri" w:hAnsi="Times New Roman" w:cs="Times New Roman"/>
                <w:color w:val="000000"/>
                <w:kern w:val="24"/>
                <w:sz w:val="28"/>
                <w:szCs w:val="28"/>
                <w:lang w:eastAsia="en-US"/>
              </w:rPr>
              <w:t xml:space="preserve">, </w:t>
            </w:r>
          </w:p>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1.4 - </w:t>
            </w:r>
            <w:r w:rsidRPr="000D3482">
              <w:rPr>
                <w:rFonts w:ascii="Times New Roman" w:eastAsia="Calibri" w:hAnsi="Times New Roman" w:cs="Times New Roman"/>
                <w:color w:val="000000"/>
                <w:kern w:val="24"/>
                <w:sz w:val="28"/>
                <w:szCs w:val="28"/>
                <w:u w:val="single"/>
                <w:lang w:eastAsia="en-US"/>
              </w:rPr>
              <w:t>выращивание тонизирующих, лекарственных, цветочных культур</w:t>
            </w:r>
            <w:r w:rsidRPr="000D3482">
              <w:rPr>
                <w:rFonts w:ascii="Times New Roman" w:eastAsia="Calibri" w:hAnsi="Times New Roman" w:cs="Times New Roman"/>
                <w:color w:val="000000"/>
                <w:kern w:val="24"/>
                <w:sz w:val="28"/>
                <w:szCs w:val="28"/>
                <w:lang w:eastAsia="en-US"/>
              </w:rPr>
              <w:t xml:space="preserve">, </w:t>
            </w:r>
          </w:p>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1.5 - </w:t>
            </w:r>
            <w:r w:rsidRPr="000D3482">
              <w:rPr>
                <w:rFonts w:ascii="Times New Roman" w:eastAsia="Calibri" w:hAnsi="Times New Roman" w:cs="Times New Roman"/>
                <w:color w:val="000000"/>
                <w:kern w:val="24"/>
                <w:sz w:val="28"/>
                <w:szCs w:val="28"/>
                <w:u w:val="single"/>
                <w:lang w:eastAsia="en-US"/>
              </w:rPr>
              <w:t>садоводство</w:t>
            </w:r>
            <w:r w:rsidRPr="000D3482">
              <w:rPr>
                <w:rFonts w:ascii="Times New Roman" w:eastAsia="Calibri" w:hAnsi="Times New Roman" w:cs="Times New Roman"/>
                <w:color w:val="000000"/>
                <w:kern w:val="24"/>
                <w:sz w:val="28"/>
                <w:szCs w:val="28"/>
                <w:lang w:eastAsia="en-US"/>
              </w:rPr>
              <w:t xml:space="preserve">, </w:t>
            </w:r>
          </w:p>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1.6 - </w:t>
            </w:r>
            <w:r w:rsidRPr="000D3482">
              <w:rPr>
                <w:rFonts w:ascii="Times New Roman" w:eastAsia="Calibri" w:hAnsi="Times New Roman" w:cs="Times New Roman"/>
                <w:color w:val="000000"/>
                <w:kern w:val="24"/>
                <w:sz w:val="28"/>
                <w:szCs w:val="28"/>
                <w:u w:val="single"/>
                <w:lang w:eastAsia="en-US"/>
              </w:rPr>
              <w:t>выращивание льна и конопли</w:t>
            </w:r>
            <w:r w:rsidRPr="000D3482">
              <w:rPr>
                <w:rFonts w:ascii="Times New Roman" w:eastAsia="Calibri" w:hAnsi="Times New Roman" w:cs="Times New Roman"/>
                <w:color w:val="000000"/>
                <w:kern w:val="24"/>
                <w:sz w:val="28"/>
                <w:szCs w:val="28"/>
                <w:lang w:eastAsia="en-US"/>
              </w:rPr>
              <w:t>)</w:t>
            </w:r>
          </w:p>
        </w:tc>
        <w:tc>
          <w:tcPr>
            <w:tcW w:w="730" w:type="dxa"/>
            <w:vMerge w:val="restart"/>
            <w:tcBorders>
              <w:top w:val="nil"/>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3.1</w:t>
            </w:r>
          </w:p>
        </w:tc>
        <w:tc>
          <w:tcPr>
            <w:tcW w:w="4122" w:type="dxa"/>
            <w:gridSpan w:val="2"/>
            <w:vMerge w:val="restart"/>
            <w:tcBorders>
              <w:top w:val="nil"/>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Коммунальное обслуживание</w:t>
            </w:r>
            <w:r w:rsidRPr="000D3482">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целях обеспечения физических и юридических лиц коммунальными услугами)</w:t>
            </w:r>
          </w:p>
        </w:tc>
      </w:tr>
      <w:tr w:rsidR="000D3482" w:rsidRPr="000D3482" w:rsidTr="00AE55B8">
        <w:trPr>
          <w:trHeight w:val="161"/>
        </w:trPr>
        <w:tc>
          <w:tcPr>
            <w:tcW w:w="570"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738"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1.12</w:t>
            </w:r>
          </w:p>
        </w:tc>
        <w:tc>
          <w:tcPr>
            <w:tcW w:w="3843"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Пчеловодство</w:t>
            </w:r>
            <w:r w:rsidRPr="000D3482">
              <w:rPr>
                <w:rFonts w:ascii="Times New Roman" w:eastAsia="Calibri" w:hAnsi="Times New Roman" w:cs="Times New Roman"/>
                <w:color w:val="000000"/>
                <w:kern w:val="24"/>
                <w:sz w:val="28"/>
                <w:szCs w:val="28"/>
                <w:lang w:eastAsia="en-US"/>
              </w:rPr>
              <w:t xml:space="preserve">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 сооружений, используемых для хранений и первичной переработки продукции пчеловодства)</w:t>
            </w:r>
          </w:p>
        </w:tc>
        <w:tc>
          <w:tcPr>
            <w:tcW w:w="730" w:type="dxa"/>
            <w:vMerge/>
            <w:tcBorders>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p>
        </w:tc>
        <w:tc>
          <w:tcPr>
            <w:tcW w:w="4122"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rPr>
          <w:trHeight w:val="821"/>
        </w:trPr>
        <w:tc>
          <w:tcPr>
            <w:tcW w:w="570"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738"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1.17</w:t>
            </w:r>
          </w:p>
        </w:tc>
        <w:tc>
          <w:tcPr>
            <w:tcW w:w="3843"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Питомники</w:t>
            </w:r>
            <w:r w:rsidRPr="000D3482">
              <w:rPr>
                <w:rFonts w:ascii="Times New Roman" w:eastAsia="Calibri" w:hAnsi="Times New Roman" w:cs="Times New Roman"/>
                <w:color w:val="000000"/>
                <w:kern w:val="24"/>
                <w:sz w:val="28"/>
                <w:szCs w:val="28"/>
                <w:lang w:eastAsia="en-US"/>
              </w:rPr>
              <w:t xml:space="preserve">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семян; размещение сооружений необходимых для указанных видов сельскохозяйственного производства)</w:t>
            </w:r>
          </w:p>
        </w:tc>
        <w:tc>
          <w:tcPr>
            <w:tcW w:w="730" w:type="dxa"/>
            <w:vMerge/>
            <w:tcBorders>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p>
        </w:tc>
        <w:tc>
          <w:tcPr>
            <w:tcW w:w="4122"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rPr>
          <w:trHeight w:val="314"/>
        </w:trPr>
        <w:tc>
          <w:tcPr>
            <w:tcW w:w="570"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738" w:type="dxa"/>
            <w:tcBorders>
              <w:top w:val="nil"/>
              <w:left w:val="single" w:sz="4" w:space="0" w:color="auto"/>
              <w:bottom w:val="nil"/>
              <w:right w:val="single" w:sz="4" w:space="0" w:color="auto"/>
            </w:tcBorders>
          </w:tcPr>
          <w:p w:rsidR="000D3482" w:rsidRPr="000D3482" w:rsidRDefault="000D3482" w:rsidP="00AE55B8">
            <w:pPr>
              <w:ind w:left="-130" w:right="-23"/>
              <w:jc w:val="center"/>
              <w:rPr>
                <w:rFonts w:ascii="Times New Roman" w:hAnsi="Times New Roman" w:cs="Times New Roman"/>
                <w:bCs/>
                <w:iCs/>
                <w:color w:val="000000"/>
                <w:sz w:val="28"/>
                <w:szCs w:val="28"/>
              </w:rPr>
            </w:pPr>
            <w:r w:rsidRPr="000D3482">
              <w:rPr>
                <w:rFonts w:ascii="Times New Roman" w:hAnsi="Times New Roman" w:cs="Times New Roman"/>
                <w:bCs/>
                <w:iCs/>
                <w:color w:val="000000"/>
                <w:sz w:val="28"/>
                <w:szCs w:val="28"/>
              </w:rPr>
              <w:t>2.2</w:t>
            </w:r>
          </w:p>
        </w:tc>
        <w:tc>
          <w:tcPr>
            <w:tcW w:w="3843" w:type="dxa"/>
            <w:tcBorders>
              <w:top w:val="nil"/>
              <w:left w:val="single" w:sz="4" w:space="0" w:color="auto"/>
              <w:bottom w:val="nil"/>
              <w:right w:val="single" w:sz="4" w:space="0" w:color="auto"/>
            </w:tcBorders>
          </w:tcPr>
          <w:p w:rsidR="000D3482" w:rsidRPr="000D3482" w:rsidRDefault="000D3482" w:rsidP="00AE55B8">
            <w:pPr>
              <w:tabs>
                <w:tab w:val="num" w:pos="0"/>
              </w:tabs>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Для ведения личного подсобного хозяйства.</w:t>
            </w:r>
          </w:p>
        </w:tc>
        <w:tc>
          <w:tcPr>
            <w:tcW w:w="730" w:type="dxa"/>
            <w:vMerge/>
            <w:tcBorders>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p>
        </w:tc>
        <w:tc>
          <w:tcPr>
            <w:tcW w:w="4122"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rPr>
          <w:trHeight w:val="821"/>
        </w:trPr>
        <w:tc>
          <w:tcPr>
            <w:tcW w:w="570"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738"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13.1</w:t>
            </w:r>
          </w:p>
        </w:tc>
        <w:tc>
          <w:tcPr>
            <w:tcW w:w="3843"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 xml:space="preserve">Ведение огородничества </w:t>
            </w:r>
            <w:r w:rsidRPr="000D3482">
              <w:rPr>
                <w:rFonts w:ascii="Times New Roman" w:eastAsia="Calibri" w:hAnsi="Times New Roman" w:cs="Times New Roman"/>
                <w:color w:val="000000"/>
                <w:kern w:val="24"/>
                <w:sz w:val="28"/>
                <w:szCs w:val="28"/>
                <w:lang w:eastAsia="en-US"/>
              </w:rPr>
              <w:t>(осуществление деятельности, связанной с выращиванием ягодных, овощных, бахчевых или иных сельскохозяйственных культур, а также размещение некапитального жилого строения и хозяйственных строений и сооружений)</w:t>
            </w:r>
          </w:p>
        </w:tc>
        <w:tc>
          <w:tcPr>
            <w:tcW w:w="730" w:type="dxa"/>
            <w:vMerge/>
            <w:tcBorders>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p>
        </w:tc>
        <w:tc>
          <w:tcPr>
            <w:tcW w:w="4122"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c>
          <w:tcPr>
            <w:tcW w:w="570"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w:t>
            </w:r>
          </w:p>
        </w:tc>
        <w:tc>
          <w:tcPr>
            <w:tcW w:w="738"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843" w:type="dxa"/>
            <w:tcBorders>
              <w:top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Условно разрешенные виды использования</w:t>
            </w:r>
          </w:p>
        </w:tc>
        <w:tc>
          <w:tcPr>
            <w:tcW w:w="730"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4122"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738" w:type="dxa"/>
          </w:tcPr>
          <w:p w:rsidR="000D3482" w:rsidRPr="000D3482" w:rsidRDefault="000D3482" w:rsidP="00AE55B8">
            <w:pPr>
              <w:jc w:val="center"/>
              <w:rPr>
                <w:rFonts w:ascii="Times New Roman" w:eastAsia="Calibri" w:hAnsi="Times New Roman" w:cs="Times New Roman"/>
                <w:color w:val="000000"/>
                <w:kern w:val="24"/>
                <w:sz w:val="28"/>
                <w:szCs w:val="28"/>
                <w:lang w:eastAsia="en-US"/>
              </w:rPr>
            </w:pPr>
          </w:p>
        </w:tc>
        <w:tc>
          <w:tcPr>
            <w:tcW w:w="3843" w:type="dxa"/>
            <w:tcBorders>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Не устанавливается</w:t>
            </w:r>
          </w:p>
        </w:tc>
        <w:tc>
          <w:tcPr>
            <w:tcW w:w="730" w:type="dxa"/>
            <w:vMerge/>
            <w:tcBorders>
              <w:left w:val="single" w:sz="4" w:space="0" w:color="auto"/>
              <w:right w:val="single" w:sz="4" w:space="0" w:color="auto"/>
            </w:tcBorders>
          </w:tcPr>
          <w:p w:rsidR="000D3482" w:rsidRPr="000D3482" w:rsidRDefault="000D3482" w:rsidP="00AE55B8">
            <w:pPr>
              <w:jc w:val="center"/>
              <w:rPr>
                <w:rFonts w:ascii="Times New Roman" w:hAnsi="Times New Roman" w:cs="Times New Roman"/>
                <w:sz w:val="28"/>
                <w:szCs w:val="28"/>
              </w:rPr>
            </w:pPr>
          </w:p>
        </w:tc>
        <w:tc>
          <w:tcPr>
            <w:tcW w:w="4122"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c>
          <w:tcPr>
            <w:tcW w:w="10003" w:type="dxa"/>
            <w:gridSpan w:val="6"/>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0" w:type="dxa"/>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3.</w:t>
            </w:r>
          </w:p>
        </w:tc>
        <w:tc>
          <w:tcPr>
            <w:tcW w:w="4581" w:type="dxa"/>
            <w:gridSpan w:val="2"/>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Архитектурно-строительные требования</w:t>
            </w:r>
          </w:p>
        </w:tc>
        <w:tc>
          <w:tcPr>
            <w:tcW w:w="4822" w:type="dxa"/>
            <w:gridSpan w:val="2"/>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widowControl w:val="0"/>
              <w:tabs>
                <w:tab w:val="left" w:pos="34"/>
              </w:tabs>
              <w:snapToGrid w:val="0"/>
              <w:ind w:left="34" w:firstLine="443"/>
              <w:jc w:val="both"/>
              <w:rPr>
                <w:rFonts w:ascii="Times New Roman" w:hAnsi="Times New Roman" w:cs="Times New Roman"/>
                <w:sz w:val="28"/>
                <w:szCs w:val="28"/>
              </w:rPr>
            </w:pPr>
            <w:r w:rsidRPr="000D3482">
              <w:rPr>
                <w:rFonts w:ascii="Times New Roman" w:hAnsi="Times New Roman" w:cs="Times New Roman"/>
                <w:b/>
                <w:i/>
                <w:sz w:val="28"/>
                <w:szCs w:val="28"/>
              </w:rPr>
              <w:t>Максимальный размер земельного участка</w:t>
            </w:r>
            <w:r w:rsidRPr="000D3482">
              <w:rPr>
                <w:rFonts w:ascii="Times New Roman" w:hAnsi="Times New Roman" w:cs="Times New Roman"/>
                <w:i/>
                <w:sz w:val="28"/>
                <w:szCs w:val="28"/>
              </w:rPr>
              <w:t xml:space="preserve"> </w:t>
            </w:r>
            <w:r w:rsidRPr="000D3482">
              <w:rPr>
                <w:rFonts w:ascii="Times New Roman" w:hAnsi="Times New Roman" w:cs="Times New Roman"/>
                <w:sz w:val="28"/>
                <w:szCs w:val="28"/>
              </w:rPr>
              <w:t>- 5,0 га.</w:t>
            </w:r>
          </w:p>
          <w:p w:rsidR="000D3482" w:rsidRPr="000D3482" w:rsidRDefault="000D3482" w:rsidP="00AE55B8">
            <w:pPr>
              <w:widowControl w:val="0"/>
              <w:tabs>
                <w:tab w:val="left" w:pos="34"/>
              </w:tabs>
              <w:snapToGrid w:val="0"/>
              <w:ind w:left="34" w:firstLine="443"/>
              <w:jc w:val="both"/>
              <w:rPr>
                <w:rFonts w:ascii="Times New Roman" w:hAnsi="Times New Roman" w:cs="Times New Roman"/>
                <w:sz w:val="28"/>
                <w:szCs w:val="28"/>
              </w:rPr>
            </w:pPr>
            <w:r w:rsidRPr="000D3482">
              <w:rPr>
                <w:rFonts w:ascii="Times New Roman" w:hAnsi="Times New Roman" w:cs="Times New Roman"/>
                <w:b/>
                <w:i/>
                <w:sz w:val="28"/>
                <w:szCs w:val="28"/>
              </w:rPr>
              <w:t>Предельные размеры земельных участков</w:t>
            </w:r>
            <w:r w:rsidRPr="000D3482">
              <w:rPr>
                <w:rFonts w:ascii="Times New Roman" w:hAnsi="Times New Roman" w:cs="Times New Roman"/>
                <w:sz w:val="28"/>
                <w:szCs w:val="28"/>
              </w:rPr>
              <w:t xml:space="preserve"> для ведения личного подсобного хозяйства:</w:t>
            </w:r>
          </w:p>
          <w:p w:rsidR="000D3482" w:rsidRPr="000D3482" w:rsidRDefault="000D3482" w:rsidP="00350EBA">
            <w:pPr>
              <w:numPr>
                <w:ilvl w:val="0"/>
                <w:numId w:val="40"/>
              </w:numPr>
              <w:spacing w:after="0" w:line="240" w:lineRule="auto"/>
              <w:ind w:left="192" w:hanging="192"/>
              <w:jc w:val="both"/>
              <w:rPr>
                <w:rFonts w:ascii="Times New Roman" w:hAnsi="Times New Roman" w:cs="Times New Roman"/>
                <w:bCs/>
                <w:iCs/>
                <w:sz w:val="28"/>
                <w:szCs w:val="28"/>
              </w:rPr>
            </w:pPr>
            <w:r w:rsidRPr="000D3482">
              <w:rPr>
                <w:rFonts w:ascii="Times New Roman" w:hAnsi="Times New Roman" w:cs="Times New Roman"/>
                <w:bCs/>
                <w:iCs/>
                <w:sz w:val="28"/>
                <w:szCs w:val="28"/>
              </w:rPr>
              <w:t>максимальный размер земельного участка в системе сложившейся застройки – 5000кв.м., вновь формируемые – 5000 кв.м.; минимальный размер земельного участка в системе сложившейся застройки – 150 кв.м., вновь формируемые - 500 кв.м.</w:t>
            </w:r>
          </w:p>
          <w:p w:rsidR="000D3482" w:rsidRPr="000D3482" w:rsidRDefault="000D3482" w:rsidP="00350EBA">
            <w:pPr>
              <w:numPr>
                <w:ilvl w:val="0"/>
                <w:numId w:val="40"/>
              </w:numPr>
              <w:spacing w:after="0" w:line="240" w:lineRule="auto"/>
              <w:ind w:left="192" w:hanging="192"/>
              <w:jc w:val="both"/>
              <w:rPr>
                <w:rFonts w:ascii="Times New Roman" w:hAnsi="Times New Roman" w:cs="Times New Roman"/>
                <w:bCs/>
                <w:iCs/>
                <w:sz w:val="28"/>
                <w:szCs w:val="28"/>
              </w:rPr>
            </w:pPr>
            <w:r w:rsidRPr="000D3482">
              <w:rPr>
                <w:rFonts w:ascii="Times New Roman" w:hAnsi="Times New Roman" w:cs="Times New Roman"/>
                <w:bCs/>
                <w:iCs/>
                <w:sz w:val="28"/>
                <w:szCs w:val="28"/>
              </w:rPr>
              <w:t>выделяемые льготным категориям граждан: максимальный – 5000 кв.м.</w:t>
            </w:r>
          </w:p>
          <w:p w:rsidR="000D3482" w:rsidRPr="000D3482" w:rsidRDefault="000D3482" w:rsidP="00AE55B8">
            <w:pPr>
              <w:widowControl w:val="0"/>
              <w:tabs>
                <w:tab w:val="left" w:pos="34"/>
              </w:tabs>
              <w:snapToGrid w:val="0"/>
              <w:ind w:left="34" w:firstLine="443"/>
              <w:jc w:val="both"/>
              <w:rPr>
                <w:rFonts w:ascii="Times New Roman" w:hAnsi="Times New Roman" w:cs="Times New Roman"/>
                <w:i/>
                <w:sz w:val="28"/>
                <w:szCs w:val="28"/>
              </w:rPr>
            </w:pPr>
          </w:p>
          <w:p w:rsidR="000D3482" w:rsidRPr="000D3482" w:rsidRDefault="000D3482" w:rsidP="00AE55B8">
            <w:pPr>
              <w:widowControl w:val="0"/>
              <w:tabs>
                <w:tab w:val="left" w:pos="34"/>
              </w:tabs>
              <w:snapToGrid w:val="0"/>
              <w:ind w:left="34" w:firstLine="443"/>
              <w:jc w:val="both"/>
              <w:rPr>
                <w:rFonts w:ascii="Times New Roman" w:hAnsi="Times New Roman" w:cs="Times New Roman"/>
                <w:sz w:val="28"/>
                <w:szCs w:val="28"/>
              </w:rPr>
            </w:pPr>
            <w:r w:rsidRPr="000D3482">
              <w:rPr>
                <w:rFonts w:ascii="Times New Roman" w:hAnsi="Times New Roman" w:cs="Times New Roman"/>
                <w:b/>
                <w:i/>
                <w:sz w:val="28"/>
                <w:szCs w:val="28"/>
              </w:rPr>
              <w:t xml:space="preserve">Максимальный процент </w:t>
            </w:r>
            <w:r w:rsidRPr="000D3482">
              <w:rPr>
                <w:rFonts w:ascii="Times New Roman" w:hAnsi="Times New Roman" w:cs="Times New Roman"/>
                <w:b/>
                <w:i/>
                <w:sz w:val="28"/>
                <w:szCs w:val="28"/>
              </w:rPr>
              <w:lastRenderedPageBreak/>
              <w:t>застройки в границах земельного участка</w:t>
            </w:r>
            <w:r w:rsidRPr="000D3482">
              <w:rPr>
                <w:rFonts w:ascii="Times New Roman" w:hAnsi="Times New Roman" w:cs="Times New Roman"/>
                <w:sz w:val="28"/>
                <w:szCs w:val="28"/>
              </w:rPr>
              <w:t xml:space="preserve"> - 40%.</w:t>
            </w:r>
          </w:p>
          <w:p w:rsidR="000D3482" w:rsidRPr="000D3482" w:rsidRDefault="000D3482" w:rsidP="00AE55B8">
            <w:pPr>
              <w:widowControl w:val="0"/>
              <w:tabs>
                <w:tab w:val="left" w:pos="34"/>
              </w:tabs>
              <w:snapToGrid w:val="0"/>
              <w:ind w:left="34" w:firstLine="443"/>
              <w:jc w:val="both"/>
              <w:rPr>
                <w:rFonts w:ascii="Times New Roman" w:hAnsi="Times New Roman" w:cs="Times New Roman"/>
                <w:sz w:val="28"/>
                <w:szCs w:val="28"/>
              </w:rPr>
            </w:pPr>
            <w:r w:rsidRPr="000D3482">
              <w:rPr>
                <w:rFonts w:ascii="Times New Roman" w:hAnsi="Times New Roman" w:cs="Times New Roman"/>
                <w:b/>
                <w:i/>
                <w:sz w:val="28"/>
                <w:szCs w:val="28"/>
              </w:rPr>
              <w:t>Предельное количество этажей</w:t>
            </w:r>
            <w:r w:rsidRPr="000D3482">
              <w:rPr>
                <w:rFonts w:ascii="Times New Roman" w:hAnsi="Times New Roman" w:cs="Times New Roman"/>
                <w:sz w:val="28"/>
                <w:szCs w:val="28"/>
              </w:rPr>
              <w:t xml:space="preserve"> - 3 эт.</w:t>
            </w:r>
          </w:p>
          <w:p w:rsidR="000D3482" w:rsidRPr="000D3482" w:rsidRDefault="000D3482" w:rsidP="00AE55B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0D3482">
              <w:rPr>
                <w:rFonts w:ascii="Times New Roman" w:hAnsi="Times New Roman" w:cs="Times New Roman"/>
                <w:b/>
                <w:i/>
                <w:sz w:val="28"/>
                <w:szCs w:val="28"/>
              </w:rPr>
              <w:t xml:space="preserve">Минимальные отступы от границ земельного участка </w:t>
            </w:r>
            <w:r w:rsidRPr="000D3482">
              <w:rPr>
                <w:rFonts w:ascii="Times New Roman" w:hAnsi="Times New Roman" w:cs="Times New Roman"/>
                <w:sz w:val="28"/>
                <w:szCs w:val="28"/>
              </w:rPr>
              <w:t>в целях определения мест допустимого размещения зданий и сооружений:</w:t>
            </w:r>
          </w:p>
          <w:p w:rsidR="000D3482" w:rsidRPr="000D3482" w:rsidRDefault="000D3482" w:rsidP="00AE55B8">
            <w:pPr>
              <w:pStyle w:val="af2"/>
              <w:widowControl w:val="0"/>
              <w:spacing w:before="0" w:beforeAutospacing="0" w:after="0" w:afterAutospacing="0"/>
              <w:ind w:firstLine="709"/>
              <w:jc w:val="both"/>
              <w:rPr>
                <w:sz w:val="28"/>
                <w:szCs w:val="28"/>
              </w:rPr>
            </w:pPr>
            <w:r w:rsidRPr="000D3482">
              <w:rPr>
                <w:sz w:val="28"/>
                <w:szCs w:val="28"/>
              </w:rPr>
              <w:t>до жилого дома на участке для ведения личного подсобного хозяйства</w:t>
            </w:r>
            <w:r w:rsidRPr="000D3482">
              <w:rPr>
                <w:i/>
                <w:sz w:val="28"/>
                <w:szCs w:val="28"/>
              </w:rPr>
              <w:t xml:space="preserve"> </w:t>
            </w:r>
            <w:r w:rsidRPr="000D3482">
              <w:rPr>
                <w:sz w:val="28"/>
                <w:szCs w:val="28"/>
              </w:rPr>
              <w:t>– 3 м;</w:t>
            </w:r>
          </w:p>
          <w:p w:rsidR="000D3482" w:rsidRPr="000D3482" w:rsidRDefault="000D3482" w:rsidP="00AE55B8">
            <w:pPr>
              <w:autoSpaceDE w:val="0"/>
              <w:ind w:firstLine="709"/>
              <w:jc w:val="both"/>
              <w:rPr>
                <w:rFonts w:ascii="Times New Roman" w:eastAsia="Calibri" w:hAnsi="Times New Roman" w:cs="Times New Roman"/>
                <w:sz w:val="28"/>
                <w:szCs w:val="28"/>
              </w:rPr>
            </w:pPr>
            <w:r w:rsidRPr="000D3482">
              <w:rPr>
                <w:rFonts w:ascii="Times New Roman" w:eastAsia="Calibri" w:hAnsi="Times New Roman" w:cs="Times New Roman"/>
                <w:sz w:val="28"/>
                <w:szCs w:val="28"/>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0D3482" w:rsidRPr="000D3482" w:rsidRDefault="000D3482" w:rsidP="00AE55B8">
            <w:pPr>
              <w:autoSpaceDE w:val="0"/>
              <w:ind w:firstLine="709"/>
              <w:jc w:val="both"/>
              <w:rPr>
                <w:rFonts w:ascii="Times New Roman" w:eastAsia="Calibri" w:hAnsi="Times New Roman" w:cs="Times New Roman"/>
                <w:sz w:val="28"/>
                <w:szCs w:val="28"/>
              </w:rPr>
            </w:pPr>
            <w:r w:rsidRPr="000D3482">
              <w:rPr>
                <w:rFonts w:ascii="Times New Roman" w:eastAsia="Calibri" w:hAnsi="Times New Roman" w:cs="Times New Roman"/>
                <w:sz w:val="28"/>
                <w:szCs w:val="28"/>
              </w:rPr>
              <w:t>1,0 м - для одноэтажного жилого дома;</w:t>
            </w:r>
          </w:p>
          <w:p w:rsidR="000D3482" w:rsidRPr="000D3482" w:rsidRDefault="000D3482" w:rsidP="00AE55B8">
            <w:pPr>
              <w:autoSpaceDE w:val="0"/>
              <w:ind w:firstLine="709"/>
              <w:jc w:val="both"/>
              <w:rPr>
                <w:rFonts w:ascii="Times New Roman" w:eastAsia="Calibri" w:hAnsi="Times New Roman" w:cs="Times New Roman"/>
                <w:sz w:val="28"/>
                <w:szCs w:val="28"/>
              </w:rPr>
            </w:pPr>
            <w:r w:rsidRPr="000D3482">
              <w:rPr>
                <w:rFonts w:ascii="Times New Roman" w:eastAsia="Calibri" w:hAnsi="Times New Roman" w:cs="Times New Roman"/>
                <w:sz w:val="28"/>
                <w:szCs w:val="28"/>
              </w:rPr>
              <w:t>1,5 м - для двухэтажного жилого дома;</w:t>
            </w:r>
          </w:p>
          <w:p w:rsidR="000D3482" w:rsidRPr="000D3482" w:rsidRDefault="000D3482" w:rsidP="00AE55B8">
            <w:pPr>
              <w:autoSpaceDE w:val="0"/>
              <w:ind w:firstLine="709"/>
              <w:jc w:val="both"/>
              <w:rPr>
                <w:rFonts w:ascii="Times New Roman" w:eastAsia="Calibri" w:hAnsi="Times New Roman" w:cs="Times New Roman"/>
                <w:sz w:val="28"/>
                <w:szCs w:val="28"/>
              </w:rPr>
            </w:pPr>
            <w:r w:rsidRPr="000D3482">
              <w:rPr>
                <w:rFonts w:ascii="Times New Roman" w:eastAsia="Calibri" w:hAnsi="Times New Roman" w:cs="Times New Roman"/>
                <w:sz w:val="28"/>
                <w:szCs w:val="28"/>
              </w:rPr>
              <w:t>2,0 м - для трехэтажного жилого дома, при условии, что расстояние до расположенного на соседнем земельном участке жилого дома не менее 6 м;</w:t>
            </w:r>
          </w:p>
          <w:p w:rsidR="000D3482" w:rsidRPr="000D3482" w:rsidRDefault="000D3482" w:rsidP="00AE55B8">
            <w:pPr>
              <w:pStyle w:val="af2"/>
              <w:widowControl w:val="0"/>
              <w:spacing w:before="0" w:beforeAutospacing="0" w:after="0" w:afterAutospacing="0"/>
              <w:ind w:firstLine="709"/>
              <w:jc w:val="both"/>
              <w:rPr>
                <w:sz w:val="28"/>
                <w:szCs w:val="28"/>
              </w:rPr>
            </w:pPr>
            <w:r w:rsidRPr="000D3482">
              <w:rPr>
                <w:sz w:val="28"/>
                <w:szCs w:val="28"/>
              </w:rPr>
              <w:t>от постройки для содержания скота и птицы – 4 м;</w:t>
            </w:r>
          </w:p>
          <w:p w:rsidR="000D3482" w:rsidRPr="000D3482" w:rsidRDefault="000D3482" w:rsidP="00AE55B8">
            <w:pPr>
              <w:pStyle w:val="af2"/>
              <w:widowControl w:val="0"/>
              <w:spacing w:before="0" w:beforeAutospacing="0" w:after="0" w:afterAutospacing="0"/>
              <w:ind w:firstLine="709"/>
              <w:jc w:val="both"/>
              <w:rPr>
                <w:sz w:val="28"/>
                <w:szCs w:val="28"/>
              </w:rPr>
            </w:pPr>
            <w:r w:rsidRPr="000D3482">
              <w:rPr>
                <w:sz w:val="28"/>
                <w:szCs w:val="28"/>
              </w:rPr>
              <w:t>от других построек (бани, гаража, летней кухни, сарая и др.) – 1 м;</w:t>
            </w:r>
          </w:p>
          <w:p w:rsidR="000D3482" w:rsidRPr="000D3482" w:rsidRDefault="000D3482" w:rsidP="00AE55B8">
            <w:pPr>
              <w:pStyle w:val="af2"/>
              <w:widowControl w:val="0"/>
              <w:spacing w:before="0" w:beforeAutospacing="0" w:after="0" w:afterAutospacing="0"/>
              <w:ind w:firstLine="709"/>
              <w:jc w:val="both"/>
              <w:rPr>
                <w:sz w:val="28"/>
                <w:szCs w:val="28"/>
              </w:rPr>
            </w:pPr>
            <w:r w:rsidRPr="000D3482">
              <w:rPr>
                <w:sz w:val="28"/>
                <w:szCs w:val="28"/>
              </w:rPr>
              <w:t>от дворовых туалетов, помойных ям, выгребов, септиков – 4 м;</w:t>
            </w:r>
          </w:p>
          <w:p w:rsidR="000D3482" w:rsidRPr="000D3482" w:rsidRDefault="000D3482" w:rsidP="00AE55B8">
            <w:pPr>
              <w:pStyle w:val="af2"/>
              <w:widowControl w:val="0"/>
              <w:spacing w:before="0" w:beforeAutospacing="0" w:after="0" w:afterAutospacing="0"/>
              <w:ind w:firstLine="709"/>
              <w:jc w:val="both"/>
              <w:rPr>
                <w:sz w:val="28"/>
                <w:szCs w:val="28"/>
              </w:rPr>
            </w:pPr>
            <w:r w:rsidRPr="000D3482">
              <w:rPr>
                <w:sz w:val="28"/>
                <w:szCs w:val="28"/>
              </w:rPr>
              <w:t>от стволов высокорослых деревьев – 4 м;</w:t>
            </w:r>
          </w:p>
          <w:p w:rsidR="000D3482" w:rsidRPr="000D3482" w:rsidRDefault="000D3482" w:rsidP="00AE55B8">
            <w:pPr>
              <w:pStyle w:val="af2"/>
              <w:widowControl w:val="0"/>
              <w:spacing w:before="0" w:beforeAutospacing="0" w:after="0" w:afterAutospacing="0"/>
              <w:ind w:firstLine="709"/>
              <w:jc w:val="both"/>
              <w:rPr>
                <w:sz w:val="28"/>
                <w:szCs w:val="28"/>
              </w:rPr>
            </w:pPr>
            <w:r w:rsidRPr="000D3482">
              <w:rPr>
                <w:sz w:val="28"/>
                <w:szCs w:val="28"/>
              </w:rPr>
              <w:lastRenderedPageBreak/>
              <w:t>от стволов среднерослых деревьев – 2 м;</w:t>
            </w:r>
          </w:p>
          <w:p w:rsidR="000D3482" w:rsidRPr="000D3482" w:rsidRDefault="000D3482" w:rsidP="00AE55B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0D3482">
              <w:rPr>
                <w:rFonts w:ascii="Times New Roman" w:hAnsi="Times New Roman" w:cs="Times New Roman"/>
                <w:sz w:val="28"/>
                <w:szCs w:val="28"/>
              </w:rPr>
              <w:t>от кустарника – 1 м..</w:t>
            </w:r>
          </w:p>
          <w:p w:rsidR="000D3482" w:rsidRPr="000D3482" w:rsidRDefault="000D3482" w:rsidP="00AE55B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0D3482">
              <w:rPr>
                <w:rFonts w:ascii="Times New Roman" w:hAnsi="Times New Roman" w:cs="Times New Roman"/>
                <w:sz w:val="28"/>
                <w:szCs w:val="28"/>
              </w:rPr>
              <w:t>Размещение ульев и пасек на территории населенных пунктов поселения осуществляется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0D3482" w:rsidRPr="000D3482" w:rsidRDefault="000D3482" w:rsidP="00AE55B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0D3482">
              <w:rPr>
                <w:rFonts w:ascii="Times New Roman" w:hAnsi="Times New Roman" w:cs="Times New Roman"/>
                <w:sz w:val="28"/>
                <w:szCs w:val="28"/>
              </w:rPr>
              <w:t xml:space="preserve">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 </w:t>
            </w:r>
          </w:p>
          <w:p w:rsidR="000D3482" w:rsidRPr="000D3482" w:rsidRDefault="000D3482" w:rsidP="00AE55B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0D3482">
              <w:rPr>
                <w:rFonts w:ascii="Times New Roman" w:hAnsi="Times New Roman" w:cs="Times New Roman"/>
                <w:sz w:val="28"/>
                <w:szCs w:val="28"/>
              </w:rPr>
              <w:t>Размещение ульев на земельных участках на расстоянии менее 10 м от границы соседнего земельного участка допускается:</w:t>
            </w:r>
          </w:p>
          <w:p w:rsidR="000D3482" w:rsidRPr="000D3482" w:rsidRDefault="000D3482" w:rsidP="00AE55B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0D3482">
              <w:rPr>
                <w:rFonts w:ascii="Times New Roman" w:hAnsi="Times New Roman" w:cs="Times New Roman"/>
                <w:sz w:val="28"/>
                <w:szCs w:val="28"/>
              </w:rPr>
              <w:t>- при размещении ульев на высоте не менее 2 м;</w:t>
            </w:r>
          </w:p>
          <w:p w:rsidR="000D3482" w:rsidRPr="000D3482" w:rsidRDefault="000D3482" w:rsidP="00AE55B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0D3482">
              <w:rPr>
                <w:rFonts w:ascii="Times New Roman" w:hAnsi="Times New Roman" w:cs="Times New Roman"/>
                <w:sz w:val="28"/>
                <w:szCs w:val="28"/>
              </w:rPr>
              <w:t>- с отделением их зданием, строением, сооружением, густым кустарником высотой не менее 2 м.</w:t>
            </w:r>
          </w:p>
          <w:p w:rsidR="000D3482" w:rsidRPr="000D3482" w:rsidRDefault="000D3482" w:rsidP="00AE55B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0D3482">
              <w:rPr>
                <w:rFonts w:ascii="Times New Roman" w:hAnsi="Times New Roman" w:cs="Times New Roman"/>
                <w:sz w:val="28"/>
                <w:szCs w:val="28"/>
              </w:rPr>
              <w:t xml:space="preserve">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w:t>
            </w:r>
            <w:r w:rsidRPr="000D3482">
              <w:rPr>
                <w:rFonts w:ascii="Times New Roman" w:hAnsi="Times New Roman" w:cs="Times New Roman"/>
                <w:sz w:val="28"/>
                <w:szCs w:val="28"/>
              </w:rPr>
              <w:lastRenderedPageBreak/>
              <w:t>и животных, но не менее 250 м.</w:t>
            </w:r>
          </w:p>
          <w:p w:rsidR="000D3482" w:rsidRPr="000D3482" w:rsidRDefault="000D3482" w:rsidP="00AE55B8">
            <w:pPr>
              <w:widowControl w:val="0"/>
              <w:tabs>
                <w:tab w:val="left" w:pos="34"/>
              </w:tabs>
              <w:autoSpaceDE w:val="0"/>
              <w:autoSpaceDN w:val="0"/>
              <w:adjustRightInd w:val="0"/>
              <w:snapToGrid w:val="0"/>
              <w:ind w:left="34" w:firstLine="443"/>
              <w:jc w:val="both"/>
              <w:rPr>
                <w:rFonts w:ascii="Times New Roman" w:hAnsi="Times New Roman" w:cs="Times New Roman"/>
                <w:sz w:val="28"/>
                <w:szCs w:val="28"/>
              </w:rPr>
            </w:pPr>
            <w:r w:rsidRPr="000D3482">
              <w:rPr>
                <w:rFonts w:ascii="Times New Roman" w:hAnsi="Times New Roman" w:cs="Times New Roman"/>
                <w:sz w:val="28"/>
                <w:szCs w:val="28"/>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p>
        </w:tc>
        <w:tc>
          <w:tcPr>
            <w:tcW w:w="9433" w:type="dxa"/>
            <w:gridSpan w:val="5"/>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Ограничения использования земельных участков 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0" w:type="dxa"/>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4.</w:t>
            </w:r>
          </w:p>
        </w:tc>
        <w:tc>
          <w:tcPr>
            <w:tcW w:w="4581" w:type="dxa"/>
            <w:gridSpan w:val="2"/>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Санитарно-гигиенические и экологические  требования</w:t>
            </w:r>
          </w:p>
        </w:tc>
        <w:tc>
          <w:tcPr>
            <w:tcW w:w="4822" w:type="dxa"/>
            <w:gridSpan w:val="2"/>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ind w:left="60"/>
              <w:jc w:val="both"/>
              <w:rPr>
                <w:rFonts w:ascii="Times New Roman" w:hAnsi="Times New Roman" w:cs="Times New Roman"/>
                <w:sz w:val="28"/>
                <w:szCs w:val="28"/>
              </w:rPr>
            </w:pPr>
            <w:r w:rsidRPr="000D3482">
              <w:rPr>
                <w:rFonts w:ascii="Times New Roman" w:hAnsi="Times New Roman" w:cs="Times New Roman"/>
                <w:sz w:val="28"/>
                <w:szCs w:val="28"/>
              </w:rPr>
              <w:t>Для земельных участков, на которые распространяется действие санитарно-защитных зон следует применять следующие требования:</w:t>
            </w:r>
          </w:p>
          <w:p w:rsidR="000D3482" w:rsidRPr="000D3482" w:rsidRDefault="000D3482" w:rsidP="00AE55B8">
            <w:pPr>
              <w:ind w:left="60"/>
              <w:jc w:val="both"/>
              <w:rPr>
                <w:rFonts w:ascii="Times New Roman" w:hAnsi="Times New Roman" w:cs="Times New Roman"/>
                <w:sz w:val="28"/>
                <w:szCs w:val="28"/>
              </w:rPr>
            </w:pPr>
            <w:r w:rsidRPr="000D3482">
              <w:rPr>
                <w:rFonts w:ascii="Times New Roman" w:hAnsi="Times New Roman" w:cs="Times New Roman"/>
                <w:sz w:val="28"/>
                <w:szCs w:val="28"/>
              </w:rPr>
              <w:t>- не допускается размещение коллективных или индивидуальных дачных и садово-огородных участков;</w:t>
            </w:r>
          </w:p>
          <w:p w:rsidR="000D3482" w:rsidRPr="000D3482" w:rsidRDefault="000D3482" w:rsidP="00AE55B8">
            <w:pPr>
              <w:ind w:left="60"/>
              <w:jc w:val="both"/>
              <w:rPr>
                <w:rFonts w:ascii="Times New Roman" w:hAnsi="Times New Roman" w:cs="Times New Roman"/>
                <w:sz w:val="28"/>
                <w:szCs w:val="28"/>
              </w:rPr>
            </w:pPr>
            <w:r w:rsidRPr="000D3482">
              <w:rPr>
                <w:rFonts w:ascii="Times New Roman" w:hAnsi="Times New Roman" w:cs="Times New Roman"/>
                <w:sz w:val="28"/>
                <w:szCs w:val="28"/>
              </w:rPr>
              <w:t>- возможно размещение сельхозугодий для выращивания технических культур, не используемых для производства продуктов питания.</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Примечание: Земельные участки в составе зон сельскохозяйственного использования используются в целях ведения сельскохозяйственного производства до момента принятия решения об изменении их использования в соответствии с генеральными планами населенных пунктов и правилами землепользования и застройки (ст.85 ЗК РФ). </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2. Описание прохождения границ территорий зон </w:t>
      </w:r>
      <w:r w:rsidRPr="000D3482">
        <w:rPr>
          <w:rFonts w:ascii="Times New Roman" w:hAnsi="Times New Roman" w:cs="Times New Roman"/>
          <w:color w:val="000000"/>
          <w:sz w:val="28"/>
          <w:szCs w:val="28"/>
        </w:rPr>
        <w:t>сельскохозяйственных угодий на землях населенного пункта</w:t>
      </w:r>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pStyle w:val="0"/>
        <w:rPr>
          <w:sz w:val="28"/>
          <w:szCs w:val="28"/>
        </w:rPr>
      </w:pPr>
      <w:bookmarkStart w:id="67" w:name="_Toc306365680"/>
      <w:r w:rsidRPr="000D3482">
        <w:rPr>
          <w:sz w:val="28"/>
          <w:szCs w:val="28"/>
        </w:rPr>
        <w:t>Населенный пункт с.Колодеевка (1)</w:t>
      </w:r>
      <w:bookmarkEnd w:id="67"/>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tbl>
      <w:tblPr>
        <w:tblW w:w="9990" w:type="dxa"/>
        <w:tblInd w:w="-297" w:type="dxa"/>
        <w:tblLayout w:type="fixed"/>
        <w:tblLook w:val="0000"/>
      </w:tblPr>
      <w:tblGrid>
        <w:gridCol w:w="1578"/>
        <w:gridCol w:w="8412"/>
      </w:tblGrid>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lastRenderedPageBreak/>
              <w:t>Номер участка зоны</w:t>
            </w:r>
          </w:p>
        </w:tc>
        <w:tc>
          <w:tcPr>
            <w:tcW w:w="8412" w:type="dxa"/>
            <w:tcBorders>
              <w:top w:val="single" w:sz="4" w:space="0" w:color="000000"/>
              <w:left w:val="single" w:sz="4" w:space="0" w:color="000000"/>
              <w:bottom w:val="single" w:sz="4" w:space="0" w:color="000000"/>
              <w:right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Картографическое описание</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rPr>
                <w:rFonts w:ascii="Times New Roman" w:hAnsi="Times New Roman" w:cs="Times New Roman"/>
                <w:sz w:val="28"/>
                <w:szCs w:val="28"/>
              </w:rPr>
            </w:pPr>
          </w:p>
        </w:tc>
        <w:tc>
          <w:tcPr>
            <w:tcW w:w="8412" w:type="dxa"/>
            <w:tcBorders>
              <w:top w:val="single" w:sz="4" w:space="0" w:color="000000"/>
              <w:left w:val="single" w:sz="4" w:space="0" w:color="000000"/>
              <w:bottom w:val="single" w:sz="4" w:space="0" w:color="000000"/>
              <w:right w:val="single" w:sz="4" w:space="0" w:color="000000"/>
            </w:tcBorders>
            <w:vAlign w:val="center"/>
          </w:tcPr>
          <w:p w:rsidR="000D3482" w:rsidRPr="000D3482" w:rsidRDefault="000D3482" w:rsidP="00AE55B8">
            <w:pPr>
              <w:snapToGrid w:val="0"/>
              <w:rPr>
                <w:rFonts w:ascii="Times New Roman" w:hAnsi="Times New Roman" w:cs="Times New Roman"/>
                <w:sz w:val="28"/>
                <w:szCs w:val="28"/>
              </w:rPr>
            </w:pPr>
            <w:r w:rsidRPr="000D3482">
              <w:rPr>
                <w:rFonts w:ascii="Times New Roman" w:hAnsi="Times New Roman" w:cs="Times New Roman"/>
                <w:sz w:val="28"/>
                <w:szCs w:val="28"/>
              </w:rPr>
              <w:t>Граница зоны проходит:</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С 1/1/1</w:t>
            </w:r>
          </w:p>
        </w:tc>
        <w:tc>
          <w:tcPr>
            <w:tcW w:w="8412"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5 по ул. Лялевка до точки 4; по границе населенного пункта до точки 13; по границе зоны СП 1/1/1 через точку 12 до точки 11; далее по границе населенного пункта до точки 10; по ул. Полевая до точки 9; по ул. Лялевка до точки 8; далее по границе зоны Ж 1/1/2 через точки 7, 6 до точки 5.</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С 1/1/2</w:t>
            </w:r>
          </w:p>
        </w:tc>
        <w:tc>
          <w:tcPr>
            <w:tcW w:w="8412"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58 по границе зоны Ж 1/1/3 до точки 24; по границе водоема через точки 25, 26 до точки 27; в юго-восточном направлении до точки 28; по границе зоны Ж 1/1/7 через точку 29 до точки 30; в северо-западном направлении до точки 58.</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С 1/1/3</w:t>
            </w:r>
          </w:p>
        </w:tc>
        <w:tc>
          <w:tcPr>
            <w:tcW w:w="8412"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46 в южном направлении до пересечения с границей населенного пункта в точке 59; по границе населенного пункта до точки 50; по границе зоны Ж 1/1/14 через точки 49, 48 до точки 47; в юго-восточном направлении до точки 46.</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С 1/1/4</w:t>
            </w:r>
          </w:p>
        </w:tc>
        <w:tc>
          <w:tcPr>
            <w:tcW w:w="8412"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73 в юго-восточном и северо-восточном направлениях до пересечения с границей населенного пункта в точке 74; по границе населенного пункта до точки 73.</w:t>
            </w:r>
          </w:p>
        </w:tc>
      </w:tr>
      <w:tr w:rsidR="000D3482" w:rsidRPr="000D3482" w:rsidTr="00AE55B8">
        <w:tc>
          <w:tcPr>
            <w:tcW w:w="1578"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С 1/1/5</w:t>
            </w:r>
          </w:p>
        </w:tc>
        <w:tc>
          <w:tcPr>
            <w:tcW w:w="8412"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75 в юго-восточном направлении до пересечения с границей населенного пункта в точке 76; по границе населенного пункта до точки 75.</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pStyle w:val="0"/>
        <w:rPr>
          <w:sz w:val="28"/>
          <w:szCs w:val="28"/>
        </w:rPr>
      </w:pPr>
      <w:r w:rsidRPr="000D3482">
        <w:rPr>
          <w:sz w:val="28"/>
          <w:szCs w:val="28"/>
        </w:rPr>
        <w:t>Населенный пункт с.Тулучеевка (2)</w:t>
      </w:r>
    </w:p>
    <w:p w:rsidR="000D3482" w:rsidRPr="000D3482" w:rsidRDefault="000D3482" w:rsidP="000D3482">
      <w:pPr>
        <w:pStyle w:val="0"/>
        <w:rPr>
          <w:sz w:val="28"/>
          <w:szCs w:val="28"/>
        </w:rPr>
      </w:pPr>
    </w:p>
    <w:tbl>
      <w:tblPr>
        <w:tblW w:w="9981"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2"/>
        <w:gridCol w:w="8389"/>
      </w:tblGrid>
      <w:tr w:rsidR="000D3482" w:rsidRPr="000D3482" w:rsidTr="00AE55B8">
        <w:tc>
          <w:tcPr>
            <w:tcW w:w="1592" w:type="dxa"/>
            <w:tcBorders>
              <w:top w:val="single" w:sz="4" w:space="0" w:color="auto"/>
              <w:left w:val="single" w:sz="4" w:space="0" w:color="auto"/>
              <w:bottom w:val="single" w:sz="4" w:space="0" w:color="auto"/>
              <w:right w:val="single" w:sz="4" w:space="0" w:color="auto"/>
            </w:tcBorders>
            <w:vAlign w:val="center"/>
            <w:hideMark/>
          </w:tcPr>
          <w:p w:rsidR="000D3482" w:rsidRPr="000D3482" w:rsidRDefault="000D3482" w:rsidP="00AE55B8">
            <w:pPr>
              <w:jc w:val="center"/>
              <w:rPr>
                <w:rFonts w:ascii="Times New Roman" w:hAnsi="Times New Roman" w:cs="Times New Roman"/>
                <w:sz w:val="28"/>
                <w:szCs w:val="28"/>
              </w:rPr>
            </w:pPr>
            <w:r w:rsidRPr="000D3482">
              <w:rPr>
                <w:rFonts w:ascii="Times New Roman" w:hAnsi="Times New Roman" w:cs="Times New Roman"/>
                <w:sz w:val="28"/>
                <w:szCs w:val="28"/>
              </w:rPr>
              <w:t>Номер участка зоны</w:t>
            </w:r>
          </w:p>
        </w:tc>
        <w:tc>
          <w:tcPr>
            <w:tcW w:w="8389" w:type="dxa"/>
            <w:tcBorders>
              <w:top w:val="single" w:sz="4" w:space="0" w:color="auto"/>
              <w:left w:val="single" w:sz="4" w:space="0" w:color="auto"/>
              <w:bottom w:val="single" w:sz="4" w:space="0" w:color="auto"/>
              <w:right w:val="single" w:sz="4" w:space="0" w:color="auto"/>
            </w:tcBorders>
            <w:vAlign w:val="center"/>
            <w:hideMark/>
          </w:tcPr>
          <w:p w:rsidR="000D3482" w:rsidRPr="000D3482" w:rsidRDefault="000D3482" w:rsidP="00AE55B8">
            <w:pPr>
              <w:jc w:val="center"/>
              <w:rPr>
                <w:rFonts w:ascii="Times New Roman" w:hAnsi="Times New Roman" w:cs="Times New Roman"/>
                <w:sz w:val="28"/>
                <w:szCs w:val="28"/>
              </w:rPr>
            </w:pPr>
            <w:r w:rsidRPr="000D3482">
              <w:rPr>
                <w:rFonts w:ascii="Times New Roman" w:hAnsi="Times New Roman" w:cs="Times New Roman"/>
                <w:sz w:val="28"/>
                <w:szCs w:val="28"/>
              </w:rPr>
              <w:t>Картографическое описание</w:t>
            </w:r>
          </w:p>
        </w:tc>
      </w:tr>
      <w:tr w:rsidR="000D3482" w:rsidRPr="000D3482" w:rsidTr="00AE55B8">
        <w:tc>
          <w:tcPr>
            <w:tcW w:w="1592" w:type="dxa"/>
            <w:tcBorders>
              <w:top w:val="single" w:sz="4" w:space="0" w:color="auto"/>
              <w:left w:val="single" w:sz="4" w:space="0" w:color="auto"/>
              <w:bottom w:val="single" w:sz="4" w:space="0" w:color="auto"/>
              <w:right w:val="single" w:sz="4" w:space="0" w:color="auto"/>
            </w:tcBorders>
            <w:vAlign w:val="center"/>
          </w:tcPr>
          <w:p w:rsidR="000D3482" w:rsidRPr="000D3482" w:rsidRDefault="000D3482" w:rsidP="00AE55B8">
            <w:pPr>
              <w:jc w:val="center"/>
              <w:rPr>
                <w:rFonts w:ascii="Times New Roman" w:hAnsi="Times New Roman" w:cs="Times New Roman"/>
                <w:sz w:val="28"/>
                <w:szCs w:val="28"/>
              </w:rPr>
            </w:pPr>
          </w:p>
        </w:tc>
        <w:tc>
          <w:tcPr>
            <w:tcW w:w="8389" w:type="dxa"/>
            <w:tcBorders>
              <w:top w:val="single" w:sz="4" w:space="0" w:color="auto"/>
              <w:left w:val="single" w:sz="4" w:space="0" w:color="auto"/>
              <w:bottom w:val="single" w:sz="4" w:space="0" w:color="auto"/>
              <w:right w:val="single" w:sz="4" w:space="0" w:color="auto"/>
            </w:tcBorders>
            <w:vAlign w:val="center"/>
            <w:hideMark/>
          </w:tcPr>
          <w:p w:rsidR="000D3482" w:rsidRPr="000D3482" w:rsidRDefault="000D3482" w:rsidP="00AE55B8">
            <w:pPr>
              <w:rPr>
                <w:rFonts w:ascii="Times New Roman" w:hAnsi="Times New Roman" w:cs="Times New Roman"/>
                <w:sz w:val="28"/>
                <w:szCs w:val="28"/>
              </w:rPr>
            </w:pPr>
            <w:r w:rsidRPr="000D3482">
              <w:rPr>
                <w:rFonts w:ascii="Times New Roman" w:hAnsi="Times New Roman" w:cs="Times New Roman"/>
                <w:sz w:val="28"/>
                <w:szCs w:val="28"/>
              </w:rPr>
              <w:t>Граница зоны проходит:</w:t>
            </w:r>
          </w:p>
        </w:tc>
      </w:tr>
      <w:tr w:rsidR="000D3482" w:rsidRPr="000D3482" w:rsidTr="00AE55B8">
        <w:tc>
          <w:tcPr>
            <w:tcW w:w="1592" w:type="dxa"/>
            <w:tcBorders>
              <w:top w:val="single" w:sz="4" w:space="0" w:color="auto"/>
              <w:left w:val="single" w:sz="4" w:space="0" w:color="auto"/>
              <w:bottom w:val="single" w:sz="4" w:space="0" w:color="auto"/>
              <w:right w:val="single" w:sz="4" w:space="0" w:color="auto"/>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С 1/2/1</w:t>
            </w:r>
          </w:p>
        </w:tc>
        <w:tc>
          <w:tcPr>
            <w:tcW w:w="8389" w:type="dxa"/>
            <w:tcBorders>
              <w:top w:val="single" w:sz="4" w:space="0" w:color="auto"/>
              <w:left w:val="single" w:sz="4" w:space="0" w:color="auto"/>
              <w:bottom w:val="single" w:sz="4" w:space="0" w:color="auto"/>
              <w:right w:val="single" w:sz="4" w:space="0" w:color="auto"/>
            </w:tcBorders>
            <w:hideMark/>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1 по границе зоны Ж 1/2/1 до точки 6; по границе населенного пункта до точки 1.</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jc w:val="both"/>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8.8.2. Зона сельскохозяйственных угодий на землях сельскохозяйственного назначения – Сх1</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соответствии со статьей 36 п. 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jc w:val="both"/>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8.8.3. Зона размещения объектов сельскохозяйственного назначения III класса санитарной вредности – Сх2</w:t>
      </w:r>
    </w:p>
    <w:p w:rsidR="000D3482" w:rsidRPr="000D3482" w:rsidRDefault="000D3482" w:rsidP="000D3482">
      <w:pPr>
        <w:ind w:firstLine="720"/>
        <w:jc w:val="both"/>
        <w:rPr>
          <w:rFonts w:ascii="Times New Roman" w:hAnsi="Times New Roman" w:cs="Times New Roman"/>
          <w:sz w:val="28"/>
          <w:szCs w:val="28"/>
        </w:rPr>
      </w:pPr>
    </w:p>
    <w:p w:rsidR="000D3482" w:rsidRPr="000D3482" w:rsidRDefault="000D3482" w:rsidP="000D3482">
      <w:pPr>
        <w:pStyle w:val="0"/>
        <w:rPr>
          <w:sz w:val="28"/>
          <w:szCs w:val="28"/>
        </w:rPr>
      </w:pPr>
      <w:r w:rsidRPr="000D3482">
        <w:rPr>
          <w:sz w:val="28"/>
          <w:szCs w:val="28"/>
        </w:rPr>
        <w:t>На территории сельского поселения выделяются участки зон размещения объектов сельскохозяйственного назначения I-III класса санитарной вредности, в том числе:</w:t>
      </w:r>
    </w:p>
    <w:p w:rsidR="000D3482" w:rsidRPr="000D3482" w:rsidRDefault="000D3482" w:rsidP="000D3482">
      <w:pPr>
        <w:pStyle w:val="0"/>
        <w:rPr>
          <w:sz w:val="28"/>
          <w:szCs w:val="28"/>
        </w:rPr>
      </w:pPr>
      <w:r w:rsidRPr="000D3482">
        <w:rPr>
          <w:sz w:val="28"/>
          <w:szCs w:val="28"/>
        </w:rPr>
        <w:t xml:space="preserve">в с. Колодеевка  1 участок. </w:t>
      </w:r>
    </w:p>
    <w:p w:rsidR="000D3482" w:rsidRPr="000D3482" w:rsidRDefault="000D3482" w:rsidP="000D3482">
      <w:pPr>
        <w:ind w:firstLine="720"/>
        <w:jc w:val="both"/>
        <w:rPr>
          <w:rFonts w:ascii="Times New Roman" w:hAnsi="Times New Roman" w:cs="Times New Roman"/>
          <w:sz w:val="28"/>
          <w:szCs w:val="28"/>
        </w:rPr>
      </w:pPr>
    </w:p>
    <w:p w:rsidR="000D3482" w:rsidRPr="000D3482" w:rsidRDefault="000D3482" w:rsidP="000D3482">
      <w:pPr>
        <w:ind w:firstLine="540"/>
        <w:jc w:val="both"/>
        <w:rPr>
          <w:rFonts w:ascii="Times New Roman" w:eastAsia="Calibri" w:hAnsi="Times New Roman" w:cs="Times New Roman"/>
          <w:sz w:val="28"/>
          <w:szCs w:val="28"/>
        </w:rPr>
      </w:pPr>
      <w:r w:rsidRPr="000D3482">
        <w:rPr>
          <w:rFonts w:ascii="Times New Roman" w:hAnsi="Times New Roman" w:cs="Times New Roman"/>
          <w:sz w:val="28"/>
          <w:szCs w:val="28"/>
        </w:rPr>
        <w:t xml:space="preserve">1.Градостроительный регламент </w:t>
      </w:r>
      <w:r w:rsidRPr="000D3482">
        <w:rPr>
          <w:rFonts w:ascii="Times New Roman" w:eastAsia="Calibri" w:hAnsi="Times New Roman" w:cs="Times New Roman"/>
          <w:sz w:val="28"/>
          <w:szCs w:val="28"/>
        </w:rPr>
        <w:t>(виды разрешенного использования выделены подчеркиванием).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tbl>
      <w:tblPr>
        <w:tblW w:w="100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18"/>
        <w:gridCol w:w="4482"/>
      </w:tblGrid>
      <w:tr w:rsidR="000D3482" w:rsidRPr="000D3482" w:rsidTr="00AE55B8">
        <w:trPr>
          <w:trHeight w:val="20"/>
        </w:trPr>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 п/п</w:t>
            </w:r>
          </w:p>
        </w:tc>
        <w:tc>
          <w:tcPr>
            <w:tcW w:w="9441" w:type="dxa"/>
            <w:gridSpan w:val="5"/>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0D3482" w:rsidRPr="000D3482" w:rsidTr="00AE55B8">
        <w:trPr>
          <w:trHeight w:val="20"/>
        </w:trPr>
        <w:tc>
          <w:tcPr>
            <w:tcW w:w="57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w:t>
            </w:r>
          </w:p>
        </w:tc>
        <w:tc>
          <w:tcPr>
            <w:tcW w:w="829"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4500" w:type="dxa"/>
            <w:gridSpan w:val="2"/>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0D3482" w:rsidRPr="000D3482" w:rsidTr="00AE55B8">
        <w:trPr>
          <w:trHeight w:val="20"/>
        </w:trPr>
        <w:tc>
          <w:tcPr>
            <w:tcW w:w="570" w:type="dxa"/>
            <w:vMerge w:val="restart"/>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vMerge w:val="restart"/>
            <w:tcBorders>
              <w:top w:val="single" w:sz="4" w:space="0" w:color="auto"/>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1.8</w:t>
            </w:r>
          </w:p>
        </w:tc>
        <w:tc>
          <w:tcPr>
            <w:tcW w:w="3250" w:type="dxa"/>
            <w:vMerge w:val="restart"/>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 xml:space="preserve">Скотоводство </w:t>
            </w:r>
            <w:r w:rsidRPr="000D3482">
              <w:rPr>
                <w:rFonts w:ascii="Times New Roman" w:eastAsia="Calibri" w:hAnsi="Times New Roman" w:cs="Times New Roman"/>
                <w:color w:val="000000"/>
                <w:kern w:val="24"/>
                <w:sz w:val="28"/>
                <w:szCs w:val="28"/>
                <w:lang w:eastAsia="en-US"/>
              </w:rPr>
              <w:t>(осуществление хозяйственной деятельности, связанной с разведением крупного рогатого скота, овец, коз, лошадей);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2" w:type="dxa"/>
            <w:tcBorders>
              <w:top w:val="single" w:sz="4" w:space="0" w:color="auto"/>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1.15</w:t>
            </w:r>
          </w:p>
        </w:tc>
        <w:tc>
          <w:tcPr>
            <w:tcW w:w="4500" w:type="dxa"/>
            <w:gridSpan w:val="2"/>
            <w:tcBorders>
              <w:top w:val="single" w:sz="4" w:space="0" w:color="auto"/>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Хранение и переработка сельскохозяйственной продукции</w:t>
            </w:r>
            <w:r w:rsidRPr="000D3482">
              <w:rPr>
                <w:rFonts w:ascii="Times New Roman" w:eastAsia="Calibri" w:hAnsi="Times New Roman" w:cs="Times New Roman"/>
                <w:color w:val="000000"/>
                <w:kern w:val="24"/>
                <w:sz w:val="28"/>
                <w:szCs w:val="28"/>
                <w:lang w:eastAsia="en-US"/>
              </w:rPr>
              <w:t xml:space="preserve"> (размещение зданий и сооружений, используемых для производства, хранения, первичной и глубокой переработки сельскохозяйственной продукции)</w:t>
            </w:r>
          </w:p>
        </w:tc>
      </w:tr>
      <w:tr w:rsidR="000D3482" w:rsidRPr="000D3482" w:rsidTr="00AE55B8">
        <w:trPr>
          <w:trHeight w:val="20"/>
        </w:trPr>
        <w:tc>
          <w:tcPr>
            <w:tcW w:w="570"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vMerge/>
            <w:tcBorders>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p>
        </w:tc>
        <w:tc>
          <w:tcPr>
            <w:tcW w:w="3250" w:type="dxa"/>
            <w:vMerge/>
            <w:tcBorders>
              <w:left w:val="single" w:sz="4" w:space="0" w:color="auto"/>
              <w:bottom w:val="nil"/>
              <w:right w:val="single" w:sz="4" w:space="0" w:color="auto"/>
            </w:tcBorders>
          </w:tcPr>
          <w:p w:rsidR="000D3482" w:rsidRPr="000D3482" w:rsidRDefault="000D3482" w:rsidP="00350EBA">
            <w:pPr>
              <w:numPr>
                <w:ilvl w:val="0"/>
                <w:numId w:val="16"/>
              </w:numPr>
              <w:suppressAutoHyphens/>
              <w:spacing w:after="0" w:line="240" w:lineRule="auto"/>
              <w:ind w:left="0" w:firstLine="0"/>
              <w:jc w:val="both"/>
              <w:rPr>
                <w:rFonts w:ascii="Times New Roman" w:eastAsia="Calibri" w:hAnsi="Times New Roman" w:cs="Times New Roman"/>
                <w:color w:val="000000"/>
                <w:kern w:val="24"/>
                <w:sz w:val="28"/>
                <w:szCs w:val="28"/>
                <w:u w:val="single"/>
                <w:lang w:eastAsia="en-US"/>
              </w:rPr>
            </w:pPr>
          </w:p>
        </w:tc>
        <w:tc>
          <w:tcPr>
            <w:tcW w:w="862"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3.1</w:t>
            </w:r>
          </w:p>
        </w:tc>
        <w:tc>
          <w:tcPr>
            <w:tcW w:w="4500" w:type="dxa"/>
            <w:gridSpan w:val="2"/>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 xml:space="preserve">Коммунальное обслуживание </w:t>
            </w:r>
            <w:r w:rsidRPr="000D3482">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целях обеспечения физических и юридических лиц коммунальными услугами - котельных, водозаборов, очистных сооружений, насосных станций, трансформаторных подстанций)</w:t>
            </w:r>
          </w:p>
        </w:tc>
      </w:tr>
      <w:tr w:rsidR="000D3482" w:rsidRPr="000D3482" w:rsidTr="00AE55B8">
        <w:trPr>
          <w:trHeight w:val="3864"/>
        </w:trPr>
        <w:tc>
          <w:tcPr>
            <w:tcW w:w="570" w:type="dxa"/>
            <w:vMerge/>
            <w:tcBorders>
              <w:left w:val="single" w:sz="4" w:space="0" w:color="auto"/>
              <w:bottom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Borders>
              <w:top w:val="nil"/>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1.18</w:t>
            </w:r>
          </w:p>
        </w:tc>
        <w:tc>
          <w:tcPr>
            <w:tcW w:w="3250" w:type="dxa"/>
            <w:tcBorders>
              <w:top w:val="nil"/>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Обеспечение сельскохозяйственного производства</w:t>
            </w:r>
            <w:r w:rsidRPr="000D3482">
              <w:rPr>
                <w:rFonts w:ascii="Times New Roman" w:eastAsia="Calibri" w:hAnsi="Times New Roman" w:cs="Times New Roman"/>
                <w:color w:val="000000"/>
                <w:kern w:val="24"/>
                <w:sz w:val="28"/>
                <w:szCs w:val="28"/>
                <w:lang w:eastAsia="en-US"/>
              </w:rPr>
              <w:t xml:space="preserve"> (размещение машинно-транспортных и ремонтных станций, ангаров и гаражей для сельскохозяйственной техники, амбаров, водонапорных башен, трансформаторных подстанций и иного технического </w:t>
            </w:r>
            <w:r w:rsidRPr="000D3482">
              <w:rPr>
                <w:rFonts w:ascii="Times New Roman" w:eastAsia="Calibri" w:hAnsi="Times New Roman" w:cs="Times New Roman"/>
                <w:color w:val="000000"/>
                <w:kern w:val="24"/>
                <w:sz w:val="28"/>
                <w:szCs w:val="28"/>
                <w:lang w:eastAsia="en-US"/>
              </w:rPr>
              <w:lastRenderedPageBreak/>
              <w:t>оборудования, используемого для ведения сельского хозяйства)</w:t>
            </w:r>
          </w:p>
        </w:tc>
        <w:tc>
          <w:tcPr>
            <w:tcW w:w="862" w:type="dxa"/>
            <w:vMerge w:val="restart"/>
            <w:tcBorders>
              <w:top w:val="nil"/>
              <w:left w:val="single" w:sz="4" w:space="0" w:color="auto"/>
              <w:right w:val="single" w:sz="4" w:space="0" w:color="auto"/>
            </w:tcBorders>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3.10.1</w:t>
            </w:r>
          </w:p>
        </w:tc>
        <w:tc>
          <w:tcPr>
            <w:tcW w:w="4500" w:type="dxa"/>
            <w:gridSpan w:val="2"/>
            <w:vMerge w:val="restart"/>
            <w:tcBorders>
              <w:top w:val="nil"/>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 xml:space="preserve">Амбулаторное ветеринарное обслуживание </w:t>
            </w:r>
            <w:r w:rsidRPr="000D3482">
              <w:rPr>
                <w:rFonts w:ascii="Times New Roman" w:eastAsia="Calibri" w:hAnsi="Times New Roman" w:cs="Times New Roman"/>
                <w:color w:val="000000"/>
                <w:kern w:val="24"/>
                <w:sz w:val="28"/>
                <w:szCs w:val="28"/>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0D3482" w:rsidRPr="000D3482" w:rsidTr="00AE55B8">
        <w:trPr>
          <w:trHeight w:val="20"/>
        </w:trPr>
        <w:tc>
          <w:tcPr>
            <w:tcW w:w="570"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2.</w:t>
            </w:r>
          </w:p>
        </w:tc>
        <w:tc>
          <w:tcPr>
            <w:tcW w:w="829"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top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4500"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rPr>
          <w:trHeight w:val="20"/>
        </w:trPr>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Pr>
          <w:p w:rsidR="000D3482" w:rsidRPr="000D3482" w:rsidRDefault="000D3482" w:rsidP="00AE55B8">
            <w:pPr>
              <w:jc w:val="center"/>
              <w:rPr>
                <w:rFonts w:ascii="Times New Roman" w:eastAsia="Calibri" w:hAnsi="Times New Roman" w:cs="Times New Roman"/>
                <w:color w:val="000000"/>
                <w:kern w:val="24"/>
                <w:sz w:val="28"/>
                <w:szCs w:val="28"/>
                <w:lang w:eastAsia="en-US"/>
              </w:rPr>
            </w:pPr>
          </w:p>
        </w:tc>
        <w:tc>
          <w:tcPr>
            <w:tcW w:w="3250" w:type="dxa"/>
            <w:tcBorders>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Не устанавливается</w:t>
            </w:r>
          </w:p>
        </w:tc>
        <w:tc>
          <w:tcPr>
            <w:tcW w:w="862" w:type="dxa"/>
            <w:vMerge/>
            <w:tcBorders>
              <w:left w:val="single" w:sz="4" w:space="0" w:color="auto"/>
              <w:right w:val="single" w:sz="4" w:space="0" w:color="auto"/>
            </w:tcBorders>
          </w:tcPr>
          <w:p w:rsidR="000D3482" w:rsidRPr="000D3482" w:rsidRDefault="000D3482" w:rsidP="00AE55B8">
            <w:pPr>
              <w:jc w:val="center"/>
              <w:rPr>
                <w:rFonts w:ascii="Times New Roman" w:hAnsi="Times New Roman" w:cs="Times New Roman"/>
                <w:sz w:val="28"/>
                <w:szCs w:val="28"/>
              </w:rPr>
            </w:pPr>
          </w:p>
        </w:tc>
        <w:tc>
          <w:tcPr>
            <w:tcW w:w="4500"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rPr>
          <w:trHeight w:val="20"/>
        </w:trPr>
        <w:tc>
          <w:tcPr>
            <w:tcW w:w="10011" w:type="dxa"/>
            <w:gridSpan w:val="6"/>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3.</w:t>
            </w:r>
          </w:p>
        </w:tc>
        <w:tc>
          <w:tcPr>
            <w:tcW w:w="4959" w:type="dxa"/>
            <w:gridSpan w:val="4"/>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Архитектурно-строительные требования</w:t>
            </w:r>
          </w:p>
        </w:tc>
        <w:tc>
          <w:tcPr>
            <w:tcW w:w="4482"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widowControl w:val="0"/>
              <w:tabs>
                <w:tab w:val="left" w:pos="601"/>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Предельные размеры земельных участков</w:t>
            </w:r>
            <w:r w:rsidRPr="000D3482">
              <w:rPr>
                <w:rFonts w:ascii="Times New Roman" w:hAnsi="Times New Roman" w:cs="Times New Roman"/>
                <w:sz w:val="28"/>
                <w:szCs w:val="28"/>
              </w:rPr>
              <w:t>:</w:t>
            </w:r>
          </w:p>
          <w:p w:rsidR="000D3482" w:rsidRPr="000D3482" w:rsidRDefault="000D3482" w:rsidP="00AE55B8">
            <w:pPr>
              <w:widowControl w:val="0"/>
              <w:tabs>
                <w:tab w:val="left" w:pos="601"/>
              </w:tabs>
              <w:snapToGrid w:val="0"/>
              <w:ind w:left="34" w:firstLine="245"/>
              <w:jc w:val="both"/>
              <w:rPr>
                <w:rFonts w:ascii="Times New Roman" w:hAnsi="Times New Roman" w:cs="Times New Roman"/>
                <w:sz w:val="28"/>
                <w:szCs w:val="28"/>
              </w:rPr>
            </w:pPr>
            <w:r w:rsidRPr="000D3482">
              <w:rPr>
                <w:rFonts w:ascii="Times New Roman" w:hAnsi="Times New Roman" w:cs="Times New Roman"/>
                <w:sz w:val="28"/>
                <w:szCs w:val="28"/>
              </w:rPr>
              <w:t>минимальный - 0,2 га</w:t>
            </w:r>
          </w:p>
          <w:p w:rsidR="000D3482" w:rsidRPr="000D3482" w:rsidRDefault="000D3482" w:rsidP="00AE55B8">
            <w:pPr>
              <w:widowControl w:val="0"/>
              <w:tabs>
                <w:tab w:val="left" w:pos="601"/>
              </w:tabs>
              <w:snapToGrid w:val="0"/>
              <w:ind w:left="34" w:firstLine="245"/>
              <w:jc w:val="both"/>
              <w:rPr>
                <w:rFonts w:ascii="Times New Roman" w:hAnsi="Times New Roman" w:cs="Times New Roman"/>
                <w:sz w:val="28"/>
                <w:szCs w:val="28"/>
              </w:rPr>
            </w:pPr>
            <w:r w:rsidRPr="000D3482">
              <w:rPr>
                <w:rFonts w:ascii="Times New Roman" w:hAnsi="Times New Roman" w:cs="Times New Roman"/>
                <w:sz w:val="28"/>
                <w:szCs w:val="28"/>
              </w:rPr>
              <w:t>максимальный - 8,0 га</w:t>
            </w:r>
          </w:p>
          <w:p w:rsidR="000D3482" w:rsidRPr="000D3482" w:rsidRDefault="000D3482" w:rsidP="00AE55B8">
            <w:pPr>
              <w:widowControl w:val="0"/>
              <w:tabs>
                <w:tab w:val="left" w:pos="601"/>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Максимальный процент застройки в границах земельного участка</w:t>
            </w:r>
            <w:r w:rsidRPr="000D3482">
              <w:rPr>
                <w:rFonts w:ascii="Times New Roman" w:hAnsi="Times New Roman" w:cs="Times New Roman"/>
                <w:sz w:val="28"/>
                <w:szCs w:val="28"/>
              </w:rPr>
              <w:t xml:space="preserve"> - 80%</w:t>
            </w:r>
          </w:p>
          <w:p w:rsidR="000D3482" w:rsidRPr="000D3482" w:rsidRDefault="000D3482" w:rsidP="00AE55B8">
            <w:pPr>
              <w:widowControl w:val="0"/>
              <w:tabs>
                <w:tab w:val="left" w:pos="601"/>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Предельное количество этажей зданий и сооружений</w:t>
            </w:r>
            <w:r w:rsidRPr="000D3482">
              <w:rPr>
                <w:rFonts w:ascii="Times New Roman" w:hAnsi="Times New Roman" w:cs="Times New Roman"/>
                <w:sz w:val="28"/>
                <w:szCs w:val="28"/>
              </w:rPr>
              <w:t xml:space="preserve"> - 2 этажа (устанавливается в зависимости от индивидуальных особенностей застройки).</w:t>
            </w:r>
          </w:p>
          <w:p w:rsidR="000D3482" w:rsidRPr="000D3482" w:rsidRDefault="000D3482" w:rsidP="00AE55B8">
            <w:pPr>
              <w:widowControl w:val="0"/>
              <w:tabs>
                <w:tab w:val="left" w:pos="601"/>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Минимальные отступы от границ земельного участка</w:t>
            </w:r>
            <w:r w:rsidRPr="000D3482">
              <w:rPr>
                <w:rFonts w:ascii="Times New Roman" w:hAnsi="Times New Roman" w:cs="Times New Roman"/>
                <w:sz w:val="28"/>
                <w:szCs w:val="28"/>
              </w:rPr>
              <w:t xml:space="preserve"> </w:t>
            </w:r>
            <w:r w:rsidRPr="000D3482">
              <w:rPr>
                <w:rFonts w:ascii="Times New Roman" w:hAnsi="Times New Roman" w:cs="Times New Roman"/>
                <w:b/>
                <w:i/>
                <w:sz w:val="28"/>
                <w:szCs w:val="28"/>
              </w:rPr>
              <w:t xml:space="preserve">в целях определения мест допустимого размещения зданий и сооружений </w:t>
            </w:r>
            <w:r w:rsidRPr="000D3482">
              <w:rPr>
                <w:rFonts w:ascii="Times New Roman" w:hAnsi="Times New Roman" w:cs="Times New Roman"/>
                <w:sz w:val="28"/>
                <w:szCs w:val="28"/>
              </w:rPr>
              <w:t>-6 м.</w:t>
            </w:r>
          </w:p>
          <w:p w:rsidR="000D3482" w:rsidRPr="000D3482" w:rsidRDefault="000D3482" w:rsidP="00AE55B8">
            <w:pPr>
              <w:widowControl w:val="0"/>
              <w:tabs>
                <w:tab w:val="left" w:pos="601"/>
              </w:tabs>
              <w:snapToGrid w:val="0"/>
              <w:ind w:left="34"/>
              <w:jc w:val="both"/>
              <w:rPr>
                <w:rFonts w:ascii="Times New Roman" w:hAnsi="Times New Roman" w:cs="Times New Roman"/>
                <w:b/>
                <w:i/>
                <w:sz w:val="28"/>
                <w:szCs w:val="28"/>
              </w:rPr>
            </w:pPr>
          </w:p>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b/>
                <w:i/>
                <w:sz w:val="28"/>
                <w:szCs w:val="28"/>
              </w:rPr>
              <w:t>Минимальная/максимальная плотность застройки земельных участков</w:t>
            </w:r>
            <w:r w:rsidRPr="000D3482">
              <w:rPr>
                <w:rFonts w:ascii="Times New Roman" w:hAnsi="Times New Roman" w:cs="Times New Roman"/>
                <w:sz w:val="28"/>
                <w:szCs w:val="28"/>
              </w:rPr>
              <w:t xml:space="preserve"> – 35-60%.</w:t>
            </w:r>
          </w:p>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настоящим приложением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При размещении сельскохозяйственных предприятий, зданий и сооружений на прибрежных участках рек или водоемов планировочные отметки площадок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На обособленных земельных участках производственных зон сельских населенных пунктов следует размещать предприятия и объекты, санитарно-защитные зоны которых свыше 500 м.</w:t>
            </w:r>
          </w:p>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lastRenderedPageBreak/>
              <w:t>Животноводческие, птицеводческие и звероводческие комплексы и фермы, ветеринарные учреждения следует располагать с подветренной стороны по отношению к другим сельскохозяйственным объектам и селитебной зоне.</w:t>
            </w:r>
          </w:p>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Ветеринарные учреждения (за исключением ветсанпропускников), отдельностоящие котельные на твердом и жидком топливе,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p>
        </w:tc>
        <w:tc>
          <w:tcPr>
            <w:tcW w:w="9441" w:type="dxa"/>
            <w:gridSpan w:val="5"/>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Ограничения использования земельных участков 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0"/>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4.</w:t>
            </w:r>
          </w:p>
        </w:tc>
        <w:tc>
          <w:tcPr>
            <w:tcW w:w="4959" w:type="dxa"/>
            <w:gridSpan w:val="4"/>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Санитарно-гигиенические и экологические  требования</w:t>
            </w:r>
          </w:p>
        </w:tc>
        <w:tc>
          <w:tcPr>
            <w:tcW w:w="4482"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В соответствие с СанПин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санитарно-защитных зон:</w:t>
            </w:r>
          </w:p>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предприятия III класса - 300 м.</w:t>
            </w:r>
          </w:p>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 xml:space="preserve">На территории санитарно-защитных зон запрещается размещать жилую застройку, включая отдельные жилые дома, зоны отдыха, а также другие </w:t>
            </w:r>
            <w:r w:rsidRPr="000D3482">
              <w:rPr>
                <w:rFonts w:ascii="Times New Roman" w:hAnsi="Times New Roman" w:cs="Times New Roman"/>
                <w:sz w:val="28"/>
                <w:szCs w:val="28"/>
              </w:rPr>
              <w:lastRenderedPageBreak/>
              <w:t>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На границе санитарно-защитных зон животноводческих, птицеводческих и звероводческих предприятий шириной более 100 м со стороны селитебной зоны должна предусматриваться полоса древесно-кустарниковых насаждений шириной не менее 30 м.</w:t>
            </w:r>
          </w:p>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 xml:space="preserve">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w:t>
            </w:r>
            <w:r w:rsidRPr="000D3482">
              <w:rPr>
                <w:rFonts w:ascii="Times New Roman" w:hAnsi="Times New Roman" w:cs="Times New Roman"/>
                <w:sz w:val="28"/>
                <w:szCs w:val="28"/>
              </w:rPr>
              <w:lastRenderedPageBreak/>
              <w:t>водоотведения путем внедрения системы оборотного водоснабжения.</w:t>
            </w:r>
          </w:p>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Все загрязненные воды поверхностного стока с территории промплощадки направляются на очистные сооружения.</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 Описание прохождения границ территорий, предназначенных для размещения объектов сельскохозяйственного назначения III класса санитарной вредности.</w:t>
      </w:r>
    </w:p>
    <w:p w:rsidR="000D3482" w:rsidRPr="000D3482" w:rsidRDefault="000D3482" w:rsidP="000D3482">
      <w:pPr>
        <w:pStyle w:val="0"/>
        <w:rPr>
          <w:sz w:val="28"/>
          <w:szCs w:val="28"/>
        </w:rPr>
      </w:pPr>
      <w:r w:rsidRPr="000D3482">
        <w:rPr>
          <w:sz w:val="28"/>
          <w:szCs w:val="28"/>
        </w:rPr>
        <w:t>Населенный пункт с. Колодеевка (1)</w:t>
      </w:r>
    </w:p>
    <w:p w:rsidR="000D3482" w:rsidRPr="000D3482" w:rsidRDefault="000D3482" w:rsidP="000D3482">
      <w:pPr>
        <w:pStyle w:val="0"/>
        <w:rPr>
          <w:sz w:val="28"/>
          <w:szCs w:val="28"/>
        </w:rPr>
      </w:pPr>
    </w:p>
    <w:tbl>
      <w:tblPr>
        <w:tblW w:w="9990" w:type="dxa"/>
        <w:tblInd w:w="-315" w:type="dxa"/>
        <w:tblLayout w:type="fixed"/>
        <w:tblLook w:val="0000"/>
      </w:tblPr>
      <w:tblGrid>
        <w:gridCol w:w="1620"/>
        <w:gridCol w:w="8370"/>
      </w:tblGrid>
      <w:tr w:rsidR="000D3482" w:rsidRPr="000D3482" w:rsidTr="00AE55B8">
        <w:tc>
          <w:tcPr>
            <w:tcW w:w="1620"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Номер участка зоны</w:t>
            </w:r>
          </w:p>
        </w:tc>
        <w:tc>
          <w:tcPr>
            <w:tcW w:w="8370" w:type="dxa"/>
            <w:tcBorders>
              <w:top w:val="single" w:sz="4" w:space="0" w:color="000000"/>
              <w:left w:val="single" w:sz="4" w:space="0" w:color="000000"/>
              <w:bottom w:val="single" w:sz="4" w:space="0" w:color="000000"/>
              <w:right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Картографическое описание</w:t>
            </w:r>
          </w:p>
        </w:tc>
      </w:tr>
      <w:tr w:rsidR="000D3482" w:rsidRPr="000D3482" w:rsidTr="00AE55B8">
        <w:tc>
          <w:tcPr>
            <w:tcW w:w="1620"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p>
        </w:tc>
        <w:tc>
          <w:tcPr>
            <w:tcW w:w="8370" w:type="dxa"/>
            <w:tcBorders>
              <w:top w:val="single" w:sz="4" w:space="0" w:color="000000"/>
              <w:left w:val="single" w:sz="4" w:space="0" w:color="000000"/>
              <w:bottom w:val="single" w:sz="4" w:space="0" w:color="000000"/>
              <w:right w:val="single" w:sz="4" w:space="0" w:color="000000"/>
            </w:tcBorders>
            <w:vAlign w:val="center"/>
          </w:tcPr>
          <w:p w:rsidR="000D3482" w:rsidRPr="000D3482" w:rsidRDefault="000D3482" w:rsidP="00AE55B8">
            <w:pPr>
              <w:snapToGrid w:val="0"/>
              <w:rPr>
                <w:rFonts w:ascii="Times New Roman" w:hAnsi="Times New Roman" w:cs="Times New Roman"/>
                <w:sz w:val="28"/>
                <w:szCs w:val="28"/>
              </w:rPr>
            </w:pPr>
            <w:r w:rsidRPr="000D3482">
              <w:rPr>
                <w:rFonts w:ascii="Times New Roman" w:hAnsi="Times New Roman" w:cs="Times New Roman"/>
                <w:sz w:val="28"/>
                <w:szCs w:val="28"/>
              </w:rPr>
              <w:t>Граница зоны проходит:</w:t>
            </w:r>
          </w:p>
        </w:tc>
      </w:tr>
      <w:tr w:rsidR="000D3482" w:rsidRPr="000D3482" w:rsidTr="00AE55B8">
        <w:tc>
          <w:tcPr>
            <w:tcW w:w="1620" w:type="dxa"/>
            <w:tcBorders>
              <w:top w:val="single" w:sz="4" w:space="0" w:color="000000"/>
              <w:left w:val="single" w:sz="4" w:space="0" w:color="000000"/>
              <w:bottom w:val="single" w:sz="4" w:space="0" w:color="000000"/>
            </w:tcBorders>
            <w:vAlign w:val="center"/>
          </w:tcPr>
          <w:p w:rsidR="000D3482" w:rsidRPr="000D3482" w:rsidRDefault="000D3482" w:rsidP="00AE55B8">
            <w:pPr>
              <w:snapToGrid w:val="0"/>
              <w:jc w:val="center"/>
              <w:rPr>
                <w:rFonts w:ascii="Times New Roman" w:hAnsi="Times New Roman" w:cs="Times New Roman"/>
                <w:sz w:val="28"/>
                <w:szCs w:val="28"/>
              </w:rPr>
            </w:pPr>
            <w:r w:rsidRPr="000D3482">
              <w:rPr>
                <w:rFonts w:ascii="Times New Roman" w:hAnsi="Times New Roman" w:cs="Times New Roman"/>
                <w:sz w:val="28"/>
                <w:szCs w:val="28"/>
              </w:rPr>
              <w:t>Сх 2/1/1</w:t>
            </w:r>
          </w:p>
        </w:tc>
        <w:tc>
          <w:tcPr>
            <w:tcW w:w="8370"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snapToGrid w:val="0"/>
              <w:jc w:val="both"/>
              <w:rPr>
                <w:rFonts w:ascii="Times New Roman" w:hAnsi="Times New Roman" w:cs="Times New Roman"/>
                <w:sz w:val="28"/>
                <w:szCs w:val="28"/>
              </w:rPr>
            </w:pPr>
            <w:r w:rsidRPr="000D3482">
              <w:rPr>
                <w:rFonts w:ascii="Times New Roman" w:hAnsi="Times New Roman" w:cs="Times New Roman"/>
                <w:sz w:val="28"/>
                <w:szCs w:val="28"/>
              </w:rPr>
              <w:t>От точки 83 по границе зоны Ж1/1/12 через точки 84, 85 до точки 86; далее в северо-восточном направлении до точки 83.</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highlight w:val="cyan"/>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highlight w:val="cyan"/>
          <w:lang w:eastAsia="en-US"/>
        </w:rPr>
      </w:pPr>
    </w:p>
    <w:p w:rsidR="000D3482" w:rsidRPr="000D3482" w:rsidRDefault="000D3482" w:rsidP="000D3482">
      <w:pPr>
        <w:keepNext/>
        <w:numPr>
          <w:ilvl w:val="3"/>
          <w:numId w:val="0"/>
        </w:numPr>
        <w:tabs>
          <w:tab w:val="num" w:pos="0"/>
          <w:tab w:val="left" w:pos="9333"/>
        </w:tabs>
        <w:jc w:val="both"/>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 xml:space="preserve">8.8.4. Зона размещения объектов сельскохозяйственного назначения </w:t>
      </w:r>
      <w:r w:rsidRPr="000D3482">
        <w:rPr>
          <w:rFonts w:ascii="Times New Roman" w:hAnsi="Times New Roman" w:cs="Times New Roman"/>
          <w:b/>
          <w:color w:val="000000"/>
          <w:sz w:val="28"/>
          <w:szCs w:val="28"/>
          <w:lang w:val="en-US"/>
        </w:rPr>
        <w:t>IV</w:t>
      </w:r>
      <w:r w:rsidRPr="000D3482">
        <w:rPr>
          <w:rFonts w:ascii="Times New Roman" w:hAnsi="Times New Roman" w:cs="Times New Roman"/>
          <w:b/>
          <w:color w:val="000000"/>
          <w:sz w:val="28"/>
          <w:szCs w:val="28"/>
        </w:rPr>
        <w:t>-</w:t>
      </w:r>
      <w:r w:rsidRPr="000D3482">
        <w:rPr>
          <w:rFonts w:ascii="Times New Roman" w:hAnsi="Times New Roman" w:cs="Times New Roman"/>
          <w:b/>
          <w:color w:val="000000"/>
          <w:sz w:val="28"/>
          <w:szCs w:val="28"/>
          <w:lang w:val="en-US"/>
        </w:rPr>
        <w:t>V</w:t>
      </w:r>
      <w:r w:rsidRPr="000D3482">
        <w:rPr>
          <w:rFonts w:ascii="Times New Roman" w:hAnsi="Times New Roman" w:cs="Times New Roman"/>
          <w:b/>
          <w:color w:val="000000"/>
          <w:sz w:val="28"/>
          <w:szCs w:val="28"/>
        </w:rPr>
        <w:t xml:space="preserve"> класса санитарной вредности – Сх3</w:t>
      </w:r>
    </w:p>
    <w:p w:rsidR="000D3482" w:rsidRPr="000D3482" w:rsidRDefault="000D3482" w:rsidP="000D3482">
      <w:pPr>
        <w:ind w:firstLine="720"/>
        <w:jc w:val="both"/>
        <w:rPr>
          <w:rFonts w:ascii="Times New Roman" w:hAnsi="Times New Roman" w:cs="Times New Roman"/>
          <w:sz w:val="28"/>
          <w:szCs w:val="28"/>
        </w:rPr>
      </w:pPr>
    </w:p>
    <w:p w:rsidR="000D3482" w:rsidRPr="000D3482" w:rsidRDefault="000D3482" w:rsidP="000D3482">
      <w:pPr>
        <w:ind w:firstLine="540"/>
        <w:jc w:val="both"/>
        <w:rPr>
          <w:rFonts w:ascii="Times New Roman" w:eastAsia="Calibri" w:hAnsi="Times New Roman" w:cs="Times New Roman"/>
          <w:sz w:val="28"/>
          <w:szCs w:val="28"/>
        </w:rPr>
      </w:pPr>
      <w:r w:rsidRPr="000D3482">
        <w:rPr>
          <w:rFonts w:ascii="Times New Roman" w:hAnsi="Times New Roman" w:cs="Times New Roman"/>
          <w:sz w:val="28"/>
          <w:szCs w:val="28"/>
        </w:rPr>
        <w:t xml:space="preserve">1.Градостроительный регламент </w:t>
      </w:r>
      <w:r w:rsidRPr="000D3482">
        <w:rPr>
          <w:rFonts w:ascii="Times New Roman" w:eastAsia="Calibri" w:hAnsi="Times New Roman" w:cs="Times New Roman"/>
          <w:sz w:val="28"/>
          <w:szCs w:val="28"/>
        </w:rPr>
        <w:t>(виды разрешенного использования выделены подчеркиванием).</w:t>
      </w:r>
    </w:p>
    <w:p w:rsidR="000D3482" w:rsidRPr="000D3482" w:rsidRDefault="000D3482" w:rsidP="000D3482">
      <w:pPr>
        <w:ind w:firstLine="539"/>
        <w:jc w:val="both"/>
        <w:rPr>
          <w:rFonts w:ascii="Times New Roman" w:eastAsia="Calibri" w:hAnsi="Times New Roman" w:cs="Times New Roman"/>
          <w:color w:val="000000"/>
          <w:kern w:val="24"/>
          <w:sz w:val="28"/>
          <w:szCs w:val="28"/>
          <w:highlight w:val="cyan"/>
          <w:lang w:eastAsia="en-US"/>
        </w:rPr>
      </w:pPr>
    </w:p>
    <w:tbl>
      <w:tblPr>
        <w:tblW w:w="1002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829"/>
        <w:gridCol w:w="3250"/>
        <w:gridCol w:w="862"/>
        <w:gridCol w:w="18"/>
        <w:gridCol w:w="4500"/>
      </w:tblGrid>
      <w:tr w:rsidR="000D3482" w:rsidRPr="000D3482" w:rsidTr="00AE55B8">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п/п</w:t>
            </w:r>
          </w:p>
        </w:tc>
        <w:tc>
          <w:tcPr>
            <w:tcW w:w="9459" w:type="dxa"/>
            <w:gridSpan w:val="5"/>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0D3482" w:rsidRPr="000D3482" w:rsidTr="00AE55B8">
        <w:tc>
          <w:tcPr>
            <w:tcW w:w="57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1.</w:t>
            </w:r>
          </w:p>
        </w:tc>
        <w:tc>
          <w:tcPr>
            <w:tcW w:w="829"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862"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4518" w:type="dxa"/>
            <w:gridSpan w:val="2"/>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0D3482" w:rsidRPr="000D3482" w:rsidTr="00AE55B8">
        <w:trPr>
          <w:trHeight w:val="1457"/>
        </w:trPr>
        <w:tc>
          <w:tcPr>
            <w:tcW w:w="570" w:type="dxa"/>
            <w:vMerge w:val="restart"/>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vMerge w:val="restart"/>
            <w:tcBorders>
              <w:top w:val="single" w:sz="4" w:space="0" w:color="auto"/>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1.8</w:t>
            </w:r>
          </w:p>
        </w:tc>
        <w:tc>
          <w:tcPr>
            <w:tcW w:w="3250" w:type="dxa"/>
            <w:vMerge w:val="restart"/>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 xml:space="preserve">Скотоводство </w:t>
            </w:r>
            <w:r w:rsidRPr="000D3482">
              <w:rPr>
                <w:rFonts w:ascii="Times New Roman" w:eastAsia="Calibri" w:hAnsi="Times New Roman" w:cs="Times New Roman"/>
                <w:color w:val="000000"/>
                <w:kern w:val="24"/>
                <w:sz w:val="28"/>
                <w:szCs w:val="28"/>
                <w:lang w:eastAsia="en-US"/>
              </w:rPr>
              <w:t>(осуществление хозяйственной деятельности, связанной с разведением крупного рогатого скота, овец, коз, лошадей с поголовьем до 100 голов);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2" w:type="dxa"/>
            <w:tcBorders>
              <w:top w:val="single" w:sz="4" w:space="0" w:color="auto"/>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1.15</w:t>
            </w:r>
          </w:p>
        </w:tc>
        <w:tc>
          <w:tcPr>
            <w:tcW w:w="4518" w:type="dxa"/>
            <w:gridSpan w:val="2"/>
            <w:tcBorders>
              <w:top w:val="single" w:sz="4" w:space="0" w:color="auto"/>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Хранение и переработка сельскохозяйственной продукции</w:t>
            </w:r>
            <w:r w:rsidRPr="000D3482">
              <w:rPr>
                <w:rFonts w:ascii="Times New Roman" w:eastAsia="Calibri" w:hAnsi="Times New Roman" w:cs="Times New Roman"/>
                <w:color w:val="000000"/>
                <w:kern w:val="24"/>
                <w:sz w:val="28"/>
                <w:szCs w:val="28"/>
                <w:lang w:eastAsia="en-US"/>
              </w:rPr>
              <w:t xml:space="preserve"> (размещение зданий и сооружений, используемых для производства, хранения, первичной и глубокой переработки сельскохозяйственной продукции)</w:t>
            </w:r>
          </w:p>
        </w:tc>
      </w:tr>
      <w:tr w:rsidR="000D3482" w:rsidRPr="000D3482" w:rsidTr="00AE55B8">
        <w:trPr>
          <w:trHeight w:val="1457"/>
        </w:trPr>
        <w:tc>
          <w:tcPr>
            <w:tcW w:w="570" w:type="dxa"/>
            <w:vMerge/>
            <w:tcBorders>
              <w:top w:val="single" w:sz="4" w:space="0" w:color="auto"/>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vMerge/>
            <w:tcBorders>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p>
        </w:tc>
        <w:tc>
          <w:tcPr>
            <w:tcW w:w="3250"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62" w:type="dxa"/>
            <w:tcBorders>
              <w:top w:val="single" w:sz="4" w:space="0" w:color="auto"/>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3.1</w:t>
            </w:r>
          </w:p>
        </w:tc>
        <w:tc>
          <w:tcPr>
            <w:tcW w:w="4518" w:type="dxa"/>
            <w:gridSpan w:val="2"/>
            <w:tcBorders>
              <w:top w:val="single" w:sz="4" w:space="0" w:color="auto"/>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 xml:space="preserve">Коммунальное обслуживание </w:t>
            </w:r>
            <w:r w:rsidRPr="000D3482">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в целях обеспечения физических и юридических лиц коммунальными услугами - котельных, водозаборов, очистных сооружений, насосных станций, трансформаторных подстанций)</w:t>
            </w:r>
          </w:p>
        </w:tc>
      </w:tr>
      <w:tr w:rsidR="000D3482" w:rsidRPr="000D3482" w:rsidTr="00AE55B8">
        <w:trPr>
          <w:trHeight w:val="570"/>
        </w:trPr>
        <w:tc>
          <w:tcPr>
            <w:tcW w:w="570" w:type="dxa"/>
            <w:vMerge/>
            <w:tcBorders>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vMerge/>
            <w:tcBorders>
              <w:left w:val="single" w:sz="4" w:space="0" w:color="auto"/>
              <w:bottom w:val="nil"/>
              <w:right w:val="single" w:sz="4" w:space="0" w:color="auto"/>
            </w:tcBorders>
          </w:tcPr>
          <w:p w:rsidR="000D3482" w:rsidRPr="000D3482" w:rsidRDefault="000D3482" w:rsidP="00AE55B8">
            <w:pPr>
              <w:jc w:val="center"/>
              <w:rPr>
                <w:rFonts w:ascii="Times New Roman" w:eastAsia="Calibri" w:hAnsi="Times New Roman" w:cs="Times New Roman"/>
                <w:color w:val="000000"/>
                <w:kern w:val="24"/>
                <w:sz w:val="28"/>
                <w:szCs w:val="28"/>
                <w:lang w:eastAsia="en-US"/>
              </w:rPr>
            </w:pPr>
          </w:p>
        </w:tc>
        <w:tc>
          <w:tcPr>
            <w:tcW w:w="3250" w:type="dxa"/>
            <w:vMerge/>
            <w:tcBorders>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62" w:type="dxa"/>
            <w:vMerge w:val="restart"/>
            <w:tcBorders>
              <w:top w:val="nil"/>
              <w:left w:val="single" w:sz="4" w:space="0" w:color="auto"/>
              <w:right w:val="single" w:sz="4" w:space="0" w:color="auto"/>
            </w:tcBorders>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3.10</w:t>
            </w:r>
          </w:p>
        </w:tc>
        <w:tc>
          <w:tcPr>
            <w:tcW w:w="4518" w:type="dxa"/>
            <w:gridSpan w:val="2"/>
            <w:vMerge w:val="restart"/>
            <w:tcBorders>
              <w:top w:val="nil"/>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u w:val="single"/>
                <w:lang w:eastAsia="en-US"/>
              </w:rPr>
              <w:t>Ветеринарное обслуживание</w:t>
            </w:r>
            <w:r w:rsidRPr="000D3482">
              <w:rPr>
                <w:rFonts w:ascii="Times New Roman" w:eastAsia="Calibri" w:hAnsi="Times New Roman" w:cs="Times New Roman"/>
                <w:color w:val="000000"/>
                <w:kern w:val="24"/>
                <w:sz w:val="28"/>
                <w:szCs w:val="28"/>
                <w:lang w:eastAsia="en-US"/>
              </w:rPr>
              <w:t xml:space="preserve"> (размещение объектов капитального строительства, предназначенных для оказания ветеринарных содержания или разведения животных, не являющихся сельскохозяйственными, под надзором человека).</w:t>
            </w:r>
          </w:p>
        </w:tc>
      </w:tr>
      <w:tr w:rsidR="000D3482" w:rsidRPr="000D3482" w:rsidTr="00AE55B8">
        <w:trPr>
          <w:trHeight w:val="71"/>
        </w:trPr>
        <w:tc>
          <w:tcPr>
            <w:tcW w:w="570"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w:t>
            </w:r>
          </w:p>
        </w:tc>
        <w:tc>
          <w:tcPr>
            <w:tcW w:w="829"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250" w:type="dxa"/>
            <w:tcBorders>
              <w:top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Условно разрешенные виды использования</w:t>
            </w:r>
          </w:p>
        </w:tc>
        <w:tc>
          <w:tcPr>
            <w:tcW w:w="862" w:type="dxa"/>
            <w:vMerge/>
            <w:tcBorders>
              <w:left w:val="single" w:sz="4" w:space="0" w:color="auto"/>
              <w:right w:val="single" w:sz="4" w:space="0" w:color="auto"/>
            </w:tcBorders>
          </w:tcPr>
          <w:p w:rsidR="000D3482" w:rsidRPr="000D3482" w:rsidRDefault="000D3482" w:rsidP="00AE55B8">
            <w:pPr>
              <w:jc w:val="center"/>
              <w:rPr>
                <w:rFonts w:ascii="Times New Roman" w:eastAsia="Calibri" w:hAnsi="Times New Roman" w:cs="Times New Roman"/>
                <w:color w:val="000000"/>
                <w:kern w:val="24"/>
                <w:sz w:val="28"/>
                <w:szCs w:val="28"/>
                <w:lang w:eastAsia="en-US"/>
              </w:rPr>
            </w:pPr>
          </w:p>
        </w:tc>
        <w:tc>
          <w:tcPr>
            <w:tcW w:w="4518"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p>
        </w:tc>
      </w:tr>
      <w:tr w:rsidR="000D3482" w:rsidRPr="000D3482" w:rsidTr="00AE55B8">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829" w:type="dxa"/>
          </w:tcPr>
          <w:p w:rsidR="000D3482" w:rsidRPr="000D3482" w:rsidRDefault="000D3482" w:rsidP="00AE55B8">
            <w:pPr>
              <w:jc w:val="center"/>
              <w:rPr>
                <w:rFonts w:ascii="Times New Roman" w:eastAsia="Calibri" w:hAnsi="Times New Roman" w:cs="Times New Roman"/>
                <w:color w:val="000000"/>
                <w:kern w:val="24"/>
                <w:sz w:val="28"/>
                <w:szCs w:val="28"/>
                <w:lang w:eastAsia="en-US"/>
              </w:rPr>
            </w:pPr>
          </w:p>
        </w:tc>
        <w:tc>
          <w:tcPr>
            <w:tcW w:w="3250" w:type="dxa"/>
            <w:tcBorders>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Не устанавливается</w:t>
            </w:r>
          </w:p>
        </w:tc>
        <w:tc>
          <w:tcPr>
            <w:tcW w:w="862" w:type="dxa"/>
            <w:vMerge/>
            <w:tcBorders>
              <w:left w:val="single" w:sz="4" w:space="0" w:color="auto"/>
              <w:right w:val="single" w:sz="4" w:space="0" w:color="auto"/>
            </w:tcBorders>
          </w:tcPr>
          <w:p w:rsidR="000D3482" w:rsidRPr="000D3482" w:rsidRDefault="000D3482" w:rsidP="00AE55B8">
            <w:pPr>
              <w:jc w:val="center"/>
              <w:rPr>
                <w:rFonts w:ascii="Times New Roman" w:hAnsi="Times New Roman" w:cs="Times New Roman"/>
                <w:sz w:val="28"/>
                <w:szCs w:val="28"/>
              </w:rPr>
            </w:pPr>
          </w:p>
        </w:tc>
        <w:tc>
          <w:tcPr>
            <w:tcW w:w="4518"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r>
      <w:tr w:rsidR="000D3482" w:rsidRPr="000D3482" w:rsidTr="00AE55B8">
        <w:tc>
          <w:tcPr>
            <w:tcW w:w="10029" w:type="dxa"/>
            <w:gridSpan w:val="6"/>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3.</w:t>
            </w:r>
          </w:p>
        </w:tc>
        <w:tc>
          <w:tcPr>
            <w:tcW w:w="4959" w:type="dxa"/>
            <w:gridSpan w:val="4"/>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Архитектурно-строительные требования</w:t>
            </w:r>
          </w:p>
        </w:tc>
        <w:tc>
          <w:tcPr>
            <w:tcW w:w="4500"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widowControl w:val="0"/>
              <w:tabs>
                <w:tab w:val="left" w:pos="601"/>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Предельные размеры земельных участков</w:t>
            </w:r>
            <w:r w:rsidRPr="000D3482">
              <w:rPr>
                <w:rFonts w:ascii="Times New Roman" w:hAnsi="Times New Roman" w:cs="Times New Roman"/>
                <w:sz w:val="28"/>
                <w:szCs w:val="28"/>
              </w:rPr>
              <w:t>:</w:t>
            </w:r>
          </w:p>
          <w:p w:rsidR="000D3482" w:rsidRPr="000D3482" w:rsidRDefault="000D3482" w:rsidP="00AE55B8">
            <w:pPr>
              <w:widowControl w:val="0"/>
              <w:tabs>
                <w:tab w:val="left" w:pos="601"/>
              </w:tabs>
              <w:snapToGrid w:val="0"/>
              <w:ind w:left="34" w:firstLine="245"/>
              <w:jc w:val="both"/>
              <w:rPr>
                <w:rFonts w:ascii="Times New Roman" w:hAnsi="Times New Roman" w:cs="Times New Roman"/>
                <w:sz w:val="28"/>
                <w:szCs w:val="28"/>
              </w:rPr>
            </w:pPr>
            <w:r w:rsidRPr="000D3482">
              <w:rPr>
                <w:rFonts w:ascii="Times New Roman" w:hAnsi="Times New Roman" w:cs="Times New Roman"/>
                <w:sz w:val="28"/>
                <w:szCs w:val="28"/>
              </w:rPr>
              <w:t>минимальный - 0,2 га</w:t>
            </w:r>
          </w:p>
          <w:p w:rsidR="000D3482" w:rsidRPr="000D3482" w:rsidRDefault="000D3482" w:rsidP="00AE55B8">
            <w:pPr>
              <w:widowControl w:val="0"/>
              <w:tabs>
                <w:tab w:val="left" w:pos="601"/>
              </w:tabs>
              <w:snapToGrid w:val="0"/>
              <w:ind w:left="34" w:firstLine="245"/>
              <w:jc w:val="both"/>
              <w:rPr>
                <w:rFonts w:ascii="Times New Roman" w:hAnsi="Times New Roman" w:cs="Times New Roman"/>
                <w:sz w:val="28"/>
                <w:szCs w:val="28"/>
              </w:rPr>
            </w:pPr>
            <w:r w:rsidRPr="000D3482">
              <w:rPr>
                <w:rFonts w:ascii="Times New Roman" w:hAnsi="Times New Roman" w:cs="Times New Roman"/>
                <w:sz w:val="28"/>
                <w:szCs w:val="28"/>
              </w:rPr>
              <w:lastRenderedPageBreak/>
              <w:t>максимальный - 3,0 га</w:t>
            </w:r>
          </w:p>
          <w:p w:rsidR="000D3482" w:rsidRPr="000D3482" w:rsidRDefault="000D3482" w:rsidP="00AE55B8">
            <w:pPr>
              <w:widowControl w:val="0"/>
              <w:tabs>
                <w:tab w:val="left" w:pos="601"/>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Максимальный процент застройки в границах земельного участка</w:t>
            </w:r>
            <w:r w:rsidRPr="000D3482">
              <w:rPr>
                <w:rFonts w:ascii="Times New Roman" w:hAnsi="Times New Roman" w:cs="Times New Roman"/>
                <w:sz w:val="28"/>
                <w:szCs w:val="28"/>
              </w:rPr>
              <w:t xml:space="preserve"> - 80%</w:t>
            </w:r>
          </w:p>
          <w:p w:rsidR="000D3482" w:rsidRPr="000D3482" w:rsidRDefault="000D3482" w:rsidP="00AE55B8">
            <w:pPr>
              <w:widowControl w:val="0"/>
              <w:tabs>
                <w:tab w:val="left" w:pos="601"/>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Предельное количество этажей зданий и сооружений</w:t>
            </w:r>
            <w:r w:rsidRPr="000D3482">
              <w:rPr>
                <w:rFonts w:ascii="Times New Roman" w:hAnsi="Times New Roman" w:cs="Times New Roman"/>
                <w:sz w:val="28"/>
                <w:szCs w:val="28"/>
              </w:rPr>
              <w:t xml:space="preserve"> - 3 этажа (устанавливается в зависимости от индивидуальных особенностей застройки).</w:t>
            </w:r>
          </w:p>
          <w:p w:rsidR="000D3482" w:rsidRPr="000D3482" w:rsidRDefault="000D3482" w:rsidP="00AE55B8">
            <w:pPr>
              <w:widowControl w:val="0"/>
              <w:tabs>
                <w:tab w:val="left" w:pos="601"/>
              </w:tabs>
              <w:snapToGrid w:val="0"/>
              <w:ind w:left="34"/>
              <w:jc w:val="both"/>
              <w:rPr>
                <w:rFonts w:ascii="Times New Roman" w:hAnsi="Times New Roman" w:cs="Times New Roman"/>
                <w:sz w:val="28"/>
                <w:szCs w:val="28"/>
              </w:rPr>
            </w:pPr>
            <w:r w:rsidRPr="000D3482">
              <w:rPr>
                <w:rFonts w:ascii="Times New Roman" w:hAnsi="Times New Roman" w:cs="Times New Roman"/>
                <w:b/>
                <w:i/>
                <w:sz w:val="28"/>
                <w:szCs w:val="28"/>
              </w:rPr>
              <w:t>Минимальные отступы от границ земельного участка</w:t>
            </w:r>
            <w:r w:rsidRPr="000D3482">
              <w:rPr>
                <w:rFonts w:ascii="Times New Roman" w:hAnsi="Times New Roman" w:cs="Times New Roman"/>
                <w:sz w:val="28"/>
                <w:szCs w:val="28"/>
              </w:rPr>
              <w:t xml:space="preserve"> в целях определения мест допустимого размещения зданий и сооружений - 6 м. </w:t>
            </w:r>
          </w:p>
          <w:p w:rsidR="000D3482" w:rsidRPr="000D3482" w:rsidRDefault="000D3482" w:rsidP="00AE55B8">
            <w:pPr>
              <w:jc w:val="both"/>
              <w:rPr>
                <w:rFonts w:ascii="Times New Roman" w:hAnsi="Times New Roman" w:cs="Times New Roman"/>
                <w:b/>
                <w:i/>
                <w:sz w:val="28"/>
                <w:szCs w:val="28"/>
              </w:rPr>
            </w:pPr>
            <w:r w:rsidRPr="000D3482">
              <w:rPr>
                <w:rFonts w:ascii="Times New Roman" w:hAnsi="Times New Roman" w:cs="Times New Roman"/>
                <w:b/>
                <w:i/>
                <w:sz w:val="28"/>
                <w:szCs w:val="28"/>
              </w:rPr>
              <w:t xml:space="preserve">Минимальная/максимальная плотность застройки земельных участков </w:t>
            </w:r>
            <w:r w:rsidRPr="000D3482">
              <w:rPr>
                <w:rFonts w:ascii="Times New Roman" w:hAnsi="Times New Roman" w:cs="Times New Roman"/>
                <w:sz w:val="28"/>
                <w:szCs w:val="28"/>
              </w:rPr>
              <w:t>– 35-60%.</w:t>
            </w:r>
          </w:p>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настоящим приложением при строительстве сельскохозяйственных предприятий на площадке с уклоном свыше 3 %, просадочных грунтах, в сложных инженерно-геологических условиях, а также при расширении и реконструкции предприятий.</w:t>
            </w:r>
          </w:p>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 xml:space="preserve">При размещении сельскохозяйственных предприятий, зданий и сооружений на прибрежных участках рек или </w:t>
            </w:r>
            <w:r w:rsidRPr="000D3482">
              <w:rPr>
                <w:rFonts w:ascii="Times New Roman" w:hAnsi="Times New Roman" w:cs="Times New Roman"/>
                <w:sz w:val="28"/>
                <w:szCs w:val="28"/>
              </w:rPr>
              <w:lastRenderedPageBreak/>
              <w:t>водоемов планировочные отметки площадок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Животноводческие, птицеводческие и звероводческие комплексы и фермы, ветеринарные учреждения следует располагать с подветренной стороны по отношению к другим сельскохозяйственным объектам и селитебной зоне.</w:t>
            </w:r>
          </w:p>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Ветеринарные учреждения (за исключением ветсанпропускников), отдельностоящие котельные на твердом и жидком топливе, навозохранилища открытого типа следует размещать с подветренной стороны по отношению к животноводческим, птицеводческим и звероводческим зданиям и сооружениям</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42"/>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highlight w:val="cyan"/>
              </w:rPr>
            </w:pPr>
          </w:p>
        </w:tc>
        <w:tc>
          <w:tcPr>
            <w:tcW w:w="9459" w:type="dxa"/>
            <w:gridSpan w:val="5"/>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Ограничения использования земельных участков 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4.</w:t>
            </w:r>
          </w:p>
        </w:tc>
        <w:tc>
          <w:tcPr>
            <w:tcW w:w="4959" w:type="dxa"/>
            <w:gridSpan w:val="4"/>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Санитарно-гигиенические и экологические  требования</w:t>
            </w:r>
          </w:p>
        </w:tc>
        <w:tc>
          <w:tcPr>
            <w:tcW w:w="4500" w:type="dxa"/>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В соответствие с СанПин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w:t>
            </w:r>
            <w:r w:rsidRPr="000D3482">
              <w:rPr>
                <w:rFonts w:ascii="Times New Roman" w:hAnsi="Times New Roman" w:cs="Times New Roman"/>
                <w:sz w:val="28"/>
                <w:szCs w:val="28"/>
              </w:rPr>
              <w:lastRenderedPageBreak/>
              <w:t>защитных зон:</w:t>
            </w:r>
          </w:p>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предприятия I</w:t>
            </w:r>
            <w:r w:rsidRPr="000D3482">
              <w:rPr>
                <w:rFonts w:ascii="Times New Roman" w:hAnsi="Times New Roman" w:cs="Times New Roman"/>
                <w:sz w:val="28"/>
                <w:szCs w:val="28"/>
                <w:lang w:val="en-US"/>
              </w:rPr>
              <w:t>V</w:t>
            </w:r>
            <w:r w:rsidRPr="000D3482">
              <w:rPr>
                <w:rFonts w:ascii="Times New Roman" w:hAnsi="Times New Roman" w:cs="Times New Roman"/>
                <w:sz w:val="28"/>
                <w:szCs w:val="28"/>
              </w:rPr>
              <w:t xml:space="preserve"> класса - 100 м;</w:t>
            </w:r>
          </w:p>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 xml:space="preserve">предприятия </w:t>
            </w:r>
            <w:r w:rsidRPr="000D3482">
              <w:rPr>
                <w:rFonts w:ascii="Times New Roman" w:hAnsi="Times New Roman" w:cs="Times New Roman"/>
                <w:sz w:val="28"/>
                <w:szCs w:val="28"/>
                <w:lang w:val="en-US"/>
              </w:rPr>
              <w:t>V</w:t>
            </w:r>
            <w:r w:rsidRPr="000D3482">
              <w:rPr>
                <w:rFonts w:ascii="Times New Roman" w:hAnsi="Times New Roman" w:cs="Times New Roman"/>
                <w:sz w:val="28"/>
                <w:szCs w:val="28"/>
              </w:rPr>
              <w:t xml:space="preserve"> класса - 50 м;</w:t>
            </w:r>
          </w:p>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 xml:space="preserve">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w:t>
            </w:r>
            <w:r w:rsidRPr="000D3482">
              <w:rPr>
                <w:rFonts w:ascii="Times New Roman" w:hAnsi="Times New Roman" w:cs="Times New Roman"/>
                <w:sz w:val="28"/>
                <w:szCs w:val="28"/>
              </w:rPr>
              <w:lastRenderedPageBreak/>
              <w:t>водоотведения путем внедрения системы оборотного водоснабжения.</w:t>
            </w:r>
          </w:p>
          <w:p w:rsidR="000D3482" w:rsidRPr="000D3482" w:rsidRDefault="000D3482" w:rsidP="00AE55B8">
            <w:pPr>
              <w:ind w:firstLine="459"/>
              <w:jc w:val="both"/>
              <w:rPr>
                <w:rFonts w:ascii="Times New Roman" w:hAnsi="Times New Roman" w:cs="Times New Roman"/>
                <w:sz w:val="28"/>
                <w:szCs w:val="28"/>
              </w:rPr>
            </w:pPr>
            <w:r w:rsidRPr="000D3482">
              <w:rPr>
                <w:rFonts w:ascii="Times New Roman" w:hAnsi="Times New Roman" w:cs="Times New Roman"/>
                <w:sz w:val="28"/>
                <w:szCs w:val="28"/>
              </w:rPr>
              <w:t>Все загрязненные воды поверхностного стока с территории промплощадки направляются на очистные сооружения.</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2"/>
          <w:numId w:val="0"/>
        </w:numPr>
        <w:tabs>
          <w:tab w:val="num" w:pos="0"/>
        </w:tabs>
        <w:outlineLvl w:val="2"/>
        <w:rPr>
          <w:rFonts w:ascii="Times New Roman" w:hAnsi="Times New Roman" w:cs="Times New Roman"/>
          <w:b/>
          <w:bCs/>
          <w:sz w:val="28"/>
          <w:szCs w:val="28"/>
        </w:rPr>
      </w:pPr>
      <w:r w:rsidRPr="000D3482">
        <w:rPr>
          <w:rFonts w:ascii="Times New Roman" w:hAnsi="Times New Roman" w:cs="Times New Roman"/>
          <w:b/>
          <w:bCs/>
          <w:sz w:val="28"/>
          <w:szCs w:val="28"/>
        </w:rPr>
        <w:br w:type="page"/>
      </w:r>
      <w:bookmarkStart w:id="68" w:name="_Toc455999250"/>
      <w:r w:rsidRPr="000D3482">
        <w:rPr>
          <w:rFonts w:ascii="Times New Roman" w:hAnsi="Times New Roman" w:cs="Times New Roman"/>
          <w:b/>
          <w:bCs/>
          <w:sz w:val="28"/>
          <w:szCs w:val="28"/>
        </w:rPr>
        <w:lastRenderedPageBreak/>
        <w:t>Статья 8.9. Зоны водных объектов</w:t>
      </w:r>
      <w:bookmarkEnd w:id="68"/>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hanging="566"/>
        <w:jc w:val="both"/>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8.9.1. Зона земель водного фонда - В1.</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 соответствии со статьей 36 п. 6 Градостроительного кодекса РФ градостроительные регламенты не устанавливаются для земель, покрытых поверхностными водами. </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hanging="566"/>
        <w:jc w:val="both"/>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8.9.2. Зона водных объектов в составе земель сельскохозяйственного назначения - В2.</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соответствии со статьей 36 п. 6 Градостроительного кодекса РФ градостроительные регламенты не устанавливаются для земель, покрытых поверхностными водами.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2"/>
          <w:numId w:val="0"/>
        </w:numPr>
        <w:tabs>
          <w:tab w:val="num" w:pos="0"/>
        </w:tabs>
        <w:outlineLvl w:val="2"/>
        <w:rPr>
          <w:rFonts w:ascii="Times New Roman" w:hAnsi="Times New Roman" w:cs="Times New Roman"/>
          <w:b/>
          <w:bCs/>
          <w:sz w:val="28"/>
          <w:szCs w:val="28"/>
        </w:rPr>
      </w:pPr>
      <w:r w:rsidRPr="000D3482">
        <w:rPr>
          <w:rFonts w:ascii="Times New Roman" w:hAnsi="Times New Roman" w:cs="Times New Roman"/>
          <w:b/>
          <w:bCs/>
          <w:sz w:val="28"/>
          <w:szCs w:val="28"/>
        </w:rPr>
        <w:br w:type="page"/>
      </w:r>
      <w:bookmarkStart w:id="69" w:name="_Toc455999251"/>
      <w:r w:rsidRPr="000D3482">
        <w:rPr>
          <w:rFonts w:ascii="Times New Roman" w:hAnsi="Times New Roman" w:cs="Times New Roman"/>
          <w:b/>
          <w:bCs/>
          <w:sz w:val="28"/>
          <w:szCs w:val="28"/>
        </w:rPr>
        <w:lastRenderedPageBreak/>
        <w:t>Статья 8.10. Зоны лесов</w:t>
      </w:r>
      <w:bookmarkEnd w:id="69"/>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hanging="566"/>
        <w:jc w:val="both"/>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8.10.1. Зона земель лесного фонда - Л1.</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hAnsi="Times New Roman" w:cs="Times New Roman"/>
          <w:sz w:val="28"/>
          <w:szCs w:val="28"/>
        </w:rPr>
      </w:pPr>
      <w:r w:rsidRPr="000D3482">
        <w:rPr>
          <w:rFonts w:ascii="Times New Roman" w:eastAsia="Calibri" w:hAnsi="Times New Roman" w:cs="Times New Roman"/>
          <w:color w:val="000000"/>
          <w:kern w:val="24"/>
          <w:sz w:val="28"/>
          <w:szCs w:val="28"/>
          <w:lang w:eastAsia="en-US"/>
        </w:rPr>
        <w:t xml:space="preserve">В соответствии со статьей 36 п. 6 </w:t>
      </w:r>
      <w:r w:rsidRPr="000D3482">
        <w:rPr>
          <w:rFonts w:ascii="Times New Roman" w:hAnsi="Times New Roman" w:cs="Times New Roman"/>
          <w:sz w:val="28"/>
          <w:szCs w:val="28"/>
        </w:rPr>
        <w:t xml:space="preserve">Градостроительного кодекса РФ градостроительные регламенты не устанавливаются для земель лесного фонда. </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hanging="566"/>
        <w:jc w:val="both"/>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8.10.2. Зона лесонасаждений в составе земель сельскохозяйственного назначения - Л2.</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 Градостроительный регламент (виды разрешенного использования выделены подчеркиванием).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tbl>
      <w:tblPr>
        <w:tblW w:w="10003" w:type="dxa"/>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738"/>
        <w:gridCol w:w="3843"/>
        <w:gridCol w:w="730"/>
        <w:gridCol w:w="4092"/>
        <w:gridCol w:w="30"/>
      </w:tblGrid>
      <w:tr w:rsidR="000D3482" w:rsidRPr="000D3482" w:rsidTr="00AE55B8">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п/п</w:t>
            </w:r>
          </w:p>
        </w:tc>
        <w:tc>
          <w:tcPr>
            <w:tcW w:w="9433" w:type="dxa"/>
            <w:gridSpan w:val="5"/>
          </w:tcPr>
          <w:p w:rsidR="000D3482" w:rsidRPr="000D3482" w:rsidRDefault="000D3482" w:rsidP="00AE55B8">
            <w:pPr>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Виды разрешенного использования (ВРИ) земельных участков и объектов капитального строительства</w:t>
            </w:r>
          </w:p>
        </w:tc>
      </w:tr>
      <w:tr w:rsidR="000D3482" w:rsidRPr="000D3482" w:rsidTr="00AE55B8">
        <w:tc>
          <w:tcPr>
            <w:tcW w:w="57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w:t>
            </w:r>
          </w:p>
        </w:tc>
        <w:tc>
          <w:tcPr>
            <w:tcW w:w="738"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3843"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Основные виды разрешенного использования</w:t>
            </w:r>
          </w:p>
        </w:tc>
        <w:tc>
          <w:tcPr>
            <w:tcW w:w="730" w:type="dxa"/>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val="en-US" w:eastAsia="en-US"/>
              </w:rPr>
              <w:t xml:space="preserve">Код </w:t>
            </w:r>
            <w:r w:rsidRPr="000D3482">
              <w:rPr>
                <w:rFonts w:ascii="Times New Roman" w:eastAsia="Calibri" w:hAnsi="Times New Roman" w:cs="Times New Roman"/>
                <w:color w:val="000000"/>
                <w:kern w:val="24"/>
                <w:sz w:val="28"/>
                <w:szCs w:val="28"/>
                <w:lang w:eastAsia="en-US"/>
              </w:rPr>
              <w:t>ВРИ</w:t>
            </w:r>
          </w:p>
        </w:tc>
        <w:tc>
          <w:tcPr>
            <w:tcW w:w="4122" w:type="dxa"/>
            <w:gridSpan w:val="2"/>
            <w:tcBorders>
              <w:bottom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Вспомогательные виды разрешенного использования (установленные к основным)</w:t>
            </w:r>
          </w:p>
        </w:tc>
      </w:tr>
      <w:tr w:rsidR="000D3482" w:rsidRPr="000D3482" w:rsidTr="00AE55B8">
        <w:trPr>
          <w:trHeight w:val="152"/>
        </w:trPr>
        <w:tc>
          <w:tcPr>
            <w:tcW w:w="570" w:type="dxa"/>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738" w:type="dxa"/>
            <w:tcBorders>
              <w:top w:val="nil"/>
              <w:left w:val="single" w:sz="4" w:space="0" w:color="auto"/>
              <w:bottom w:val="nil"/>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10.0</w:t>
            </w:r>
          </w:p>
        </w:tc>
        <w:tc>
          <w:tcPr>
            <w:tcW w:w="3843" w:type="dxa"/>
            <w:tcBorders>
              <w:top w:val="nil"/>
              <w:left w:val="single" w:sz="4" w:space="0" w:color="auto"/>
              <w:bottom w:val="nil"/>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Использование лесов</w:t>
            </w:r>
            <w:r w:rsidRPr="000D3482">
              <w:rPr>
                <w:rFonts w:ascii="Times New Roman" w:eastAsia="Calibri" w:hAnsi="Times New Roman" w:cs="Times New Roman"/>
                <w:color w:val="000000"/>
                <w:kern w:val="24"/>
                <w:sz w:val="28"/>
                <w:szCs w:val="28"/>
                <w:lang w:eastAsia="en-US"/>
              </w:rPr>
              <w:t xml:space="preserve"> (деятельность по заготовке, первичной обработке и вывозу древесины и недревесных лесных </w:t>
            </w:r>
            <w:r w:rsidRPr="000D3482">
              <w:rPr>
                <w:rFonts w:ascii="Times New Roman" w:eastAsia="Calibri" w:hAnsi="Times New Roman" w:cs="Times New Roman"/>
                <w:color w:val="000000"/>
                <w:kern w:val="24"/>
                <w:sz w:val="28"/>
                <w:szCs w:val="28"/>
                <w:lang w:eastAsia="en-US"/>
              </w:rPr>
              <w:lastRenderedPageBreak/>
              <w:t>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w:t>
            </w:r>
          </w:p>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lang w:eastAsia="en-US"/>
              </w:rPr>
              <w:t xml:space="preserve">10.1 </w:t>
            </w:r>
            <w:r w:rsidRPr="000D3482">
              <w:rPr>
                <w:rFonts w:ascii="Times New Roman" w:eastAsia="Calibri" w:hAnsi="Times New Roman" w:cs="Times New Roman"/>
                <w:color w:val="000000"/>
                <w:kern w:val="24"/>
                <w:sz w:val="28"/>
                <w:szCs w:val="28"/>
                <w:u w:val="single"/>
                <w:lang w:eastAsia="en-US"/>
              </w:rPr>
              <w:t>Заготовка древесины;</w:t>
            </w:r>
          </w:p>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lang w:eastAsia="en-US"/>
              </w:rPr>
              <w:t xml:space="preserve">10.2 </w:t>
            </w:r>
            <w:r w:rsidRPr="000D3482">
              <w:rPr>
                <w:rFonts w:ascii="Times New Roman" w:eastAsia="Calibri" w:hAnsi="Times New Roman" w:cs="Times New Roman"/>
                <w:color w:val="000000"/>
                <w:kern w:val="24"/>
                <w:sz w:val="28"/>
                <w:szCs w:val="28"/>
                <w:u w:val="single"/>
                <w:lang w:eastAsia="en-US"/>
              </w:rPr>
              <w:t>Лесные плантации;</w:t>
            </w:r>
          </w:p>
          <w:p w:rsidR="000D3482" w:rsidRPr="000D3482" w:rsidRDefault="000D3482" w:rsidP="00AE55B8">
            <w:pPr>
              <w:jc w:val="both"/>
              <w:rPr>
                <w:rFonts w:ascii="Times New Roman" w:eastAsia="Calibri" w:hAnsi="Times New Roman" w:cs="Times New Roman"/>
                <w:color w:val="000000"/>
                <w:kern w:val="24"/>
                <w:sz w:val="28"/>
                <w:szCs w:val="28"/>
                <w:u w:val="single"/>
                <w:lang w:eastAsia="en-US"/>
              </w:rPr>
            </w:pPr>
            <w:r w:rsidRPr="000D3482">
              <w:rPr>
                <w:rFonts w:ascii="Times New Roman" w:eastAsia="Calibri" w:hAnsi="Times New Roman" w:cs="Times New Roman"/>
                <w:color w:val="000000"/>
                <w:kern w:val="24"/>
                <w:sz w:val="28"/>
                <w:szCs w:val="28"/>
                <w:lang w:eastAsia="en-US"/>
              </w:rPr>
              <w:t xml:space="preserve">10.3 </w:t>
            </w:r>
            <w:r w:rsidRPr="000D3482">
              <w:rPr>
                <w:rFonts w:ascii="Times New Roman" w:eastAsia="Calibri" w:hAnsi="Times New Roman" w:cs="Times New Roman"/>
                <w:color w:val="000000"/>
                <w:kern w:val="24"/>
                <w:sz w:val="28"/>
                <w:szCs w:val="28"/>
                <w:u w:val="single"/>
                <w:lang w:eastAsia="en-US"/>
              </w:rPr>
              <w:t>Заготовка лесных ресурсов;</w:t>
            </w:r>
          </w:p>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10.4 </w:t>
            </w:r>
            <w:r w:rsidRPr="000D3482">
              <w:rPr>
                <w:rFonts w:ascii="Times New Roman" w:eastAsia="Calibri" w:hAnsi="Times New Roman" w:cs="Times New Roman"/>
                <w:color w:val="000000"/>
                <w:kern w:val="24"/>
                <w:sz w:val="28"/>
                <w:szCs w:val="28"/>
                <w:u w:val="single"/>
                <w:lang w:eastAsia="en-US"/>
              </w:rPr>
              <w:t>Резервные леса</w:t>
            </w:r>
            <w:r w:rsidRPr="000D3482">
              <w:rPr>
                <w:rFonts w:ascii="Times New Roman" w:eastAsia="Calibri" w:hAnsi="Times New Roman" w:cs="Times New Roman"/>
                <w:color w:val="000000"/>
                <w:kern w:val="24"/>
                <w:sz w:val="28"/>
                <w:szCs w:val="28"/>
                <w:lang w:eastAsia="en-US"/>
              </w:rPr>
              <w:t>.</w:t>
            </w:r>
          </w:p>
        </w:tc>
        <w:tc>
          <w:tcPr>
            <w:tcW w:w="730" w:type="dxa"/>
            <w:vMerge w:val="restart"/>
            <w:tcBorders>
              <w:top w:val="nil"/>
              <w:left w:val="single" w:sz="4" w:space="0" w:color="auto"/>
              <w:right w:val="single" w:sz="4" w:space="0" w:color="auto"/>
            </w:tcBorders>
          </w:tcPr>
          <w:p w:rsidR="000D3482" w:rsidRPr="000D3482" w:rsidRDefault="000D3482" w:rsidP="00AE55B8">
            <w:pPr>
              <w:ind w:right="-22"/>
              <w:jc w:val="center"/>
              <w:rPr>
                <w:rFonts w:ascii="Times New Roman" w:eastAsia="Calibri" w:hAnsi="Times New Roman" w:cs="Times New Roman"/>
                <w:color w:val="000000"/>
                <w:kern w:val="24"/>
                <w:sz w:val="28"/>
                <w:szCs w:val="28"/>
                <w:lang w:eastAsia="en-US"/>
              </w:rPr>
            </w:pPr>
          </w:p>
        </w:tc>
        <w:tc>
          <w:tcPr>
            <w:tcW w:w="4122" w:type="dxa"/>
            <w:gridSpan w:val="2"/>
            <w:vMerge w:val="restart"/>
            <w:tcBorders>
              <w:top w:val="nil"/>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Не устанавливается</w:t>
            </w:r>
          </w:p>
        </w:tc>
      </w:tr>
      <w:tr w:rsidR="000D3482" w:rsidRPr="000D3482" w:rsidTr="00AE55B8">
        <w:tc>
          <w:tcPr>
            <w:tcW w:w="570"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2.</w:t>
            </w:r>
          </w:p>
        </w:tc>
        <w:tc>
          <w:tcPr>
            <w:tcW w:w="738" w:type="dxa"/>
            <w:tcBorders>
              <w:top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Код ВРИ</w:t>
            </w:r>
          </w:p>
        </w:tc>
        <w:tc>
          <w:tcPr>
            <w:tcW w:w="3843" w:type="dxa"/>
            <w:tcBorders>
              <w:top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Условно разрешенные виды использования</w:t>
            </w:r>
          </w:p>
        </w:tc>
        <w:tc>
          <w:tcPr>
            <w:tcW w:w="730" w:type="dxa"/>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c>
          <w:tcPr>
            <w:tcW w:w="4122"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r>
      <w:tr w:rsidR="000D3482" w:rsidRPr="000D3482" w:rsidTr="00AE55B8">
        <w:tc>
          <w:tcPr>
            <w:tcW w:w="570" w:type="dxa"/>
          </w:tcPr>
          <w:p w:rsidR="000D3482" w:rsidRPr="000D3482" w:rsidRDefault="000D3482" w:rsidP="00AE55B8">
            <w:pPr>
              <w:jc w:val="both"/>
              <w:rPr>
                <w:rFonts w:ascii="Times New Roman" w:eastAsia="Calibri" w:hAnsi="Times New Roman" w:cs="Times New Roman"/>
                <w:color w:val="000000"/>
                <w:kern w:val="24"/>
                <w:sz w:val="28"/>
                <w:szCs w:val="28"/>
                <w:lang w:eastAsia="en-US"/>
              </w:rPr>
            </w:pPr>
          </w:p>
        </w:tc>
        <w:tc>
          <w:tcPr>
            <w:tcW w:w="738" w:type="dxa"/>
          </w:tcPr>
          <w:p w:rsidR="000D3482" w:rsidRPr="000D3482" w:rsidRDefault="000D3482" w:rsidP="00AE55B8">
            <w:pPr>
              <w:jc w:val="center"/>
              <w:rPr>
                <w:rFonts w:ascii="Times New Roman" w:eastAsia="Calibri" w:hAnsi="Times New Roman" w:cs="Times New Roman"/>
                <w:color w:val="000000"/>
                <w:kern w:val="24"/>
                <w:sz w:val="28"/>
                <w:szCs w:val="28"/>
                <w:lang w:eastAsia="en-US"/>
              </w:rPr>
            </w:pPr>
          </w:p>
        </w:tc>
        <w:tc>
          <w:tcPr>
            <w:tcW w:w="3843" w:type="dxa"/>
            <w:tcBorders>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Не устанавливается</w:t>
            </w:r>
          </w:p>
        </w:tc>
        <w:tc>
          <w:tcPr>
            <w:tcW w:w="730" w:type="dxa"/>
            <w:vMerge/>
            <w:tcBorders>
              <w:left w:val="single" w:sz="4" w:space="0" w:color="auto"/>
              <w:right w:val="single" w:sz="4" w:space="0" w:color="auto"/>
            </w:tcBorders>
          </w:tcPr>
          <w:p w:rsidR="000D3482" w:rsidRPr="000D3482" w:rsidRDefault="000D3482" w:rsidP="00AE55B8">
            <w:pPr>
              <w:jc w:val="center"/>
              <w:rPr>
                <w:rFonts w:ascii="Times New Roman" w:hAnsi="Times New Roman" w:cs="Times New Roman"/>
                <w:sz w:val="28"/>
                <w:szCs w:val="28"/>
                <w:highlight w:val="cyan"/>
              </w:rPr>
            </w:pPr>
          </w:p>
        </w:tc>
        <w:tc>
          <w:tcPr>
            <w:tcW w:w="4122" w:type="dxa"/>
            <w:gridSpan w:val="2"/>
            <w:vMerge/>
            <w:tcBorders>
              <w:left w:val="single" w:sz="4" w:space="0" w:color="auto"/>
              <w:right w:val="single" w:sz="4" w:space="0" w:color="auto"/>
            </w:tcBorders>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p>
        </w:tc>
      </w:tr>
      <w:tr w:rsidR="000D3482" w:rsidRPr="000D3482" w:rsidTr="00AE55B8">
        <w:tc>
          <w:tcPr>
            <w:tcW w:w="10003" w:type="dxa"/>
            <w:gridSpan w:val="6"/>
          </w:tcPr>
          <w:p w:rsidR="000D3482" w:rsidRPr="000D3482" w:rsidRDefault="000D3482" w:rsidP="00AE55B8">
            <w:pPr>
              <w:jc w:val="both"/>
              <w:rPr>
                <w:rFonts w:ascii="Times New Roman" w:eastAsia="Calibri" w:hAnsi="Times New Roman" w:cs="Times New Roman"/>
                <w:color w:val="000000"/>
                <w:kern w:val="24"/>
                <w:sz w:val="28"/>
                <w:szCs w:val="28"/>
                <w:highlight w:val="cyan"/>
                <w:lang w:eastAsia="en-US"/>
              </w:rPr>
            </w:pPr>
            <w:r w:rsidRPr="000D3482">
              <w:rPr>
                <w:rFonts w:ascii="Times New Roman" w:eastAsia="Calibri" w:hAnsi="Times New Roman" w:cs="Times New Roman"/>
                <w:color w:val="000000"/>
                <w:kern w:val="24"/>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0" w:type="dxa"/>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3.</w:t>
            </w:r>
          </w:p>
        </w:tc>
        <w:tc>
          <w:tcPr>
            <w:tcW w:w="4581" w:type="dxa"/>
            <w:gridSpan w:val="2"/>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Архитектурно-строительные требования</w:t>
            </w:r>
          </w:p>
        </w:tc>
        <w:tc>
          <w:tcPr>
            <w:tcW w:w="4822" w:type="dxa"/>
            <w:gridSpan w:val="2"/>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widowControl w:val="0"/>
              <w:tabs>
                <w:tab w:val="left" w:pos="34"/>
              </w:tabs>
              <w:snapToGrid w:val="0"/>
              <w:ind w:left="34" w:firstLine="422"/>
              <w:jc w:val="both"/>
              <w:rPr>
                <w:rFonts w:ascii="Times New Roman" w:hAnsi="Times New Roman" w:cs="Times New Roman"/>
                <w:sz w:val="28"/>
                <w:szCs w:val="28"/>
              </w:rPr>
            </w:pPr>
            <w:r w:rsidRPr="000D3482">
              <w:rPr>
                <w:rFonts w:ascii="Times New Roman" w:hAnsi="Times New Roman" w:cs="Times New Roman"/>
                <w:sz w:val="28"/>
                <w:szCs w:val="28"/>
              </w:rPr>
              <w:t>В границах данной территориальной зоны не предусмотрено размещение объектов капитального строительства.</w:t>
            </w:r>
          </w:p>
          <w:p w:rsidR="000D3482" w:rsidRPr="000D3482" w:rsidRDefault="000D3482" w:rsidP="00AE55B8">
            <w:pPr>
              <w:widowControl w:val="0"/>
              <w:tabs>
                <w:tab w:val="left" w:pos="34"/>
              </w:tabs>
              <w:snapToGrid w:val="0"/>
              <w:ind w:left="34" w:firstLine="422"/>
              <w:jc w:val="both"/>
              <w:rPr>
                <w:rFonts w:ascii="Times New Roman" w:hAnsi="Times New Roman" w:cs="Times New Roman"/>
                <w:b/>
                <w:i/>
                <w:sz w:val="28"/>
                <w:szCs w:val="28"/>
              </w:rPr>
            </w:pPr>
            <w:r w:rsidRPr="000D3482">
              <w:rPr>
                <w:rFonts w:ascii="Times New Roman" w:hAnsi="Times New Roman" w:cs="Times New Roman"/>
                <w:b/>
                <w:i/>
                <w:sz w:val="28"/>
                <w:szCs w:val="28"/>
              </w:rPr>
              <w:t>Предельные размеры земельных участков:</w:t>
            </w:r>
          </w:p>
          <w:p w:rsidR="000D3482" w:rsidRPr="000D3482" w:rsidRDefault="000D3482" w:rsidP="00AE55B8">
            <w:pPr>
              <w:widowControl w:val="0"/>
              <w:tabs>
                <w:tab w:val="left" w:pos="34"/>
              </w:tabs>
              <w:snapToGrid w:val="0"/>
              <w:ind w:left="34" w:firstLine="422"/>
              <w:jc w:val="both"/>
              <w:rPr>
                <w:rFonts w:ascii="Times New Roman" w:hAnsi="Times New Roman" w:cs="Times New Roman"/>
                <w:sz w:val="28"/>
                <w:szCs w:val="28"/>
              </w:rPr>
            </w:pPr>
            <w:r w:rsidRPr="000D3482">
              <w:rPr>
                <w:rFonts w:ascii="Times New Roman" w:hAnsi="Times New Roman" w:cs="Times New Roman"/>
                <w:sz w:val="28"/>
                <w:szCs w:val="28"/>
              </w:rPr>
              <w:t>максимальный - 12,0 га.</w:t>
            </w:r>
          </w:p>
          <w:p w:rsidR="000D3482" w:rsidRPr="000D3482" w:rsidRDefault="000D3482" w:rsidP="00AE55B8">
            <w:pPr>
              <w:widowControl w:val="0"/>
              <w:tabs>
                <w:tab w:val="left" w:pos="34"/>
              </w:tabs>
              <w:snapToGrid w:val="0"/>
              <w:ind w:left="34" w:firstLine="422"/>
              <w:jc w:val="both"/>
              <w:rPr>
                <w:rFonts w:ascii="Times New Roman" w:hAnsi="Times New Roman" w:cs="Times New Roman"/>
                <w:sz w:val="28"/>
                <w:szCs w:val="28"/>
              </w:rPr>
            </w:pPr>
            <w:r w:rsidRPr="000D3482">
              <w:rPr>
                <w:rFonts w:ascii="Times New Roman" w:hAnsi="Times New Roman" w:cs="Times New Roman"/>
                <w:b/>
                <w:i/>
                <w:sz w:val="28"/>
                <w:szCs w:val="28"/>
              </w:rPr>
              <w:t>Максимальный процент застройки в границах земельного участка</w:t>
            </w:r>
            <w:r w:rsidRPr="000D3482">
              <w:rPr>
                <w:rFonts w:ascii="Times New Roman" w:hAnsi="Times New Roman" w:cs="Times New Roman"/>
                <w:sz w:val="28"/>
                <w:szCs w:val="28"/>
              </w:rPr>
              <w:t xml:space="preserve"> - не подлежит установлению.</w:t>
            </w:r>
          </w:p>
          <w:p w:rsidR="000D3482" w:rsidRPr="000D3482" w:rsidRDefault="000D3482" w:rsidP="00AE55B8">
            <w:pPr>
              <w:widowControl w:val="0"/>
              <w:tabs>
                <w:tab w:val="left" w:pos="34"/>
              </w:tabs>
              <w:snapToGrid w:val="0"/>
              <w:ind w:left="34" w:firstLine="422"/>
              <w:jc w:val="both"/>
              <w:rPr>
                <w:rFonts w:ascii="Times New Roman" w:hAnsi="Times New Roman" w:cs="Times New Roman"/>
                <w:sz w:val="28"/>
                <w:szCs w:val="28"/>
              </w:rPr>
            </w:pPr>
            <w:r w:rsidRPr="000D3482">
              <w:rPr>
                <w:rFonts w:ascii="Times New Roman" w:hAnsi="Times New Roman" w:cs="Times New Roman"/>
                <w:b/>
                <w:i/>
                <w:sz w:val="28"/>
                <w:szCs w:val="28"/>
              </w:rPr>
              <w:t>Предельное количество этажей</w:t>
            </w:r>
            <w:r w:rsidRPr="000D3482">
              <w:rPr>
                <w:rFonts w:ascii="Times New Roman" w:hAnsi="Times New Roman" w:cs="Times New Roman"/>
                <w:sz w:val="28"/>
                <w:szCs w:val="28"/>
              </w:rPr>
              <w:t xml:space="preserve"> </w:t>
            </w:r>
            <w:r w:rsidRPr="000D3482">
              <w:rPr>
                <w:rFonts w:ascii="Times New Roman" w:hAnsi="Times New Roman" w:cs="Times New Roman"/>
                <w:sz w:val="28"/>
                <w:szCs w:val="28"/>
              </w:rPr>
              <w:lastRenderedPageBreak/>
              <w:t>- не подлежит установлению.</w:t>
            </w:r>
          </w:p>
          <w:p w:rsidR="000D3482" w:rsidRPr="000D3482" w:rsidRDefault="000D3482" w:rsidP="00AE55B8">
            <w:pPr>
              <w:widowControl w:val="0"/>
              <w:tabs>
                <w:tab w:val="left" w:pos="34"/>
              </w:tabs>
              <w:snapToGrid w:val="0"/>
              <w:ind w:left="34" w:firstLine="422"/>
              <w:jc w:val="both"/>
              <w:rPr>
                <w:rFonts w:ascii="Times New Roman" w:hAnsi="Times New Roman" w:cs="Times New Roman"/>
                <w:sz w:val="28"/>
                <w:szCs w:val="28"/>
              </w:rPr>
            </w:pPr>
            <w:r w:rsidRPr="000D3482">
              <w:rPr>
                <w:rFonts w:ascii="Times New Roman" w:hAnsi="Times New Roman" w:cs="Times New Roman"/>
                <w:b/>
                <w:i/>
                <w:sz w:val="28"/>
                <w:szCs w:val="28"/>
              </w:rPr>
              <w:t>Минимальные отступы от границ земельного участка</w:t>
            </w:r>
            <w:r w:rsidRPr="000D3482">
              <w:rPr>
                <w:rFonts w:ascii="Times New Roman" w:hAnsi="Times New Roman" w:cs="Times New Roman"/>
                <w:sz w:val="28"/>
                <w:szCs w:val="28"/>
              </w:rPr>
              <w:t xml:space="preserve"> в целях определения мест допустимого размещения зданий и сооружений - не подлежит установлению.</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highlight w:val="cyan"/>
              </w:rPr>
            </w:pPr>
          </w:p>
        </w:tc>
        <w:tc>
          <w:tcPr>
            <w:tcW w:w="9433" w:type="dxa"/>
            <w:gridSpan w:val="5"/>
            <w:tcBorders>
              <w:top w:val="single" w:sz="4" w:space="0" w:color="000000"/>
              <w:left w:val="single" w:sz="4" w:space="0" w:color="000000"/>
              <w:bottom w:val="single" w:sz="4" w:space="0" w:color="000000"/>
              <w:right w:val="single" w:sz="4" w:space="0" w:color="000000"/>
            </w:tcBorders>
          </w:tcPr>
          <w:p w:rsidR="000D3482" w:rsidRPr="000D3482" w:rsidRDefault="000D3482" w:rsidP="00AE55B8">
            <w:pPr>
              <w:jc w:val="both"/>
              <w:rPr>
                <w:rFonts w:ascii="Times New Roman" w:hAnsi="Times New Roman" w:cs="Times New Roman"/>
                <w:sz w:val="28"/>
                <w:szCs w:val="28"/>
                <w:highlight w:val="cyan"/>
              </w:rPr>
            </w:pPr>
            <w:r w:rsidRPr="000D3482">
              <w:rPr>
                <w:rFonts w:ascii="Times New Roman" w:hAnsi="Times New Roman" w:cs="Times New Roman"/>
                <w:sz w:val="28"/>
                <w:szCs w:val="28"/>
              </w:rPr>
              <w:t>Ограничения использования земельных участков и объектов капитального строительства</w:t>
            </w:r>
          </w:p>
        </w:tc>
      </w:tr>
      <w:tr w:rsidR="000D3482" w:rsidRPr="000D3482" w:rsidTr="00AE55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30" w:type="dxa"/>
        </w:trPr>
        <w:tc>
          <w:tcPr>
            <w:tcW w:w="570" w:type="dxa"/>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4.</w:t>
            </w:r>
          </w:p>
        </w:tc>
        <w:tc>
          <w:tcPr>
            <w:tcW w:w="4581" w:type="dxa"/>
            <w:gridSpan w:val="2"/>
            <w:tcBorders>
              <w:top w:val="single" w:sz="4" w:space="0" w:color="000000"/>
              <w:left w:val="single" w:sz="4" w:space="0" w:color="000000"/>
              <w:bottom w:val="single" w:sz="4" w:space="0" w:color="000000"/>
            </w:tcBorders>
          </w:tcPr>
          <w:p w:rsidR="000D3482" w:rsidRPr="000D3482" w:rsidRDefault="000D3482" w:rsidP="00AE55B8">
            <w:pPr>
              <w:jc w:val="both"/>
              <w:rPr>
                <w:rFonts w:ascii="Times New Roman" w:hAnsi="Times New Roman" w:cs="Times New Roman"/>
                <w:sz w:val="28"/>
                <w:szCs w:val="28"/>
              </w:rPr>
            </w:pPr>
            <w:r w:rsidRPr="000D3482">
              <w:rPr>
                <w:rFonts w:ascii="Times New Roman" w:hAnsi="Times New Roman" w:cs="Times New Roman"/>
                <w:sz w:val="28"/>
                <w:szCs w:val="28"/>
              </w:rPr>
              <w:t>Санитарно-гигиенические и экологические  требования</w:t>
            </w:r>
          </w:p>
        </w:tc>
        <w:tc>
          <w:tcPr>
            <w:tcW w:w="4822" w:type="dxa"/>
            <w:gridSpan w:val="2"/>
            <w:tcBorders>
              <w:top w:val="single" w:sz="4" w:space="0" w:color="000000"/>
              <w:left w:val="single" w:sz="4" w:space="0" w:color="000000"/>
              <w:bottom w:val="single" w:sz="4" w:space="0" w:color="000000"/>
              <w:right w:val="single" w:sz="4" w:space="0" w:color="000000"/>
            </w:tcBorders>
          </w:tcPr>
          <w:p w:rsidR="000D3482" w:rsidRPr="000D3482" w:rsidRDefault="000D3482" w:rsidP="00350EBA">
            <w:pPr>
              <w:numPr>
                <w:ilvl w:val="0"/>
                <w:numId w:val="41"/>
              </w:numPr>
              <w:suppressAutoHyphens/>
              <w:spacing w:after="0" w:line="240" w:lineRule="auto"/>
              <w:ind w:left="6" w:firstLine="90"/>
              <w:jc w:val="both"/>
              <w:rPr>
                <w:rFonts w:ascii="Times New Roman" w:hAnsi="Times New Roman" w:cs="Times New Roman"/>
                <w:sz w:val="28"/>
                <w:szCs w:val="28"/>
              </w:rPr>
            </w:pPr>
            <w:r w:rsidRPr="000D3482">
              <w:rPr>
                <w:rFonts w:ascii="Times New Roman" w:hAnsi="Times New Roman" w:cs="Times New Roman"/>
                <w:sz w:val="28"/>
                <w:szCs w:val="28"/>
              </w:rPr>
              <w:t>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w:t>
            </w:r>
          </w:p>
          <w:p w:rsidR="000D3482" w:rsidRPr="000D3482" w:rsidRDefault="000D3482" w:rsidP="00350EBA">
            <w:pPr>
              <w:numPr>
                <w:ilvl w:val="0"/>
                <w:numId w:val="41"/>
              </w:numPr>
              <w:suppressAutoHyphens/>
              <w:spacing w:after="0" w:line="240" w:lineRule="auto"/>
              <w:ind w:left="6" w:firstLine="90"/>
              <w:jc w:val="both"/>
              <w:rPr>
                <w:rFonts w:ascii="Times New Roman" w:hAnsi="Times New Roman" w:cs="Times New Roman"/>
                <w:sz w:val="28"/>
                <w:szCs w:val="28"/>
              </w:rPr>
            </w:pPr>
            <w:r w:rsidRPr="000D3482">
              <w:rPr>
                <w:rFonts w:ascii="Times New Roman" w:hAnsi="Times New Roman" w:cs="Times New Roman"/>
                <w:sz w:val="28"/>
                <w:szCs w:val="28"/>
              </w:rPr>
              <w:t>Максимальное сохранение лесонасаждений. Мероприятия по уходу включают: необходимые рубки ухода, санитарные рубки, борьбу с вредителями насаждений.</w:t>
            </w:r>
          </w:p>
        </w:tc>
      </w:tr>
    </w:tbl>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pStyle w:val="20"/>
        <w:numPr>
          <w:ilvl w:val="1"/>
          <w:numId w:val="0"/>
        </w:numPr>
        <w:tabs>
          <w:tab w:val="num" w:pos="0"/>
        </w:tabs>
        <w:jc w:val="both"/>
        <w:rPr>
          <w:rFonts w:cs="Times New Roman"/>
          <w:iCs w:val="0"/>
          <w:caps/>
          <w:sz w:val="28"/>
        </w:rPr>
      </w:pPr>
      <w:r w:rsidRPr="000D3482">
        <w:rPr>
          <w:rFonts w:cs="Times New Roman"/>
          <w:sz w:val="28"/>
        </w:rPr>
        <w:br w:type="page"/>
      </w:r>
      <w:bookmarkStart w:id="70" w:name="_Toc306365681"/>
      <w:bookmarkStart w:id="71" w:name="_Toc455999252"/>
      <w:r w:rsidRPr="000D3482">
        <w:rPr>
          <w:rFonts w:cs="Times New Roman"/>
          <w:iCs w:val="0"/>
          <w:caps/>
          <w:sz w:val="28"/>
        </w:rPr>
        <w:lastRenderedPageBreak/>
        <w:t>РАЗДЕЛ 9. ЗОНЫ С ОСОБЫМИ УСЛОВИЯМИ ИСПОЛЬЗОВАНИЯ ТЕРРИТОРИИ И ИНЫЕ ЗОНЫ С ОСОБЫМИ УСЛОВИЯМИ ИСПОЛЬЗОВАНИЯ ЗЕмельНЫХ УЧАСТКОВ</w:t>
      </w:r>
      <w:bookmarkEnd w:id="70"/>
      <w:bookmarkEnd w:id="71"/>
    </w:p>
    <w:p w:rsidR="000D3482" w:rsidRPr="000D3482" w:rsidRDefault="000D3482" w:rsidP="000D3482">
      <w:pPr>
        <w:rPr>
          <w:rFonts w:ascii="Times New Roman" w:hAnsi="Times New Roman" w:cs="Times New Roman"/>
          <w:sz w:val="28"/>
          <w:szCs w:val="28"/>
        </w:rPr>
      </w:pPr>
    </w:p>
    <w:p w:rsidR="000D3482" w:rsidRPr="000D3482" w:rsidRDefault="000D3482" w:rsidP="000D3482">
      <w:pPr>
        <w:keepNext/>
        <w:numPr>
          <w:ilvl w:val="2"/>
          <w:numId w:val="0"/>
        </w:numPr>
        <w:tabs>
          <w:tab w:val="num" w:pos="0"/>
        </w:tabs>
        <w:outlineLvl w:val="2"/>
        <w:rPr>
          <w:rFonts w:ascii="Times New Roman" w:hAnsi="Times New Roman" w:cs="Times New Roman"/>
          <w:b/>
          <w:bCs/>
          <w:sz w:val="28"/>
          <w:szCs w:val="28"/>
        </w:rPr>
      </w:pPr>
      <w:bookmarkStart w:id="72" w:name="_Toc306365682"/>
      <w:bookmarkStart w:id="73" w:name="_Toc455999253"/>
      <w:r w:rsidRPr="000D3482">
        <w:rPr>
          <w:rFonts w:ascii="Times New Roman" w:hAnsi="Times New Roman" w:cs="Times New Roman"/>
          <w:b/>
          <w:bCs/>
          <w:sz w:val="28"/>
          <w:szCs w:val="28"/>
        </w:rPr>
        <w:t>Статья 9.1. Зоны с особыми условиями использования территории</w:t>
      </w:r>
      <w:bookmarkEnd w:id="72"/>
      <w:bookmarkEnd w:id="73"/>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9.1.1. Зоны охраны объектов культурного наследия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2008г. №315 «Об утверждении положения о зонах охраны объектов культурного наследия (памятников истории и культуры) народов Российской Федерации»: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г) обеспечение пожарной безопасности объекта культурного наследия и его защиты от динамических воздействий;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 сохранение гидрогеологических и экологических условий, необходимых для обеспечения сохранности объекта культурного наследия;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ж) иные требования, необходимые для обеспечения сохранности объекта культурного наследия в его историческом и ландшафтном окружении.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г) обеспечение визуального восприятия объекта культурного наследия в его историко-градостроительной и природной среде;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е) обеспечение пожарной безопасности объекта культурного наследия и его защиты от динамических воздействий;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ж) сохранение гидрогеологических и экологических условий, необходимых для обеспечения сохранности объекта культурного наследия;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з) обеспечение сохранности всех исторически ценных градоформирующих объектов;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и) иные требования, необходимые для обеспечения сохранности объекта культурного наследия.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б) обеспечение пожарной безопасности охраняемого природного ландшафта и его защиты от динамических воздействий;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 иные требования, необходимые для сохранения и восстановления (регенерации) охраняемого природного ландшафта.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9.1.2. Водоохранные зоны и прибрежные защитные полосы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Границы и режимы использования водоохранных установлены Водным кодексом Российской Федерации.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 Параметры зоны: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0D3482">
          <w:rPr>
            <w:rFonts w:ascii="Times New Roman" w:eastAsia="Calibri" w:hAnsi="Times New Roman" w:cs="Times New Roman"/>
            <w:color w:val="000000"/>
            <w:kern w:val="24"/>
            <w:sz w:val="28"/>
            <w:szCs w:val="28"/>
            <w:lang w:eastAsia="en-US"/>
          </w:rPr>
          <w:t>20 метров</w:t>
        </w:r>
      </w:smartTag>
      <w:r w:rsidRPr="000D3482">
        <w:rPr>
          <w:rFonts w:ascii="Times New Roman" w:eastAsia="Calibri" w:hAnsi="Times New Roman" w:cs="Times New Roman"/>
          <w:color w:val="000000"/>
          <w:kern w:val="24"/>
          <w:sz w:val="28"/>
          <w:szCs w:val="28"/>
          <w:lang w:eastAsia="en-US"/>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0D3482">
          <w:rPr>
            <w:rFonts w:ascii="Times New Roman" w:eastAsia="Calibri" w:hAnsi="Times New Roman" w:cs="Times New Roman"/>
            <w:color w:val="000000"/>
            <w:kern w:val="24"/>
            <w:sz w:val="28"/>
            <w:szCs w:val="28"/>
            <w:lang w:eastAsia="en-US"/>
          </w:rPr>
          <w:t>5 метров</w:t>
        </w:r>
      </w:smartTag>
      <w:r w:rsidRPr="000D3482">
        <w:rPr>
          <w:rFonts w:ascii="Times New Roman" w:eastAsia="Calibri" w:hAnsi="Times New Roman" w:cs="Times New Roman"/>
          <w:color w:val="000000"/>
          <w:kern w:val="24"/>
          <w:sz w:val="28"/>
          <w:szCs w:val="28"/>
          <w:lang w:eastAsia="en-US"/>
        </w:rPr>
        <w:t>. Береговая полоса болот и природных выходов подземных вод (родников) - не определяется.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1) до десяти километров - в размере </w:t>
      </w:r>
      <w:smartTag w:uri="urn:schemas-microsoft-com:office:smarttags" w:element="metricconverter">
        <w:smartTagPr>
          <w:attr w:name="ProductID" w:val="50 метров"/>
        </w:smartTagPr>
        <w:r w:rsidRPr="000D3482">
          <w:rPr>
            <w:rFonts w:ascii="Times New Roman" w:eastAsia="Calibri" w:hAnsi="Times New Roman" w:cs="Times New Roman"/>
            <w:color w:val="000000"/>
            <w:kern w:val="24"/>
            <w:sz w:val="28"/>
            <w:szCs w:val="28"/>
            <w:lang w:eastAsia="en-US"/>
          </w:rPr>
          <w:t>50 метров</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2) от десяти до пятидесяти километров - в размере </w:t>
      </w:r>
      <w:smartTag w:uri="urn:schemas-microsoft-com:office:smarttags" w:element="metricconverter">
        <w:smartTagPr>
          <w:attr w:name="ProductID" w:val="100 метров"/>
        </w:smartTagPr>
        <w:r w:rsidRPr="000D3482">
          <w:rPr>
            <w:rFonts w:ascii="Times New Roman" w:eastAsia="Calibri" w:hAnsi="Times New Roman" w:cs="Times New Roman"/>
            <w:color w:val="000000"/>
            <w:kern w:val="24"/>
            <w:sz w:val="28"/>
            <w:szCs w:val="28"/>
            <w:lang w:eastAsia="en-US"/>
          </w:rPr>
          <w:t>100 метров</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3) от пятидесяти километров и более - в размере </w:t>
      </w:r>
      <w:smartTag w:uri="urn:schemas-microsoft-com:office:smarttags" w:element="metricconverter">
        <w:smartTagPr>
          <w:attr w:name="ProductID" w:val="200 метров"/>
        </w:smartTagPr>
        <w:r w:rsidRPr="000D3482">
          <w:rPr>
            <w:rFonts w:ascii="Times New Roman" w:eastAsia="Calibri" w:hAnsi="Times New Roman" w:cs="Times New Roman"/>
            <w:color w:val="000000"/>
            <w:kern w:val="24"/>
            <w:sz w:val="28"/>
            <w:szCs w:val="28"/>
            <w:lang w:eastAsia="en-US"/>
          </w:rPr>
          <w:t>200 метров</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Для реки, ручья протяженностью менее </w:t>
      </w:r>
      <w:smartTag w:uri="urn:schemas-microsoft-com:office:smarttags" w:element="metricconverter">
        <w:smartTagPr>
          <w:attr w:name="ProductID" w:val="10 километров"/>
        </w:smartTagPr>
        <w:r w:rsidRPr="000D3482">
          <w:rPr>
            <w:rFonts w:ascii="Times New Roman" w:eastAsia="Calibri" w:hAnsi="Times New Roman" w:cs="Times New Roman"/>
            <w:color w:val="000000"/>
            <w:kern w:val="24"/>
            <w:sz w:val="28"/>
            <w:szCs w:val="28"/>
            <w:lang w:eastAsia="en-US"/>
          </w:rPr>
          <w:t>10 километров</w:t>
        </w:r>
      </w:smartTag>
      <w:r w:rsidRPr="000D3482">
        <w:rPr>
          <w:rFonts w:ascii="Times New Roman" w:eastAsia="Calibri" w:hAnsi="Times New Roman" w:cs="Times New Roman"/>
          <w:color w:val="000000"/>
          <w:kern w:val="24"/>
          <w:sz w:val="28"/>
          <w:szCs w:val="28"/>
          <w:lang w:eastAsia="en-US"/>
        </w:rPr>
        <w:t xml:space="preserve"> от истока до устья водоохранная зона совпадает с прибрежной защитной полосой.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Радиус водоохранной зоны для истоков реки, ручья устанавливается в размере </w:t>
      </w:r>
      <w:smartTag w:uri="urn:schemas-microsoft-com:office:smarttags" w:element="metricconverter">
        <w:smartTagPr>
          <w:attr w:name="ProductID" w:val="50 метров"/>
        </w:smartTagPr>
        <w:r w:rsidRPr="000D3482">
          <w:rPr>
            <w:rFonts w:ascii="Times New Roman" w:eastAsia="Calibri" w:hAnsi="Times New Roman" w:cs="Times New Roman"/>
            <w:color w:val="000000"/>
            <w:kern w:val="24"/>
            <w:sz w:val="28"/>
            <w:szCs w:val="28"/>
            <w:lang w:eastAsia="en-US"/>
          </w:rPr>
          <w:t>50 метров</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0D3482">
          <w:rPr>
            <w:rFonts w:ascii="Times New Roman" w:eastAsia="Calibri" w:hAnsi="Times New Roman" w:cs="Times New Roman"/>
            <w:color w:val="000000"/>
            <w:kern w:val="24"/>
            <w:sz w:val="28"/>
            <w:szCs w:val="28"/>
            <w:lang w:eastAsia="en-US"/>
          </w:rPr>
          <w:t>50 метров</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u w:val="single"/>
          <w:lang w:eastAsia="en-US"/>
        </w:rPr>
        <w:t xml:space="preserve">Водоохранная зона р.Толучеевка установлена в размере – </w:t>
      </w:r>
      <w:smartTag w:uri="urn:schemas-microsoft-com:office:smarttags" w:element="metricconverter">
        <w:smartTagPr>
          <w:attr w:name="ProductID" w:val="200 метров"/>
        </w:smartTagPr>
        <w:r w:rsidRPr="000D3482">
          <w:rPr>
            <w:rFonts w:ascii="Times New Roman" w:eastAsia="Calibri" w:hAnsi="Times New Roman" w:cs="Times New Roman"/>
            <w:color w:val="000000"/>
            <w:kern w:val="24"/>
            <w:sz w:val="28"/>
            <w:szCs w:val="28"/>
            <w:u w:val="single"/>
            <w:lang w:eastAsia="en-US"/>
          </w:rPr>
          <w:t>200 метров</w:t>
        </w:r>
      </w:smartTag>
      <w:r w:rsidRPr="000D3482">
        <w:rPr>
          <w:rFonts w:ascii="Times New Roman" w:eastAsia="Calibri" w:hAnsi="Times New Roman" w:cs="Times New Roman"/>
          <w:color w:val="000000"/>
          <w:kern w:val="24"/>
          <w:sz w:val="28"/>
          <w:szCs w:val="28"/>
          <w:u w:val="single"/>
          <w:lang w:eastAsia="en-US"/>
        </w:rPr>
        <w:t xml:space="preserve">, существующих прудов в размере – </w:t>
      </w:r>
      <w:smartTag w:uri="urn:schemas-microsoft-com:office:smarttags" w:element="metricconverter">
        <w:smartTagPr>
          <w:attr w:name="ProductID" w:val="50 метров"/>
        </w:smartTagPr>
        <w:r w:rsidRPr="000D3482">
          <w:rPr>
            <w:rFonts w:ascii="Times New Roman" w:eastAsia="Calibri" w:hAnsi="Times New Roman" w:cs="Times New Roman"/>
            <w:color w:val="000000"/>
            <w:kern w:val="24"/>
            <w:sz w:val="28"/>
            <w:szCs w:val="28"/>
            <w:u w:val="single"/>
            <w:lang w:eastAsia="en-US"/>
          </w:rPr>
          <w:t>50 метров</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0D3482">
          <w:rPr>
            <w:rFonts w:ascii="Times New Roman" w:eastAsia="Calibri" w:hAnsi="Times New Roman" w:cs="Times New Roman"/>
            <w:color w:val="000000"/>
            <w:kern w:val="24"/>
            <w:sz w:val="28"/>
            <w:szCs w:val="28"/>
            <w:lang w:eastAsia="en-US"/>
          </w:rPr>
          <w:t>30 метров</w:t>
        </w:r>
      </w:smartTag>
      <w:r w:rsidRPr="000D3482">
        <w:rPr>
          <w:rFonts w:ascii="Times New Roman" w:eastAsia="Calibri" w:hAnsi="Times New Roman" w:cs="Times New Roman"/>
          <w:color w:val="000000"/>
          <w:kern w:val="24"/>
          <w:sz w:val="28"/>
          <w:szCs w:val="28"/>
          <w:lang w:eastAsia="en-US"/>
        </w:rPr>
        <w:t xml:space="preserve"> для обратного или нулевого уклона, </w:t>
      </w:r>
      <w:smartTag w:uri="urn:schemas-microsoft-com:office:smarttags" w:element="metricconverter">
        <w:smartTagPr>
          <w:attr w:name="ProductID" w:val="40 метров"/>
        </w:smartTagPr>
        <w:r w:rsidRPr="000D3482">
          <w:rPr>
            <w:rFonts w:ascii="Times New Roman" w:eastAsia="Calibri" w:hAnsi="Times New Roman" w:cs="Times New Roman"/>
            <w:color w:val="000000"/>
            <w:kern w:val="24"/>
            <w:sz w:val="28"/>
            <w:szCs w:val="28"/>
            <w:lang w:eastAsia="en-US"/>
          </w:rPr>
          <w:t>40 метров</w:t>
        </w:r>
      </w:smartTag>
      <w:r w:rsidRPr="000D3482">
        <w:rPr>
          <w:rFonts w:ascii="Times New Roman" w:eastAsia="Calibri" w:hAnsi="Times New Roman" w:cs="Times New Roman"/>
          <w:color w:val="000000"/>
          <w:kern w:val="24"/>
          <w:sz w:val="28"/>
          <w:szCs w:val="28"/>
          <w:lang w:eastAsia="en-US"/>
        </w:rPr>
        <w:t xml:space="preserve"> для уклона до трех градусов и </w:t>
      </w:r>
      <w:smartTag w:uri="urn:schemas-microsoft-com:office:smarttags" w:element="metricconverter">
        <w:smartTagPr>
          <w:attr w:name="ProductID" w:val="50 метров"/>
        </w:smartTagPr>
        <w:r w:rsidRPr="000D3482">
          <w:rPr>
            <w:rFonts w:ascii="Times New Roman" w:eastAsia="Calibri" w:hAnsi="Times New Roman" w:cs="Times New Roman"/>
            <w:color w:val="000000"/>
            <w:kern w:val="24"/>
            <w:sz w:val="28"/>
            <w:szCs w:val="28"/>
            <w:lang w:eastAsia="en-US"/>
          </w:rPr>
          <w:t>50 метров</w:t>
        </w:r>
      </w:smartTag>
      <w:r w:rsidRPr="000D3482">
        <w:rPr>
          <w:rFonts w:ascii="Times New Roman" w:eastAsia="Calibri" w:hAnsi="Times New Roman" w:cs="Times New Roman"/>
          <w:color w:val="000000"/>
          <w:kern w:val="24"/>
          <w:sz w:val="28"/>
          <w:szCs w:val="28"/>
          <w:lang w:eastAsia="en-US"/>
        </w:rPr>
        <w:t xml:space="preserve"> для уклона три и более градуса.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0D3482">
          <w:rPr>
            <w:rFonts w:ascii="Times New Roman" w:eastAsia="Calibri" w:hAnsi="Times New Roman" w:cs="Times New Roman"/>
            <w:color w:val="000000"/>
            <w:kern w:val="24"/>
            <w:sz w:val="28"/>
            <w:szCs w:val="28"/>
            <w:lang w:eastAsia="en-US"/>
          </w:rPr>
          <w:t>50 метров</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 Ограничения деятельности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границах водоохранных зон запрещаются: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 использование сточных вод для удобрения почв;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 осуществление авиационных мер по борьбе с вредителями и болезнями растений;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границах прибрежных защитных полос наряду с указанными выше ограничениями запрещаются: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 распашка земель;</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 размещение отвалов размываемых грунтов;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 выпас сельскохозяйственных животных и организация для них летних лагерей, ванн.</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границах водоохранных зон допускаются: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D3482" w:rsidRPr="000D3482" w:rsidRDefault="000D3482" w:rsidP="000D3482">
      <w:pPr>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9.1.3. Зона санитарной охраны источников питьевого водоснабжения.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0D3482">
          <w:rPr>
            <w:rFonts w:ascii="Times New Roman" w:eastAsia="Calibri" w:hAnsi="Times New Roman" w:cs="Times New Roman"/>
            <w:color w:val="000000"/>
            <w:kern w:val="24"/>
            <w:sz w:val="28"/>
            <w:szCs w:val="28"/>
            <w:lang w:eastAsia="en-US"/>
          </w:rPr>
          <w:t>50 м</w:t>
        </w:r>
      </w:smartTag>
      <w:r w:rsidRPr="000D3482">
        <w:rPr>
          <w:rFonts w:ascii="Times New Roman" w:eastAsia="Calibri" w:hAnsi="Times New Roman" w:cs="Times New Roman"/>
          <w:color w:val="000000"/>
          <w:kern w:val="24"/>
          <w:sz w:val="28"/>
          <w:szCs w:val="28"/>
          <w:lang w:eastAsia="en-US"/>
        </w:rPr>
        <w:t>.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На территории первого пояса запрещается: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посадка высокоствольных деревьев;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размещение жилых и общественных зданий, проживание людей;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w:t>
      </w:r>
      <w:r w:rsidRPr="000D3482">
        <w:rPr>
          <w:rFonts w:ascii="Times New Roman" w:eastAsia="Calibri" w:hAnsi="Times New Roman" w:cs="Times New Roman"/>
          <w:color w:val="000000"/>
          <w:kern w:val="24"/>
          <w:sz w:val="28"/>
          <w:szCs w:val="28"/>
          <w:lang w:eastAsia="en-US"/>
        </w:rPr>
        <w:lastRenderedPageBreak/>
        <w:t>в местах, исключающих загрязнение территории первого пояса при их вывозе.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Допускаются рубки ухода и санитарные рубки леса.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На территории второго и третьего пояса зоны санитарной охраны поверхностных источников водоснабжения запрещается: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загрязнение территории нечистотами, мусором, навозом, промышленными отходами и др.;</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применение удобрений и ядохимикатов;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добыча песка и гравия из водотока или водоема, а также дноуглубительные работы;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0D3482">
          <w:rPr>
            <w:rFonts w:ascii="Times New Roman" w:eastAsia="Calibri" w:hAnsi="Times New Roman" w:cs="Times New Roman"/>
            <w:color w:val="000000"/>
            <w:kern w:val="24"/>
            <w:sz w:val="28"/>
            <w:szCs w:val="28"/>
            <w:lang w:eastAsia="en-US"/>
          </w:rPr>
          <w:t>500 м</w:t>
        </w:r>
      </w:smartTag>
      <w:r w:rsidRPr="000D3482">
        <w:rPr>
          <w:rFonts w:ascii="Times New Roman" w:eastAsia="Calibri" w:hAnsi="Times New Roman" w:cs="Times New Roman"/>
          <w:color w:val="000000"/>
          <w:kern w:val="24"/>
          <w:sz w:val="28"/>
          <w:szCs w:val="28"/>
          <w:lang w:eastAsia="en-US"/>
        </w:rPr>
        <w:t>, которое может привести к ухудшению качества или уменьшению количества воды источника водоснабжения;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0D3482" w:rsidRPr="000D3482" w:rsidRDefault="000D3482" w:rsidP="000D3482">
      <w:pPr>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lastRenderedPageBreak/>
        <w:t>9.1.4. Санитарно-защитные зоны промышленных, сельскохозяйственных и иных предприятий</w:t>
      </w:r>
    </w:p>
    <w:p w:rsidR="000D3482" w:rsidRPr="000D3482" w:rsidRDefault="000D3482" w:rsidP="000D3482">
      <w:pPr>
        <w:rPr>
          <w:rFonts w:ascii="Times New Roman" w:hAnsi="Times New Roman" w:cs="Times New Roman"/>
          <w:sz w:val="28"/>
          <w:szCs w:val="28"/>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 промышленные объекты и производства первого класса - </w:t>
      </w:r>
      <w:smartTag w:uri="urn:schemas-microsoft-com:office:smarttags" w:element="metricconverter">
        <w:smartTagPr>
          <w:attr w:name="ProductID" w:val="1000 м"/>
        </w:smartTagPr>
        <w:r w:rsidRPr="000D3482">
          <w:rPr>
            <w:rFonts w:ascii="Times New Roman" w:eastAsia="Calibri" w:hAnsi="Times New Roman" w:cs="Times New Roman"/>
            <w:color w:val="000000"/>
            <w:kern w:val="24"/>
            <w:sz w:val="28"/>
            <w:szCs w:val="28"/>
            <w:lang w:eastAsia="en-US"/>
          </w:rPr>
          <w:t>1000 м</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 промышленные объекты и производства второго класса - </w:t>
      </w:r>
      <w:smartTag w:uri="urn:schemas-microsoft-com:office:smarttags" w:element="metricconverter">
        <w:smartTagPr>
          <w:attr w:name="ProductID" w:val="500 м"/>
        </w:smartTagPr>
        <w:r w:rsidRPr="000D3482">
          <w:rPr>
            <w:rFonts w:ascii="Times New Roman" w:eastAsia="Calibri" w:hAnsi="Times New Roman" w:cs="Times New Roman"/>
            <w:color w:val="000000"/>
            <w:kern w:val="24"/>
            <w:sz w:val="28"/>
            <w:szCs w:val="28"/>
            <w:lang w:eastAsia="en-US"/>
          </w:rPr>
          <w:t>500 м</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 промышленные объекты и производства третьего класса - </w:t>
      </w:r>
      <w:smartTag w:uri="urn:schemas-microsoft-com:office:smarttags" w:element="metricconverter">
        <w:smartTagPr>
          <w:attr w:name="ProductID" w:val="300 м"/>
        </w:smartTagPr>
        <w:r w:rsidRPr="000D3482">
          <w:rPr>
            <w:rFonts w:ascii="Times New Roman" w:eastAsia="Calibri" w:hAnsi="Times New Roman" w:cs="Times New Roman"/>
            <w:color w:val="000000"/>
            <w:kern w:val="24"/>
            <w:sz w:val="28"/>
            <w:szCs w:val="28"/>
            <w:lang w:eastAsia="en-US"/>
          </w:rPr>
          <w:t>300 м</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 промышленные объекты и производства четвертого класса- </w:t>
      </w:r>
      <w:smartTag w:uri="urn:schemas-microsoft-com:office:smarttags" w:element="metricconverter">
        <w:smartTagPr>
          <w:attr w:name="ProductID" w:val="100 м"/>
        </w:smartTagPr>
        <w:r w:rsidRPr="000D3482">
          <w:rPr>
            <w:rFonts w:ascii="Times New Roman" w:eastAsia="Calibri" w:hAnsi="Times New Roman" w:cs="Times New Roman"/>
            <w:color w:val="000000"/>
            <w:kern w:val="24"/>
            <w:sz w:val="28"/>
            <w:szCs w:val="28"/>
            <w:lang w:eastAsia="en-US"/>
          </w:rPr>
          <w:t>100 м</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промышленные объекты и производства пятого класса -50м; 2) Режим территории санитарно-защитной зоны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w:t>
      </w:r>
      <w:r w:rsidRPr="000D3482">
        <w:rPr>
          <w:rFonts w:ascii="Times New Roman" w:eastAsia="Calibri" w:hAnsi="Times New Roman" w:cs="Times New Roman"/>
          <w:color w:val="000000"/>
          <w:kern w:val="24"/>
          <w:sz w:val="28"/>
          <w:szCs w:val="28"/>
          <w:lang w:eastAsia="en-US"/>
        </w:rPr>
        <w:lastRenderedPageBreak/>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2.2) Допускается размещать в границах санитарно-защитной зоны промышленного объекта или производства: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9.1.5. Санитарно-защитные зоны кладбищ</w:t>
      </w:r>
    </w:p>
    <w:p w:rsidR="000D3482" w:rsidRPr="000D3482" w:rsidRDefault="000D3482" w:rsidP="000D3482">
      <w:pPr>
        <w:rPr>
          <w:rFonts w:ascii="Times New Roman" w:hAnsi="Times New Roman" w:cs="Times New Roman"/>
          <w:sz w:val="28"/>
          <w:szCs w:val="28"/>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0D3482">
          <w:rPr>
            <w:rFonts w:ascii="Times New Roman" w:eastAsia="Calibri" w:hAnsi="Times New Roman" w:cs="Times New Roman"/>
            <w:color w:val="000000"/>
            <w:kern w:val="24"/>
            <w:sz w:val="28"/>
            <w:szCs w:val="28"/>
            <w:lang w:eastAsia="en-US"/>
          </w:rPr>
          <w:t>300 м</w:t>
        </w:r>
      </w:smartTag>
      <w:r w:rsidRPr="000D3482">
        <w:rPr>
          <w:rFonts w:ascii="Times New Roman" w:eastAsia="Calibri" w:hAnsi="Times New Roman" w:cs="Times New Roman"/>
          <w:color w:val="000000"/>
          <w:kern w:val="24"/>
          <w:sz w:val="28"/>
          <w:szCs w:val="28"/>
          <w:lang w:eastAsia="en-US"/>
        </w:rPr>
        <w:t xml:space="preserve"> от границ селитебной территории.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Кладбища с погребением путем предания тела (останков) умершего земле (захоронение в могилу, склеп) размещают на расстоянии: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а) от жилых, общественных зданий, спортивно-оздоровительных и санаторно-курортных зон:</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1. </w:t>
      </w:r>
      <w:smartTag w:uri="urn:schemas-microsoft-com:office:smarttags" w:element="metricconverter">
        <w:smartTagPr>
          <w:attr w:name="ProductID" w:val="500 м"/>
        </w:smartTagPr>
        <w:r w:rsidRPr="000D3482">
          <w:rPr>
            <w:rFonts w:ascii="Times New Roman" w:eastAsia="Calibri" w:hAnsi="Times New Roman" w:cs="Times New Roman"/>
            <w:color w:val="000000"/>
            <w:kern w:val="24"/>
            <w:sz w:val="28"/>
            <w:szCs w:val="28"/>
            <w:lang w:eastAsia="en-US"/>
          </w:rPr>
          <w:t>500 м</w:t>
        </w:r>
      </w:smartTag>
      <w:r w:rsidRPr="000D3482">
        <w:rPr>
          <w:rFonts w:ascii="Times New Roman" w:eastAsia="Calibri" w:hAnsi="Times New Roman" w:cs="Times New Roman"/>
          <w:color w:val="000000"/>
          <w:kern w:val="24"/>
          <w:sz w:val="28"/>
          <w:szCs w:val="28"/>
          <w:lang w:eastAsia="en-US"/>
        </w:rPr>
        <w:t xml:space="preserve"> - при площади кладбища от 20 до </w:t>
      </w:r>
      <w:smartTag w:uri="urn:schemas-microsoft-com:office:smarttags" w:element="metricconverter">
        <w:smartTagPr>
          <w:attr w:name="ProductID" w:val="40 га"/>
        </w:smartTagPr>
        <w:r w:rsidRPr="000D3482">
          <w:rPr>
            <w:rFonts w:ascii="Times New Roman" w:eastAsia="Calibri" w:hAnsi="Times New Roman" w:cs="Times New Roman"/>
            <w:color w:val="000000"/>
            <w:kern w:val="24"/>
            <w:sz w:val="28"/>
            <w:szCs w:val="28"/>
            <w:lang w:eastAsia="en-US"/>
          </w:rPr>
          <w:t>40 га</w:t>
        </w:r>
      </w:smartTag>
      <w:r w:rsidRPr="000D3482">
        <w:rPr>
          <w:rFonts w:ascii="Times New Roman" w:eastAsia="Calibri" w:hAnsi="Times New Roman" w:cs="Times New Roman"/>
          <w:color w:val="000000"/>
          <w:kern w:val="24"/>
          <w:sz w:val="28"/>
          <w:szCs w:val="28"/>
          <w:lang w:eastAsia="en-US"/>
        </w:rPr>
        <w:t xml:space="preserve"> (размещение кладбища размером территории более </w:t>
      </w:r>
      <w:smartTag w:uri="urn:schemas-microsoft-com:office:smarttags" w:element="metricconverter">
        <w:smartTagPr>
          <w:attr w:name="ProductID" w:val="40 га"/>
        </w:smartTagPr>
        <w:r w:rsidRPr="000D3482">
          <w:rPr>
            <w:rFonts w:ascii="Times New Roman" w:eastAsia="Calibri" w:hAnsi="Times New Roman" w:cs="Times New Roman"/>
            <w:color w:val="000000"/>
            <w:kern w:val="24"/>
            <w:sz w:val="28"/>
            <w:szCs w:val="28"/>
            <w:lang w:eastAsia="en-US"/>
          </w:rPr>
          <w:t>40 га</w:t>
        </w:r>
      </w:smartTag>
      <w:r w:rsidRPr="000D3482">
        <w:rPr>
          <w:rFonts w:ascii="Times New Roman" w:eastAsia="Calibri" w:hAnsi="Times New Roman" w:cs="Times New Roman"/>
          <w:color w:val="000000"/>
          <w:kern w:val="24"/>
          <w:sz w:val="28"/>
          <w:szCs w:val="28"/>
          <w:lang w:eastAsia="en-US"/>
        </w:rPr>
        <w:t xml:space="preserve"> не допускается);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2. </w:t>
      </w:r>
      <w:smartTag w:uri="urn:schemas-microsoft-com:office:smarttags" w:element="metricconverter">
        <w:smartTagPr>
          <w:attr w:name="ProductID" w:val="300 м"/>
        </w:smartTagPr>
        <w:r w:rsidRPr="000D3482">
          <w:rPr>
            <w:rFonts w:ascii="Times New Roman" w:eastAsia="Calibri" w:hAnsi="Times New Roman" w:cs="Times New Roman"/>
            <w:color w:val="000000"/>
            <w:kern w:val="24"/>
            <w:sz w:val="28"/>
            <w:szCs w:val="28"/>
            <w:lang w:eastAsia="en-US"/>
          </w:rPr>
          <w:t>300 м</w:t>
        </w:r>
      </w:smartTag>
      <w:r w:rsidRPr="000D3482">
        <w:rPr>
          <w:rFonts w:ascii="Times New Roman" w:eastAsia="Calibri" w:hAnsi="Times New Roman" w:cs="Times New Roman"/>
          <w:color w:val="000000"/>
          <w:kern w:val="24"/>
          <w:sz w:val="28"/>
          <w:szCs w:val="28"/>
          <w:lang w:eastAsia="en-US"/>
        </w:rPr>
        <w:t xml:space="preserve"> - при площади кладбища до </w:t>
      </w:r>
      <w:smartTag w:uri="urn:schemas-microsoft-com:office:smarttags" w:element="metricconverter">
        <w:smartTagPr>
          <w:attr w:name="ProductID" w:val="20 га"/>
        </w:smartTagPr>
        <w:r w:rsidRPr="000D3482">
          <w:rPr>
            <w:rFonts w:ascii="Times New Roman" w:eastAsia="Calibri" w:hAnsi="Times New Roman" w:cs="Times New Roman"/>
            <w:color w:val="000000"/>
            <w:kern w:val="24"/>
            <w:sz w:val="28"/>
            <w:szCs w:val="28"/>
            <w:lang w:eastAsia="en-US"/>
          </w:rPr>
          <w:t>20 га</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3. </w:t>
      </w:r>
      <w:smartTag w:uri="urn:schemas-microsoft-com:office:smarttags" w:element="metricconverter">
        <w:smartTagPr>
          <w:attr w:name="ProductID" w:val="50 м"/>
        </w:smartTagPr>
        <w:r w:rsidRPr="000D3482">
          <w:rPr>
            <w:rFonts w:ascii="Times New Roman" w:eastAsia="Calibri" w:hAnsi="Times New Roman" w:cs="Times New Roman"/>
            <w:color w:val="000000"/>
            <w:kern w:val="24"/>
            <w:sz w:val="28"/>
            <w:szCs w:val="28"/>
            <w:lang w:eastAsia="en-US"/>
          </w:rPr>
          <w:t>50 м</w:t>
        </w:r>
      </w:smartTag>
      <w:r w:rsidRPr="000D3482">
        <w:rPr>
          <w:rFonts w:ascii="Times New Roman" w:eastAsia="Calibri" w:hAnsi="Times New Roman" w:cs="Times New Roman"/>
          <w:color w:val="000000"/>
          <w:kern w:val="24"/>
          <w:sz w:val="28"/>
          <w:szCs w:val="28"/>
          <w:lang w:eastAsia="en-US"/>
        </w:rPr>
        <w:t xml:space="preserve"> - для сельских, закрытых кладбищ и мемориальных комплексов, кладбищ с погребением после кремации;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0D3482">
          <w:rPr>
            <w:rFonts w:ascii="Times New Roman" w:eastAsia="Calibri" w:hAnsi="Times New Roman" w:cs="Times New Roman"/>
            <w:color w:val="000000"/>
            <w:kern w:val="24"/>
            <w:sz w:val="28"/>
            <w:szCs w:val="28"/>
            <w:lang w:eastAsia="en-US"/>
          </w:rPr>
          <w:t>1000 м</w:t>
        </w:r>
      </w:smartTag>
      <w:r w:rsidRPr="000D3482">
        <w:rPr>
          <w:rFonts w:ascii="Times New Roman" w:eastAsia="Calibri" w:hAnsi="Times New Roman" w:cs="Times New Roman"/>
          <w:color w:val="000000"/>
          <w:kern w:val="24"/>
          <w:sz w:val="28"/>
          <w:szCs w:val="28"/>
          <w:lang w:eastAsia="en-US"/>
        </w:rPr>
        <w:t xml:space="preserve"> с подтверждением достаточности расстояния расчетами поясов зон санитарной охраны водоисточника и времени фильтрации;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0D3482">
          <w:rPr>
            <w:rFonts w:ascii="Times New Roman" w:eastAsia="Calibri" w:hAnsi="Times New Roman" w:cs="Times New Roman"/>
            <w:color w:val="000000"/>
            <w:kern w:val="24"/>
            <w:sz w:val="28"/>
            <w:szCs w:val="28"/>
            <w:lang w:eastAsia="en-US"/>
          </w:rPr>
          <w:t>100 м</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0D3482">
          <w:rPr>
            <w:rFonts w:ascii="Times New Roman" w:eastAsia="Calibri" w:hAnsi="Times New Roman" w:cs="Times New Roman"/>
            <w:color w:val="000000"/>
            <w:kern w:val="24"/>
            <w:sz w:val="28"/>
            <w:szCs w:val="28"/>
            <w:lang w:eastAsia="en-US"/>
          </w:rPr>
          <w:t>100 м</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По территории санитарно-защитных зон и кладбищ запрещается прокладка сетей централизованного хозяйственно-питьевого водоснабжения.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0D3482">
          <w:rPr>
            <w:rFonts w:ascii="Times New Roman" w:eastAsia="Calibri" w:hAnsi="Times New Roman" w:cs="Times New Roman"/>
            <w:color w:val="000000"/>
            <w:kern w:val="24"/>
            <w:sz w:val="28"/>
            <w:szCs w:val="28"/>
            <w:lang w:eastAsia="en-US"/>
          </w:rPr>
          <w:t>20 м</w:t>
        </w:r>
      </w:smartTag>
      <w:r w:rsidRPr="000D3482">
        <w:rPr>
          <w:rFonts w:ascii="Times New Roman" w:eastAsia="Calibri" w:hAnsi="Times New Roman" w:cs="Times New Roman"/>
          <w:color w:val="000000"/>
          <w:kern w:val="24"/>
          <w:sz w:val="28"/>
          <w:szCs w:val="28"/>
          <w:lang w:eastAsia="en-US"/>
        </w:rPr>
        <w:t>, стоянки автокатафалков и автотранспорта, урны для сбора мусора, площадки для мусоросборников с подъездами к ним.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9.1.6. Санитарно-защитные зоны скотомогильников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Размер санитарно-защитной зоны от скотомогильника (биотермической ямы) принимается до:</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жилых, общественных зданий, животноводческих ферм (комплексов) - 1000м;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    скотопрогонов и пастбищ - </w:t>
      </w:r>
      <w:smartTag w:uri="urn:schemas-microsoft-com:office:smarttags" w:element="metricconverter">
        <w:smartTagPr>
          <w:attr w:name="ProductID" w:val="200 м"/>
        </w:smartTagPr>
        <w:r w:rsidRPr="000D3482">
          <w:rPr>
            <w:rFonts w:ascii="Times New Roman" w:eastAsia="Calibri" w:hAnsi="Times New Roman" w:cs="Times New Roman"/>
            <w:color w:val="000000"/>
            <w:kern w:val="24"/>
            <w:sz w:val="28"/>
            <w:szCs w:val="28"/>
            <w:lang w:eastAsia="en-US"/>
          </w:rPr>
          <w:t>200 м</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    автомобильных, железных дорог в зависимости от их категории - 60 - </w:t>
      </w:r>
      <w:smartTag w:uri="urn:schemas-microsoft-com:office:smarttags" w:element="metricconverter">
        <w:smartTagPr>
          <w:attr w:name="ProductID" w:val="300 м"/>
        </w:smartTagPr>
        <w:r w:rsidRPr="000D3482">
          <w:rPr>
            <w:rFonts w:ascii="Times New Roman" w:eastAsia="Calibri" w:hAnsi="Times New Roman" w:cs="Times New Roman"/>
            <w:color w:val="000000"/>
            <w:kern w:val="24"/>
            <w:sz w:val="28"/>
            <w:szCs w:val="28"/>
            <w:lang w:eastAsia="en-US"/>
          </w:rPr>
          <w:t>300 м</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По истечении 25 лет с момента последнего захоронения возможно уменьшение размеров санитарно-защитной зоны.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w:t>
      </w:r>
      <w:r w:rsidRPr="000D3482">
        <w:rPr>
          <w:rFonts w:ascii="Times New Roman" w:eastAsia="Calibri" w:hAnsi="Times New Roman" w:cs="Times New Roman"/>
          <w:color w:val="000000"/>
          <w:kern w:val="24"/>
          <w:sz w:val="28"/>
          <w:szCs w:val="28"/>
          <w:lang w:eastAsia="en-US"/>
        </w:rPr>
        <w:softHyphen/>
        <w:t>ния и кормов.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2"/>
          <w:numId w:val="0"/>
        </w:numPr>
        <w:tabs>
          <w:tab w:val="num" w:pos="0"/>
        </w:tabs>
        <w:outlineLvl w:val="2"/>
        <w:rPr>
          <w:rFonts w:ascii="Times New Roman" w:hAnsi="Times New Roman" w:cs="Times New Roman"/>
          <w:b/>
          <w:bCs/>
          <w:sz w:val="28"/>
          <w:szCs w:val="28"/>
        </w:rPr>
      </w:pPr>
      <w:bookmarkStart w:id="74" w:name="_Toc306365683"/>
      <w:bookmarkStart w:id="75" w:name="_Toc455999254"/>
      <w:r w:rsidRPr="000D3482">
        <w:rPr>
          <w:rFonts w:ascii="Times New Roman" w:hAnsi="Times New Roman" w:cs="Times New Roman"/>
          <w:b/>
          <w:bCs/>
          <w:sz w:val="28"/>
          <w:szCs w:val="28"/>
        </w:rPr>
        <w:t>Статья 9.2. Ограничения инженерно-транспортных коммуникаций</w:t>
      </w:r>
      <w:bookmarkEnd w:id="74"/>
      <w:bookmarkEnd w:id="75"/>
    </w:p>
    <w:p w:rsidR="000D3482" w:rsidRPr="000D3482" w:rsidRDefault="000D3482" w:rsidP="000D3482">
      <w:pPr>
        <w:rPr>
          <w:rFonts w:ascii="Times New Roman" w:hAnsi="Times New Roman" w:cs="Times New Roman"/>
          <w:sz w:val="28"/>
          <w:szCs w:val="28"/>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9.2.1. Полоса отвода и придорожная полоса автомобильных дорог*.</w:t>
      </w:r>
    </w:p>
    <w:p w:rsidR="000D3482" w:rsidRPr="000D3482" w:rsidRDefault="000D3482" w:rsidP="000D3482">
      <w:pPr>
        <w:rPr>
          <w:rFonts w:ascii="Times New Roman" w:hAnsi="Times New Roman" w:cs="Times New Roman"/>
          <w:sz w:val="28"/>
          <w:szCs w:val="28"/>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0D3482" w:rsidRPr="000D3482" w:rsidRDefault="000D3482" w:rsidP="00350EBA">
      <w:pPr>
        <w:numPr>
          <w:ilvl w:val="0"/>
          <w:numId w:val="23"/>
        </w:numPr>
        <w:spacing w:after="0" w:line="240" w:lineRule="auto"/>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пределах полосы отвода автомобильной дороги запрещается: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а) строительство жилых и общественных зданий, складов;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б) проведение строительных, геолого-разведочных, топографических, горных и изыскательских работ, а также устройство наземных сооружений;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w:t>
      </w:r>
      <w:r w:rsidRPr="000D3482">
        <w:rPr>
          <w:rFonts w:ascii="Times New Roman" w:eastAsia="Calibri" w:hAnsi="Times New Roman" w:cs="Times New Roman"/>
          <w:color w:val="000000"/>
          <w:kern w:val="24"/>
          <w:sz w:val="28"/>
          <w:szCs w:val="28"/>
          <w:lang w:eastAsia="en-US"/>
        </w:rPr>
        <w:softHyphen/>
        <w:t>рожного движения.</w:t>
      </w:r>
    </w:p>
    <w:p w:rsidR="000D3482" w:rsidRPr="000D3482" w:rsidRDefault="000D3482" w:rsidP="00350EBA">
      <w:pPr>
        <w:numPr>
          <w:ilvl w:val="0"/>
          <w:numId w:val="23"/>
        </w:numPr>
        <w:spacing w:after="0" w:line="240" w:lineRule="auto"/>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Примечание: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Правила установления и использования полос отвода федеральных автомобильных дорог, утверждены постановлением Правительства Российской Федерации от 14 апреля 2007г. №233</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9.2.2. Охранные зоны объектов электросетевого хозяйства*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 Размеры охранных зон</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до 1 кВ - </w:t>
      </w:r>
      <w:smartTag w:uri="urn:schemas-microsoft-com:office:smarttags" w:element="metricconverter">
        <w:smartTagPr>
          <w:attr w:name="ProductID" w:val="2 м"/>
        </w:smartTagPr>
        <w:r w:rsidRPr="000D3482">
          <w:rPr>
            <w:rFonts w:ascii="Times New Roman" w:eastAsia="Calibri" w:hAnsi="Times New Roman" w:cs="Times New Roman"/>
            <w:color w:val="000000"/>
            <w:kern w:val="24"/>
            <w:sz w:val="28"/>
            <w:szCs w:val="28"/>
            <w:lang w:eastAsia="en-US"/>
          </w:rPr>
          <w:t>2 м</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1-20 кВ- </w:t>
      </w:r>
      <w:smartTag w:uri="urn:schemas-microsoft-com:office:smarttags" w:element="metricconverter">
        <w:smartTagPr>
          <w:attr w:name="ProductID" w:val="10 м"/>
        </w:smartTagPr>
        <w:r w:rsidRPr="000D3482">
          <w:rPr>
            <w:rFonts w:ascii="Times New Roman" w:eastAsia="Calibri" w:hAnsi="Times New Roman" w:cs="Times New Roman"/>
            <w:color w:val="000000"/>
            <w:kern w:val="24"/>
            <w:sz w:val="28"/>
            <w:szCs w:val="28"/>
            <w:lang w:eastAsia="en-US"/>
          </w:rPr>
          <w:t>10 м</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35кВ-15м.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110кВ-20м.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б) вдоль подземных кабельных линий электропередачи - в виде части поверхности участка земли, расположенного под ней участка недр (на </w:t>
      </w:r>
      <w:r w:rsidRPr="000D3482">
        <w:rPr>
          <w:rFonts w:ascii="Times New Roman" w:eastAsia="Calibri" w:hAnsi="Times New Roman" w:cs="Times New Roman"/>
          <w:color w:val="000000"/>
          <w:kern w:val="24"/>
          <w:sz w:val="28"/>
          <w:szCs w:val="28"/>
          <w:lang w:eastAsia="en-US"/>
        </w:rPr>
        <w:lastRenderedPageBreak/>
        <w:t xml:space="preserve">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0D3482">
          <w:rPr>
            <w:rFonts w:ascii="Times New Roman" w:eastAsia="Calibri" w:hAnsi="Times New Roman" w:cs="Times New Roman"/>
            <w:color w:val="000000"/>
            <w:kern w:val="24"/>
            <w:sz w:val="28"/>
            <w:szCs w:val="28"/>
            <w:lang w:eastAsia="en-US"/>
          </w:rPr>
          <w:t>1 метра</w:t>
        </w:r>
      </w:smartTag>
      <w:r w:rsidRPr="000D3482">
        <w:rPr>
          <w:rFonts w:ascii="Times New Roman" w:eastAsia="Calibri" w:hAnsi="Times New Roman" w:cs="Times New Roman"/>
          <w:color w:val="000000"/>
          <w:kern w:val="24"/>
          <w:sz w:val="28"/>
          <w:szCs w:val="28"/>
          <w:lang w:eastAsia="en-US"/>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0D3482">
          <w:rPr>
            <w:rFonts w:ascii="Times New Roman" w:eastAsia="Calibri" w:hAnsi="Times New Roman" w:cs="Times New Roman"/>
            <w:color w:val="000000"/>
            <w:kern w:val="24"/>
            <w:sz w:val="28"/>
            <w:szCs w:val="28"/>
            <w:lang w:eastAsia="en-US"/>
          </w:rPr>
          <w:t>0,6 метра</w:t>
        </w:r>
      </w:smartTag>
      <w:r w:rsidRPr="000D3482">
        <w:rPr>
          <w:rFonts w:ascii="Times New Roman" w:eastAsia="Calibri" w:hAnsi="Times New Roman" w:cs="Times New Roman"/>
          <w:color w:val="000000"/>
          <w:kern w:val="24"/>
          <w:sz w:val="28"/>
          <w:szCs w:val="28"/>
          <w:lang w:eastAsia="en-US"/>
        </w:rPr>
        <w:t xml:space="preserve"> в сторону зданий и сооружений и на </w:t>
      </w:r>
      <w:smartTag w:uri="urn:schemas-microsoft-com:office:smarttags" w:element="metricconverter">
        <w:smartTagPr>
          <w:attr w:name="ProductID" w:val="1 метр"/>
        </w:smartTagPr>
        <w:r w:rsidRPr="000D3482">
          <w:rPr>
            <w:rFonts w:ascii="Times New Roman" w:eastAsia="Calibri" w:hAnsi="Times New Roman" w:cs="Times New Roman"/>
            <w:color w:val="000000"/>
            <w:kern w:val="24"/>
            <w:sz w:val="28"/>
            <w:szCs w:val="28"/>
            <w:lang w:eastAsia="en-US"/>
          </w:rPr>
          <w:t>1 метр</w:t>
        </w:r>
      </w:smartTag>
      <w:r w:rsidRPr="000D3482">
        <w:rPr>
          <w:rFonts w:ascii="Times New Roman" w:eastAsia="Calibri" w:hAnsi="Times New Roman" w:cs="Times New Roman"/>
          <w:color w:val="000000"/>
          <w:kern w:val="24"/>
          <w:sz w:val="28"/>
          <w:szCs w:val="28"/>
          <w:lang w:eastAsia="en-US"/>
        </w:rPr>
        <w:t xml:space="preserve"> в сторону проезжей части улицы);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 В пределах охранных зон без письменного решения о согласовании сетевых организаций юридическим и физическим лицам запрещаются: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а) строительство, капитальный ремонт, реконструкция или снос зданий и сооружений;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б) горные, взрывные, мелиоративные работы, в том числе связанные с временным затоплением земель;</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посадка и вырубка деревьев и кустарников;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0D3482">
          <w:rPr>
            <w:rFonts w:ascii="Times New Roman" w:eastAsia="Calibri" w:hAnsi="Times New Roman" w:cs="Times New Roman"/>
            <w:color w:val="000000"/>
            <w:kern w:val="24"/>
            <w:sz w:val="28"/>
            <w:szCs w:val="28"/>
            <w:lang w:eastAsia="en-US"/>
          </w:rPr>
          <w:t>4,5 метра</w:t>
        </w:r>
      </w:smartTag>
      <w:r w:rsidRPr="000D3482">
        <w:rPr>
          <w:rFonts w:ascii="Times New Roman" w:eastAsia="Calibri" w:hAnsi="Times New Roman" w:cs="Times New Roman"/>
          <w:color w:val="000000"/>
          <w:kern w:val="24"/>
          <w:sz w:val="28"/>
          <w:szCs w:val="28"/>
          <w:lang w:eastAsia="en-US"/>
        </w:rPr>
        <w:t xml:space="preserve"> (в охранных зонах воздушных линий электропередачи);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ж) земляные работы на глубине более </w:t>
      </w:r>
      <w:smartTag w:uri="urn:schemas-microsoft-com:office:smarttags" w:element="metricconverter">
        <w:smartTagPr>
          <w:attr w:name="ProductID" w:val="0,3 метра"/>
        </w:smartTagPr>
        <w:r w:rsidRPr="000D3482">
          <w:rPr>
            <w:rFonts w:ascii="Times New Roman" w:eastAsia="Calibri" w:hAnsi="Times New Roman" w:cs="Times New Roman"/>
            <w:color w:val="000000"/>
            <w:kern w:val="24"/>
            <w:sz w:val="28"/>
            <w:szCs w:val="28"/>
            <w:lang w:eastAsia="en-US"/>
          </w:rPr>
          <w:t>0,3 метра</w:t>
        </w:r>
      </w:smartTag>
      <w:r w:rsidRPr="000D3482">
        <w:rPr>
          <w:rFonts w:ascii="Times New Roman" w:eastAsia="Calibri" w:hAnsi="Times New Roman" w:cs="Times New Roman"/>
          <w:color w:val="000000"/>
          <w:kern w:val="24"/>
          <w:sz w:val="28"/>
          <w:szCs w:val="28"/>
          <w:lang w:eastAsia="en-US"/>
        </w:rPr>
        <w:t xml:space="preserve"> (на вспахиваемых землях на глубине более </w:t>
      </w:r>
      <w:smartTag w:uri="urn:schemas-microsoft-com:office:smarttags" w:element="metricconverter">
        <w:smartTagPr>
          <w:attr w:name="ProductID" w:val="0,45 метра"/>
        </w:smartTagPr>
        <w:r w:rsidRPr="000D3482">
          <w:rPr>
            <w:rFonts w:ascii="Times New Roman" w:eastAsia="Calibri" w:hAnsi="Times New Roman" w:cs="Times New Roman"/>
            <w:color w:val="000000"/>
            <w:kern w:val="24"/>
            <w:sz w:val="28"/>
            <w:szCs w:val="28"/>
            <w:lang w:eastAsia="en-US"/>
          </w:rPr>
          <w:t>0,45 метра</w:t>
        </w:r>
      </w:smartTag>
      <w:r w:rsidRPr="000D3482">
        <w:rPr>
          <w:rFonts w:ascii="Times New Roman" w:eastAsia="Calibri" w:hAnsi="Times New Roman" w:cs="Times New Roman"/>
          <w:color w:val="000000"/>
          <w:kern w:val="24"/>
          <w:sz w:val="28"/>
          <w:szCs w:val="28"/>
          <w:lang w:eastAsia="en-US"/>
        </w:rPr>
        <w:t>), а также планировка грунта (в охранных зонах подземных кабельных линий электропередачи);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0D3482">
          <w:rPr>
            <w:rFonts w:ascii="Times New Roman" w:eastAsia="Calibri" w:hAnsi="Times New Roman" w:cs="Times New Roman"/>
            <w:color w:val="000000"/>
            <w:kern w:val="24"/>
            <w:sz w:val="28"/>
            <w:szCs w:val="28"/>
            <w:lang w:eastAsia="en-US"/>
          </w:rPr>
          <w:t>3 метров</w:t>
        </w:r>
      </w:smartTag>
      <w:r w:rsidRPr="000D3482">
        <w:rPr>
          <w:rFonts w:ascii="Times New Roman" w:eastAsia="Calibri" w:hAnsi="Times New Roman" w:cs="Times New Roman"/>
          <w:color w:val="000000"/>
          <w:kern w:val="24"/>
          <w:sz w:val="28"/>
          <w:szCs w:val="28"/>
          <w:lang w:eastAsia="en-US"/>
        </w:rPr>
        <w:t xml:space="preserve"> (в охранных зонах воздушных линий электропередачи);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0D3482">
          <w:rPr>
            <w:rFonts w:ascii="Times New Roman" w:eastAsia="Calibri" w:hAnsi="Times New Roman" w:cs="Times New Roman"/>
            <w:color w:val="000000"/>
            <w:kern w:val="24"/>
            <w:sz w:val="28"/>
            <w:szCs w:val="28"/>
            <w:lang w:eastAsia="en-US"/>
          </w:rPr>
          <w:t>4 метров</w:t>
        </w:r>
      </w:smartTag>
      <w:r w:rsidRPr="000D3482">
        <w:rPr>
          <w:rFonts w:ascii="Times New Roman" w:eastAsia="Calibri" w:hAnsi="Times New Roman" w:cs="Times New Roman"/>
          <w:color w:val="000000"/>
          <w:kern w:val="24"/>
          <w:sz w:val="28"/>
          <w:szCs w:val="28"/>
          <w:lang w:eastAsia="en-US"/>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для линий напряжением: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- 110 кВ – </w:t>
      </w:r>
      <w:smartTag w:uri="urn:schemas-microsoft-com:office:smarttags" w:element="metricconverter">
        <w:smartTagPr>
          <w:attr w:name="ProductID" w:val="20 метров"/>
        </w:smartTagPr>
        <w:r w:rsidRPr="000D3482">
          <w:rPr>
            <w:rFonts w:ascii="Times New Roman" w:eastAsia="Calibri" w:hAnsi="Times New Roman" w:cs="Times New Roman"/>
            <w:color w:val="000000"/>
            <w:kern w:val="24"/>
            <w:sz w:val="28"/>
            <w:szCs w:val="28"/>
            <w:lang w:eastAsia="en-US"/>
          </w:rPr>
          <w:t>20 метров</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- 150-220 кВ – </w:t>
      </w:r>
      <w:smartTag w:uri="urn:schemas-microsoft-com:office:smarttags" w:element="metricconverter">
        <w:smartTagPr>
          <w:attr w:name="ProductID" w:val="25 метров"/>
        </w:smartTagPr>
        <w:r w:rsidRPr="000D3482">
          <w:rPr>
            <w:rFonts w:ascii="Times New Roman" w:eastAsia="Calibri" w:hAnsi="Times New Roman" w:cs="Times New Roman"/>
            <w:color w:val="000000"/>
            <w:kern w:val="24"/>
            <w:sz w:val="28"/>
            <w:szCs w:val="28"/>
            <w:lang w:eastAsia="en-US"/>
          </w:rPr>
          <w:t>25 метров</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- 330-500 кВ – </w:t>
      </w:r>
      <w:smartTag w:uri="urn:schemas-microsoft-com:office:smarttags" w:element="metricconverter">
        <w:smartTagPr>
          <w:attr w:name="ProductID" w:val="30 метров"/>
        </w:smartTagPr>
        <w:r w:rsidRPr="000D3482">
          <w:rPr>
            <w:rFonts w:ascii="Times New Roman" w:eastAsia="Calibri" w:hAnsi="Times New Roman" w:cs="Times New Roman"/>
            <w:color w:val="000000"/>
            <w:kern w:val="24"/>
            <w:sz w:val="28"/>
            <w:szCs w:val="28"/>
            <w:lang w:eastAsia="en-US"/>
          </w:rPr>
          <w:t>30 метров</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-- 750 кВ – </w:t>
      </w:r>
      <w:smartTag w:uri="urn:schemas-microsoft-com:office:smarttags" w:element="metricconverter">
        <w:smartTagPr>
          <w:attr w:name="ProductID" w:val="40 метров"/>
        </w:smartTagPr>
        <w:r w:rsidRPr="000D3482">
          <w:rPr>
            <w:rFonts w:ascii="Times New Roman" w:eastAsia="Calibri" w:hAnsi="Times New Roman" w:cs="Times New Roman"/>
            <w:color w:val="000000"/>
            <w:kern w:val="24"/>
            <w:sz w:val="28"/>
            <w:szCs w:val="28"/>
            <w:lang w:eastAsia="en-US"/>
          </w:rPr>
          <w:t>40 метров</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- 1150 кВ – </w:t>
      </w:r>
      <w:smartTag w:uri="urn:schemas-microsoft-com:office:smarttags" w:element="metricconverter">
        <w:smartTagPr>
          <w:attr w:name="ProductID" w:val="55 метров"/>
        </w:smartTagPr>
        <w:r w:rsidRPr="000D3482">
          <w:rPr>
            <w:rFonts w:ascii="Times New Roman" w:eastAsia="Calibri" w:hAnsi="Times New Roman" w:cs="Times New Roman"/>
            <w:color w:val="000000"/>
            <w:kern w:val="24"/>
            <w:sz w:val="28"/>
            <w:szCs w:val="28"/>
            <w:lang w:eastAsia="en-US"/>
          </w:rPr>
          <w:t>55 метров</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Примечание: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*Постановление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lastRenderedPageBreak/>
        <w:t>9.2.3. Охранная зона и санитарно-защитная зона линий связи*</w:t>
      </w:r>
    </w:p>
    <w:p w:rsidR="000D3482" w:rsidRPr="000D3482" w:rsidRDefault="000D3482" w:rsidP="000D3482">
      <w:pPr>
        <w:rPr>
          <w:rFonts w:ascii="Times New Roman" w:hAnsi="Times New Roman" w:cs="Times New Roman"/>
          <w:sz w:val="28"/>
          <w:szCs w:val="28"/>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4. На трассах кабельных и воздушных линий связи и линий радиофикации: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1) Охранные зоны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а) устанавливаются охранные зоны:</w:t>
      </w:r>
    </w:p>
    <w:p w:rsidR="000D3482" w:rsidRPr="000D3482" w:rsidRDefault="000D3482" w:rsidP="00350EBA">
      <w:pPr>
        <w:numPr>
          <w:ilvl w:val="0"/>
          <w:numId w:val="26"/>
        </w:numPr>
        <w:tabs>
          <w:tab w:val="clear" w:pos="3343"/>
          <w:tab w:val="num" w:pos="1080"/>
        </w:tabs>
        <w:spacing w:after="0" w:line="240" w:lineRule="auto"/>
        <w:ind w:left="1080"/>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0D3482">
          <w:rPr>
            <w:rFonts w:ascii="Times New Roman" w:eastAsia="Calibri" w:hAnsi="Times New Roman" w:cs="Times New Roman"/>
            <w:color w:val="000000"/>
            <w:kern w:val="24"/>
            <w:sz w:val="28"/>
            <w:szCs w:val="28"/>
            <w:lang w:eastAsia="en-US"/>
          </w:rPr>
          <w:t>2 метра</w:t>
        </w:r>
      </w:smartTag>
      <w:r w:rsidRPr="000D3482">
        <w:rPr>
          <w:rFonts w:ascii="Times New Roman" w:eastAsia="Calibri" w:hAnsi="Times New Roman" w:cs="Times New Roman"/>
          <w:color w:val="000000"/>
          <w:kern w:val="24"/>
          <w:sz w:val="28"/>
          <w:szCs w:val="28"/>
          <w:lang w:eastAsia="en-US"/>
        </w:rPr>
        <w:t xml:space="preserve"> с каждой стороны;</w:t>
      </w:r>
    </w:p>
    <w:p w:rsidR="000D3482" w:rsidRPr="000D3482" w:rsidRDefault="000D3482" w:rsidP="00350EBA">
      <w:pPr>
        <w:numPr>
          <w:ilvl w:val="0"/>
          <w:numId w:val="26"/>
        </w:numPr>
        <w:tabs>
          <w:tab w:val="clear" w:pos="3343"/>
          <w:tab w:val="num" w:pos="1080"/>
        </w:tabs>
        <w:spacing w:after="0" w:line="240" w:lineRule="auto"/>
        <w:ind w:left="1080"/>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0D3482">
          <w:rPr>
            <w:rFonts w:ascii="Times New Roman" w:eastAsia="Calibri" w:hAnsi="Times New Roman" w:cs="Times New Roman"/>
            <w:color w:val="000000"/>
            <w:kern w:val="24"/>
            <w:sz w:val="28"/>
            <w:szCs w:val="28"/>
            <w:lang w:eastAsia="en-US"/>
          </w:rPr>
          <w:t>100 метров</w:t>
        </w:r>
      </w:smartTag>
      <w:r w:rsidRPr="000D3482">
        <w:rPr>
          <w:rFonts w:ascii="Times New Roman" w:eastAsia="Calibri" w:hAnsi="Times New Roman" w:cs="Times New Roman"/>
          <w:color w:val="000000"/>
          <w:kern w:val="24"/>
          <w:sz w:val="28"/>
          <w:szCs w:val="28"/>
          <w:lang w:eastAsia="en-US"/>
        </w:rPr>
        <w:t xml:space="preserve"> с каждой стороны;</w:t>
      </w:r>
    </w:p>
    <w:p w:rsidR="000D3482" w:rsidRPr="000D3482" w:rsidRDefault="000D3482" w:rsidP="00350EBA">
      <w:pPr>
        <w:numPr>
          <w:ilvl w:val="0"/>
          <w:numId w:val="26"/>
        </w:numPr>
        <w:tabs>
          <w:tab w:val="clear" w:pos="3343"/>
          <w:tab w:val="num" w:pos="1080"/>
        </w:tabs>
        <w:spacing w:after="0" w:line="240" w:lineRule="auto"/>
        <w:ind w:left="1080"/>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0D3482">
          <w:rPr>
            <w:rFonts w:ascii="Times New Roman" w:eastAsia="Calibri" w:hAnsi="Times New Roman" w:cs="Times New Roman"/>
            <w:color w:val="000000"/>
            <w:kern w:val="24"/>
            <w:sz w:val="28"/>
            <w:szCs w:val="28"/>
            <w:lang w:eastAsia="en-US"/>
          </w:rPr>
          <w:t>3 метра</w:t>
        </w:r>
      </w:smartTag>
      <w:r w:rsidRPr="000D3482">
        <w:rPr>
          <w:rFonts w:ascii="Times New Roman" w:eastAsia="Calibri" w:hAnsi="Times New Roman" w:cs="Times New Roman"/>
          <w:color w:val="000000"/>
          <w:kern w:val="24"/>
          <w:sz w:val="28"/>
          <w:szCs w:val="28"/>
          <w:lang w:eastAsia="en-US"/>
        </w:rPr>
        <w:t xml:space="preserve"> и от контуров заземления не менее чем на </w:t>
      </w:r>
      <w:smartTag w:uri="urn:schemas-microsoft-com:office:smarttags" w:element="metricconverter">
        <w:smartTagPr>
          <w:attr w:name="ProductID" w:val="2 метра"/>
        </w:smartTagPr>
        <w:r w:rsidRPr="000D3482">
          <w:rPr>
            <w:rFonts w:ascii="Times New Roman" w:eastAsia="Calibri" w:hAnsi="Times New Roman" w:cs="Times New Roman"/>
            <w:color w:val="000000"/>
            <w:kern w:val="24"/>
            <w:sz w:val="28"/>
            <w:szCs w:val="28"/>
            <w:lang w:eastAsia="en-US"/>
          </w:rPr>
          <w:t>2 метра</w:t>
        </w:r>
      </w:smartTag>
      <w:r w:rsidRPr="000D3482">
        <w:rPr>
          <w:rFonts w:ascii="Times New Roman" w:eastAsia="Calibri" w:hAnsi="Times New Roman" w:cs="Times New Roman"/>
          <w:color w:val="000000"/>
          <w:kern w:val="24"/>
          <w:sz w:val="28"/>
          <w:szCs w:val="28"/>
          <w:lang w:eastAsia="en-US"/>
        </w:rPr>
        <w:t>;</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б) создаются просеки в лесных массивах и зеленых насаждениях:</w:t>
      </w:r>
    </w:p>
    <w:p w:rsidR="000D3482" w:rsidRPr="000D3482" w:rsidRDefault="000D3482" w:rsidP="00350EBA">
      <w:pPr>
        <w:numPr>
          <w:ilvl w:val="0"/>
          <w:numId w:val="25"/>
        </w:numPr>
        <w:tabs>
          <w:tab w:val="num" w:pos="993"/>
        </w:tabs>
        <w:spacing w:after="0" w:line="240" w:lineRule="auto"/>
        <w:ind w:left="993"/>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при высоте насаждений менее </w:t>
      </w:r>
      <w:smartTag w:uri="urn:schemas-microsoft-com:office:smarttags" w:element="metricconverter">
        <w:smartTagPr>
          <w:attr w:name="ProductID" w:val="4 метров"/>
        </w:smartTagPr>
        <w:r w:rsidRPr="000D3482">
          <w:rPr>
            <w:rFonts w:ascii="Times New Roman" w:eastAsia="Calibri" w:hAnsi="Times New Roman" w:cs="Times New Roman"/>
            <w:color w:val="000000"/>
            <w:kern w:val="24"/>
            <w:sz w:val="28"/>
            <w:szCs w:val="28"/>
            <w:lang w:eastAsia="en-US"/>
          </w:rPr>
          <w:t>4 метров</w:t>
        </w:r>
      </w:smartTag>
      <w:r w:rsidRPr="000D3482">
        <w:rPr>
          <w:rFonts w:ascii="Times New Roman" w:eastAsia="Calibri" w:hAnsi="Times New Roman" w:cs="Times New Roman"/>
          <w:color w:val="000000"/>
          <w:kern w:val="24"/>
          <w:sz w:val="28"/>
          <w:szCs w:val="28"/>
          <w:lang w:eastAsia="en-US"/>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0D3482">
          <w:rPr>
            <w:rFonts w:ascii="Times New Roman" w:eastAsia="Calibri" w:hAnsi="Times New Roman" w:cs="Times New Roman"/>
            <w:color w:val="000000"/>
            <w:kern w:val="24"/>
            <w:sz w:val="28"/>
            <w:szCs w:val="28"/>
            <w:lang w:eastAsia="en-US"/>
          </w:rPr>
          <w:t>4 метра</w:t>
        </w:r>
      </w:smartTag>
      <w:r w:rsidRPr="000D3482">
        <w:rPr>
          <w:rFonts w:ascii="Times New Roman" w:eastAsia="Calibri" w:hAnsi="Times New Roman" w:cs="Times New Roman"/>
          <w:color w:val="000000"/>
          <w:kern w:val="24"/>
          <w:sz w:val="28"/>
          <w:szCs w:val="28"/>
          <w:lang w:eastAsia="en-US"/>
        </w:rPr>
        <w:t xml:space="preserve"> (по </w:t>
      </w:r>
      <w:smartTag w:uri="urn:schemas-microsoft-com:office:smarttags" w:element="metricconverter">
        <w:smartTagPr>
          <w:attr w:name="ProductID" w:val="2 метра"/>
        </w:smartTagPr>
        <w:r w:rsidRPr="000D3482">
          <w:rPr>
            <w:rFonts w:ascii="Times New Roman" w:eastAsia="Calibri" w:hAnsi="Times New Roman" w:cs="Times New Roman"/>
            <w:color w:val="000000"/>
            <w:kern w:val="24"/>
            <w:sz w:val="28"/>
            <w:szCs w:val="28"/>
            <w:lang w:eastAsia="en-US"/>
          </w:rPr>
          <w:t>2 метра</w:t>
        </w:r>
      </w:smartTag>
      <w:r w:rsidRPr="000D3482">
        <w:rPr>
          <w:rFonts w:ascii="Times New Roman" w:eastAsia="Calibri" w:hAnsi="Times New Roman" w:cs="Times New Roman"/>
          <w:color w:val="000000"/>
          <w:kern w:val="24"/>
          <w:sz w:val="28"/>
          <w:szCs w:val="28"/>
          <w:lang w:eastAsia="en-US"/>
        </w:rPr>
        <w:t xml:space="preserve"> с каждой стороны от крайних проводов до ветвей деревьев);</w:t>
      </w:r>
    </w:p>
    <w:p w:rsidR="000D3482" w:rsidRPr="000D3482" w:rsidRDefault="000D3482" w:rsidP="00350EBA">
      <w:pPr>
        <w:numPr>
          <w:ilvl w:val="0"/>
          <w:numId w:val="25"/>
        </w:numPr>
        <w:tabs>
          <w:tab w:val="num" w:pos="993"/>
        </w:tabs>
        <w:spacing w:after="0" w:line="240" w:lineRule="auto"/>
        <w:ind w:left="993"/>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при высоте насаждений более </w:t>
      </w:r>
      <w:smartTag w:uri="urn:schemas-microsoft-com:office:smarttags" w:element="metricconverter">
        <w:smartTagPr>
          <w:attr w:name="ProductID" w:val="4 метров"/>
        </w:smartTagPr>
        <w:r w:rsidRPr="000D3482">
          <w:rPr>
            <w:rFonts w:ascii="Times New Roman" w:eastAsia="Calibri" w:hAnsi="Times New Roman" w:cs="Times New Roman"/>
            <w:color w:val="000000"/>
            <w:kern w:val="24"/>
            <w:sz w:val="28"/>
            <w:szCs w:val="28"/>
            <w:lang w:eastAsia="en-US"/>
          </w:rPr>
          <w:t>4 метров</w:t>
        </w:r>
      </w:smartTag>
      <w:r w:rsidRPr="000D3482">
        <w:rPr>
          <w:rFonts w:ascii="Times New Roman" w:eastAsia="Calibri" w:hAnsi="Times New Roman" w:cs="Times New Roman"/>
          <w:color w:val="000000"/>
          <w:kern w:val="24"/>
          <w:sz w:val="28"/>
          <w:szCs w:val="28"/>
          <w:lang w:eastAsia="en-US"/>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0D3482">
          <w:rPr>
            <w:rFonts w:ascii="Times New Roman" w:eastAsia="Calibri" w:hAnsi="Times New Roman" w:cs="Times New Roman"/>
            <w:color w:val="000000"/>
            <w:kern w:val="24"/>
            <w:sz w:val="28"/>
            <w:szCs w:val="28"/>
            <w:lang w:eastAsia="en-US"/>
          </w:rPr>
          <w:t>6 метров</w:t>
        </w:r>
      </w:smartTag>
      <w:r w:rsidRPr="000D3482">
        <w:rPr>
          <w:rFonts w:ascii="Times New Roman" w:eastAsia="Calibri" w:hAnsi="Times New Roman" w:cs="Times New Roman"/>
          <w:color w:val="000000"/>
          <w:kern w:val="24"/>
          <w:sz w:val="28"/>
          <w:szCs w:val="28"/>
          <w:lang w:eastAsia="en-US"/>
        </w:rPr>
        <w:t xml:space="preserve"> (по </w:t>
      </w:r>
      <w:smartTag w:uri="urn:schemas-microsoft-com:office:smarttags" w:element="metricconverter">
        <w:smartTagPr>
          <w:attr w:name="ProductID" w:val="3 метра"/>
        </w:smartTagPr>
        <w:r w:rsidRPr="000D3482">
          <w:rPr>
            <w:rFonts w:ascii="Times New Roman" w:eastAsia="Calibri" w:hAnsi="Times New Roman" w:cs="Times New Roman"/>
            <w:color w:val="000000"/>
            <w:kern w:val="24"/>
            <w:sz w:val="28"/>
            <w:szCs w:val="28"/>
            <w:lang w:eastAsia="en-US"/>
          </w:rPr>
          <w:t>3 метра</w:t>
        </w:r>
      </w:smartTag>
      <w:r w:rsidRPr="000D3482">
        <w:rPr>
          <w:rFonts w:ascii="Times New Roman" w:eastAsia="Calibri" w:hAnsi="Times New Roman" w:cs="Times New Roman"/>
          <w:color w:val="000000"/>
          <w:kern w:val="24"/>
          <w:sz w:val="28"/>
          <w:szCs w:val="28"/>
          <w:lang w:eastAsia="en-US"/>
        </w:rPr>
        <w:t xml:space="preserve"> с каждой стороны от крайних проводов до ветвей деревьев);</w:t>
      </w:r>
    </w:p>
    <w:p w:rsidR="000D3482" w:rsidRPr="000D3482" w:rsidRDefault="000D3482" w:rsidP="00350EBA">
      <w:pPr>
        <w:numPr>
          <w:ilvl w:val="0"/>
          <w:numId w:val="25"/>
        </w:numPr>
        <w:tabs>
          <w:tab w:val="num" w:pos="993"/>
        </w:tabs>
        <w:spacing w:after="0" w:line="240" w:lineRule="auto"/>
        <w:ind w:left="993"/>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вдоль трассы кабеля связи - шириной не менее </w:t>
      </w:r>
      <w:smartTag w:uri="urn:schemas-microsoft-com:office:smarttags" w:element="metricconverter">
        <w:smartTagPr>
          <w:attr w:name="ProductID" w:val="6 метров"/>
        </w:smartTagPr>
        <w:r w:rsidRPr="000D3482">
          <w:rPr>
            <w:rFonts w:ascii="Times New Roman" w:eastAsia="Calibri" w:hAnsi="Times New Roman" w:cs="Times New Roman"/>
            <w:color w:val="000000"/>
            <w:kern w:val="24"/>
            <w:sz w:val="28"/>
            <w:szCs w:val="28"/>
            <w:lang w:eastAsia="en-US"/>
          </w:rPr>
          <w:t>6 метров</w:t>
        </w:r>
      </w:smartTag>
      <w:r w:rsidRPr="000D3482">
        <w:rPr>
          <w:rFonts w:ascii="Times New Roman" w:eastAsia="Calibri" w:hAnsi="Times New Roman" w:cs="Times New Roman"/>
          <w:color w:val="000000"/>
          <w:kern w:val="24"/>
          <w:sz w:val="28"/>
          <w:szCs w:val="28"/>
          <w:lang w:eastAsia="en-US"/>
        </w:rPr>
        <w:t xml:space="preserve"> (по </w:t>
      </w:r>
      <w:smartTag w:uri="urn:schemas-microsoft-com:office:smarttags" w:element="metricconverter">
        <w:smartTagPr>
          <w:attr w:name="ProductID" w:val="3 метра"/>
        </w:smartTagPr>
        <w:r w:rsidRPr="000D3482">
          <w:rPr>
            <w:rFonts w:ascii="Times New Roman" w:eastAsia="Calibri" w:hAnsi="Times New Roman" w:cs="Times New Roman"/>
            <w:color w:val="000000"/>
            <w:kern w:val="24"/>
            <w:sz w:val="28"/>
            <w:szCs w:val="28"/>
            <w:lang w:eastAsia="en-US"/>
          </w:rPr>
          <w:t>3 метра</w:t>
        </w:r>
      </w:smartTag>
      <w:r w:rsidRPr="000D3482">
        <w:rPr>
          <w:rFonts w:ascii="Times New Roman" w:eastAsia="Calibri" w:hAnsi="Times New Roman" w:cs="Times New Roman"/>
          <w:color w:val="000000"/>
          <w:kern w:val="24"/>
          <w:sz w:val="28"/>
          <w:szCs w:val="28"/>
          <w:lang w:eastAsia="en-US"/>
        </w:rPr>
        <w:t xml:space="preserve"> с каждой стороны от кабеля связи);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w:t>
      </w:r>
      <w:r w:rsidRPr="000D3482">
        <w:rPr>
          <w:rFonts w:ascii="Times New Roman" w:eastAsia="Calibri" w:hAnsi="Times New Roman" w:cs="Times New Roman"/>
          <w:color w:val="000000"/>
          <w:kern w:val="24"/>
          <w:sz w:val="28"/>
          <w:szCs w:val="28"/>
          <w:lang w:eastAsia="en-US"/>
        </w:rPr>
        <w:lastRenderedPageBreak/>
        <w:t>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3) Уровни электромагнитных излучений не должны превышать предельно допустимые уровни (далее - ПДУ) согласно приложению 1 к СанПиН 2.1.8/2.2.4.1383-03.</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Границы санитарно-защитных зон определяются на высоте </w:t>
      </w:r>
      <w:smartTag w:uri="urn:schemas-microsoft-com:office:smarttags" w:element="metricconverter">
        <w:smartTagPr>
          <w:attr w:name="ProductID" w:val="2 м"/>
        </w:smartTagPr>
        <w:r w:rsidRPr="000D3482">
          <w:rPr>
            <w:rFonts w:ascii="Times New Roman" w:eastAsia="Calibri" w:hAnsi="Times New Roman" w:cs="Times New Roman"/>
            <w:color w:val="000000"/>
            <w:kern w:val="24"/>
            <w:sz w:val="28"/>
            <w:szCs w:val="28"/>
            <w:lang w:eastAsia="en-US"/>
          </w:rPr>
          <w:t>2 м</w:t>
        </w:r>
      </w:smartTag>
      <w:r w:rsidRPr="000D3482">
        <w:rPr>
          <w:rFonts w:ascii="Times New Roman" w:eastAsia="Calibri" w:hAnsi="Times New Roman" w:cs="Times New Roman"/>
          <w:color w:val="000000"/>
          <w:kern w:val="24"/>
          <w:sz w:val="28"/>
          <w:szCs w:val="28"/>
          <w:lang w:eastAsia="en-US"/>
        </w:rPr>
        <w:t xml:space="preserve"> от поверхности земли по ПДУ.</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0D3482">
          <w:rPr>
            <w:rFonts w:ascii="Times New Roman" w:eastAsia="Calibri" w:hAnsi="Times New Roman" w:cs="Times New Roman"/>
            <w:color w:val="000000"/>
            <w:kern w:val="24"/>
            <w:sz w:val="28"/>
            <w:szCs w:val="28"/>
            <w:lang w:eastAsia="en-US"/>
          </w:rPr>
          <w:t>2 м</w:t>
        </w:r>
      </w:smartTag>
      <w:r w:rsidRPr="000D3482">
        <w:rPr>
          <w:rFonts w:ascii="Times New Roman" w:eastAsia="Calibri" w:hAnsi="Times New Roman" w:cs="Times New Roman"/>
          <w:color w:val="000000"/>
          <w:kern w:val="24"/>
          <w:sz w:val="28"/>
          <w:szCs w:val="28"/>
          <w:lang w:eastAsia="en-US"/>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Примечание: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*Правила охраны линий и сооружений связи Российской Федерации, утверждены Постановлением Правительства Российской Федерации от 9 июня 1995г. №578; СанПиН 2.1.8/2.2.4.1383-03</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9.2.4. Охранные зоны магистральных газопроводов и газораспределительных сетей*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Для газораспределительных сетей устанавливаются следующие охранные зоны: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0D3482">
          <w:rPr>
            <w:rFonts w:ascii="Times New Roman" w:eastAsia="Calibri" w:hAnsi="Times New Roman" w:cs="Times New Roman"/>
            <w:color w:val="000000"/>
            <w:kern w:val="24"/>
            <w:sz w:val="28"/>
            <w:szCs w:val="28"/>
            <w:lang w:eastAsia="en-US"/>
          </w:rPr>
          <w:t>2 м</w:t>
        </w:r>
      </w:smartTag>
      <w:r w:rsidRPr="000D3482">
        <w:rPr>
          <w:rFonts w:ascii="Times New Roman" w:eastAsia="Calibri" w:hAnsi="Times New Roman" w:cs="Times New Roman"/>
          <w:color w:val="000000"/>
          <w:kern w:val="24"/>
          <w:sz w:val="28"/>
          <w:szCs w:val="28"/>
          <w:lang w:eastAsia="en-US"/>
        </w:rPr>
        <w:t>, с каждой стороны газопровода;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0D3482">
          <w:rPr>
            <w:rFonts w:ascii="Times New Roman" w:eastAsia="Calibri" w:hAnsi="Times New Roman" w:cs="Times New Roman"/>
            <w:color w:val="000000"/>
            <w:kern w:val="24"/>
            <w:sz w:val="28"/>
            <w:szCs w:val="28"/>
            <w:lang w:eastAsia="en-US"/>
          </w:rPr>
          <w:t>3 метров</w:t>
        </w:r>
      </w:smartTag>
      <w:r w:rsidRPr="000D3482">
        <w:rPr>
          <w:rFonts w:ascii="Times New Roman" w:eastAsia="Calibri" w:hAnsi="Times New Roman" w:cs="Times New Roman"/>
          <w:color w:val="000000"/>
          <w:kern w:val="24"/>
          <w:sz w:val="28"/>
          <w:szCs w:val="28"/>
          <w:lang w:eastAsia="en-US"/>
        </w:rPr>
        <w:t xml:space="preserve"> от газопровода со стороны провода и </w:t>
      </w:r>
      <w:smartTag w:uri="urn:schemas-microsoft-com:office:smarttags" w:element="metricconverter">
        <w:smartTagPr>
          <w:attr w:name="ProductID" w:val="2 метров"/>
        </w:smartTagPr>
        <w:r w:rsidRPr="000D3482">
          <w:rPr>
            <w:rFonts w:ascii="Times New Roman" w:eastAsia="Calibri" w:hAnsi="Times New Roman" w:cs="Times New Roman"/>
            <w:color w:val="000000"/>
            <w:kern w:val="24"/>
            <w:sz w:val="28"/>
            <w:szCs w:val="28"/>
            <w:lang w:eastAsia="en-US"/>
          </w:rPr>
          <w:t>2 метров</w:t>
        </w:r>
      </w:smartTag>
      <w:r w:rsidRPr="000D3482">
        <w:rPr>
          <w:rFonts w:ascii="Times New Roman" w:eastAsia="Calibri" w:hAnsi="Times New Roman" w:cs="Times New Roman"/>
          <w:color w:val="000000"/>
          <w:kern w:val="24"/>
          <w:sz w:val="28"/>
          <w:szCs w:val="28"/>
          <w:lang w:eastAsia="en-US"/>
        </w:rPr>
        <w:t xml:space="preserve"> - с противоположной стороны;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0D3482">
          <w:rPr>
            <w:rFonts w:ascii="Times New Roman" w:eastAsia="Calibri" w:hAnsi="Times New Roman" w:cs="Times New Roman"/>
            <w:color w:val="000000"/>
            <w:kern w:val="24"/>
            <w:sz w:val="28"/>
            <w:szCs w:val="28"/>
            <w:lang w:eastAsia="en-US"/>
          </w:rPr>
          <w:t>10 метров</w:t>
        </w:r>
      </w:smartTag>
      <w:r w:rsidRPr="000D3482">
        <w:rPr>
          <w:rFonts w:ascii="Times New Roman" w:eastAsia="Calibri" w:hAnsi="Times New Roman" w:cs="Times New Roman"/>
          <w:color w:val="000000"/>
          <w:kern w:val="24"/>
          <w:sz w:val="28"/>
          <w:szCs w:val="28"/>
          <w:lang w:eastAsia="en-US"/>
        </w:rPr>
        <w:t xml:space="preserve"> от границ этих объектов. Для газорегуляторных пунктов, пристроенных к зданиям, охранная зона не регламентируется;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0D3482">
          <w:rPr>
            <w:rFonts w:ascii="Times New Roman" w:eastAsia="Calibri" w:hAnsi="Times New Roman" w:cs="Times New Roman"/>
            <w:color w:val="000000"/>
            <w:kern w:val="24"/>
            <w:sz w:val="28"/>
            <w:szCs w:val="28"/>
            <w:lang w:eastAsia="en-US"/>
          </w:rPr>
          <w:t>6 метров</w:t>
        </w:r>
      </w:smartTag>
      <w:r w:rsidRPr="000D3482">
        <w:rPr>
          <w:rFonts w:ascii="Times New Roman" w:eastAsia="Calibri" w:hAnsi="Times New Roman" w:cs="Times New Roman"/>
          <w:color w:val="000000"/>
          <w:kern w:val="24"/>
          <w:sz w:val="28"/>
          <w:szCs w:val="28"/>
          <w:lang w:eastAsia="en-US"/>
        </w:rPr>
        <w:t xml:space="preserve">, по </w:t>
      </w:r>
      <w:smartTag w:uri="urn:schemas-microsoft-com:office:smarttags" w:element="metricconverter">
        <w:smartTagPr>
          <w:attr w:name="ProductID" w:val="3 метра"/>
        </w:smartTagPr>
        <w:r w:rsidRPr="000D3482">
          <w:rPr>
            <w:rFonts w:ascii="Times New Roman" w:eastAsia="Calibri" w:hAnsi="Times New Roman" w:cs="Times New Roman"/>
            <w:color w:val="000000"/>
            <w:kern w:val="24"/>
            <w:sz w:val="28"/>
            <w:szCs w:val="28"/>
            <w:lang w:eastAsia="en-US"/>
          </w:rPr>
          <w:t>3 метра</w:t>
        </w:r>
      </w:smartTag>
      <w:r w:rsidRPr="000D3482">
        <w:rPr>
          <w:rFonts w:ascii="Times New Roman" w:eastAsia="Calibri" w:hAnsi="Times New Roman" w:cs="Times New Roman"/>
          <w:color w:val="000000"/>
          <w:kern w:val="24"/>
          <w:sz w:val="28"/>
          <w:szCs w:val="28"/>
          <w:lang w:eastAsia="en-US"/>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Примечание: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9.2.5. Охранные зоны магистральных трубопроводов*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Охранные зоны устанавливаются:</w:t>
      </w:r>
    </w:p>
    <w:p w:rsidR="000D3482" w:rsidRPr="000D3482" w:rsidRDefault="000D3482" w:rsidP="00350EBA">
      <w:pPr>
        <w:numPr>
          <w:ilvl w:val="0"/>
          <w:numId w:val="24"/>
        </w:numPr>
        <w:tabs>
          <w:tab w:val="num" w:pos="851"/>
        </w:tabs>
        <w:spacing w:after="0" w:line="240" w:lineRule="auto"/>
        <w:ind w:left="851"/>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0D3482">
          <w:rPr>
            <w:rFonts w:ascii="Times New Roman" w:eastAsia="Calibri" w:hAnsi="Times New Roman" w:cs="Times New Roman"/>
            <w:color w:val="000000"/>
            <w:kern w:val="24"/>
            <w:sz w:val="28"/>
            <w:szCs w:val="28"/>
            <w:lang w:eastAsia="en-US"/>
          </w:rPr>
          <w:t>25 метрах</w:t>
        </w:r>
      </w:smartTag>
      <w:r w:rsidRPr="000D3482">
        <w:rPr>
          <w:rFonts w:ascii="Times New Roman" w:eastAsia="Calibri" w:hAnsi="Times New Roman" w:cs="Times New Roman"/>
          <w:color w:val="000000"/>
          <w:kern w:val="24"/>
          <w:sz w:val="28"/>
          <w:szCs w:val="28"/>
          <w:lang w:eastAsia="en-US"/>
        </w:rPr>
        <w:t xml:space="preserve"> от оси трубопровода с каждой стороны;</w:t>
      </w:r>
    </w:p>
    <w:p w:rsidR="000D3482" w:rsidRPr="000D3482" w:rsidRDefault="000D3482" w:rsidP="00350EBA">
      <w:pPr>
        <w:numPr>
          <w:ilvl w:val="0"/>
          <w:numId w:val="24"/>
        </w:numPr>
        <w:tabs>
          <w:tab w:val="num" w:pos="851"/>
        </w:tabs>
        <w:spacing w:after="0" w:line="240" w:lineRule="auto"/>
        <w:ind w:left="851"/>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етрах"/>
        </w:smartTagPr>
        <w:r w:rsidRPr="000D3482">
          <w:rPr>
            <w:rFonts w:ascii="Times New Roman" w:eastAsia="Calibri" w:hAnsi="Times New Roman" w:cs="Times New Roman"/>
            <w:color w:val="000000"/>
            <w:kern w:val="24"/>
            <w:sz w:val="28"/>
            <w:szCs w:val="28"/>
            <w:lang w:eastAsia="en-US"/>
          </w:rPr>
          <w:t>100 метрах</w:t>
        </w:r>
      </w:smartTag>
      <w:r w:rsidRPr="000D3482">
        <w:rPr>
          <w:rFonts w:ascii="Times New Roman" w:eastAsia="Calibri" w:hAnsi="Times New Roman" w:cs="Times New Roman"/>
          <w:color w:val="000000"/>
          <w:kern w:val="24"/>
          <w:sz w:val="28"/>
          <w:szCs w:val="28"/>
          <w:lang w:eastAsia="en-US"/>
        </w:rPr>
        <w:t xml:space="preserve"> от оси трубопровода с каждой стороны;</w:t>
      </w:r>
    </w:p>
    <w:p w:rsidR="000D3482" w:rsidRPr="000D3482" w:rsidRDefault="000D3482" w:rsidP="00350EBA">
      <w:pPr>
        <w:numPr>
          <w:ilvl w:val="0"/>
          <w:numId w:val="24"/>
        </w:numPr>
        <w:tabs>
          <w:tab w:val="num" w:pos="851"/>
        </w:tabs>
        <w:spacing w:after="0" w:line="240" w:lineRule="auto"/>
        <w:ind w:left="851"/>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0D3482" w:rsidRPr="000D3482" w:rsidRDefault="000D3482" w:rsidP="00350EBA">
      <w:pPr>
        <w:numPr>
          <w:ilvl w:val="0"/>
          <w:numId w:val="24"/>
        </w:numPr>
        <w:tabs>
          <w:tab w:val="num" w:pos="851"/>
        </w:tabs>
        <w:spacing w:after="0" w:line="240" w:lineRule="auto"/>
        <w:ind w:left="851"/>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вдоль подводных переходов - в виде участка водного пространства от водной поверхности до дна, заключенного между параллельными </w:t>
      </w:r>
      <w:r w:rsidRPr="000D3482">
        <w:rPr>
          <w:rFonts w:ascii="Times New Roman" w:eastAsia="Calibri" w:hAnsi="Times New Roman" w:cs="Times New Roman"/>
          <w:color w:val="000000"/>
          <w:kern w:val="24"/>
          <w:sz w:val="28"/>
          <w:szCs w:val="28"/>
          <w:lang w:eastAsia="en-US"/>
        </w:rPr>
        <w:lastRenderedPageBreak/>
        <w:t xml:space="preserve">плоскостями, отстоящими от осей крайних ниток переходов на </w:t>
      </w:r>
      <w:smartTag w:uri="urn:schemas-microsoft-com:office:smarttags" w:element="metricconverter">
        <w:smartTagPr>
          <w:attr w:name="ProductID" w:val="100 метров"/>
        </w:smartTagPr>
        <w:r w:rsidRPr="000D3482">
          <w:rPr>
            <w:rFonts w:ascii="Times New Roman" w:eastAsia="Calibri" w:hAnsi="Times New Roman" w:cs="Times New Roman"/>
            <w:color w:val="000000"/>
            <w:kern w:val="24"/>
            <w:sz w:val="28"/>
            <w:szCs w:val="28"/>
            <w:lang w:eastAsia="en-US"/>
          </w:rPr>
          <w:t>100 метров</w:t>
        </w:r>
      </w:smartTag>
      <w:r w:rsidRPr="000D3482">
        <w:rPr>
          <w:rFonts w:ascii="Times New Roman" w:eastAsia="Calibri" w:hAnsi="Times New Roman" w:cs="Times New Roman"/>
          <w:color w:val="000000"/>
          <w:kern w:val="24"/>
          <w:sz w:val="28"/>
          <w:szCs w:val="28"/>
          <w:lang w:eastAsia="en-US"/>
        </w:rPr>
        <w:t xml:space="preserve"> с каждой стороны;</w:t>
      </w:r>
    </w:p>
    <w:p w:rsidR="000D3482" w:rsidRPr="000D3482" w:rsidRDefault="000D3482" w:rsidP="00350EBA">
      <w:pPr>
        <w:numPr>
          <w:ilvl w:val="0"/>
          <w:numId w:val="24"/>
        </w:numPr>
        <w:tabs>
          <w:tab w:val="num" w:pos="851"/>
        </w:tabs>
        <w:spacing w:after="0" w:line="240" w:lineRule="auto"/>
        <w:ind w:left="851"/>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етров"/>
        </w:smartTagPr>
        <w:r w:rsidRPr="000D3482">
          <w:rPr>
            <w:rFonts w:ascii="Times New Roman" w:eastAsia="Calibri" w:hAnsi="Times New Roman" w:cs="Times New Roman"/>
            <w:color w:val="000000"/>
            <w:kern w:val="24"/>
            <w:sz w:val="28"/>
            <w:szCs w:val="28"/>
            <w:lang w:eastAsia="en-US"/>
          </w:rPr>
          <w:t>50 метров</w:t>
        </w:r>
      </w:smartTag>
      <w:r w:rsidRPr="000D3482">
        <w:rPr>
          <w:rFonts w:ascii="Times New Roman" w:eastAsia="Calibri" w:hAnsi="Times New Roman" w:cs="Times New Roman"/>
          <w:color w:val="000000"/>
          <w:kern w:val="24"/>
          <w:sz w:val="28"/>
          <w:szCs w:val="28"/>
          <w:lang w:eastAsia="en-US"/>
        </w:rPr>
        <w:t xml:space="preserve"> во все стороны;</w:t>
      </w:r>
    </w:p>
    <w:p w:rsidR="000D3482" w:rsidRPr="000D3482" w:rsidRDefault="000D3482" w:rsidP="00350EBA">
      <w:pPr>
        <w:numPr>
          <w:ilvl w:val="0"/>
          <w:numId w:val="24"/>
        </w:numPr>
        <w:tabs>
          <w:tab w:val="num" w:pos="851"/>
        </w:tabs>
        <w:spacing w:after="0" w:line="240" w:lineRule="auto"/>
        <w:ind w:left="851"/>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етров"/>
        </w:smartTagPr>
        <w:r w:rsidRPr="000D3482">
          <w:rPr>
            <w:rFonts w:ascii="Times New Roman" w:eastAsia="Calibri" w:hAnsi="Times New Roman" w:cs="Times New Roman"/>
            <w:color w:val="000000"/>
            <w:kern w:val="24"/>
            <w:sz w:val="28"/>
            <w:szCs w:val="28"/>
            <w:lang w:eastAsia="en-US"/>
          </w:rPr>
          <w:t>100 метров</w:t>
        </w:r>
      </w:smartTag>
      <w:r w:rsidRPr="000D3482">
        <w:rPr>
          <w:rFonts w:ascii="Times New Roman" w:eastAsia="Calibri" w:hAnsi="Times New Roman" w:cs="Times New Roman"/>
          <w:color w:val="000000"/>
          <w:kern w:val="24"/>
          <w:sz w:val="28"/>
          <w:szCs w:val="28"/>
          <w:lang w:eastAsia="en-US"/>
        </w:rPr>
        <w:t xml:space="preserve"> во все стороны.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Режим использования охранной зоны: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охранных зонах трубопроводов запрещается: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а) перемещать, засыпать и ломать опознавательные и сигнальные знаки, контрольно -измерительные пункты;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устраивать всякого рода свалки, выливать растворы кислот, солей и щелочей;</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е) разводить огонь и размещать какие-либо открытые или закрытые источники огня.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В охранных зонах трубопроводов без письменного разрешения предприятий трубопроводного транспорта запрещается: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а) возводить любые постройки и сооружения;</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г) производить мелиоративные земляные работы, сооружать оросительные и осушительные системы;</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 производить всякого рода открытые и подземные, горные, строительные, монтажные и взрывные работы, планировку грунта.</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Минимально-допустимые расстояния от оси магистральных газопроводов высокого давления до границ населенных пунктов, зданий, сооружений принимаются в зависимости от диаметра труб и степени ответственности объектов и составляют:</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для Ду  -  1200мм – 300м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для Ду -  1000мм – 250м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для Ду – 700, 800мм – 200м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для Ду – 500мм – 150м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для Ду – 300мм – 100м</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Примечание:</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lastRenderedPageBreak/>
        <w:t>*»Правила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keepNext/>
        <w:numPr>
          <w:ilvl w:val="3"/>
          <w:numId w:val="0"/>
        </w:numPr>
        <w:tabs>
          <w:tab w:val="num" w:pos="0"/>
          <w:tab w:val="left" w:pos="9333"/>
        </w:tabs>
        <w:ind w:left="566"/>
        <w:outlineLvl w:val="3"/>
        <w:rPr>
          <w:rFonts w:ascii="Times New Roman" w:hAnsi="Times New Roman" w:cs="Times New Roman"/>
          <w:b/>
          <w:color w:val="000000"/>
          <w:sz w:val="28"/>
          <w:szCs w:val="28"/>
        </w:rPr>
      </w:pPr>
      <w:r w:rsidRPr="000D3482">
        <w:rPr>
          <w:rFonts w:ascii="Times New Roman" w:hAnsi="Times New Roman" w:cs="Times New Roman"/>
          <w:b/>
          <w:color w:val="000000"/>
          <w:sz w:val="28"/>
          <w:szCs w:val="28"/>
        </w:rPr>
        <w:t>9.2.6. Зона приаэродромной территории</w:t>
      </w: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p>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bookmarkStart w:id="76" w:name="sub_10245"/>
      <w:r w:rsidRPr="000D3482">
        <w:rPr>
          <w:rFonts w:ascii="Times New Roman" w:eastAsia="Calibri" w:hAnsi="Times New Roman" w:cs="Times New Roman"/>
          <w:b/>
          <w:bCs/>
          <w:color w:val="000000"/>
          <w:kern w:val="24"/>
          <w:sz w:val="28"/>
          <w:szCs w:val="28"/>
          <w:lang w:eastAsia="en-US"/>
        </w:rPr>
        <w:t>"Приаэродромная территория"</w:t>
      </w:r>
      <w:r w:rsidRPr="000D3482">
        <w:rPr>
          <w:rFonts w:ascii="Times New Roman" w:eastAsia="Calibri" w:hAnsi="Times New Roman" w:cs="Times New Roman"/>
          <w:color w:val="000000"/>
          <w:kern w:val="24"/>
          <w:sz w:val="28"/>
          <w:szCs w:val="28"/>
          <w:lang w:eastAsia="en-US"/>
        </w:rPr>
        <w:t> - это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bookmarkEnd w:id="76"/>
    <w:p w:rsidR="000D3482" w:rsidRP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0D3482" w:rsidRDefault="000D3482" w:rsidP="000D3482">
      <w:pPr>
        <w:ind w:firstLine="539"/>
        <w:jc w:val="both"/>
        <w:rPr>
          <w:rFonts w:ascii="Times New Roman" w:eastAsia="Calibri" w:hAnsi="Times New Roman" w:cs="Times New Roman"/>
          <w:color w:val="000000"/>
          <w:kern w:val="24"/>
          <w:sz w:val="28"/>
          <w:szCs w:val="28"/>
          <w:lang w:eastAsia="en-US"/>
        </w:rPr>
      </w:pPr>
      <w:r w:rsidRPr="000D3482">
        <w:rPr>
          <w:rFonts w:ascii="Times New Roman" w:eastAsia="Calibri" w:hAnsi="Times New Roman" w:cs="Times New Roman"/>
          <w:color w:val="000000"/>
          <w:kern w:val="24"/>
          <w:sz w:val="28"/>
          <w:szCs w:val="28"/>
          <w:lang w:eastAsia="en-US"/>
        </w:rPr>
        <w:t>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 руководителям межрегиональных территориальных управлений на основании предварительного рассмотрения материалов главными операторами аэропортов (вертодромов, посадочных площадок), расположенных на подконтрольной территориальному органу Росавиации территории (Постановление Правительства РФ от 11.03.2010 N 138 (ред. от 19.07.2012, с изм. От 23.01.2014) «Об утверждении Федеральных правил использования воздушного пространства Российской Федерации» п. 58, Письмо Федерального агентства воздушного транспорта от 30 июня 2014 г. № АН1.04-2214).</w:t>
      </w:r>
    </w:p>
    <w:p w:rsidR="00902C23" w:rsidRDefault="00902C23" w:rsidP="000D3482">
      <w:pPr>
        <w:ind w:firstLine="539"/>
        <w:jc w:val="both"/>
        <w:rPr>
          <w:rFonts w:ascii="Times New Roman" w:eastAsia="Calibri" w:hAnsi="Times New Roman" w:cs="Times New Roman"/>
          <w:color w:val="000000"/>
          <w:kern w:val="24"/>
          <w:sz w:val="28"/>
          <w:szCs w:val="28"/>
          <w:lang w:eastAsia="en-US"/>
        </w:rPr>
      </w:pPr>
    </w:p>
    <w:p w:rsidR="00902C23" w:rsidRDefault="00902C23" w:rsidP="000D3482">
      <w:pPr>
        <w:ind w:firstLine="539"/>
        <w:jc w:val="both"/>
        <w:rPr>
          <w:rFonts w:ascii="Times New Roman" w:eastAsia="Calibri" w:hAnsi="Times New Roman" w:cs="Times New Roman"/>
          <w:color w:val="000000"/>
          <w:kern w:val="24"/>
          <w:sz w:val="28"/>
          <w:szCs w:val="28"/>
          <w:lang w:eastAsia="en-US"/>
        </w:rPr>
      </w:pPr>
    </w:p>
    <w:p w:rsidR="00902C23" w:rsidRDefault="00902C23" w:rsidP="000D3482">
      <w:pPr>
        <w:ind w:firstLine="539"/>
        <w:jc w:val="both"/>
        <w:rPr>
          <w:rFonts w:ascii="Times New Roman" w:eastAsia="Calibri" w:hAnsi="Times New Roman" w:cs="Times New Roman"/>
          <w:color w:val="000000"/>
          <w:kern w:val="24"/>
          <w:sz w:val="28"/>
          <w:szCs w:val="28"/>
          <w:lang w:eastAsia="en-US"/>
        </w:rPr>
      </w:pPr>
    </w:p>
    <w:p w:rsidR="00902C23" w:rsidRDefault="00902C23" w:rsidP="000D3482">
      <w:pPr>
        <w:ind w:firstLine="539"/>
        <w:jc w:val="both"/>
        <w:rPr>
          <w:rFonts w:ascii="Times New Roman" w:eastAsia="Calibri" w:hAnsi="Times New Roman" w:cs="Times New Roman"/>
          <w:color w:val="000000"/>
          <w:kern w:val="24"/>
          <w:sz w:val="28"/>
          <w:szCs w:val="28"/>
          <w:lang w:eastAsia="en-US"/>
        </w:rPr>
      </w:pPr>
    </w:p>
    <w:p w:rsidR="00902C23" w:rsidRDefault="00902C23" w:rsidP="000D3482">
      <w:pPr>
        <w:ind w:firstLine="539"/>
        <w:jc w:val="both"/>
        <w:rPr>
          <w:rFonts w:ascii="Times New Roman" w:eastAsia="Calibri" w:hAnsi="Times New Roman" w:cs="Times New Roman"/>
          <w:color w:val="000000"/>
          <w:kern w:val="24"/>
          <w:sz w:val="28"/>
          <w:szCs w:val="28"/>
          <w:lang w:eastAsia="en-US"/>
        </w:rPr>
      </w:pPr>
    </w:p>
    <w:p w:rsidR="00902C23" w:rsidRDefault="00AF2128" w:rsidP="00902C23">
      <w:pPr>
        <w:spacing w:after="0" w:line="240" w:lineRule="auto"/>
        <w:ind w:left="6120"/>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Приложение № 2</w:t>
      </w:r>
    </w:p>
    <w:p w:rsidR="00902C23" w:rsidRDefault="00902C23" w:rsidP="00902C23">
      <w:pPr>
        <w:spacing w:after="0" w:line="240" w:lineRule="auto"/>
        <w:ind w:left="6120"/>
        <w:jc w:val="both"/>
        <w:rPr>
          <w:rFonts w:ascii="Times New Roman" w:eastAsia="Calibri" w:hAnsi="Times New Roman" w:cs="Times New Roman"/>
          <w:sz w:val="28"/>
          <w:szCs w:val="28"/>
        </w:rPr>
      </w:pPr>
      <w:r w:rsidRPr="00D87BAF">
        <w:rPr>
          <w:rFonts w:ascii="Times New Roman" w:eastAsia="Calibri" w:hAnsi="Times New Roman" w:cs="Times New Roman"/>
          <w:sz w:val="28"/>
          <w:szCs w:val="28"/>
        </w:rPr>
        <w:t xml:space="preserve">к </w:t>
      </w:r>
      <w:r>
        <w:rPr>
          <w:rFonts w:ascii="Times New Roman" w:eastAsia="Calibri" w:hAnsi="Times New Roman" w:cs="Times New Roman"/>
          <w:sz w:val="28"/>
          <w:szCs w:val="28"/>
        </w:rPr>
        <w:t xml:space="preserve">постановлению администрации </w:t>
      </w:r>
      <w:r>
        <w:rPr>
          <w:rFonts w:ascii="Times New Roman" w:eastAsia="Calibri" w:hAnsi="Times New Roman" w:cs="Times New Roman"/>
          <w:iCs/>
          <w:sz w:val="28"/>
          <w:szCs w:val="28"/>
        </w:rPr>
        <w:t>Колодеевского</w:t>
      </w:r>
      <w:r>
        <w:rPr>
          <w:rFonts w:ascii="Times New Roman" w:eastAsia="Calibri" w:hAnsi="Times New Roman" w:cs="Times New Roman"/>
          <w:sz w:val="28"/>
          <w:szCs w:val="28"/>
        </w:rPr>
        <w:t xml:space="preserve"> сельского</w:t>
      </w:r>
      <w:r w:rsidRPr="00D87BAF">
        <w:rPr>
          <w:rFonts w:ascii="Times New Roman" w:eastAsia="Calibri" w:hAnsi="Times New Roman" w:cs="Times New Roman"/>
          <w:sz w:val="28"/>
          <w:szCs w:val="28"/>
        </w:rPr>
        <w:t xml:space="preserve"> поселения</w:t>
      </w:r>
    </w:p>
    <w:p w:rsidR="00902C23" w:rsidRDefault="00902C23" w:rsidP="00902C23">
      <w:pPr>
        <w:spacing w:after="0" w:line="240" w:lineRule="auto"/>
        <w:ind w:left="6120"/>
        <w:jc w:val="both"/>
        <w:rPr>
          <w:rFonts w:ascii="Times New Roman" w:eastAsia="Calibri" w:hAnsi="Times New Roman" w:cs="Times New Roman"/>
          <w:b/>
          <w:sz w:val="28"/>
          <w:szCs w:val="28"/>
        </w:rPr>
      </w:pPr>
      <w:r w:rsidRPr="00D87BAF">
        <w:rPr>
          <w:rFonts w:ascii="Times New Roman" w:eastAsia="Calibri" w:hAnsi="Times New Roman" w:cs="Times New Roman"/>
          <w:sz w:val="28"/>
          <w:szCs w:val="28"/>
        </w:rPr>
        <w:t xml:space="preserve"> от </w:t>
      </w:r>
      <w:r>
        <w:rPr>
          <w:rFonts w:ascii="Times New Roman" w:eastAsia="Calibri" w:hAnsi="Times New Roman" w:cs="Times New Roman"/>
          <w:sz w:val="28"/>
          <w:szCs w:val="28"/>
        </w:rPr>
        <w:t>12.08.2016</w:t>
      </w:r>
      <w:r w:rsidRPr="00D87BAF">
        <w:rPr>
          <w:rFonts w:ascii="Times New Roman" w:eastAsia="Calibri" w:hAnsi="Times New Roman" w:cs="Times New Roman"/>
          <w:sz w:val="28"/>
          <w:szCs w:val="28"/>
        </w:rPr>
        <w:t xml:space="preserve"> г. </w:t>
      </w:r>
      <w:r>
        <w:rPr>
          <w:rFonts w:ascii="Times New Roman" w:eastAsia="Calibri" w:hAnsi="Times New Roman" w:cs="Times New Roman"/>
          <w:sz w:val="28"/>
          <w:szCs w:val="28"/>
        </w:rPr>
        <w:t>№ 70</w:t>
      </w:r>
    </w:p>
    <w:p w:rsidR="00902C23" w:rsidRDefault="00902C23" w:rsidP="00902C23">
      <w:pPr>
        <w:spacing w:after="0" w:line="360" w:lineRule="auto"/>
        <w:ind w:firstLine="2700"/>
        <w:jc w:val="both"/>
        <w:rPr>
          <w:rFonts w:ascii="Times New Roman" w:eastAsia="Calibri" w:hAnsi="Times New Roman" w:cs="Times New Roman"/>
          <w:b/>
          <w:sz w:val="28"/>
          <w:szCs w:val="28"/>
        </w:rPr>
      </w:pPr>
    </w:p>
    <w:p w:rsidR="00902C23" w:rsidRDefault="00902C23" w:rsidP="00902C23">
      <w:pPr>
        <w:spacing w:after="0" w:line="360" w:lineRule="auto"/>
        <w:ind w:firstLine="2700"/>
        <w:jc w:val="both"/>
        <w:rPr>
          <w:rFonts w:ascii="Times New Roman" w:eastAsia="Calibri" w:hAnsi="Times New Roman" w:cs="Times New Roman"/>
          <w:b/>
          <w:sz w:val="28"/>
          <w:szCs w:val="28"/>
        </w:rPr>
      </w:pPr>
    </w:p>
    <w:p w:rsidR="00902C23" w:rsidRDefault="00902C23" w:rsidP="00902C23">
      <w:pPr>
        <w:spacing w:after="0" w:line="360" w:lineRule="auto"/>
        <w:ind w:firstLine="2700"/>
        <w:jc w:val="both"/>
        <w:rPr>
          <w:rFonts w:ascii="Times New Roman" w:eastAsia="Calibri" w:hAnsi="Times New Roman" w:cs="Times New Roman"/>
          <w:b/>
          <w:sz w:val="28"/>
          <w:szCs w:val="28"/>
        </w:rPr>
      </w:pPr>
    </w:p>
    <w:p w:rsidR="00902C23" w:rsidRPr="00936A2F" w:rsidRDefault="00902C23" w:rsidP="00902C23">
      <w:pPr>
        <w:spacing w:after="0" w:line="240" w:lineRule="auto"/>
        <w:ind w:firstLine="567"/>
        <w:jc w:val="right"/>
        <w:outlineLvl w:val="0"/>
        <w:rPr>
          <w:rFonts w:ascii="Times New Roman" w:eastAsia="Times New Roman" w:hAnsi="Times New Roman" w:cs="Times New Roman"/>
          <w:b/>
          <w:noProof/>
          <w:sz w:val="36"/>
          <w:szCs w:val="36"/>
        </w:rPr>
      </w:pPr>
      <w:r w:rsidRPr="00936A2F">
        <w:rPr>
          <w:rFonts w:ascii="Times New Roman" w:eastAsia="Times New Roman" w:hAnsi="Times New Roman" w:cs="Times New Roman"/>
          <w:b/>
          <w:noProof/>
          <w:sz w:val="36"/>
          <w:szCs w:val="36"/>
        </w:rPr>
        <w:t>ПРОЕКТ</w:t>
      </w:r>
    </w:p>
    <w:p w:rsidR="00902C23" w:rsidRPr="00936A2F" w:rsidRDefault="00902C23" w:rsidP="00902C23">
      <w:pPr>
        <w:spacing w:after="0" w:line="240" w:lineRule="auto"/>
        <w:ind w:firstLine="567"/>
        <w:jc w:val="center"/>
        <w:outlineLvl w:val="0"/>
        <w:rPr>
          <w:rFonts w:ascii="Times New Roman" w:eastAsia="Times New Roman" w:hAnsi="Times New Roman" w:cs="Times New Roman"/>
          <w:b/>
          <w:i/>
          <w:noProof/>
          <w:sz w:val="36"/>
          <w:szCs w:val="36"/>
        </w:rPr>
      </w:pPr>
    </w:p>
    <w:p w:rsidR="00902C23" w:rsidRPr="00936A2F" w:rsidRDefault="00902C23" w:rsidP="00902C23">
      <w:pPr>
        <w:spacing w:after="0" w:line="240" w:lineRule="auto"/>
        <w:ind w:firstLine="567"/>
        <w:jc w:val="center"/>
        <w:outlineLvl w:val="0"/>
        <w:rPr>
          <w:rFonts w:ascii="Times New Roman" w:eastAsia="Times New Roman" w:hAnsi="Times New Roman" w:cs="Times New Roman"/>
          <w:b/>
          <w:i/>
          <w:noProof/>
          <w:sz w:val="36"/>
          <w:szCs w:val="36"/>
        </w:rPr>
      </w:pPr>
      <w:r>
        <w:rPr>
          <w:rFonts w:ascii="Times New Roman" w:eastAsia="Times New Roman" w:hAnsi="Times New Roman" w:cs="Times New Roman"/>
          <w:b/>
          <w:i/>
          <w:noProof/>
          <w:sz w:val="36"/>
          <w:szCs w:val="36"/>
        </w:rPr>
        <w:drawing>
          <wp:inline distT="0" distB="0" distL="0" distR="0">
            <wp:extent cx="647700" cy="762000"/>
            <wp:effectExtent l="19050" t="0" r="0" b="0"/>
            <wp:docPr id="1"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
                    <pic:cNvPicPr>
                      <a:picLocks noChangeAspect="1" noChangeArrowheads="1"/>
                    </pic:cNvPicPr>
                  </pic:nvPicPr>
                  <pic:blipFill>
                    <a:blip r:embed="rId8" cstate="print"/>
                    <a:srcRect l="7642" t="13734" r="6281" b="12230"/>
                    <a:stretch>
                      <a:fillRect/>
                    </a:stretch>
                  </pic:blipFill>
                  <pic:spPr bwMode="auto">
                    <a:xfrm>
                      <a:off x="0" y="0"/>
                      <a:ext cx="647700" cy="762000"/>
                    </a:xfrm>
                    <a:prstGeom prst="rect">
                      <a:avLst/>
                    </a:prstGeom>
                    <a:noFill/>
                    <a:ln w="9525">
                      <a:noFill/>
                      <a:miter lim="800000"/>
                      <a:headEnd/>
                      <a:tailEnd/>
                    </a:ln>
                  </pic:spPr>
                </pic:pic>
              </a:graphicData>
            </a:graphic>
          </wp:inline>
        </w:drawing>
      </w:r>
    </w:p>
    <w:p w:rsidR="00902C23" w:rsidRPr="00936A2F" w:rsidRDefault="00902C23" w:rsidP="00902C23">
      <w:pPr>
        <w:spacing w:after="0" w:line="240" w:lineRule="auto"/>
        <w:ind w:firstLine="567"/>
        <w:jc w:val="center"/>
        <w:outlineLvl w:val="0"/>
        <w:rPr>
          <w:rFonts w:ascii="Times New Roman" w:eastAsia="Times New Roman" w:hAnsi="Times New Roman" w:cs="Times New Roman"/>
          <w:b/>
          <w:i/>
          <w:noProof/>
          <w:sz w:val="36"/>
          <w:szCs w:val="36"/>
        </w:rPr>
      </w:pPr>
    </w:p>
    <w:p w:rsidR="00902C23" w:rsidRPr="00742D13" w:rsidRDefault="00902C23" w:rsidP="00902C23">
      <w:pPr>
        <w:spacing w:after="0" w:line="240" w:lineRule="auto"/>
        <w:ind w:firstLine="567"/>
        <w:jc w:val="center"/>
        <w:outlineLvl w:val="0"/>
        <w:rPr>
          <w:rFonts w:ascii="Times New Roman" w:eastAsia="Times New Roman" w:hAnsi="Times New Roman" w:cs="Times New Roman"/>
          <w:b/>
          <w:bCs/>
          <w:i/>
          <w:iCs/>
          <w:sz w:val="36"/>
          <w:szCs w:val="36"/>
        </w:rPr>
      </w:pPr>
    </w:p>
    <w:p w:rsidR="00902C23" w:rsidRPr="00742D13" w:rsidRDefault="00902C23" w:rsidP="00902C23">
      <w:pPr>
        <w:spacing w:after="0" w:line="240" w:lineRule="auto"/>
        <w:ind w:firstLine="567"/>
        <w:jc w:val="center"/>
        <w:outlineLvl w:val="0"/>
        <w:rPr>
          <w:rFonts w:ascii="Times New Roman" w:eastAsia="Times New Roman" w:hAnsi="Times New Roman" w:cs="Times New Roman"/>
          <w:b/>
          <w:bCs/>
          <w:i/>
          <w:iCs/>
          <w:sz w:val="36"/>
          <w:szCs w:val="36"/>
        </w:rPr>
      </w:pPr>
      <w:r w:rsidRPr="00742D13">
        <w:rPr>
          <w:rFonts w:ascii="Times New Roman" w:eastAsia="Times New Roman" w:hAnsi="Times New Roman" w:cs="Times New Roman"/>
          <w:b/>
          <w:bCs/>
          <w:i/>
          <w:iCs/>
          <w:sz w:val="36"/>
          <w:szCs w:val="36"/>
        </w:rPr>
        <w:t>Совет народных депутатов</w:t>
      </w:r>
    </w:p>
    <w:p w:rsidR="00902C23" w:rsidRPr="00742D13" w:rsidRDefault="00902C23" w:rsidP="00902C23">
      <w:pPr>
        <w:spacing w:after="0" w:line="240" w:lineRule="auto"/>
        <w:ind w:firstLine="567"/>
        <w:jc w:val="center"/>
        <w:outlineLvl w:val="0"/>
        <w:rPr>
          <w:rFonts w:ascii="Times New Roman" w:eastAsia="Times New Roman" w:hAnsi="Times New Roman" w:cs="Times New Roman"/>
          <w:b/>
          <w:bCs/>
          <w:i/>
          <w:iCs/>
          <w:sz w:val="36"/>
          <w:szCs w:val="36"/>
        </w:rPr>
      </w:pPr>
      <w:r>
        <w:rPr>
          <w:rFonts w:ascii="Times New Roman" w:eastAsia="Times New Roman" w:hAnsi="Times New Roman" w:cs="Times New Roman"/>
          <w:b/>
          <w:bCs/>
          <w:i/>
          <w:iCs/>
          <w:sz w:val="36"/>
          <w:szCs w:val="36"/>
        </w:rPr>
        <w:t>Колодеевского</w:t>
      </w:r>
      <w:r w:rsidRPr="00742D13">
        <w:rPr>
          <w:rFonts w:ascii="Times New Roman" w:eastAsia="Times New Roman" w:hAnsi="Times New Roman" w:cs="Times New Roman"/>
          <w:b/>
          <w:bCs/>
          <w:i/>
          <w:iCs/>
          <w:sz w:val="36"/>
          <w:szCs w:val="36"/>
        </w:rPr>
        <w:t xml:space="preserve"> сельского поселения</w:t>
      </w:r>
    </w:p>
    <w:p w:rsidR="00902C23" w:rsidRPr="00742D13" w:rsidRDefault="00902C23" w:rsidP="00902C23">
      <w:pPr>
        <w:spacing w:after="0" w:line="240" w:lineRule="auto"/>
        <w:ind w:firstLine="567"/>
        <w:jc w:val="center"/>
        <w:outlineLvl w:val="0"/>
        <w:rPr>
          <w:rFonts w:ascii="Times New Roman" w:eastAsia="Times New Roman" w:hAnsi="Times New Roman" w:cs="Times New Roman"/>
          <w:b/>
          <w:bCs/>
          <w:i/>
          <w:iCs/>
          <w:sz w:val="36"/>
          <w:szCs w:val="36"/>
        </w:rPr>
      </w:pPr>
      <w:r w:rsidRPr="00742D13">
        <w:rPr>
          <w:rFonts w:ascii="Times New Roman" w:eastAsia="Times New Roman" w:hAnsi="Times New Roman" w:cs="Times New Roman"/>
          <w:b/>
          <w:bCs/>
          <w:i/>
          <w:iCs/>
          <w:sz w:val="36"/>
          <w:szCs w:val="36"/>
        </w:rPr>
        <w:t>Бутурлиновского муниципального района</w:t>
      </w:r>
    </w:p>
    <w:p w:rsidR="00902C23" w:rsidRPr="00742D13" w:rsidRDefault="00902C23" w:rsidP="00902C23">
      <w:pPr>
        <w:spacing w:after="0" w:line="240" w:lineRule="auto"/>
        <w:ind w:firstLine="567"/>
        <w:jc w:val="center"/>
        <w:outlineLvl w:val="0"/>
        <w:rPr>
          <w:rFonts w:ascii="Times New Roman" w:eastAsia="Times New Roman" w:hAnsi="Times New Roman" w:cs="Times New Roman"/>
          <w:b/>
          <w:bCs/>
          <w:i/>
          <w:iCs/>
          <w:sz w:val="36"/>
          <w:szCs w:val="36"/>
        </w:rPr>
      </w:pPr>
      <w:r w:rsidRPr="00742D13">
        <w:rPr>
          <w:rFonts w:ascii="Times New Roman" w:eastAsia="Times New Roman" w:hAnsi="Times New Roman" w:cs="Times New Roman"/>
          <w:b/>
          <w:bCs/>
          <w:i/>
          <w:iCs/>
          <w:sz w:val="36"/>
          <w:szCs w:val="36"/>
        </w:rPr>
        <w:t>Воронежской области</w:t>
      </w:r>
    </w:p>
    <w:p w:rsidR="00902C23" w:rsidRPr="00742D13" w:rsidRDefault="00902C23" w:rsidP="00902C23">
      <w:pPr>
        <w:spacing w:after="0" w:line="240" w:lineRule="auto"/>
        <w:ind w:firstLine="567"/>
        <w:jc w:val="center"/>
        <w:outlineLvl w:val="0"/>
        <w:rPr>
          <w:rFonts w:ascii="Times New Roman" w:eastAsia="Times New Roman" w:hAnsi="Times New Roman" w:cs="Times New Roman"/>
          <w:b/>
          <w:bCs/>
          <w:i/>
          <w:iCs/>
          <w:sz w:val="36"/>
          <w:szCs w:val="36"/>
          <w:u w:val="single"/>
        </w:rPr>
      </w:pPr>
    </w:p>
    <w:p w:rsidR="00902C23" w:rsidRPr="00742D13" w:rsidRDefault="00902C23" w:rsidP="00902C23">
      <w:pPr>
        <w:spacing w:after="0" w:line="240" w:lineRule="auto"/>
        <w:ind w:firstLine="567"/>
        <w:jc w:val="center"/>
        <w:outlineLvl w:val="0"/>
        <w:rPr>
          <w:rFonts w:ascii="Times New Roman" w:eastAsia="Times New Roman" w:hAnsi="Times New Roman" w:cs="Times New Roman"/>
          <w:bCs/>
          <w:i/>
          <w:sz w:val="34"/>
          <w:szCs w:val="34"/>
        </w:rPr>
      </w:pPr>
      <w:r w:rsidRPr="00742D13">
        <w:rPr>
          <w:rFonts w:ascii="Times New Roman" w:eastAsia="Times New Roman" w:hAnsi="Times New Roman" w:cs="Times New Roman"/>
          <w:bCs/>
          <w:i/>
          <w:iCs/>
          <w:sz w:val="36"/>
          <w:szCs w:val="36"/>
        </w:rPr>
        <w:t>РЕШЕНИЕ</w:t>
      </w:r>
    </w:p>
    <w:p w:rsidR="00902C23" w:rsidRPr="00742D13" w:rsidRDefault="00902C23" w:rsidP="00902C23">
      <w:pPr>
        <w:spacing w:after="0" w:line="240" w:lineRule="auto"/>
        <w:ind w:firstLine="567"/>
        <w:jc w:val="center"/>
        <w:rPr>
          <w:rFonts w:ascii="Times New Roman" w:eastAsia="Times New Roman" w:hAnsi="Times New Roman" w:cs="Times New Roman"/>
          <w:b/>
          <w:bCs/>
          <w:i/>
          <w:iCs/>
          <w:sz w:val="32"/>
          <w:szCs w:val="32"/>
        </w:rPr>
      </w:pPr>
    </w:p>
    <w:p w:rsidR="00902C23" w:rsidRPr="00742D13" w:rsidRDefault="00902C23" w:rsidP="00902C23">
      <w:pPr>
        <w:spacing w:after="0" w:line="240" w:lineRule="auto"/>
        <w:ind w:firstLine="567"/>
        <w:jc w:val="both"/>
        <w:rPr>
          <w:rFonts w:ascii="Arial" w:eastAsia="Times New Roman" w:hAnsi="Arial" w:cs="Arial"/>
          <w:sz w:val="32"/>
          <w:szCs w:val="32"/>
        </w:rPr>
      </w:pPr>
    </w:p>
    <w:p w:rsidR="00902C23" w:rsidRPr="00742D13" w:rsidRDefault="00902C23" w:rsidP="00902C23">
      <w:pPr>
        <w:spacing w:after="0" w:line="240" w:lineRule="auto"/>
        <w:jc w:val="both"/>
        <w:rPr>
          <w:rFonts w:ascii="Times New Roman" w:eastAsia="Times New Roman" w:hAnsi="Times New Roman" w:cs="Times New Roman"/>
          <w:sz w:val="28"/>
          <w:szCs w:val="28"/>
        </w:rPr>
      </w:pPr>
      <w:r w:rsidRPr="00742D13">
        <w:rPr>
          <w:rFonts w:ascii="Times New Roman" w:eastAsia="Times New Roman" w:hAnsi="Times New Roman" w:cs="Times New Roman"/>
          <w:sz w:val="28"/>
          <w:szCs w:val="28"/>
        </w:rPr>
        <w:t>от  ____________№___</w:t>
      </w:r>
    </w:p>
    <w:p w:rsidR="00902C23" w:rsidRPr="00E150D4" w:rsidRDefault="00902C23" w:rsidP="00902C23">
      <w:pPr>
        <w:tabs>
          <w:tab w:val="left" w:pos="5387"/>
        </w:tabs>
        <w:spacing w:after="0" w:line="240" w:lineRule="auto"/>
        <w:ind w:right="3968"/>
        <w:jc w:val="both"/>
        <w:rPr>
          <w:rFonts w:ascii="Times New Roman" w:eastAsia="Times New Roman" w:hAnsi="Times New Roman" w:cs="Times New Roman"/>
          <w:bCs/>
          <w:sz w:val="18"/>
          <w:szCs w:val="18"/>
          <w:lang w:eastAsia="ar-SA"/>
        </w:rPr>
      </w:pPr>
      <w:r w:rsidRPr="00E150D4">
        <w:rPr>
          <w:rFonts w:ascii="Times New Roman" w:eastAsia="Times New Roman" w:hAnsi="Times New Roman" w:cs="Times New Roman"/>
          <w:bCs/>
          <w:sz w:val="18"/>
          <w:szCs w:val="18"/>
          <w:lang w:eastAsia="ar-SA"/>
        </w:rPr>
        <w:t>с.Клеповка</w:t>
      </w:r>
    </w:p>
    <w:p w:rsidR="00902C23" w:rsidRPr="00742D13" w:rsidRDefault="00902C23" w:rsidP="00902C23">
      <w:pPr>
        <w:tabs>
          <w:tab w:val="left" w:pos="5387"/>
        </w:tabs>
        <w:spacing w:after="0" w:line="240" w:lineRule="auto"/>
        <w:ind w:right="3968"/>
        <w:jc w:val="both"/>
        <w:rPr>
          <w:rFonts w:ascii="Times New Roman" w:eastAsia="Times New Roman" w:hAnsi="Times New Roman" w:cs="Times New Roman"/>
          <w:b/>
          <w:bCs/>
          <w:sz w:val="28"/>
          <w:szCs w:val="28"/>
          <w:lang w:eastAsia="ar-SA"/>
        </w:rPr>
      </w:pPr>
    </w:p>
    <w:p w:rsidR="00902C23" w:rsidRPr="00742D13" w:rsidRDefault="00902C23" w:rsidP="00902C23">
      <w:pPr>
        <w:tabs>
          <w:tab w:val="left" w:pos="5387"/>
        </w:tabs>
        <w:spacing w:after="0" w:line="240" w:lineRule="auto"/>
        <w:ind w:right="3968"/>
        <w:jc w:val="both"/>
        <w:rPr>
          <w:rFonts w:ascii="Times New Roman" w:eastAsia="Times New Roman" w:hAnsi="Times New Roman" w:cs="Times New Roman"/>
          <w:b/>
          <w:bCs/>
          <w:sz w:val="28"/>
          <w:szCs w:val="28"/>
          <w:lang w:eastAsia="ar-SA"/>
        </w:rPr>
      </w:pPr>
      <w:r w:rsidRPr="00742D13">
        <w:rPr>
          <w:rFonts w:ascii="Times New Roman" w:eastAsia="Times New Roman" w:hAnsi="Times New Roman" w:cs="Times New Roman"/>
          <w:b/>
          <w:bCs/>
          <w:sz w:val="28"/>
          <w:szCs w:val="28"/>
          <w:lang w:eastAsia="ar-SA"/>
        </w:rPr>
        <w:t xml:space="preserve">О внесении изменений в Правила землепользования и застройки </w:t>
      </w:r>
      <w:r w:rsidRPr="00E150D4">
        <w:rPr>
          <w:rFonts w:ascii="Times New Roman" w:eastAsia="Calibri" w:hAnsi="Times New Roman" w:cs="Times New Roman"/>
          <w:b/>
          <w:iCs/>
          <w:sz w:val="28"/>
          <w:szCs w:val="28"/>
        </w:rPr>
        <w:t>К</w:t>
      </w:r>
      <w:r>
        <w:rPr>
          <w:rFonts w:ascii="Times New Roman" w:eastAsia="Calibri" w:hAnsi="Times New Roman" w:cs="Times New Roman"/>
          <w:b/>
          <w:iCs/>
          <w:sz w:val="28"/>
          <w:szCs w:val="28"/>
        </w:rPr>
        <w:t>олодее</w:t>
      </w:r>
      <w:r w:rsidRPr="00E150D4">
        <w:rPr>
          <w:rFonts w:ascii="Times New Roman" w:eastAsia="Calibri" w:hAnsi="Times New Roman" w:cs="Times New Roman"/>
          <w:b/>
          <w:iCs/>
          <w:sz w:val="28"/>
          <w:szCs w:val="28"/>
        </w:rPr>
        <w:t>вского</w:t>
      </w:r>
      <w:r w:rsidRPr="00742D13">
        <w:rPr>
          <w:rFonts w:ascii="Times New Roman" w:eastAsia="Times New Roman" w:hAnsi="Times New Roman" w:cs="Times New Roman"/>
          <w:b/>
          <w:bCs/>
          <w:sz w:val="28"/>
          <w:szCs w:val="28"/>
          <w:lang w:eastAsia="ar-SA"/>
        </w:rPr>
        <w:t xml:space="preserve"> сельского поселения Бутурлиновского муниципального района Воронежской области, утвержденные решением </w:t>
      </w:r>
      <w:r w:rsidRPr="00E150D4">
        <w:rPr>
          <w:rFonts w:ascii="Times New Roman" w:eastAsia="Calibri" w:hAnsi="Times New Roman" w:cs="Times New Roman"/>
          <w:b/>
          <w:iCs/>
          <w:sz w:val="28"/>
          <w:szCs w:val="28"/>
        </w:rPr>
        <w:t>К</w:t>
      </w:r>
      <w:r>
        <w:rPr>
          <w:rFonts w:ascii="Times New Roman" w:eastAsia="Calibri" w:hAnsi="Times New Roman" w:cs="Times New Roman"/>
          <w:b/>
          <w:iCs/>
          <w:sz w:val="28"/>
          <w:szCs w:val="28"/>
        </w:rPr>
        <w:t>олодее</w:t>
      </w:r>
      <w:r w:rsidRPr="00E150D4">
        <w:rPr>
          <w:rFonts w:ascii="Times New Roman" w:eastAsia="Calibri" w:hAnsi="Times New Roman" w:cs="Times New Roman"/>
          <w:b/>
          <w:iCs/>
          <w:sz w:val="28"/>
          <w:szCs w:val="28"/>
        </w:rPr>
        <w:t>вского</w:t>
      </w:r>
      <w:r w:rsidRPr="00E150D4">
        <w:rPr>
          <w:rFonts w:ascii="Times New Roman" w:eastAsia="Times New Roman" w:hAnsi="Times New Roman" w:cs="Times New Roman"/>
          <w:b/>
          <w:bCs/>
          <w:sz w:val="28"/>
          <w:szCs w:val="28"/>
          <w:lang w:eastAsia="ar-SA"/>
        </w:rPr>
        <w:t xml:space="preserve"> </w:t>
      </w:r>
      <w:r w:rsidRPr="00742D13">
        <w:rPr>
          <w:rFonts w:ascii="Times New Roman" w:eastAsia="Times New Roman" w:hAnsi="Times New Roman" w:cs="Times New Roman"/>
          <w:b/>
          <w:bCs/>
          <w:sz w:val="28"/>
          <w:szCs w:val="28"/>
          <w:lang w:eastAsia="ar-SA"/>
        </w:rPr>
        <w:t xml:space="preserve">сельского поселения от </w:t>
      </w:r>
      <w:r w:rsidRPr="00AE55B8">
        <w:rPr>
          <w:rFonts w:ascii="Times New Roman" w:eastAsia="Times New Roman" w:hAnsi="Times New Roman" w:cs="Times New Roman"/>
          <w:b/>
          <w:bCs/>
          <w:sz w:val="28"/>
          <w:szCs w:val="28"/>
          <w:lang w:eastAsia="ar-SA"/>
        </w:rPr>
        <w:t>29.06.2012 г.№ 89</w:t>
      </w:r>
    </w:p>
    <w:p w:rsidR="00902C23" w:rsidRPr="00742D13" w:rsidRDefault="00902C23" w:rsidP="00902C23">
      <w:pPr>
        <w:tabs>
          <w:tab w:val="left" w:pos="5387"/>
        </w:tabs>
        <w:spacing w:after="0" w:line="240" w:lineRule="auto"/>
        <w:ind w:right="3968"/>
        <w:jc w:val="both"/>
        <w:rPr>
          <w:rFonts w:ascii="Times New Roman" w:eastAsia="Times New Roman" w:hAnsi="Times New Roman" w:cs="Times New Roman"/>
          <w:b/>
          <w:bCs/>
          <w:sz w:val="28"/>
          <w:szCs w:val="28"/>
          <w:lang w:eastAsia="ar-SA"/>
        </w:rPr>
      </w:pPr>
    </w:p>
    <w:p w:rsidR="00902C23" w:rsidRPr="00742D13" w:rsidRDefault="00902C23" w:rsidP="00902C23">
      <w:pPr>
        <w:spacing w:after="0" w:line="240" w:lineRule="auto"/>
        <w:ind w:right="4536"/>
        <w:jc w:val="both"/>
        <w:rPr>
          <w:rFonts w:ascii="Times New Roman" w:eastAsia="Times New Roman" w:hAnsi="Times New Roman" w:cs="Times New Roman"/>
          <w:b/>
          <w:bCs/>
          <w:sz w:val="28"/>
          <w:szCs w:val="28"/>
          <w:lang w:eastAsia="ar-SA"/>
        </w:rPr>
      </w:pPr>
    </w:p>
    <w:p w:rsidR="00902C23" w:rsidRPr="00742D13" w:rsidRDefault="00902C23" w:rsidP="00902C23">
      <w:pPr>
        <w:spacing w:after="0" w:line="240" w:lineRule="auto"/>
        <w:ind w:firstLine="708"/>
        <w:jc w:val="both"/>
        <w:rPr>
          <w:rFonts w:ascii="Times New Roman" w:eastAsia="Times New Roman" w:hAnsi="Times New Roman" w:cs="Times New Roman"/>
          <w:sz w:val="28"/>
          <w:szCs w:val="28"/>
        </w:rPr>
      </w:pPr>
      <w:r w:rsidRPr="00215A21">
        <w:rPr>
          <w:rFonts w:ascii="Times New Roman" w:eastAsia="Calibri" w:hAnsi="Times New Roman"/>
          <w:iCs/>
          <w:sz w:val="28"/>
          <w:szCs w:val="28"/>
        </w:rPr>
        <w:t>В соответствии с</w:t>
      </w:r>
      <w:r>
        <w:rPr>
          <w:rFonts w:ascii="Times New Roman" w:eastAsia="Calibri" w:hAnsi="Times New Roman"/>
          <w:iCs/>
          <w:sz w:val="28"/>
          <w:szCs w:val="28"/>
        </w:rPr>
        <w:t>о ст. 28 Федерального</w:t>
      </w:r>
      <w:r w:rsidRPr="00215A21">
        <w:rPr>
          <w:rFonts w:ascii="Times New Roman" w:eastAsia="Calibri" w:hAnsi="Times New Roman"/>
          <w:iCs/>
          <w:sz w:val="28"/>
          <w:szCs w:val="28"/>
        </w:rPr>
        <w:t xml:space="preserve"> закон</w:t>
      </w:r>
      <w:r>
        <w:rPr>
          <w:rFonts w:ascii="Times New Roman" w:eastAsia="Calibri" w:hAnsi="Times New Roman"/>
          <w:iCs/>
          <w:sz w:val="28"/>
          <w:szCs w:val="28"/>
        </w:rPr>
        <w:t>а от  06.10.2003 года № 131-ФЗ «</w:t>
      </w:r>
      <w:r w:rsidRPr="00215A21">
        <w:rPr>
          <w:rFonts w:ascii="Times New Roman" w:eastAsia="Calibri" w:hAnsi="Times New Roman"/>
          <w:iCs/>
          <w:sz w:val="28"/>
          <w:szCs w:val="28"/>
        </w:rPr>
        <w:t xml:space="preserve">Об общих принципах организации местного самоуправления в </w:t>
      </w:r>
      <w:r w:rsidRPr="00215A21">
        <w:rPr>
          <w:rFonts w:ascii="Times New Roman" w:eastAsia="Calibri" w:hAnsi="Times New Roman"/>
          <w:iCs/>
          <w:sz w:val="28"/>
          <w:szCs w:val="28"/>
        </w:rPr>
        <w:lastRenderedPageBreak/>
        <w:t>Российской Федерации», ст.</w:t>
      </w:r>
      <w:r>
        <w:rPr>
          <w:rFonts w:ascii="Times New Roman" w:eastAsia="Calibri" w:hAnsi="Times New Roman"/>
          <w:iCs/>
          <w:sz w:val="28"/>
          <w:szCs w:val="28"/>
        </w:rPr>
        <w:t xml:space="preserve"> 31, 33 Градостроительного к</w:t>
      </w:r>
      <w:r w:rsidRPr="00215A21">
        <w:rPr>
          <w:rFonts w:ascii="Times New Roman" w:eastAsia="Calibri" w:hAnsi="Times New Roman"/>
          <w:iCs/>
          <w:sz w:val="28"/>
          <w:szCs w:val="28"/>
        </w:rPr>
        <w:t xml:space="preserve">одекса Российской Федерации, Уставом </w:t>
      </w:r>
      <w:r>
        <w:rPr>
          <w:rFonts w:ascii="Times New Roman" w:eastAsia="Calibri" w:hAnsi="Times New Roman"/>
          <w:iCs/>
          <w:sz w:val="28"/>
          <w:szCs w:val="28"/>
        </w:rPr>
        <w:t xml:space="preserve">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w:t>
      </w:r>
      <w:r w:rsidRPr="00E150D4">
        <w:rPr>
          <w:rFonts w:ascii="Times New Roman" w:eastAsia="Calibri" w:hAnsi="Times New Roman" w:cs="Times New Roman"/>
          <w:iCs/>
          <w:sz w:val="28"/>
          <w:szCs w:val="28"/>
        </w:rPr>
        <w:t>вского</w:t>
      </w:r>
      <w:r>
        <w:rPr>
          <w:rFonts w:ascii="Times New Roman" w:eastAsia="Calibri" w:hAnsi="Times New Roman"/>
          <w:iCs/>
          <w:sz w:val="28"/>
          <w:szCs w:val="28"/>
        </w:rPr>
        <w:t xml:space="preserve"> сельского </w:t>
      </w:r>
      <w:r w:rsidRPr="00215A21">
        <w:rPr>
          <w:rFonts w:ascii="Times New Roman" w:eastAsia="Calibri" w:hAnsi="Times New Roman"/>
          <w:iCs/>
          <w:sz w:val="28"/>
          <w:szCs w:val="28"/>
        </w:rPr>
        <w:t xml:space="preserve">поселения, </w:t>
      </w:r>
      <w:r>
        <w:rPr>
          <w:rFonts w:ascii="Times New Roman" w:eastAsia="Calibri" w:hAnsi="Times New Roman"/>
          <w:iCs/>
          <w:sz w:val="28"/>
          <w:szCs w:val="28"/>
        </w:rPr>
        <w:t>р</w:t>
      </w:r>
      <w:r w:rsidRPr="00215A21">
        <w:rPr>
          <w:rFonts w:ascii="Times New Roman" w:eastAsia="Calibri" w:hAnsi="Times New Roman"/>
          <w:iCs/>
          <w:sz w:val="28"/>
          <w:szCs w:val="28"/>
        </w:rPr>
        <w:t xml:space="preserve">ешением Совета народных депутатов </w:t>
      </w:r>
      <w:r>
        <w:rPr>
          <w:rFonts w:ascii="Times New Roman" w:eastAsia="Calibri" w:hAnsi="Times New Roman"/>
          <w:iCs/>
          <w:sz w:val="28"/>
          <w:szCs w:val="28"/>
        </w:rPr>
        <w:t xml:space="preserve">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w:t>
      </w:r>
      <w:r w:rsidRPr="00E150D4">
        <w:rPr>
          <w:rFonts w:ascii="Times New Roman" w:eastAsia="Calibri" w:hAnsi="Times New Roman" w:cs="Times New Roman"/>
          <w:iCs/>
          <w:sz w:val="28"/>
          <w:szCs w:val="28"/>
        </w:rPr>
        <w:t>вского</w:t>
      </w:r>
      <w:r>
        <w:rPr>
          <w:rFonts w:ascii="Times New Roman" w:eastAsia="Calibri" w:hAnsi="Times New Roman"/>
          <w:iCs/>
          <w:sz w:val="28"/>
          <w:szCs w:val="28"/>
        </w:rPr>
        <w:t xml:space="preserve">  сельского </w:t>
      </w:r>
      <w:r w:rsidRPr="00215A21">
        <w:rPr>
          <w:rFonts w:ascii="Times New Roman" w:eastAsia="Calibri" w:hAnsi="Times New Roman"/>
          <w:iCs/>
          <w:sz w:val="28"/>
          <w:szCs w:val="28"/>
        </w:rPr>
        <w:t xml:space="preserve"> поселения</w:t>
      </w:r>
      <w:r>
        <w:rPr>
          <w:rFonts w:ascii="Times New Roman" w:eastAsia="Calibri" w:hAnsi="Times New Roman"/>
          <w:iCs/>
          <w:sz w:val="28"/>
          <w:szCs w:val="28"/>
        </w:rPr>
        <w:t xml:space="preserve"> </w:t>
      </w:r>
      <w:r w:rsidRPr="00492C88">
        <w:rPr>
          <w:rFonts w:ascii="Times New Roman" w:eastAsia="Calibri" w:hAnsi="Times New Roman"/>
          <w:iCs/>
          <w:sz w:val="28"/>
          <w:szCs w:val="28"/>
        </w:rPr>
        <w:t>от  22.02.2006 г № 24 «О Положении «О публичных слушаниях в  Колодеевском  сельском</w:t>
      </w:r>
      <w:r w:rsidRPr="002B410B">
        <w:rPr>
          <w:rFonts w:ascii="Times New Roman" w:eastAsia="Calibri" w:hAnsi="Times New Roman"/>
          <w:iCs/>
          <w:sz w:val="28"/>
          <w:szCs w:val="28"/>
        </w:rPr>
        <w:t xml:space="preserve"> поселении</w:t>
      </w:r>
      <w:r>
        <w:rPr>
          <w:rFonts w:ascii="Times New Roman" w:eastAsia="Calibri" w:hAnsi="Times New Roman"/>
          <w:iCs/>
          <w:sz w:val="28"/>
          <w:szCs w:val="28"/>
        </w:rPr>
        <w:t xml:space="preserve"> Бутурлиновского муниципального района</w:t>
      </w:r>
      <w:r w:rsidRPr="00D45A23">
        <w:rPr>
          <w:rFonts w:ascii="Times New Roman" w:eastAsia="Calibri" w:hAnsi="Times New Roman"/>
          <w:iCs/>
          <w:sz w:val="28"/>
          <w:szCs w:val="28"/>
        </w:rPr>
        <w:t xml:space="preserve">», </w:t>
      </w:r>
      <w:r>
        <w:rPr>
          <w:rFonts w:ascii="Times New Roman" w:hAnsi="Times New Roman"/>
          <w:sz w:val="28"/>
          <w:szCs w:val="28"/>
        </w:rPr>
        <w:t xml:space="preserve"> </w:t>
      </w:r>
      <w:r w:rsidRPr="00742D13">
        <w:rPr>
          <w:rFonts w:ascii="Times New Roman" w:eastAsia="Times New Roman" w:hAnsi="Times New Roman" w:cs="Times New Roman"/>
          <w:sz w:val="28"/>
          <w:szCs w:val="28"/>
        </w:rPr>
        <w:t xml:space="preserve">Совет народных депутатов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w:t>
      </w:r>
      <w:r w:rsidRPr="00E150D4">
        <w:rPr>
          <w:rFonts w:ascii="Times New Roman" w:eastAsia="Calibri" w:hAnsi="Times New Roman" w:cs="Times New Roman"/>
          <w:iCs/>
          <w:sz w:val="28"/>
          <w:szCs w:val="28"/>
        </w:rPr>
        <w:t>вского</w:t>
      </w:r>
      <w:r w:rsidRPr="00742D13">
        <w:rPr>
          <w:rFonts w:ascii="Times New Roman" w:eastAsia="Times New Roman" w:hAnsi="Times New Roman" w:cs="Times New Roman"/>
          <w:sz w:val="28"/>
          <w:szCs w:val="28"/>
        </w:rPr>
        <w:t xml:space="preserve"> сельского поселения</w:t>
      </w:r>
    </w:p>
    <w:p w:rsidR="00902C23" w:rsidRPr="00742D13" w:rsidRDefault="00902C23" w:rsidP="00902C23">
      <w:pPr>
        <w:spacing w:after="0" w:line="240" w:lineRule="auto"/>
        <w:ind w:firstLine="567"/>
        <w:jc w:val="center"/>
        <w:rPr>
          <w:rFonts w:ascii="Arial" w:eastAsia="Times New Roman" w:hAnsi="Arial" w:cs="Arial"/>
          <w:sz w:val="26"/>
          <w:szCs w:val="26"/>
        </w:rPr>
      </w:pPr>
    </w:p>
    <w:p w:rsidR="00902C23" w:rsidRPr="00742D13" w:rsidRDefault="00902C23" w:rsidP="00902C23">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42D13">
        <w:rPr>
          <w:rFonts w:ascii="Times New Roman" w:eastAsia="Times New Roman" w:hAnsi="Times New Roman" w:cs="Times New Roman"/>
          <w:sz w:val="28"/>
          <w:szCs w:val="28"/>
        </w:rPr>
        <w:t>Р Е Ш И Л :</w:t>
      </w:r>
    </w:p>
    <w:p w:rsidR="00902C23" w:rsidRPr="00742D13" w:rsidRDefault="00902C23" w:rsidP="00902C23">
      <w:pPr>
        <w:spacing w:after="0" w:line="240" w:lineRule="auto"/>
        <w:ind w:firstLine="709"/>
        <w:jc w:val="both"/>
        <w:rPr>
          <w:rFonts w:ascii="Times New Roman" w:eastAsia="Times New Roman" w:hAnsi="Times New Roman" w:cs="Times New Roman"/>
          <w:sz w:val="28"/>
          <w:szCs w:val="28"/>
        </w:rPr>
      </w:pPr>
    </w:p>
    <w:p w:rsidR="00902C23" w:rsidRPr="00742D13" w:rsidRDefault="00902C23" w:rsidP="00902C23">
      <w:pPr>
        <w:spacing w:after="0" w:line="240" w:lineRule="auto"/>
        <w:ind w:firstLine="709"/>
        <w:jc w:val="both"/>
        <w:rPr>
          <w:rFonts w:ascii="Times New Roman" w:eastAsia="Times New Roman" w:hAnsi="Times New Roman" w:cs="Times New Roman"/>
          <w:sz w:val="28"/>
          <w:szCs w:val="28"/>
        </w:rPr>
      </w:pPr>
    </w:p>
    <w:p w:rsidR="00902C23" w:rsidRPr="00AE55B8" w:rsidRDefault="00AF2128" w:rsidP="00AF2128">
      <w:pPr>
        <w:spacing w:after="0" w:line="24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1. </w:t>
      </w:r>
      <w:r w:rsidR="00902C23" w:rsidRPr="00742D13">
        <w:rPr>
          <w:rFonts w:ascii="Times New Roman" w:eastAsia="Calibri" w:hAnsi="Times New Roman" w:cs="Times New Roman"/>
          <w:sz w:val="28"/>
          <w:szCs w:val="28"/>
          <w:lang w:eastAsia="en-US"/>
        </w:rPr>
        <w:t xml:space="preserve">Внести в </w:t>
      </w:r>
      <w:r w:rsidRPr="00AF2128">
        <w:rPr>
          <w:rFonts w:ascii="Times New Roman" w:eastAsia="Calibri" w:hAnsi="Times New Roman" w:cs="Times New Roman"/>
          <w:sz w:val="28"/>
          <w:szCs w:val="28"/>
          <w:lang w:eastAsia="en-US"/>
        </w:rPr>
        <w:t xml:space="preserve"> решение Совета народных депутатов </w:t>
      </w:r>
      <w:r w:rsidRPr="00AF2128">
        <w:rPr>
          <w:rFonts w:ascii="Times New Roman" w:eastAsia="Calibri" w:hAnsi="Times New Roman" w:cs="Times New Roman"/>
          <w:iCs/>
          <w:sz w:val="28"/>
          <w:szCs w:val="28"/>
          <w:lang w:eastAsia="en-US"/>
        </w:rPr>
        <w:t>Колодеевского</w:t>
      </w:r>
      <w:r w:rsidRPr="00AF2128">
        <w:rPr>
          <w:rFonts w:ascii="Times New Roman" w:eastAsia="Calibri" w:hAnsi="Times New Roman" w:cs="Times New Roman"/>
          <w:sz w:val="28"/>
          <w:szCs w:val="28"/>
          <w:lang w:eastAsia="en-US"/>
        </w:rPr>
        <w:t xml:space="preserve"> сельского поселения от </w:t>
      </w:r>
      <w:r w:rsidRPr="00AF2128">
        <w:rPr>
          <w:rFonts w:ascii="Times New Roman" w:eastAsia="Calibri" w:hAnsi="Times New Roman" w:cs="Times New Roman"/>
          <w:bCs/>
          <w:sz w:val="28"/>
          <w:szCs w:val="28"/>
          <w:lang w:eastAsia="en-US"/>
        </w:rPr>
        <w:t xml:space="preserve">29.06.2012 г. № 89 «Об утверждении </w:t>
      </w:r>
      <w:r w:rsidRPr="00AF2128">
        <w:rPr>
          <w:rFonts w:ascii="Times New Roman" w:eastAsia="Calibri" w:hAnsi="Times New Roman" w:cs="Times New Roman"/>
          <w:sz w:val="28"/>
          <w:szCs w:val="28"/>
          <w:lang w:eastAsia="en-US"/>
        </w:rPr>
        <w:t xml:space="preserve">Правил землепользования и застройки </w:t>
      </w:r>
      <w:r w:rsidRPr="00AF2128">
        <w:rPr>
          <w:rFonts w:ascii="Times New Roman" w:eastAsia="Calibri" w:hAnsi="Times New Roman" w:cs="Times New Roman"/>
          <w:iCs/>
          <w:sz w:val="28"/>
          <w:szCs w:val="28"/>
          <w:lang w:eastAsia="en-US"/>
        </w:rPr>
        <w:t>Колодеевского</w:t>
      </w:r>
      <w:r w:rsidRPr="00AF2128">
        <w:rPr>
          <w:rFonts w:ascii="Times New Roman" w:eastAsia="Calibri" w:hAnsi="Times New Roman" w:cs="Times New Roman"/>
          <w:sz w:val="28"/>
          <w:szCs w:val="28"/>
          <w:lang w:eastAsia="en-US"/>
        </w:rPr>
        <w:t xml:space="preserve"> сельского поселения Бутурлиновского муниципального района Воронежской области»</w:t>
      </w:r>
      <w:r>
        <w:rPr>
          <w:rFonts w:ascii="Times New Roman" w:eastAsia="Calibri" w:hAnsi="Times New Roman" w:cs="Times New Roman"/>
          <w:sz w:val="28"/>
          <w:szCs w:val="28"/>
          <w:lang w:eastAsia="en-US"/>
        </w:rPr>
        <w:t xml:space="preserve"> </w:t>
      </w:r>
      <w:r w:rsidR="00902C23" w:rsidRPr="00AE55B8">
        <w:rPr>
          <w:rFonts w:ascii="Times New Roman" w:eastAsia="Calibri" w:hAnsi="Times New Roman" w:cs="Times New Roman"/>
          <w:sz w:val="28"/>
          <w:szCs w:val="28"/>
          <w:lang w:eastAsia="en-US"/>
        </w:rPr>
        <w:t>следующие изменения:</w:t>
      </w:r>
    </w:p>
    <w:p w:rsidR="00902C23" w:rsidRPr="007F66D0" w:rsidRDefault="00902C23" w:rsidP="00AF2128">
      <w:pPr>
        <w:pStyle w:val="0"/>
        <w:ind w:firstLine="0"/>
        <w:rPr>
          <w:sz w:val="28"/>
          <w:szCs w:val="28"/>
        </w:rPr>
      </w:pPr>
      <w:r w:rsidRPr="002021F3">
        <w:rPr>
          <w:sz w:val="28"/>
          <w:szCs w:val="28"/>
        </w:rPr>
        <w:t xml:space="preserve">         </w:t>
      </w:r>
      <w:r>
        <w:rPr>
          <w:sz w:val="28"/>
          <w:szCs w:val="28"/>
        </w:rPr>
        <w:t xml:space="preserve">  </w:t>
      </w:r>
      <w:r w:rsidRPr="007F66D0">
        <w:rPr>
          <w:sz w:val="28"/>
          <w:szCs w:val="28"/>
        </w:rPr>
        <w:t>1.</w:t>
      </w:r>
      <w:r w:rsidR="00AF2128">
        <w:rPr>
          <w:sz w:val="28"/>
          <w:szCs w:val="28"/>
        </w:rPr>
        <w:t>1</w:t>
      </w:r>
      <w:r w:rsidRPr="007F66D0">
        <w:rPr>
          <w:sz w:val="28"/>
          <w:szCs w:val="28"/>
        </w:rPr>
        <w:t xml:space="preserve">. Приложение № 2 «Схема градостроительного зонирования населенного пункта с.Колодеевка и с.Тулучеевка» изложить в редакции, согласно приложению № </w:t>
      </w:r>
      <w:r w:rsidR="00AF2128">
        <w:rPr>
          <w:sz w:val="28"/>
          <w:szCs w:val="28"/>
        </w:rPr>
        <w:t>1</w:t>
      </w:r>
      <w:r w:rsidRPr="007F66D0">
        <w:rPr>
          <w:sz w:val="28"/>
          <w:szCs w:val="28"/>
        </w:rPr>
        <w:t xml:space="preserve"> к настоящему решению.</w:t>
      </w:r>
    </w:p>
    <w:p w:rsidR="00902C23" w:rsidRDefault="00902C23" w:rsidP="00902C23">
      <w:pPr>
        <w:pStyle w:val="0"/>
        <w:ind w:firstLine="0"/>
        <w:rPr>
          <w:sz w:val="28"/>
          <w:szCs w:val="28"/>
        </w:rPr>
      </w:pPr>
      <w:r w:rsidRPr="007F66D0">
        <w:rPr>
          <w:sz w:val="28"/>
          <w:szCs w:val="28"/>
        </w:rPr>
        <w:t xml:space="preserve">         </w:t>
      </w:r>
      <w:r>
        <w:rPr>
          <w:sz w:val="28"/>
          <w:szCs w:val="28"/>
        </w:rPr>
        <w:t xml:space="preserve">  </w:t>
      </w:r>
      <w:r w:rsidRPr="007F66D0">
        <w:rPr>
          <w:sz w:val="28"/>
          <w:szCs w:val="28"/>
        </w:rPr>
        <w:t xml:space="preserve">1.3. Приложение № 3 «Схема зонирования сельского поселения» изложить в редакции, согласно приложению № </w:t>
      </w:r>
      <w:r w:rsidR="00AF2128">
        <w:rPr>
          <w:sz w:val="28"/>
          <w:szCs w:val="28"/>
        </w:rPr>
        <w:t>2</w:t>
      </w:r>
      <w:r w:rsidRPr="007F66D0">
        <w:rPr>
          <w:sz w:val="28"/>
          <w:szCs w:val="28"/>
        </w:rPr>
        <w:t xml:space="preserve"> к настоящему решению.</w:t>
      </w:r>
    </w:p>
    <w:p w:rsidR="00902C23" w:rsidRPr="004929A7" w:rsidRDefault="00902C23" w:rsidP="00902C23">
      <w:pPr>
        <w:autoSpaceDE w:val="0"/>
        <w:autoSpaceDN w:val="0"/>
        <w:adjustRightInd w:val="0"/>
        <w:spacing w:after="0"/>
        <w:ind w:firstLine="540"/>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2</w:t>
      </w:r>
      <w:r w:rsidRPr="004929A7">
        <w:rPr>
          <w:rFonts w:ascii="Times New Roman" w:eastAsia="Calibri" w:hAnsi="Times New Roman"/>
          <w:color w:val="000000"/>
          <w:kern w:val="24"/>
          <w:sz w:val="28"/>
          <w:szCs w:val="28"/>
          <w:lang w:eastAsia="en-US"/>
        </w:rPr>
        <w:t xml:space="preserve">. Опубликовать  настоящее решение  в Вестнике нормативно-правовых актов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w:t>
      </w:r>
      <w:r w:rsidRPr="00E150D4">
        <w:rPr>
          <w:rFonts w:ascii="Times New Roman" w:eastAsia="Calibri" w:hAnsi="Times New Roman" w:cs="Times New Roman"/>
          <w:iCs/>
          <w:sz w:val="28"/>
          <w:szCs w:val="28"/>
        </w:rPr>
        <w:t>вского</w:t>
      </w:r>
      <w:r w:rsidRPr="004929A7">
        <w:rPr>
          <w:rFonts w:ascii="Times New Roman" w:eastAsia="Calibri" w:hAnsi="Times New Roman"/>
          <w:color w:val="000000"/>
          <w:kern w:val="24"/>
          <w:sz w:val="28"/>
          <w:szCs w:val="28"/>
          <w:lang w:eastAsia="en-US"/>
        </w:rPr>
        <w:t xml:space="preserve"> сельского поселения Бутурлиновского муниципального района Воронежской области  и разместить в сети «Интернет» на официальном сайте органов местного самоуправления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w:t>
      </w:r>
      <w:r w:rsidRPr="00E150D4">
        <w:rPr>
          <w:rFonts w:ascii="Times New Roman" w:eastAsia="Calibri" w:hAnsi="Times New Roman" w:cs="Times New Roman"/>
          <w:iCs/>
          <w:sz w:val="28"/>
          <w:szCs w:val="28"/>
        </w:rPr>
        <w:t>вского</w:t>
      </w:r>
      <w:r w:rsidRPr="004929A7">
        <w:rPr>
          <w:rFonts w:ascii="Times New Roman" w:eastAsia="Calibri" w:hAnsi="Times New Roman"/>
          <w:color w:val="000000"/>
          <w:kern w:val="24"/>
          <w:sz w:val="28"/>
          <w:szCs w:val="28"/>
          <w:lang w:eastAsia="en-US"/>
        </w:rPr>
        <w:t xml:space="preserve"> сельского поселения и обнародовать настоящее решение на территории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олодеев</w:t>
      </w:r>
      <w:r w:rsidRPr="00E150D4">
        <w:rPr>
          <w:rFonts w:ascii="Times New Roman" w:eastAsia="Calibri" w:hAnsi="Times New Roman" w:cs="Times New Roman"/>
          <w:iCs/>
          <w:sz w:val="28"/>
          <w:szCs w:val="28"/>
        </w:rPr>
        <w:t>ского</w:t>
      </w:r>
      <w:r w:rsidRPr="004929A7">
        <w:rPr>
          <w:rFonts w:ascii="Times New Roman" w:eastAsia="Calibri" w:hAnsi="Times New Roman"/>
          <w:color w:val="000000"/>
          <w:kern w:val="24"/>
          <w:sz w:val="28"/>
          <w:szCs w:val="28"/>
          <w:lang w:eastAsia="en-US"/>
        </w:rPr>
        <w:t xml:space="preserve"> сельского поселения.</w:t>
      </w:r>
    </w:p>
    <w:p w:rsidR="00902C23" w:rsidRPr="004929A7" w:rsidRDefault="00902C23" w:rsidP="00902C23">
      <w:pPr>
        <w:spacing w:after="0"/>
        <w:ind w:firstLine="284"/>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 xml:space="preserve">    </w:t>
      </w:r>
      <w:r w:rsidRPr="004929A7">
        <w:rPr>
          <w:rFonts w:ascii="Times New Roman" w:eastAsia="Calibri" w:hAnsi="Times New Roman"/>
          <w:color w:val="000000"/>
          <w:kern w:val="24"/>
          <w:sz w:val="28"/>
          <w:szCs w:val="28"/>
          <w:lang w:eastAsia="en-US"/>
        </w:rPr>
        <w:t>3. Направить настоящее решение и Правила землепользования и застройки   сельского   поселения с внесенными изменениями:</w:t>
      </w:r>
    </w:p>
    <w:p w:rsidR="00902C23" w:rsidRPr="004929A7" w:rsidRDefault="00902C23" w:rsidP="00902C23">
      <w:pPr>
        <w:spacing w:after="0"/>
        <w:ind w:firstLine="284"/>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 xml:space="preserve">        </w:t>
      </w:r>
      <w:r w:rsidRPr="004929A7">
        <w:rPr>
          <w:rFonts w:ascii="Times New Roman" w:eastAsia="Calibri" w:hAnsi="Times New Roman"/>
          <w:color w:val="000000"/>
          <w:kern w:val="24"/>
          <w:sz w:val="28"/>
          <w:szCs w:val="28"/>
          <w:lang w:eastAsia="en-US"/>
        </w:rPr>
        <w:t>3.1. В администрацию Бутурлиновского муниципального района Воронежской области для размещения в информационной системе обеспечения градостроительной деятельности Бутурлиновского муниципального района.</w:t>
      </w:r>
    </w:p>
    <w:p w:rsidR="00902C23" w:rsidRPr="004929A7" w:rsidRDefault="00902C23" w:rsidP="00902C23">
      <w:pPr>
        <w:spacing w:after="0"/>
        <w:ind w:firstLine="426"/>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 xml:space="preserve">       </w:t>
      </w:r>
      <w:r w:rsidRPr="004929A7">
        <w:rPr>
          <w:rFonts w:ascii="Times New Roman" w:eastAsia="Calibri" w:hAnsi="Times New Roman"/>
          <w:color w:val="000000"/>
          <w:kern w:val="24"/>
          <w:sz w:val="28"/>
          <w:szCs w:val="28"/>
          <w:lang w:eastAsia="en-US"/>
        </w:rPr>
        <w:t>3.2. В департамент архитектуры и строительной политики Воронежской области.</w:t>
      </w:r>
    </w:p>
    <w:p w:rsidR="00902C23" w:rsidRPr="004929A7" w:rsidRDefault="00902C23" w:rsidP="00902C23">
      <w:pPr>
        <w:spacing w:after="0"/>
        <w:ind w:firstLine="284"/>
        <w:jc w:val="both"/>
        <w:rPr>
          <w:rFonts w:ascii="Times New Roman" w:eastAsia="Calibri" w:hAnsi="Times New Roman"/>
          <w:color w:val="000000"/>
          <w:kern w:val="24"/>
          <w:sz w:val="28"/>
          <w:szCs w:val="28"/>
          <w:lang w:eastAsia="en-US"/>
        </w:rPr>
      </w:pPr>
      <w:r>
        <w:rPr>
          <w:rFonts w:ascii="Times New Roman" w:eastAsia="Calibri" w:hAnsi="Times New Roman"/>
          <w:color w:val="000000"/>
          <w:kern w:val="24"/>
          <w:sz w:val="28"/>
          <w:szCs w:val="28"/>
          <w:lang w:eastAsia="en-US"/>
        </w:rPr>
        <w:t xml:space="preserve">     </w:t>
      </w:r>
      <w:r w:rsidRPr="004929A7">
        <w:rPr>
          <w:rFonts w:ascii="Times New Roman" w:eastAsia="Calibri" w:hAnsi="Times New Roman"/>
          <w:color w:val="000000"/>
          <w:kern w:val="24"/>
          <w:sz w:val="28"/>
          <w:szCs w:val="28"/>
          <w:lang w:eastAsia="en-US"/>
        </w:rPr>
        <w:t>4. Настоящее решение вступает в силу со дня его официального опубликования.</w:t>
      </w:r>
    </w:p>
    <w:p w:rsidR="00902C23" w:rsidRPr="00763D02" w:rsidRDefault="00902C23" w:rsidP="00902C23">
      <w:pPr>
        <w:pStyle w:val="ConsPlusNormal"/>
        <w:ind w:firstLine="284"/>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763D02">
        <w:rPr>
          <w:rFonts w:ascii="Times New Roman" w:hAnsi="Times New Roman" w:cs="Times New Roman"/>
          <w:sz w:val="28"/>
          <w:szCs w:val="28"/>
        </w:rPr>
        <w:t>5. Контроль за исполнением настоящего решения возложить на главу.</w:t>
      </w:r>
    </w:p>
    <w:p w:rsidR="00902C23" w:rsidRPr="00763D02" w:rsidRDefault="00902C23" w:rsidP="00902C23">
      <w:pPr>
        <w:pStyle w:val="ConsPlusNormal"/>
        <w:ind w:firstLine="284"/>
        <w:jc w:val="both"/>
        <w:rPr>
          <w:rFonts w:ascii="Times New Roman" w:hAnsi="Times New Roman" w:cs="Times New Roman"/>
          <w:color w:val="000000"/>
          <w:sz w:val="28"/>
          <w:szCs w:val="28"/>
        </w:rPr>
      </w:pPr>
    </w:p>
    <w:p w:rsidR="00902C23" w:rsidRDefault="00902C23" w:rsidP="00902C23">
      <w:pPr>
        <w:spacing w:after="0" w:line="240" w:lineRule="auto"/>
        <w:ind w:firstLine="567"/>
        <w:jc w:val="both"/>
        <w:rPr>
          <w:rFonts w:ascii="Times New Roman" w:eastAsia="Times New Roman" w:hAnsi="Times New Roman" w:cs="Times New Roman"/>
          <w:sz w:val="28"/>
          <w:szCs w:val="28"/>
        </w:rPr>
      </w:pPr>
    </w:p>
    <w:p w:rsidR="00902C23" w:rsidRDefault="00902C23" w:rsidP="00902C23">
      <w:pPr>
        <w:spacing w:after="0" w:line="240" w:lineRule="auto"/>
        <w:ind w:firstLine="567"/>
        <w:jc w:val="both"/>
        <w:rPr>
          <w:rFonts w:ascii="Times New Roman" w:eastAsia="Times New Roman" w:hAnsi="Times New Roman" w:cs="Times New Roman"/>
          <w:sz w:val="28"/>
          <w:szCs w:val="28"/>
        </w:rPr>
      </w:pPr>
    </w:p>
    <w:p w:rsidR="00902C23" w:rsidRDefault="00902C23" w:rsidP="00902C2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Глава </w:t>
      </w:r>
      <w:r w:rsidRPr="00E150D4">
        <w:rPr>
          <w:rFonts w:ascii="Times New Roman" w:eastAsia="Calibri" w:hAnsi="Times New Roman" w:cs="Times New Roman"/>
          <w:iCs/>
          <w:sz w:val="28"/>
          <w:szCs w:val="28"/>
        </w:rPr>
        <w:t>К</w:t>
      </w:r>
      <w:r>
        <w:rPr>
          <w:rFonts w:ascii="Times New Roman" w:eastAsia="Calibri" w:hAnsi="Times New Roman" w:cs="Times New Roman"/>
          <w:iCs/>
          <w:sz w:val="28"/>
          <w:szCs w:val="28"/>
        </w:rPr>
        <w:t>олодее</w:t>
      </w:r>
      <w:r w:rsidRPr="00E150D4">
        <w:rPr>
          <w:rFonts w:ascii="Times New Roman" w:eastAsia="Calibri" w:hAnsi="Times New Roman" w:cs="Times New Roman"/>
          <w:iCs/>
          <w:sz w:val="28"/>
          <w:szCs w:val="28"/>
        </w:rPr>
        <w:t>вского</w:t>
      </w:r>
      <w:r>
        <w:rPr>
          <w:rFonts w:ascii="Times New Roman" w:eastAsia="Times New Roman" w:hAnsi="Times New Roman" w:cs="Times New Roman"/>
          <w:sz w:val="28"/>
          <w:szCs w:val="28"/>
        </w:rPr>
        <w:t xml:space="preserve"> </w:t>
      </w:r>
    </w:p>
    <w:p w:rsidR="00902C23" w:rsidRDefault="00902C23" w:rsidP="00902C23">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сельского поселения                               В.И.Шаров</w:t>
      </w:r>
    </w:p>
    <w:p w:rsidR="00E66D00" w:rsidRDefault="00E66D00" w:rsidP="000D348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66454" w:rsidRPr="00EC2815">
        <w:rPr>
          <w:rFonts w:ascii="Times New Roman" w:hAnsi="Times New Roman" w:cs="Times New Roman"/>
          <w:sz w:val="28"/>
          <w:szCs w:val="28"/>
        </w:rPr>
        <w:t xml:space="preserve">Приложение № </w:t>
      </w:r>
      <w:r w:rsidR="00AF2128">
        <w:rPr>
          <w:rFonts w:ascii="Times New Roman" w:hAnsi="Times New Roman" w:cs="Times New Roman"/>
          <w:sz w:val="28"/>
          <w:szCs w:val="28"/>
        </w:rPr>
        <w:t>1</w:t>
      </w:r>
      <w:r w:rsidR="00166454" w:rsidRPr="00EC2815">
        <w:rPr>
          <w:rFonts w:ascii="Times New Roman" w:hAnsi="Times New Roman" w:cs="Times New Roman"/>
          <w:sz w:val="28"/>
          <w:szCs w:val="28"/>
        </w:rPr>
        <w:t xml:space="preserve"> </w:t>
      </w:r>
      <w:r w:rsidR="000D3482">
        <w:rPr>
          <w:rFonts w:ascii="Times New Roman" w:hAnsi="Times New Roman" w:cs="Times New Roman"/>
          <w:sz w:val="28"/>
          <w:szCs w:val="28"/>
        </w:rPr>
        <w:t xml:space="preserve">к решению совета </w:t>
      </w:r>
      <w:r>
        <w:rPr>
          <w:rFonts w:ascii="Times New Roman" w:hAnsi="Times New Roman" w:cs="Times New Roman"/>
          <w:sz w:val="28"/>
          <w:szCs w:val="28"/>
        </w:rPr>
        <w:t xml:space="preserve">                    </w:t>
      </w:r>
    </w:p>
    <w:p w:rsidR="00E66D00" w:rsidRDefault="00E66D00" w:rsidP="00E66D0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D3482">
        <w:rPr>
          <w:rFonts w:ascii="Times New Roman" w:hAnsi="Times New Roman" w:cs="Times New Roman"/>
          <w:sz w:val="28"/>
          <w:szCs w:val="28"/>
        </w:rPr>
        <w:t xml:space="preserve">народных депутатов Колодеевского </w:t>
      </w:r>
      <w:r>
        <w:rPr>
          <w:rFonts w:ascii="Times New Roman" w:hAnsi="Times New Roman" w:cs="Times New Roman"/>
          <w:sz w:val="28"/>
          <w:szCs w:val="28"/>
        </w:rPr>
        <w:t xml:space="preserve">                                                                                               </w:t>
      </w:r>
    </w:p>
    <w:p w:rsidR="00D413C1" w:rsidRDefault="00E66D00" w:rsidP="000D3482">
      <w:pPr>
        <w:spacing w:after="0" w:line="240" w:lineRule="auto"/>
        <w:rPr>
          <w:sz w:val="28"/>
          <w:szCs w:val="28"/>
        </w:rPr>
      </w:pPr>
      <w:r>
        <w:rPr>
          <w:rFonts w:ascii="Times New Roman" w:hAnsi="Times New Roman" w:cs="Times New Roman"/>
          <w:sz w:val="28"/>
          <w:szCs w:val="28"/>
        </w:rPr>
        <w:t xml:space="preserve">                                                        </w:t>
      </w:r>
      <w:r w:rsidR="000D3482">
        <w:rPr>
          <w:rFonts w:ascii="Times New Roman" w:hAnsi="Times New Roman" w:cs="Times New Roman"/>
          <w:sz w:val="28"/>
          <w:szCs w:val="28"/>
        </w:rPr>
        <w:t>сельского</w:t>
      </w:r>
      <w:r>
        <w:rPr>
          <w:rFonts w:ascii="Times New Roman" w:hAnsi="Times New Roman" w:cs="Times New Roman"/>
          <w:sz w:val="28"/>
          <w:szCs w:val="28"/>
        </w:rPr>
        <w:t xml:space="preserve"> поселения </w:t>
      </w:r>
      <w:r w:rsidRPr="00EC2815">
        <w:rPr>
          <w:rFonts w:ascii="Times New Roman" w:hAnsi="Times New Roman" w:cs="Times New Roman"/>
          <w:sz w:val="28"/>
          <w:szCs w:val="28"/>
        </w:rPr>
        <w:t>от ________ № _______</w:t>
      </w:r>
    </w:p>
    <w:p w:rsidR="00E66D00" w:rsidRDefault="000D3482" w:rsidP="00E66D00">
      <w:pPr>
        <w:spacing w:after="0" w:line="240" w:lineRule="auto"/>
        <w:rPr>
          <w:rFonts w:ascii="Times New Roman" w:hAnsi="Times New Roman" w:cs="Times New Roman"/>
          <w:sz w:val="28"/>
          <w:szCs w:val="28"/>
        </w:rPr>
      </w:pPr>
      <w:r w:rsidRPr="000D3482">
        <w:rPr>
          <w:rFonts w:ascii="Times New Roman" w:eastAsia="Calibri" w:hAnsi="Times New Roman" w:cs="Times New Roman"/>
          <w:noProof/>
          <w:color w:val="000000"/>
          <w:kern w:val="24"/>
          <w:sz w:val="28"/>
          <w:szCs w:val="28"/>
        </w:rPr>
        <w:drawing>
          <wp:inline distT="0" distB="0" distL="0" distR="0">
            <wp:extent cx="5940425" cy="8529326"/>
            <wp:effectExtent l="19050" t="0" r="3175" b="0"/>
            <wp:docPr id="3" name="Рисунок 1" descr="C:\Documents and Settings\Admin\Рабочий стол\ПЗиЗ_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ЗиЗ_25000.jpg"/>
                    <pic:cNvPicPr>
                      <a:picLocks noChangeAspect="1" noChangeArrowheads="1"/>
                    </pic:cNvPicPr>
                  </pic:nvPicPr>
                  <pic:blipFill>
                    <a:blip r:embed="rId9" cstate="print"/>
                    <a:srcRect/>
                    <a:stretch>
                      <a:fillRect/>
                    </a:stretch>
                  </pic:blipFill>
                  <pic:spPr bwMode="auto">
                    <a:xfrm>
                      <a:off x="0" y="0"/>
                      <a:ext cx="5940425" cy="8529326"/>
                    </a:xfrm>
                    <a:prstGeom prst="rect">
                      <a:avLst/>
                    </a:prstGeom>
                    <a:noFill/>
                    <a:ln w="9525">
                      <a:noFill/>
                      <a:miter lim="800000"/>
                      <a:headEnd/>
                      <a:tailEnd/>
                    </a:ln>
                  </pic:spPr>
                </pic:pic>
              </a:graphicData>
            </a:graphic>
          </wp:inline>
        </w:drawing>
      </w:r>
      <w:r w:rsidR="00EC2815" w:rsidRPr="00EC2815">
        <w:rPr>
          <w:rFonts w:ascii="Times New Roman" w:eastAsia="Calibri" w:hAnsi="Times New Roman" w:cs="Times New Roman"/>
          <w:color w:val="000000"/>
          <w:kern w:val="24"/>
          <w:sz w:val="28"/>
          <w:szCs w:val="28"/>
          <w:lang w:eastAsia="en-US"/>
        </w:rPr>
        <w:br w:type="page"/>
      </w:r>
      <w:r w:rsidR="00E66D00">
        <w:rPr>
          <w:rFonts w:ascii="Times New Roman" w:eastAsia="Calibri" w:hAnsi="Times New Roman" w:cs="Times New Roman"/>
          <w:color w:val="000000"/>
          <w:kern w:val="24"/>
          <w:sz w:val="28"/>
          <w:szCs w:val="28"/>
          <w:lang w:eastAsia="en-US"/>
        </w:rPr>
        <w:lastRenderedPageBreak/>
        <w:t xml:space="preserve">                                                                       </w:t>
      </w:r>
      <w:r w:rsidR="00E66D00" w:rsidRPr="00EC2815">
        <w:rPr>
          <w:rFonts w:ascii="Times New Roman" w:hAnsi="Times New Roman" w:cs="Times New Roman"/>
          <w:sz w:val="28"/>
          <w:szCs w:val="28"/>
        </w:rPr>
        <w:t xml:space="preserve">Приложение № </w:t>
      </w:r>
      <w:r w:rsidR="00AF2128">
        <w:rPr>
          <w:rFonts w:ascii="Times New Roman" w:hAnsi="Times New Roman" w:cs="Times New Roman"/>
          <w:sz w:val="28"/>
          <w:szCs w:val="28"/>
        </w:rPr>
        <w:t>2</w:t>
      </w:r>
      <w:r w:rsidR="00E66D00" w:rsidRPr="00EC2815">
        <w:rPr>
          <w:rFonts w:ascii="Times New Roman" w:hAnsi="Times New Roman" w:cs="Times New Roman"/>
          <w:sz w:val="28"/>
          <w:szCs w:val="28"/>
        </w:rPr>
        <w:t xml:space="preserve"> </w:t>
      </w:r>
      <w:r w:rsidR="00E66D00">
        <w:rPr>
          <w:rFonts w:ascii="Times New Roman" w:hAnsi="Times New Roman" w:cs="Times New Roman"/>
          <w:sz w:val="28"/>
          <w:szCs w:val="28"/>
        </w:rPr>
        <w:t xml:space="preserve">к решению совета                     </w:t>
      </w:r>
    </w:p>
    <w:p w:rsidR="00E66D00" w:rsidRDefault="00E66D00" w:rsidP="00E66D0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народных депутатов Колодеевского                                                                                                </w:t>
      </w:r>
    </w:p>
    <w:p w:rsidR="00E66D00" w:rsidRDefault="00E66D00" w:rsidP="00E66D00">
      <w:pPr>
        <w:spacing w:after="0" w:line="240" w:lineRule="auto"/>
        <w:rPr>
          <w:sz w:val="28"/>
          <w:szCs w:val="28"/>
        </w:rPr>
      </w:pPr>
      <w:r>
        <w:rPr>
          <w:rFonts w:ascii="Times New Roman" w:hAnsi="Times New Roman" w:cs="Times New Roman"/>
          <w:sz w:val="28"/>
          <w:szCs w:val="28"/>
        </w:rPr>
        <w:t xml:space="preserve">                                                        сельского поселения </w:t>
      </w:r>
      <w:r w:rsidRPr="00EC2815">
        <w:rPr>
          <w:rFonts w:ascii="Times New Roman" w:hAnsi="Times New Roman" w:cs="Times New Roman"/>
          <w:sz w:val="28"/>
          <w:szCs w:val="28"/>
        </w:rPr>
        <w:t>от ________ № _______</w:t>
      </w:r>
    </w:p>
    <w:p w:rsidR="003D1D9F" w:rsidRDefault="00E66D00" w:rsidP="00166454">
      <w:pPr>
        <w:jc w:val="both"/>
        <w:rPr>
          <w:rFonts w:ascii="Times New Roman" w:eastAsia="Times New Roman" w:hAnsi="Times New Roman" w:cs="Times New Roman"/>
          <w:sz w:val="28"/>
          <w:szCs w:val="28"/>
        </w:rPr>
      </w:pPr>
      <w:r w:rsidRPr="00E66D00">
        <w:rPr>
          <w:rFonts w:ascii="Times New Roman" w:eastAsia="Calibri" w:hAnsi="Times New Roman" w:cs="Times New Roman"/>
          <w:noProof/>
          <w:color w:val="000000"/>
          <w:kern w:val="24"/>
          <w:sz w:val="28"/>
          <w:szCs w:val="28"/>
        </w:rPr>
        <w:drawing>
          <wp:inline distT="0" distB="0" distL="0" distR="0">
            <wp:extent cx="5940425" cy="8305800"/>
            <wp:effectExtent l="19050" t="0" r="3175" b="0"/>
            <wp:docPr id="4" name="Рисунок 2" descr="C:\Documents and Settings\Admin\Рабочий стол\5000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5000 копия.jpg"/>
                    <pic:cNvPicPr>
                      <a:picLocks noChangeAspect="1" noChangeArrowheads="1"/>
                    </pic:cNvPicPr>
                  </pic:nvPicPr>
                  <pic:blipFill>
                    <a:blip r:embed="rId10" cstate="print"/>
                    <a:srcRect/>
                    <a:stretch>
                      <a:fillRect/>
                    </a:stretch>
                  </pic:blipFill>
                  <pic:spPr bwMode="auto">
                    <a:xfrm>
                      <a:off x="0" y="0"/>
                      <a:ext cx="5940425" cy="8305800"/>
                    </a:xfrm>
                    <a:prstGeom prst="rect">
                      <a:avLst/>
                    </a:prstGeom>
                    <a:noFill/>
                    <a:ln w="9525">
                      <a:noFill/>
                      <a:miter lim="800000"/>
                      <a:headEnd/>
                      <a:tailEnd/>
                    </a:ln>
                  </pic:spPr>
                </pic:pic>
              </a:graphicData>
            </a:graphic>
          </wp:inline>
        </w:drawing>
      </w:r>
      <w:r>
        <w:rPr>
          <w:rFonts w:ascii="Times New Roman" w:eastAsia="Calibri" w:hAnsi="Times New Roman" w:cs="Times New Roman"/>
          <w:color w:val="000000"/>
          <w:kern w:val="24"/>
          <w:sz w:val="28"/>
          <w:szCs w:val="28"/>
          <w:lang w:eastAsia="en-US"/>
        </w:rPr>
        <w:t xml:space="preserve">                                                                                     </w:t>
      </w:r>
    </w:p>
    <w:sectPr w:rsidR="003D1D9F" w:rsidSect="00F479B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716" w:rsidRDefault="00BA7716" w:rsidP="007C06EA">
      <w:pPr>
        <w:spacing w:after="0" w:line="240" w:lineRule="auto"/>
      </w:pPr>
      <w:r>
        <w:separator/>
      </w:r>
    </w:p>
  </w:endnote>
  <w:endnote w:type="continuationSeparator" w:id="0">
    <w:p w:rsidR="00BA7716" w:rsidRDefault="00BA7716" w:rsidP="007C06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tarSymbol">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Wingdings 2">
    <w:panose1 w:val="05020102010507070707"/>
    <w:charset w:val="02"/>
    <w:family w:val="roman"/>
    <w:pitch w:val="variable"/>
    <w:sig w:usb0="00000000" w:usb1="10000000" w:usb2="00000000" w:usb3="00000000" w:csb0="80000000" w:csb1="00000000"/>
  </w:font>
  <w:font w:name="Kudriashov">
    <w:altName w:val="Times New Roman"/>
    <w:charset w:val="00"/>
    <w:family w:val="auto"/>
    <w:pitch w:val="variable"/>
    <w:sig w:usb0="00000000" w:usb1="00000000" w:usb2="00000000" w:usb3="00000000" w:csb0="00000000" w:csb1="00000000"/>
  </w:font>
  <w:font w:name="Peterburg">
    <w:altName w:val="Times New Roman"/>
    <w:charset w:val="0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716" w:rsidRDefault="00BA7716" w:rsidP="007C06EA">
      <w:pPr>
        <w:spacing w:after="0" w:line="240" w:lineRule="auto"/>
      </w:pPr>
      <w:r>
        <w:separator/>
      </w:r>
    </w:p>
  </w:footnote>
  <w:footnote w:type="continuationSeparator" w:id="0">
    <w:p w:rsidR="00BA7716" w:rsidRDefault="00BA7716" w:rsidP="007C06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FE6F7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styleLink w:val="3"/>
    <w:lvl w:ilvl="0">
      <w:start w:val="1"/>
      <w:numFmt w:val="bullet"/>
      <w:lvlText w:val=""/>
      <w:lvlJc w:val="left"/>
      <w:pPr>
        <w:tabs>
          <w:tab w:val="num" w:pos="0"/>
        </w:tabs>
        <w:ind w:left="720" w:hanging="360"/>
      </w:pPr>
      <w:rPr>
        <w:rFonts w:ascii="Symbol" w:hAnsi="Symbol" w:cs="Symbol" w:hint="default"/>
      </w:rPr>
    </w:lvl>
  </w:abstractNum>
  <w:abstractNum w:abstractNumId="3">
    <w:nsid w:val="00000004"/>
    <w:multiLevelType w:val="singleLevel"/>
    <w:tmpl w:val="00000004"/>
    <w:name w:val="WW8Num6"/>
    <w:lvl w:ilvl="0">
      <w:start w:val="1"/>
      <w:numFmt w:val="bullet"/>
      <w:lvlText w:val=""/>
      <w:lvlJc w:val="left"/>
      <w:pPr>
        <w:tabs>
          <w:tab w:val="num" w:pos="0"/>
        </w:tabs>
        <w:ind w:left="1259"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360"/>
        </w:tabs>
        <w:ind w:left="360" w:hanging="360"/>
      </w:pPr>
      <w:rPr>
        <w:rFonts w:ascii="Times New Roman" w:hAnsi="Times New Roman"/>
        <w:color w:val="auto"/>
      </w:rPr>
    </w:lvl>
  </w:abstractNum>
  <w:abstractNum w:abstractNumId="5">
    <w:nsid w:val="00000006"/>
    <w:multiLevelType w:val="singleLevel"/>
    <w:tmpl w:val="00000006"/>
    <w:name w:val="WW8Num9"/>
    <w:lvl w:ilvl="0">
      <w:start w:val="1"/>
      <w:numFmt w:val="bullet"/>
      <w:lvlText w:val=""/>
      <w:lvlJc w:val="left"/>
      <w:pPr>
        <w:tabs>
          <w:tab w:val="num" w:pos="0"/>
        </w:tabs>
        <w:ind w:left="1259" w:hanging="360"/>
      </w:pPr>
      <w:rPr>
        <w:rFonts w:ascii="Symbol" w:hAnsi="Symbol"/>
      </w:rPr>
    </w:lvl>
  </w:abstractNum>
  <w:abstractNum w:abstractNumId="6">
    <w:nsid w:val="00000007"/>
    <w:multiLevelType w:val="multilevel"/>
    <w:tmpl w:val="00000007"/>
    <w:name w:val="WW8Num7"/>
    <w:lvl w:ilvl="0">
      <w:start w:val="1"/>
      <w:numFmt w:val="bullet"/>
      <w:lvlText w:val=""/>
      <w:lvlJc w:val="left"/>
      <w:pPr>
        <w:tabs>
          <w:tab w:val="num" w:pos="824"/>
        </w:tabs>
        <w:ind w:left="824" w:hanging="284"/>
      </w:pPr>
      <w:rPr>
        <w:rFonts w:ascii="Symbol" w:hAnsi="Symbol"/>
      </w:rPr>
    </w:lvl>
    <w:lvl w:ilvl="1">
      <w:start w:val="1"/>
      <w:numFmt w:val="bullet"/>
      <w:lvlText w:val=""/>
      <w:lvlJc w:val="left"/>
      <w:pPr>
        <w:tabs>
          <w:tab w:val="num" w:pos="1364"/>
        </w:tabs>
        <w:ind w:left="1364" w:hanging="284"/>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singleLevel"/>
    <w:tmpl w:val="00000008"/>
    <w:name w:val="WW8Num8"/>
    <w:lvl w:ilvl="0">
      <w:start w:val="1"/>
      <w:numFmt w:val="bullet"/>
      <w:lvlText w:val=""/>
      <w:lvlJc w:val="left"/>
      <w:pPr>
        <w:tabs>
          <w:tab w:val="num" w:pos="1441"/>
        </w:tabs>
        <w:ind w:left="1441" w:hanging="360"/>
      </w:pPr>
      <w:rPr>
        <w:rFonts w:ascii="Symbol" w:hAnsi="Symbol"/>
        <w:color w:val="auto"/>
      </w:rPr>
    </w:lvl>
  </w:abstractNum>
  <w:abstractNum w:abstractNumId="8">
    <w:nsid w:val="00000009"/>
    <w:multiLevelType w:val="singleLevel"/>
    <w:tmpl w:val="00000009"/>
    <w:name w:val="WW8Num14"/>
    <w:lvl w:ilvl="0">
      <w:start w:val="1"/>
      <w:numFmt w:val="bullet"/>
      <w:lvlText w:val=""/>
      <w:lvlJc w:val="left"/>
      <w:pPr>
        <w:tabs>
          <w:tab w:val="num" w:pos="0"/>
        </w:tabs>
        <w:ind w:left="1259" w:hanging="360"/>
      </w:pPr>
      <w:rPr>
        <w:rFonts w:ascii="Symbol" w:hAnsi="Symbol"/>
      </w:rPr>
    </w:lvl>
  </w:abstractNum>
  <w:abstractNum w:abstractNumId="9">
    <w:nsid w:val="0000000A"/>
    <w:multiLevelType w:val="singleLevel"/>
    <w:tmpl w:val="0000000A"/>
    <w:name w:val="WW8Num15"/>
    <w:lvl w:ilvl="0">
      <w:start w:val="1"/>
      <w:numFmt w:val="bullet"/>
      <w:lvlText w:val=""/>
      <w:lvlJc w:val="left"/>
      <w:pPr>
        <w:tabs>
          <w:tab w:val="num" w:pos="0"/>
        </w:tabs>
        <w:ind w:left="1259" w:hanging="360"/>
      </w:pPr>
      <w:rPr>
        <w:rFonts w:ascii="Symbol" w:hAnsi="Symbol"/>
      </w:rPr>
    </w:lvl>
  </w:abstractNum>
  <w:abstractNum w:abstractNumId="10">
    <w:nsid w:val="0000000C"/>
    <w:multiLevelType w:val="singleLevel"/>
    <w:tmpl w:val="0000000C"/>
    <w:name w:val="WW8Num19"/>
    <w:lvl w:ilvl="0">
      <w:start w:val="1"/>
      <w:numFmt w:val="bullet"/>
      <w:lvlText w:val=""/>
      <w:lvlJc w:val="left"/>
      <w:pPr>
        <w:tabs>
          <w:tab w:val="num" w:pos="0"/>
        </w:tabs>
        <w:ind w:left="1259" w:hanging="360"/>
      </w:pPr>
      <w:rPr>
        <w:rFonts w:ascii="Symbol" w:hAnsi="Symbol"/>
        <w:color w:val="auto"/>
        <w:sz w:val="18"/>
      </w:rPr>
    </w:lvl>
  </w:abstractNum>
  <w:abstractNum w:abstractNumId="11">
    <w:nsid w:val="0000000D"/>
    <w:multiLevelType w:val="singleLevel"/>
    <w:tmpl w:val="0000000D"/>
    <w:name w:val="WW8Num20"/>
    <w:lvl w:ilvl="0">
      <w:start w:val="1"/>
      <w:numFmt w:val="bullet"/>
      <w:lvlText w:val=""/>
      <w:lvlJc w:val="left"/>
      <w:pPr>
        <w:tabs>
          <w:tab w:val="num" w:pos="0"/>
        </w:tabs>
        <w:ind w:left="720" w:hanging="360"/>
      </w:pPr>
      <w:rPr>
        <w:rFonts w:ascii="Symbol" w:hAnsi="Symbol"/>
      </w:rPr>
    </w:lvl>
  </w:abstractNum>
  <w:abstractNum w:abstractNumId="12">
    <w:nsid w:val="0000000E"/>
    <w:multiLevelType w:val="singleLevel"/>
    <w:tmpl w:val="0000000E"/>
    <w:name w:val="WW8Num21"/>
    <w:lvl w:ilvl="0">
      <w:start w:val="1"/>
      <w:numFmt w:val="bullet"/>
      <w:lvlText w:val=""/>
      <w:lvlJc w:val="left"/>
      <w:pPr>
        <w:tabs>
          <w:tab w:val="num" w:pos="1363"/>
        </w:tabs>
        <w:ind w:left="1363" w:hanging="284"/>
      </w:pPr>
      <w:rPr>
        <w:rFonts w:ascii="Symbol" w:hAnsi="Symbol"/>
      </w:rPr>
    </w:lvl>
  </w:abstractNum>
  <w:abstractNum w:abstractNumId="13">
    <w:nsid w:val="00000015"/>
    <w:multiLevelType w:val="singleLevel"/>
    <w:tmpl w:val="00000015"/>
    <w:name w:val="WW8Num29"/>
    <w:lvl w:ilvl="0">
      <w:start w:val="1"/>
      <w:numFmt w:val="bullet"/>
      <w:lvlText w:val=""/>
      <w:lvlJc w:val="left"/>
      <w:pPr>
        <w:tabs>
          <w:tab w:val="num" w:pos="1363"/>
        </w:tabs>
        <w:ind w:left="1363" w:hanging="284"/>
      </w:pPr>
      <w:rPr>
        <w:rFonts w:ascii="Symbol" w:hAnsi="Symbol"/>
      </w:rPr>
    </w:lvl>
  </w:abstractNum>
  <w:abstractNum w:abstractNumId="14">
    <w:nsid w:val="0000001B"/>
    <w:multiLevelType w:val="singleLevel"/>
    <w:tmpl w:val="0000001B"/>
    <w:name w:val="WW8Num43"/>
    <w:lvl w:ilvl="0">
      <w:start w:val="1"/>
      <w:numFmt w:val="bullet"/>
      <w:lvlText w:val=""/>
      <w:lvlJc w:val="left"/>
      <w:pPr>
        <w:tabs>
          <w:tab w:val="num" w:pos="1439"/>
        </w:tabs>
        <w:ind w:left="1439" w:hanging="360"/>
      </w:pPr>
      <w:rPr>
        <w:rFonts w:ascii="Symbol" w:hAnsi="Symbol"/>
      </w:rPr>
    </w:lvl>
  </w:abstractNum>
  <w:abstractNum w:abstractNumId="15">
    <w:nsid w:val="00000020"/>
    <w:multiLevelType w:val="singleLevel"/>
    <w:tmpl w:val="00000020"/>
    <w:name w:val="WW8Num34"/>
    <w:lvl w:ilvl="0">
      <w:start w:val="1"/>
      <w:numFmt w:val="bullet"/>
      <w:lvlText w:val=""/>
      <w:lvlJc w:val="left"/>
      <w:pPr>
        <w:tabs>
          <w:tab w:val="num" w:pos="0"/>
        </w:tabs>
        <w:ind w:left="0" w:firstLine="0"/>
      </w:pPr>
      <w:rPr>
        <w:rFonts w:ascii="Symbol" w:hAnsi="Symbol"/>
      </w:rPr>
    </w:lvl>
  </w:abstractNum>
  <w:abstractNum w:abstractNumId="16">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17">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18">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19">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21">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22">
    <w:nsid w:val="00000051"/>
    <w:multiLevelType w:val="singleLevel"/>
    <w:tmpl w:val="00000051"/>
    <w:name w:val="WW8Num81"/>
    <w:lvl w:ilvl="0">
      <w:start w:val="1"/>
      <w:numFmt w:val="bullet"/>
      <w:lvlText w:val="-"/>
      <w:lvlJc w:val="left"/>
      <w:pPr>
        <w:tabs>
          <w:tab w:val="num" w:pos="360"/>
        </w:tabs>
        <w:ind w:left="360" w:hanging="360"/>
      </w:pPr>
      <w:rPr>
        <w:rFonts w:ascii="StarSymbol" w:hAnsi="StarSymbol"/>
      </w:rPr>
    </w:lvl>
  </w:abstractNum>
  <w:abstractNum w:abstractNumId="23">
    <w:nsid w:val="00000055"/>
    <w:multiLevelType w:val="multilevel"/>
    <w:tmpl w:val="00000055"/>
    <w:name w:val="WW8Num85"/>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00"/>
        </w:tabs>
        <w:ind w:left="1800" w:hanging="360"/>
      </w:pPr>
      <w:rPr>
        <w:rFonts w:ascii="Symbol" w:hAnsi="Symbol"/>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24">
    <w:nsid w:val="07DD5042"/>
    <w:multiLevelType w:val="multilevel"/>
    <w:tmpl w:val="90221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681EC3"/>
    <w:multiLevelType w:val="hybridMultilevel"/>
    <w:tmpl w:val="D2A23A0A"/>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26">
    <w:nsid w:val="09702DA0"/>
    <w:multiLevelType w:val="hybridMultilevel"/>
    <w:tmpl w:val="6F50C612"/>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9C323B2"/>
    <w:multiLevelType w:val="hybridMultilevel"/>
    <w:tmpl w:val="18F00CE0"/>
    <w:lvl w:ilvl="0" w:tplc="00000025">
      <w:start w:val="1"/>
      <w:numFmt w:val="bullet"/>
      <w:lvlText w:val="-"/>
      <w:lvlJc w:val="left"/>
      <w:pPr>
        <w:ind w:left="720" w:hanging="360"/>
      </w:pPr>
      <w:rPr>
        <w:rFonts w:ascii="StarSymbol" w:hAnsi="Star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C16980"/>
    <w:multiLevelType w:val="multilevel"/>
    <w:tmpl w:val="2410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DEC3884"/>
    <w:multiLevelType w:val="multilevel"/>
    <w:tmpl w:val="ADA87372"/>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13F60187"/>
    <w:multiLevelType w:val="hybridMultilevel"/>
    <w:tmpl w:val="8298A724"/>
    <w:lvl w:ilvl="0" w:tplc="D730E900">
      <w:start w:val="1"/>
      <w:numFmt w:val="bullet"/>
      <w:lvlText w:val=""/>
      <w:lvlJc w:val="left"/>
      <w:pPr>
        <w:tabs>
          <w:tab w:val="num" w:pos="3343"/>
        </w:tabs>
        <w:ind w:left="3343" w:hanging="284"/>
      </w:pPr>
      <w:rPr>
        <w:rFonts w:ascii="Symbol" w:hAnsi="Symbol" w:hint="default"/>
        <w:color w:val="auto"/>
        <w:sz w:val="20"/>
        <w:szCs w:val="20"/>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1">
    <w:nsid w:val="15587752"/>
    <w:multiLevelType w:val="hybridMultilevel"/>
    <w:tmpl w:val="872C2E5E"/>
    <w:lvl w:ilvl="0" w:tplc="0419000F">
      <w:start w:val="1"/>
      <w:numFmt w:val="decimal"/>
      <w:lvlText w:val="%1."/>
      <w:lvlJc w:val="left"/>
      <w:pPr>
        <w:tabs>
          <w:tab w:val="num" w:pos="720"/>
        </w:tabs>
        <w:ind w:left="720" w:hanging="360"/>
      </w:pPr>
    </w:lvl>
    <w:lvl w:ilvl="1" w:tplc="045C803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1D9D5606"/>
    <w:multiLevelType w:val="hybridMultilevel"/>
    <w:tmpl w:val="B3AA2BE2"/>
    <w:lvl w:ilvl="0" w:tplc="00000005">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nsid w:val="21D76F2C"/>
    <w:multiLevelType w:val="multilevel"/>
    <w:tmpl w:val="04190023"/>
    <w:styleLink w:val="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22373F69"/>
    <w:multiLevelType w:val="hybridMultilevel"/>
    <w:tmpl w:val="D4369700"/>
    <w:lvl w:ilvl="0" w:tplc="045C80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45459F6"/>
    <w:multiLevelType w:val="hybridMultilevel"/>
    <w:tmpl w:val="F00EEA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8092365"/>
    <w:multiLevelType w:val="hybridMultilevel"/>
    <w:tmpl w:val="2DA0A210"/>
    <w:lvl w:ilvl="0" w:tplc="00000005">
      <w:start w:val="1"/>
      <w:numFmt w:val="bullet"/>
      <w:lvlText w:val=""/>
      <w:lvlJc w:val="left"/>
      <w:pPr>
        <w:tabs>
          <w:tab w:val="num" w:pos="1184"/>
        </w:tabs>
        <w:ind w:left="1184" w:hanging="284"/>
      </w:pPr>
      <w:rPr>
        <w:rFonts w:ascii="Symbol" w:hAnsi="Symbol"/>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2A1E02B4"/>
    <w:multiLevelType w:val="multilevel"/>
    <w:tmpl w:val="04190023"/>
    <w:styleLink w:val="a0"/>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nsid w:val="36CA1B68"/>
    <w:multiLevelType w:val="hybridMultilevel"/>
    <w:tmpl w:val="2848B794"/>
    <w:lvl w:ilvl="0" w:tplc="D730E900">
      <w:start w:val="1"/>
      <w:numFmt w:val="bullet"/>
      <w:lvlText w:val=""/>
      <w:lvlJc w:val="left"/>
      <w:pPr>
        <w:tabs>
          <w:tab w:val="num" w:pos="344"/>
        </w:tabs>
        <w:ind w:left="344" w:hanging="284"/>
      </w:pPr>
      <w:rPr>
        <w:rFonts w:ascii="Symbol" w:hAnsi="Symbol" w:hint="default"/>
        <w:color w:val="auto"/>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9">
    <w:nsid w:val="3ADE2507"/>
    <w:multiLevelType w:val="hybridMultilevel"/>
    <w:tmpl w:val="A2783D54"/>
    <w:lvl w:ilvl="0" w:tplc="FF76F7C2">
      <w:start w:val="1"/>
      <w:numFmt w:val="bullet"/>
      <w:lvlText w:val="-"/>
      <w:lvlJc w:val="left"/>
      <w:pPr>
        <w:tabs>
          <w:tab w:val="num" w:pos="360"/>
        </w:tabs>
        <w:ind w:left="360" w:hanging="360"/>
      </w:pPr>
      <w:rPr>
        <w:rFonts w:ascii="Times New Roman" w:hAnsi="Times New Roman" w:cs="Times New Roman" w:hint="default"/>
      </w:rPr>
    </w:lvl>
    <w:lvl w:ilvl="1" w:tplc="A8380958">
      <w:start w:val="1"/>
      <w:numFmt w:val="bullet"/>
      <w:lvlText w:val="·"/>
      <w:lvlJc w:val="left"/>
      <w:pPr>
        <w:tabs>
          <w:tab w:val="num" w:pos="1380"/>
        </w:tabs>
        <w:ind w:left="1380" w:hanging="360"/>
      </w:pPr>
      <w:rPr>
        <w:rFonts w:ascii="Times New Roman" w:hAnsi="Times New Roman" w:cs="Times New Roman"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40">
    <w:nsid w:val="3DA51427"/>
    <w:multiLevelType w:val="hybridMultilevel"/>
    <w:tmpl w:val="BA04BEDA"/>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EBE4BA8"/>
    <w:multiLevelType w:val="hybridMultilevel"/>
    <w:tmpl w:val="ED2EC60E"/>
    <w:lvl w:ilvl="0" w:tplc="0000001F">
      <w:start w:val="1"/>
      <w:numFmt w:val="bullet"/>
      <w:lvlText w:val="-"/>
      <w:lvlJc w:val="left"/>
      <w:pPr>
        <w:tabs>
          <w:tab w:val="num" w:pos="420"/>
        </w:tabs>
        <w:ind w:left="420" w:hanging="360"/>
      </w:pPr>
      <w:rPr>
        <w:rFonts w:ascii="StarSymbol" w:hAnsi="Star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2">
    <w:nsid w:val="415B0099"/>
    <w:multiLevelType w:val="hybridMultilevel"/>
    <w:tmpl w:val="2CF4F1C2"/>
    <w:lvl w:ilvl="0" w:tplc="00000025">
      <w:start w:val="1"/>
      <w:numFmt w:val="bullet"/>
      <w:lvlText w:val="-"/>
      <w:lvlJc w:val="left"/>
      <w:pPr>
        <w:ind w:left="807" w:hanging="360"/>
      </w:pPr>
      <w:rPr>
        <w:rFonts w:ascii="StarSymbol" w:hAnsi="Star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abstractNum w:abstractNumId="43">
    <w:nsid w:val="484428C2"/>
    <w:multiLevelType w:val="hybridMultilevel"/>
    <w:tmpl w:val="BE0ED8C4"/>
    <w:lvl w:ilvl="0" w:tplc="92D22684">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4">
    <w:nsid w:val="4FFA7894"/>
    <w:multiLevelType w:val="multilevel"/>
    <w:tmpl w:val="3946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C255054"/>
    <w:multiLevelType w:val="hybridMultilevel"/>
    <w:tmpl w:val="D4F09276"/>
    <w:lvl w:ilvl="0" w:tplc="DE4EFDDC">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46">
    <w:nsid w:val="6183233B"/>
    <w:multiLevelType w:val="multilevel"/>
    <w:tmpl w:val="4FF6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20F18E5"/>
    <w:multiLevelType w:val="hybridMultilevel"/>
    <w:tmpl w:val="70EEBEF0"/>
    <w:styleLink w:val="2"/>
    <w:lvl w:ilvl="0" w:tplc="045C8032">
      <w:start w:val="1"/>
      <w:numFmt w:val="decimal"/>
      <w:lvlText w:val="%1)"/>
      <w:lvlJc w:val="left"/>
      <w:pPr>
        <w:tabs>
          <w:tab w:val="num" w:pos="1619"/>
        </w:tabs>
        <w:ind w:left="1619" w:hanging="36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48">
    <w:nsid w:val="624F4C22"/>
    <w:multiLevelType w:val="hybridMultilevel"/>
    <w:tmpl w:val="CEAA06D8"/>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9">
    <w:nsid w:val="68D1551D"/>
    <w:multiLevelType w:val="hybridMultilevel"/>
    <w:tmpl w:val="F4F85BFA"/>
    <w:lvl w:ilvl="0" w:tplc="045C803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CCD432B"/>
    <w:multiLevelType w:val="multilevel"/>
    <w:tmpl w:val="F680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E964E36"/>
    <w:multiLevelType w:val="hybridMultilevel"/>
    <w:tmpl w:val="8CE6D802"/>
    <w:lvl w:ilvl="0" w:tplc="00000015">
      <w:start w:val="1"/>
      <w:numFmt w:val="bullet"/>
      <w:lvlText w:val="-"/>
      <w:lvlJc w:val="left"/>
      <w:pPr>
        <w:ind w:left="720" w:hanging="360"/>
      </w:pPr>
      <w:rPr>
        <w:rFonts w:ascii="StarSymbol" w:hAnsi="Star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1E07261"/>
    <w:multiLevelType w:val="hybridMultilevel"/>
    <w:tmpl w:val="A60A7782"/>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3">
    <w:nsid w:val="7E9572C0"/>
    <w:multiLevelType w:val="hybridMultilevel"/>
    <w:tmpl w:val="544A1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49"/>
  </w:num>
  <w:num w:numId="4">
    <w:abstractNumId w:val="31"/>
  </w:num>
  <w:num w:numId="5">
    <w:abstractNumId w:val="32"/>
  </w:num>
  <w:num w:numId="6">
    <w:abstractNumId w:val="35"/>
  </w:num>
  <w:num w:numId="7">
    <w:abstractNumId w:val="36"/>
  </w:num>
  <w:num w:numId="8">
    <w:abstractNumId w:val="34"/>
  </w:num>
  <w:num w:numId="9">
    <w:abstractNumId w:val="40"/>
  </w:num>
  <w:num w:numId="10">
    <w:abstractNumId w:val="13"/>
  </w:num>
  <w:num w:numId="11">
    <w:abstractNumId w:val="25"/>
  </w:num>
  <w:num w:numId="12">
    <w:abstractNumId w:val="10"/>
  </w:num>
  <w:num w:numId="13">
    <w:abstractNumId w:val="11"/>
  </w:num>
  <w:num w:numId="14">
    <w:abstractNumId w:val="33"/>
  </w:num>
  <w:num w:numId="15">
    <w:abstractNumId w:val="0"/>
  </w:num>
  <w:num w:numId="16">
    <w:abstractNumId w:val="27"/>
  </w:num>
  <w:num w:numId="17">
    <w:abstractNumId w:val="16"/>
  </w:num>
  <w:num w:numId="18">
    <w:abstractNumId w:val="2"/>
  </w:num>
  <w:num w:numId="19">
    <w:abstractNumId w:val="47"/>
  </w:num>
  <w:num w:numId="20">
    <w:abstractNumId w:val="39"/>
  </w:num>
  <w:num w:numId="21">
    <w:abstractNumId w:val="21"/>
  </w:num>
  <w:num w:numId="22">
    <w:abstractNumId w:val="22"/>
  </w:num>
  <w:num w:numId="23">
    <w:abstractNumId w:val="53"/>
  </w:num>
  <w:num w:numId="24">
    <w:abstractNumId w:val="52"/>
  </w:num>
  <w:num w:numId="25">
    <w:abstractNumId w:val="48"/>
  </w:num>
  <w:num w:numId="26">
    <w:abstractNumId w:val="30"/>
  </w:num>
  <w:num w:numId="27">
    <w:abstractNumId w:val="37"/>
  </w:num>
  <w:num w:numId="28">
    <w:abstractNumId w:val="19"/>
  </w:num>
  <w:num w:numId="29">
    <w:abstractNumId w:val="20"/>
  </w:num>
  <w:num w:numId="30">
    <w:abstractNumId w:val="23"/>
  </w:num>
  <w:num w:numId="31">
    <w:abstractNumId w:val="41"/>
  </w:num>
  <w:num w:numId="32">
    <w:abstractNumId w:val="38"/>
  </w:num>
  <w:num w:numId="33">
    <w:abstractNumId w:val="45"/>
  </w:num>
  <w:num w:numId="34">
    <w:abstractNumId w:val="28"/>
  </w:num>
  <w:num w:numId="35">
    <w:abstractNumId w:val="50"/>
  </w:num>
  <w:num w:numId="36">
    <w:abstractNumId w:val="24"/>
  </w:num>
  <w:num w:numId="37">
    <w:abstractNumId w:val="46"/>
  </w:num>
  <w:num w:numId="38">
    <w:abstractNumId w:val="44"/>
  </w:num>
  <w:num w:numId="39">
    <w:abstractNumId w:val="51"/>
  </w:num>
  <w:num w:numId="40">
    <w:abstractNumId w:val="42"/>
  </w:num>
  <w:num w:numId="41">
    <w:abstractNumId w:val="43"/>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215A21"/>
    <w:rsid w:val="00052AF1"/>
    <w:rsid w:val="00067926"/>
    <w:rsid w:val="00081442"/>
    <w:rsid w:val="00086C19"/>
    <w:rsid w:val="000A3EDA"/>
    <w:rsid w:val="000C1730"/>
    <w:rsid w:val="000C5E06"/>
    <w:rsid w:val="000D3482"/>
    <w:rsid w:val="00115A64"/>
    <w:rsid w:val="00157D72"/>
    <w:rsid w:val="00166454"/>
    <w:rsid w:val="001A0985"/>
    <w:rsid w:val="001A37B0"/>
    <w:rsid w:val="001C0AC4"/>
    <w:rsid w:val="002021F3"/>
    <w:rsid w:val="00210B7D"/>
    <w:rsid w:val="00215A21"/>
    <w:rsid w:val="00252938"/>
    <w:rsid w:val="002E1E46"/>
    <w:rsid w:val="002E7161"/>
    <w:rsid w:val="002F0351"/>
    <w:rsid w:val="00307F31"/>
    <w:rsid w:val="00310835"/>
    <w:rsid w:val="0031252D"/>
    <w:rsid w:val="003215AB"/>
    <w:rsid w:val="00336F2A"/>
    <w:rsid w:val="00350EBA"/>
    <w:rsid w:val="00361F53"/>
    <w:rsid w:val="00376C3B"/>
    <w:rsid w:val="003D1D9F"/>
    <w:rsid w:val="004470B5"/>
    <w:rsid w:val="004810B8"/>
    <w:rsid w:val="00492C88"/>
    <w:rsid w:val="004B09AD"/>
    <w:rsid w:val="004B6706"/>
    <w:rsid w:val="004E65CE"/>
    <w:rsid w:val="005301B1"/>
    <w:rsid w:val="00533CC9"/>
    <w:rsid w:val="00553A78"/>
    <w:rsid w:val="005676DB"/>
    <w:rsid w:val="00571640"/>
    <w:rsid w:val="00605A4A"/>
    <w:rsid w:val="00615DE6"/>
    <w:rsid w:val="00643AF1"/>
    <w:rsid w:val="00650410"/>
    <w:rsid w:val="0065778C"/>
    <w:rsid w:val="00671F49"/>
    <w:rsid w:val="00681594"/>
    <w:rsid w:val="006A0652"/>
    <w:rsid w:val="006A3207"/>
    <w:rsid w:val="006A41D4"/>
    <w:rsid w:val="006E130F"/>
    <w:rsid w:val="006F44AC"/>
    <w:rsid w:val="00701830"/>
    <w:rsid w:val="00703801"/>
    <w:rsid w:val="00707199"/>
    <w:rsid w:val="00712FC9"/>
    <w:rsid w:val="00720329"/>
    <w:rsid w:val="00724D8B"/>
    <w:rsid w:val="00742D13"/>
    <w:rsid w:val="007543E7"/>
    <w:rsid w:val="007C06EA"/>
    <w:rsid w:val="007D03A9"/>
    <w:rsid w:val="007F66D0"/>
    <w:rsid w:val="008042BD"/>
    <w:rsid w:val="00840563"/>
    <w:rsid w:val="00850F17"/>
    <w:rsid w:val="008541A8"/>
    <w:rsid w:val="00865666"/>
    <w:rsid w:val="00872131"/>
    <w:rsid w:val="0088731D"/>
    <w:rsid w:val="008B17ED"/>
    <w:rsid w:val="008C279C"/>
    <w:rsid w:val="008D3CC4"/>
    <w:rsid w:val="008D6FDB"/>
    <w:rsid w:val="008E28BC"/>
    <w:rsid w:val="0090164E"/>
    <w:rsid w:val="00902C23"/>
    <w:rsid w:val="00922277"/>
    <w:rsid w:val="0092349B"/>
    <w:rsid w:val="00936A2F"/>
    <w:rsid w:val="00974B5C"/>
    <w:rsid w:val="009834A1"/>
    <w:rsid w:val="009A08C0"/>
    <w:rsid w:val="009A524C"/>
    <w:rsid w:val="009B5A04"/>
    <w:rsid w:val="009D5EB8"/>
    <w:rsid w:val="00A219F0"/>
    <w:rsid w:val="00A47971"/>
    <w:rsid w:val="00A558B2"/>
    <w:rsid w:val="00A86E62"/>
    <w:rsid w:val="00A93098"/>
    <w:rsid w:val="00A93A30"/>
    <w:rsid w:val="00AA49A0"/>
    <w:rsid w:val="00AC5134"/>
    <w:rsid w:val="00AD2FB9"/>
    <w:rsid w:val="00AE55B8"/>
    <w:rsid w:val="00AF029D"/>
    <w:rsid w:val="00AF2128"/>
    <w:rsid w:val="00B20BC4"/>
    <w:rsid w:val="00B220E5"/>
    <w:rsid w:val="00B27F7D"/>
    <w:rsid w:val="00B43CED"/>
    <w:rsid w:val="00B460F7"/>
    <w:rsid w:val="00B63370"/>
    <w:rsid w:val="00BA7716"/>
    <w:rsid w:val="00C009F4"/>
    <w:rsid w:val="00C065C2"/>
    <w:rsid w:val="00C1550E"/>
    <w:rsid w:val="00C265BE"/>
    <w:rsid w:val="00C6237B"/>
    <w:rsid w:val="00CB56A0"/>
    <w:rsid w:val="00CC195C"/>
    <w:rsid w:val="00CD1C98"/>
    <w:rsid w:val="00CD4E61"/>
    <w:rsid w:val="00CF13F6"/>
    <w:rsid w:val="00CF7A40"/>
    <w:rsid w:val="00D0170F"/>
    <w:rsid w:val="00D1542C"/>
    <w:rsid w:val="00D17032"/>
    <w:rsid w:val="00D413C1"/>
    <w:rsid w:val="00D45A23"/>
    <w:rsid w:val="00D564EA"/>
    <w:rsid w:val="00D75277"/>
    <w:rsid w:val="00D87BAF"/>
    <w:rsid w:val="00DD297C"/>
    <w:rsid w:val="00DF1529"/>
    <w:rsid w:val="00DF27F8"/>
    <w:rsid w:val="00E1439E"/>
    <w:rsid w:val="00E150D4"/>
    <w:rsid w:val="00E52C26"/>
    <w:rsid w:val="00E60539"/>
    <w:rsid w:val="00E66D00"/>
    <w:rsid w:val="00EC2815"/>
    <w:rsid w:val="00EE27B7"/>
    <w:rsid w:val="00F27E77"/>
    <w:rsid w:val="00F479B9"/>
    <w:rsid w:val="00F562AB"/>
    <w:rsid w:val="00F70FD9"/>
    <w:rsid w:val="00F93CC8"/>
    <w:rsid w:val="00FB1D63"/>
    <w:rsid w:val="00FB3E7A"/>
    <w:rsid w:val="00FD5870"/>
    <w:rsid w:val="00FD6608"/>
    <w:rsid w:val="00FF2FF9"/>
    <w:rsid w:val="00FF78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Outline List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F479B9"/>
  </w:style>
  <w:style w:type="paragraph" w:styleId="10">
    <w:name w:val="heading 1"/>
    <w:basedOn w:val="a1"/>
    <w:next w:val="a1"/>
    <w:link w:val="11"/>
    <w:qFormat/>
    <w:rsid w:val="00EC2815"/>
    <w:pPr>
      <w:keepNext/>
      <w:suppressAutoHyphens/>
      <w:spacing w:after="0" w:line="240" w:lineRule="auto"/>
      <w:outlineLvl w:val="0"/>
    </w:pPr>
    <w:rPr>
      <w:rFonts w:ascii="Times New Roman" w:eastAsia="Times New Roman" w:hAnsi="Times New Roman" w:cs="Times New Roman"/>
      <w:sz w:val="28"/>
      <w:szCs w:val="24"/>
      <w:lang w:eastAsia="ar-SA"/>
    </w:rPr>
  </w:style>
  <w:style w:type="paragraph" w:styleId="20">
    <w:name w:val="heading 2"/>
    <w:basedOn w:val="a1"/>
    <w:next w:val="a1"/>
    <w:link w:val="21"/>
    <w:qFormat/>
    <w:rsid w:val="00EC2815"/>
    <w:pPr>
      <w:keepNext/>
      <w:suppressAutoHyphens/>
      <w:spacing w:after="0" w:line="240" w:lineRule="auto"/>
      <w:jc w:val="center"/>
      <w:outlineLvl w:val="1"/>
    </w:pPr>
    <w:rPr>
      <w:rFonts w:ascii="Times New Roman" w:eastAsia="Times New Roman" w:hAnsi="Times New Roman" w:cs="Arial"/>
      <w:b/>
      <w:bCs/>
      <w:iCs/>
      <w:sz w:val="26"/>
      <w:szCs w:val="28"/>
      <w:lang w:eastAsia="ar-SA"/>
    </w:rPr>
  </w:style>
  <w:style w:type="paragraph" w:styleId="30">
    <w:name w:val="heading 3"/>
    <w:basedOn w:val="a1"/>
    <w:next w:val="a1"/>
    <w:link w:val="31"/>
    <w:unhideWhenUsed/>
    <w:qFormat/>
    <w:rsid w:val="00E605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376C3B"/>
    <w:pPr>
      <w:keepNext/>
      <w:spacing w:before="240" w:after="60"/>
      <w:outlineLvl w:val="3"/>
    </w:pPr>
    <w:rPr>
      <w:rFonts w:ascii="Calibri" w:eastAsia="Times New Roman" w:hAnsi="Calibri" w:cs="Times New Roman"/>
      <w:b/>
      <w:bCs/>
      <w:sz w:val="28"/>
      <w:szCs w:val="28"/>
    </w:rPr>
  </w:style>
  <w:style w:type="paragraph" w:styleId="5">
    <w:name w:val="heading 5"/>
    <w:basedOn w:val="a1"/>
    <w:next w:val="a1"/>
    <w:link w:val="50"/>
    <w:qFormat/>
    <w:rsid w:val="00EC2815"/>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1"/>
    <w:next w:val="a1"/>
    <w:link w:val="60"/>
    <w:qFormat/>
    <w:rsid w:val="00EC2815"/>
    <w:p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1"/>
    <w:next w:val="a1"/>
    <w:link w:val="70"/>
    <w:qFormat/>
    <w:rsid w:val="00EC2815"/>
    <w:p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1"/>
    <w:next w:val="a1"/>
    <w:link w:val="80"/>
    <w:qFormat/>
    <w:rsid w:val="00EC2815"/>
    <w:p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1"/>
    <w:next w:val="a1"/>
    <w:link w:val="90"/>
    <w:qFormat/>
    <w:rsid w:val="00EC2815"/>
    <w:pPr>
      <w:suppressAutoHyphens/>
      <w:spacing w:before="240" w:after="60" w:line="240" w:lineRule="auto"/>
      <w:outlineLvl w:val="8"/>
    </w:pPr>
    <w:rPr>
      <w:rFonts w:ascii="Arial" w:eastAsia="Times New Roman" w:hAnsi="Arial" w:cs="Arial"/>
      <w:lang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semiHidden/>
    <w:unhideWhenUsed/>
    <w:rsid w:val="00215A21"/>
    <w:pPr>
      <w:spacing w:after="0" w:line="240" w:lineRule="auto"/>
    </w:pPr>
    <w:rPr>
      <w:rFonts w:ascii="Tahoma" w:hAnsi="Tahoma" w:cs="Tahoma"/>
      <w:sz w:val="16"/>
      <w:szCs w:val="16"/>
    </w:rPr>
  </w:style>
  <w:style w:type="character" w:customStyle="1" w:styleId="a6">
    <w:name w:val="Текст выноски Знак"/>
    <w:basedOn w:val="a2"/>
    <w:link w:val="a5"/>
    <w:semiHidden/>
    <w:rsid w:val="00215A21"/>
    <w:rPr>
      <w:rFonts w:ascii="Tahoma" w:hAnsi="Tahoma" w:cs="Tahoma"/>
      <w:sz w:val="16"/>
      <w:szCs w:val="16"/>
    </w:rPr>
  </w:style>
  <w:style w:type="paragraph" w:styleId="a7">
    <w:name w:val="List Paragraph"/>
    <w:basedOn w:val="a1"/>
    <w:qFormat/>
    <w:rsid w:val="00310835"/>
    <w:pPr>
      <w:ind w:left="720"/>
      <w:contextualSpacing/>
    </w:pPr>
  </w:style>
  <w:style w:type="paragraph" w:customStyle="1" w:styleId="FR1">
    <w:name w:val="FR1"/>
    <w:rsid w:val="00210B7D"/>
    <w:pPr>
      <w:widowControl w:val="0"/>
      <w:autoSpaceDE w:val="0"/>
      <w:autoSpaceDN w:val="0"/>
      <w:adjustRightInd w:val="0"/>
      <w:spacing w:before="420" w:after="0" w:line="240" w:lineRule="auto"/>
    </w:pPr>
    <w:rPr>
      <w:rFonts w:ascii="Times New Roman" w:eastAsia="Times New Roman" w:hAnsi="Times New Roman" w:cs="Times New Roman"/>
      <w:sz w:val="28"/>
      <w:szCs w:val="28"/>
    </w:rPr>
  </w:style>
  <w:style w:type="paragraph" w:customStyle="1" w:styleId="a8">
    <w:name w:val="Знак Знак Знак Знак Знак Знак Знак Знак Знак Знак"/>
    <w:basedOn w:val="a1"/>
    <w:rsid w:val="00643AF1"/>
    <w:pPr>
      <w:spacing w:after="160" w:line="240" w:lineRule="exact"/>
    </w:pPr>
    <w:rPr>
      <w:rFonts w:ascii="Verdana" w:eastAsia="Times New Roman" w:hAnsi="Verdana" w:cs="Times New Roman"/>
      <w:sz w:val="24"/>
      <w:szCs w:val="24"/>
      <w:lang w:val="en-US" w:eastAsia="en-US"/>
    </w:rPr>
  </w:style>
  <w:style w:type="character" w:customStyle="1" w:styleId="40">
    <w:name w:val="Заголовок 4 Знак"/>
    <w:basedOn w:val="a2"/>
    <w:link w:val="4"/>
    <w:rsid w:val="00376C3B"/>
    <w:rPr>
      <w:rFonts w:ascii="Calibri" w:eastAsia="Times New Roman" w:hAnsi="Calibri" w:cs="Times New Roman"/>
      <w:b/>
      <w:bCs/>
      <w:sz w:val="28"/>
      <w:szCs w:val="28"/>
    </w:rPr>
  </w:style>
  <w:style w:type="paragraph" w:customStyle="1" w:styleId="ConsPlusNormal">
    <w:name w:val="ConsPlusNormal"/>
    <w:rsid w:val="00376C3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1"/>
    <w:link w:val="10950"/>
    <w:rsid w:val="00376C3B"/>
    <w:pPr>
      <w:suppressAutoHyphens/>
      <w:spacing w:after="0" w:line="240" w:lineRule="auto"/>
      <w:ind w:firstLine="539"/>
      <w:jc w:val="both"/>
    </w:pPr>
    <w:rPr>
      <w:rFonts w:ascii="Times New Roman" w:eastAsia="Calibri" w:hAnsi="Times New Roman" w:cs="Times New Roman"/>
      <w:color w:val="000000"/>
      <w:kern w:val="24"/>
      <w:sz w:val="24"/>
      <w:szCs w:val="24"/>
      <w:lang w:eastAsia="en-US"/>
    </w:rPr>
  </w:style>
  <w:style w:type="character" w:customStyle="1" w:styleId="10950">
    <w:name w:val="1 Основной текст 0;95 ПК;А. Основной текст 0 Знак Знак Знак Знак Знак Знак"/>
    <w:basedOn w:val="a2"/>
    <w:link w:val="0"/>
    <w:rsid w:val="00376C3B"/>
    <w:rPr>
      <w:rFonts w:ascii="Times New Roman" w:eastAsia="Calibri" w:hAnsi="Times New Roman" w:cs="Times New Roman"/>
      <w:color w:val="000000"/>
      <w:kern w:val="24"/>
      <w:sz w:val="24"/>
      <w:szCs w:val="24"/>
      <w:lang w:eastAsia="en-US"/>
    </w:rPr>
  </w:style>
  <w:style w:type="paragraph" w:styleId="a9">
    <w:name w:val="Body Text Indent"/>
    <w:basedOn w:val="a1"/>
    <w:link w:val="aa"/>
    <w:rsid w:val="00533CC9"/>
    <w:pPr>
      <w:widowControl w:val="0"/>
      <w:suppressAutoHyphens/>
      <w:spacing w:after="120" w:line="240" w:lineRule="auto"/>
      <w:ind w:left="283"/>
    </w:pPr>
    <w:rPr>
      <w:rFonts w:ascii="Times New Roman" w:eastAsia="Lucida Sans Unicode" w:hAnsi="Times New Roman" w:cs="Tahoma"/>
      <w:color w:val="000000"/>
      <w:sz w:val="24"/>
      <w:szCs w:val="24"/>
      <w:lang w:val="en-US" w:eastAsia="en-US" w:bidi="en-US"/>
    </w:rPr>
  </w:style>
  <w:style w:type="character" w:customStyle="1" w:styleId="aa">
    <w:name w:val="Основной текст с отступом Знак"/>
    <w:basedOn w:val="a2"/>
    <w:link w:val="a9"/>
    <w:rsid w:val="00533CC9"/>
    <w:rPr>
      <w:rFonts w:ascii="Times New Roman" w:eastAsia="Lucida Sans Unicode" w:hAnsi="Times New Roman" w:cs="Tahoma"/>
      <w:color w:val="000000"/>
      <w:sz w:val="24"/>
      <w:szCs w:val="24"/>
      <w:lang w:val="en-US" w:eastAsia="en-US" w:bidi="en-US"/>
    </w:rPr>
  </w:style>
  <w:style w:type="paragraph" w:styleId="41">
    <w:name w:val="toc 4"/>
    <w:basedOn w:val="a1"/>
    <w:next w:val="a1"/>
    <w:autoRedefine/>
    <w:semiHidden/>
    <w:rsid w:val="00571640"/>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31">
    <w:name w:val="Заголовок 3 Знак"/>
    <w:basedOn w:val="a2"/>
    <w:link w:val="30"/>
    <w:rsid w:val="00E60539"/>
    <w:rPr>
      <w:rFonts w:asciiTheme="majorHAnsi" w:eastAsiaTheme="majorEastAsia" w:hAnsiTheme="majorHAnsi" w:cstheme="majorBidi"/>
      <w:b/>
      <w:bCs/>
      <w:color w:val="4F81BD" w:themeColor="accent1"/>
    </w:rPr>
  </w:style>
  <w:style w:type="character" w:customStyle="1" w:styleId="apple-converted-space">
    <w:name w:val="apple-converted-space"/>
    <w:basedOn w:val="a2"/>
    <w:rsid w:val="00081442"/>
  </w:style>
  <w:style w:type="character" w:customStyle="1" w:styleId="11">
    <w:name w:val="Заголовок 1 Знак"/>
    <w:basedOn w:val="a2"/>
    <w:link w:val="10"/>
    <w:rsid w:val="00EC2815"/>
    <w:rPr>
      <w:rFonts w:ascii="Times New Roman" w:eastAsia="Times New Roman" w:hAnsi="Times New Roman" w:cs="Times New Roman"/>
      <w:sz w:val="28"/>
      <w:szCs w:val="24"/>
      <w:lang w:eastAsia="ar-SA"/>
    </w:rPr>
  </w:style>
  <w:style w:type="character" w:customStyle="1" w:styleId="21">
    <w:name w:val="Заголовок 2 Знак"/>
    <w:basedOn w:val="a2"/>
    <w:link w:val="20"/>
    <w:rsid w:val="00EC2815"/>
    <w:rPr>
      <w:rFonts w:ascii="Times New Roman" w:eastAsia="Times New Roman" w:hAnsi="Times New Roman" w:cs="Arial"/>
      <w:b/>
      <w:bCs/>
      <w:iCs/>
      <w:sz w:val="26"/>
      <w:szCs w:val="28"/>
      <w:lang w:eastAsia="ar-SA"/>
    </w:rPr>
  </w:style>
  <w:style w:type="character" w:customStyle="1" w:styleId="50">
    <w:name w:val="Заголовок 5 Знак"/>
    <w:basedOn w:val="a2"/>
    <w:link w:val="5"/>
    <w:rsid w:val="00EC2815"/>
    <w:rPr>
      <w:rFonts w:ascii="Times New Roman" w:eastAsia="Times New Roman" w:hAnsi="Times New Roman" w:cs="Times New Roman"/>
      <w:b/>
      <w:bCs/>
      <w:i/>
      <w:iCs/>
      <w:sz w:val="26"/>
      <w:szCs w:val="26"/>
      <w:lang w:eastAsia="ar-SA"/>
    </w:rPr>
  </w:style>
  <w:style w:type="character" w:customStyle="1" w:styleId="60">
    <w:name w:val="Заголовок 6 Знак"/>
    <w:basedOn w:val="a2"/>
    <w:link w:val="6"/>
    <w:rsid w:val="00EC2815"/>
    <w:rPr>
      <w:rFonts w:ascii="Times New Roman" w:eastAsia="Times New Roman" w:hAnsi="Times New Roman" w:cs="Times New Roman"/>
      <w:b/>
      <w:bCs/>
      <w:lang w:eastAsia="ar-SA"/>
    </w:rPr>
  </w:style>
  <w:style w:type="character" w:customStyle="1" w:styleId="70">
    <w:name w:val="Заголовок 7 Знак"/>
    <w:basedOn w:val="a2"/>
    <w:link w:val="7"/>
    <w:rsid w:val="00EC2815"/>
    <w:rPr>
      <w:rFonts w:ascii="Times New Roman" w:eastAsia="Times New Roman" w:hAnsi="Times New Roman" w:cs="Times New Roman"/>
      <w:sz w:val="24"/>
      <w:szCs w:val="24"/>
      <w:lang w:eastAsia="ar-SA"/>
    </w:rPr>
  </w:style>
  <w:style w:type="character" w:customStyle="1" w:styleId="80">
    <w:name w:val="Заголовок 8 Знак"/>
    <w:basedOn w:val="a2"/>
    <w:link w:val="8"/>
    <w:rsid w:val="00EC2815"/>
    <w:rPr>
      <w:rFonts w:ascii="Times New Roman" w:eastAsia="Times New Roman" w:hAnsi="Times New Roman" w:cs="Times New Roman"/>
      <w:i/>
      <w:iCs/>
      <w:sz w:val="24"/>
      <w:szCs w:val="24"/>
      <w:lang w:eastAsia="ar-SA"/>
    </w:rPr>
  </w:style>
  <w:style w:type="character" w:customStyle="1" w:styleId="90">
    <w:name w:val="Заголовок 9 Знак"/>
    <w:basedOn w:val="a2"/>
    <w:link w:val="9"/>
    <w:rsid w:val="00EC2815"/>
    <w:rPr>
      <w:rFonts w:ascii="Arial" w:eastAsia="Times New Roman" w:hAnsi="Arial" w:cs="Arial"/>
      <w:lang w:eastAsia="ar-SA"/>
    </w:rPr>
  </w:style>
  <w:style w:type="paragraph" w:styleId="ab">
    <w:name w:val="Title"/>
    <w:basedOn w:val="a1"/>
    <w:next w:val="a1"/>
    <w:link w:val="ac"/>
    <w:qFormat/>
    <w:rsid w:val="00EC2815"/>
    <w:pPr>
      <w:suppressAutoHyphens/>
      <w:spacing w:before="240" w:after="60" w:line="240" w:lineRule="auto"/>
      <w:jc w:val="center"/>
      <w:outlineLvl w:val="0"/>
    </w:pPr>
    <w:rPr>
      <w:rFonts w:asciiTheme="majorHAnsi" w:eastAsiaTheme="majorEastAsia" w:hAnsiTheme="majorHAnsi" w:cstheme="majorBidi"/>
      <w:b/>
      <w:bCs/>
      <w:kern w:val="28"/>
      <w:sz w:val="32"/>
      <w:szCs w:val="32"/>
      <w:lang w:eastAsia="ar-SA"/>
    </w:rPr>
  </w:style>
  <w:style w:type="character" w:customStyle="1" w:styleId="ac">
    <w:name w:val="Название Знак"/>
    <w:basedOn w:val="a2"/>
    <w:link w:val="ab"/>
    <w:rsid w:val="00EC2815"/>
    <w:rPr>
      <w:rFonts w:asciiTheme="majorHAnsi" w:eastAsiaTheme="majorEastAsia" w:hAnsiTheme="majorHAnsi" w:cstheme="majorBidi"/>
      <w:b/>
      <w:bCs/>
      <w:kern w:val="28"/>
      <w:sz w:val="32"/>
      <w:szCs w:val="32"/>
      <w:lang w:eastAsia="ar-SA"/>
    </w:rPr>
  </w:style>
  <w:style w:type="character" w:styleId="ad">
    <w:name w:val="Emphasis"/>
    <w:basedOn w:val="a2"/>
    <w:qFormat/>
    <w:rsid w:val="00EC2815"/>
    <w:rPr>
      <w:i/>
      <w:iCs/>
    </w:rPr>
  </w:style>
  <w:style w:type="paragraph" w:customStyle="1" w:styleId="22">
    <w:name w:val="2Название"/>
    <w:basedOn w:val="a1"/>
    <w:link w:val="23"/>
    <w:qFormat/>
    <w:rsid w:val="00EC2815"/>
    <w:pPr>
      <w:suppressAutoHyphens/>
      <w:spacing w:after="0" w:line="240" w:lineRule="auto"/>
      <w:ind w:right="4536"/>
    </w:pPr>
    <w:rPr>
      <w:rFonts w:ascii="Arial" w:eastAsia="Times New Roman" w:hAnsi="Arial" w:cs="Arial"/>
      <w:b/>
      <w:sz w:val="26"/>
      <w:szCs w:val="28"/>
      <w:lang w:eastAsia="ar-SA"/>
    </w:rPr>
  </w:style>
  <w:style w:type="character" w:customStyle="1" w:styleId="23">
    <w:name w:val="2Название Знак"/>
    <w:basedOn w:val="a2"/>
    <w:link w:val="22"/>
    <w:rsid w:val="00EC2815"/>
    <w:rPr>
      <w:rFonts w:ascii="Arial" w:eastAsia="Times New Roman" w:hAnsi="Arial" w:cs="Arial"/>
      <w:b/>
      <w:sz w:val="26"/>
      <w:szCs w:val="28"/>
      <w:lang w:eastAsia="ar-SA"/>
    </w:rPr>
  </w:style>
  <w:style w:type="numbering" w:styleId="a0">
    <w:name w:val="Outline List 3"/>
    <w:basedOn w:val="a4"/>
    <w:rsid w:val="00EC2815"/>
    <w:pPr>
      <w:numPr>
        <w:numId w:val="27"/>
      </w:numPr>
    </w:pPr>
  </w:style>
  <w:style w:type="paragraph" w:styleId="12">
    <w:name w:val="toc 1"/>
    <w:basedOn w:val="a1"/>
    <w:next w:val="a1"/>
    <w:autoRedefine/>
    <w:uiPriority w:val="39"/>
    <w:rsid w:val="00EC2815"/>
    <w:pPr>
      <w:spacing w:after="0" w:line="240" w:lineRule="auto"/>
      <w:jc w:val="both"/>
    </w:pPr>
    <w:rPr>
      <w:rFonts w:ascii="Times New Roman" w:eastAsia="Times New Roman" w:hAnsi="Times New Roman" w:cs="Times New Roman"/>
      <w:b/>
      <w:sz w:val="26"/>
      <w:szCs w:val="24"/>
    </w:rPr>
  </w:style>
  <w:style w:type="paragraph" w:styleId="24">
    <w:name w:val="toc 2"/>
    <w:basedOn w:val="a1"/>
    <w:next w:val="a1"/>
    <w:autoRedefine/>
    <w:uiPriority w:val="39"/>
    <w:rsid w:val="00EC2815"/>
    <w:pPr>
      <w:tabs>
        <w:tab w:val="right" w:leader="dot" w:pos="9540"/>
      </w:tabs>
      <w:spacing w:after="0" w:line="240" w:lineRule="auto"/>
      <w:ind w:left="240"/>
    </w:pPr>
    <w:rPr>
      <w:rFonts w:ascii="Times New Roman" w:eastAsia="Times New Roman" w:hAnsi="Times New Roman" w:cs="Times New Roman"/>
      <w:b/>
      <w:sz w:val="24"/>
      <w:szCs w:val="24"/>
    </w:rPr>
  </w:style>
  <w:style w:type="paragraph" w:styleId="ae">
    <w:name w:val="footer"/>
    <w:basedOn w:val="a1"/>
    <w:link w:val="af"/>
    <w:rsid w:val="00EC281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2"/>
    <w:link w:val="ae"/>
    <w:rsid w:val="00EC2815"/>
    <w:rPr>
      <w:rFonts w:ascii="Times New Roman" w:eastAsia="Times New Roman" w:hAnsi="Times New Roman" w:cs="Times New Roman"/>
      <w:sz w:val="24"/>
      <w:szCs w:val="24"/>
    </w:rPr>
  </w:style>
  <w:style w:type="character" w:styleId="af0">
    <w:name w:val="Hyperlink"/>
    <w:basedOn w:val="a2"/>
    <w:uiPriority w:val="99"/>
    <w:rsid w:val="00EC2815"/>
    <w:rPr>
      <w:color w:val="0000FF"/>
      <w:u w:val="single"/>
    </w:rPr>
  </w:style>
  <w:style w:type="paragraph" w:styleId="32">
    <w:name w:val="toc 3"/>
    <w:basedOn w:val="a1"/>
    <w:next w:val="a1"/>
    <w:autoRedefine/>
    <w:uiPriority w:val="39"/>
    <w:rsid w:val="00EC2815"/>
    <w:pPr>
      <w:suppressAutoHyphens/>
      <w:spacing w:after="0" w:line="240" w:lineRule="auto"/>
      <w:ind w:left="480"/>
    </w:pPr>
    <w:rPr>
      <w:rFonts w:ascii="Times New Roman" w:eastAsia="Times New Roman" w:hAnsi="Times New Roman" w:cs="Times New Roman"/>
      <w:sz w:val="24"/>
      <w:szCs w:val="24"/>
      <w:lang w:eastAsia="ar-SA"/>
    </w:rPr>
  </w:style>
  <w:style w:type="character" w:styleId="af1">
    <w:name w:val="page number"/>
    <w:basedOn w:val="a2"/>
    <w:rsid w:val="00EC2815"/>
  </w:style>
  <w:style w:type="paragraph" w:styleId="af2">
    <w:name w:val="Normal (Web)"/>
    <w:basedOn w:val="a1"/>
    <w:uiPriority w:val="99"/>
    <w:rsid w:val="00EC2815"/>
    <w:pPr>
      <w:spacing w:before="100" w:beforeAutospacing="1" w:after="100" w:afterAutospacing="1" w:line="240" w:lineRule="auto"/>
    </w:pPr>
    <w:rPr>
      <w:rFonts w:ascii="Times New Roman" w:eastAsia="Times New Roman" w:hAnsi="Times New Roman" w:cs="Times New Roman"/>
      <w:sz w:val="24"/>
      <w:szCs w:val="24"/>
    </w:rPr>
  </w:style>
  <w:style w:type="table" w:styleId="af3">
    <w:name w:val="Table Grid"/>
    <w:basedOn w:val="a3"/>
    <w:rsid w:val="00EC2815"/>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1"/>
    <w:link w:val="af5"/>
    <w:semiHidden/>
    <w:rsid w:val="00EC2815"/>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af5">
    <w:name w:val="Схема документа Знак"/>
    <w:basedOn w:val="a2"/>
    <w:link w:val="af4"/>
    <w:semiHidden/>
    <w:rsid w:val="00EC2815"/>
    <w:rPr>
      <w:rFonts w:ascii="Tahoma" w:eastAsia="Times New Roman" w:hAnsi="Tahoma" w:cs="Tahoma"/>
      <w:sz w:val="20"/>
      <w:szCs w:val="20"/>
      <w:shd w:val="clear" w:color="auto" w:fill="000080"/>
      <w:lang w:eastAsia="ar-SA"/>
    </w:rPr>
  </w:style>
  <w:style w:type="paragraph" w:customStyle="1" w:styleId="af6">
    <w:name w:val="Содержимое таблицы"/>
    <w:basedOn w:val="a1"/>
    <w:qFormat/>
    <w:rsid w:val="00EC2815"/>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00">
    <w:name w:val="Основной 0"/>
    <w:aliases w:val="95ПК"/>
    <w:basedOn w:val="a1"/>
    <w:link w:val="01"/>
    <w:qFormat/>
    <w:rsid w:val="00EC2815"/>
    <w:pPr>
      <w:spacing w:after="0" w:line="240" w:lineRule="auto"/>
      <w:ind w:firstLine="539"/>
      <w:jc w:val="both"/>
    </w:pPr>
    <w:rPr>
      <w:rFonts w:ascii="Times New Roman" w:eastAsia="Times New Roman" w:hAnsi="Times New Roman" w:cs="Times New Roman"/>
      <w:sz w:val="24"/>
      <w:lang w:val="en-US"/>
    </w:rPr>
  </w:style>
  <w:style w:type="paragraph" w:customStyle="1" w:styleId="msonormalcxspmiddle">
    <w:name w:val="msonormalcxspmiddle"/>
    <w:basedOn w:val="a1"/>
    <w:rsid w:val="00EC28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1">
    <w:name w:val="Основной 0 Знак"/>
    <w:aliases w:val="95ПК Знак"/>
    <w:basedOn w:val="a2"/>
    <w:link w:val="00"/>
    <w:rsid w:val="00EC2815"/>
    <w:rPr>
      <w:rFonts w:ascii="Times New Roman" w:eastAsia="Times New Roman" w:hAnsi="Times New Roman" w:cs="Times New Roman"/>
      <w:sz w:val="24"/>
      <w:lang w:val="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basedOn w:val="a2"/>
    <w:rsid w:val="00EC2815"/>
    <w:rPr>
      <w:rFonts w:eastAsia="Calibri"/>
      <w:color w:val="000000"/>
      <w:kern w:val="24"/>
      <w:sz w:val="24"/>
      <w:szCs w:val="24"/>
      <w:lang w:val="ru-RU" w:eastAsia="en-US" w:bidi="ar-SA"/>
    </w:rPr>
  </w:style>
  <w:style w:type="paragraph" w:styleId="51">
    <w:name w:val="toc 5"/>
    <w:basedOn w:val="a1"/>
    <w:next w:val="a1"/>
    <w:autoRedefine/>
    <w:semiHidden/>
    <w:rsid w:val="00EC2815"/>
    <w:pPr>
      <w:spacing w:after="0" w:line="240" w:lineRule="auto"/>
      <w:ind w:left="960"/>
    </w:pPr>
    <w:rPr>
      <w:rFonts w:ascii="Times New Roman" w:eastAsia="Times New Roman" w:hAnsi="Times New Roman" w:cs="Times New Roman"/>
      <w:sz w:val="24"/>
      <w:szCs w:val="24"/>
    </w:rPr>
  </w:style>
  <w:style w:type="paragraph" w:styleId="61">
    <w:name w:val="toc 6"/>
    <w:basedOn w:val="a1"/>
    <w:next w:val="a1"/>
    <w:autoRedefine/>
    <w:semiHidden/>
    <w:rsid w:val="00EC2815"/>
    <w:pPr>
      <w:spacing w:after="0" w:line="240" w:lineRule="auto"/>
      <w:ind w:left="1200"/>
    </w:pPr>
    <w:rPr>
      <w:rFonts w:ascii="Times New Roman" w:eastAsia="Times New Roman" w:hAnsi="Times New Roman" w:cs="Times New Roman"/>
      <w:sz w:val="24"/>
      <w:szCs w:val="24"/>
    </w:rPr>
  </w:style>
  <w:style w:type="paragraph" w:styleId="71">
    <w:name w:val="toc 7"/>
    <w:basedOn w:val="a1"/>
    <w:next w:val="a1"/>
    <w:autoRedefine/>
    <w:semiHidden/>
    <w:rsid w:val="00EC2815"/>
    <w:pPr>
      <w:spacing w:after="0" w:line="240" w:lineRule="auto"/>
      <w:ind w:left="1440"/>
    </w:pPr>
    <w:rPr>
      <w:rFonts w:ascii="Times New Roman" w:eastAsia="Times New Roman" w:hAnsi="Times New Roman" w:cs="Times New Roman"/>
      <w:sz w:val="24"/>
      <w:szCs w:val="24"/>
    </w:rPr>
  </w:style>
  <w:style w:type="paragraph" w:styleId="81">
    <w:name w:val="toc 8"/>
    <w:basedOn w:val="a1"/>
    <w:next w:val="a1"/>
    <w:autoRedefine/>
    <w:semiHidden/>
    <w:rsid w:val="00EC2815"/>
    <w:pPr>
      <w:spacing w:after="0" w:line="240" w:lineRule="auto"/>
      <w:ind w:left="1680"/>
    </w:pPr>
    <w:rPr>
      <w:rFonts w:ascii="Times New Roman" w:eastAsia="Times New Roman" w:hAnsi="Times New Roman" w:cs="Times New Roman"/>
      <w:sz w:val="24"/>
      <w:szCs w:val="24"/>
    </w:rPr>
  </w:style>
  <w:style w:type="paragraph" w:styleId="91">
    <w:name w:val="toc 9"/>
    <w:basedOn w:val="a1"/>
    <w:next w:val="a1"/>
    <w:autoRedefine/>
    <w:semiHidden/>
    <w:rsid w:val="00EC2815"/>
    <w:pPr>
      <w:spacing w:after="0" w:line="240" w:lineRule="auto"/>
      <w:ind w:left="1920"/>
    </w:pPr>
    <w:rPr>
      <w:rFonts w:ascii="Times New Roman" w:eastAsia="Times New Roman" w:hAnsi="Times New Roman" w:cs="Times New Roman"/>
      <w:sz w:val="24"/>
      <w:szCs w:val="24"/>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1"/>
    <w:rsid w:val="00EC2815"/>
    <w:pPr>
      <w:suppressAutoHyphens/>
      <w:spacing w:after="0" w:line="240" w:lineRule="auto"/>
      <w:ind w:firstLine="539"/>
      <w:jc w:val="both"/>
    </w:pPr>
    <w:rPr>
      <w:rFonts w:ascii="Calibri" w:eastAsia="Calibri" w:hAnsi="Calibri" w:cs="Times New Roman"/>
      <w:color w:val="000000"/>
      <w:kern w:val="24"/>
      <w:sz w:val="24"/>
      <w:szCs w:val="24"/>
      <w:lang w:eastAsia="en-US"/>
    </w:rPr>
  </w:style>
  <w:style w:type="character" w:customStyle="1" w:styleId="33">
    <w:name w:val="Знак Знак3"/>
    <w:basedOn w:val="a2"/>
    <w:rsid w:val="00EC2815"/>
    <w:rPr>
      <w:rFonts w:cs="Arial"/>
      <w:b/>
      <w:bCs/>
      <w:sz w:val="24"/>
      <w:szCs w:val="26"/>
      <w:lang w:eastAsia="ar-SA"/>
    </w:rPr>
  </w:style>
  <w:style w:type="paragraph" w:customStyle="1" w:styleId="110">
    <w:name w:val="Знак1 Знак Знак Знак1"/>
    <w:basedOn w:val="a1"/>
    <w:rsid w:val="00EC2815"/>
    <w:pPr>
      <w:spacing w:after="160" w:line="240" w:lineRule="exact"/>
    </w:pPr>
    <w:rPr>
      <w:rFonts w:ascii="Verdana" w:eastAsia="Times New Roman" w:hAnsi="Verdana" w:cs="Times New Roman"/>
      <w:sz w:val="24"/>
      <w:szCs w:val="24"/>
      <w:lang w:val="en-US" w:eastAsia="en-US"/>
    </w:rPr>
  </w:style>
  <w:style w:type="paragraph" w:styleId="af7">
    <w:name w:val="header"/>
    <w:basedOn w:val="a1"/>
    <w:link w:val="af8"/>
    <w:rsid w:val="00EC2815"/>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8">
    <w:name w:val="Верхний колонтитул Знак"/>
    <w:basedOn w:val="a2"/>
    <w:link w:val="af7"/>
    <w:rsid w:val="00EC2815"/>
    <w:rPr>
      <w:rFonts w:ascii="Times New Roman" w:eastAsia="Times New Roman" w:hAnsi="Times New Roman" w:cs="Times New Roman"/>
      <w:sz w:val="24"/>
      <w:szCs w:val="24"/>
      <w:lang w:eastAsia="ar-SA"/>
    </w:rPr>
  </w:style>
  <w:style w:type="paragraph" w:styleId="af9">
    <w:name w:val="footnote text"/>
    <w:basedOn w:val="a1"/>
    <w:link w:val="afa"/>
    <w:rsid w:val="00EC2815"/>
    <w:pPr>
      <w:suppressAutoHyphens/>
      <w:spacing w:after="0" w:line="240" w:lineRule="auto"/>
    </w:pPr>
    <w:rPr>
      <w:rFonts w:ascii="Times New Roman" w:eastAsia="Times New Roman" w:hAnsi="Times New Roman" w:cs="Times New Roman"/>
      <w:sz w:val="20"/>
      <w:szCs w:val="20"/>
      <w:lang w:eastAsia="ar-SA"/>
    </w:rPr>
  </w:style>
  <w:style w:type="character" w:customStyle="1" w:styleId="afa">
    <w:name w:val="Текст сноски Знак"/>
    <w:basedOn w:val="a2"/>
    <w:link w:val="af9"/>
    <w:rsid w:val="00EC2815"/>
    <w:rPr>
      <w:rFonts w:ascii="Times New Roman" w:eastAsia="Times New Roman" w:hAnsi="Times New Roman" w:cs="Times New Roman"/>
      <w:sz w:val="20"/>
      <w:szCs w:val="20"/>
      <w:lang w:eastAsia="ar-SA"/>
    </w:rPr>
  </w:style>
  <w:style w:type="character" w:styleId="afb">
    <w:name w:val="footnote reference"/>
    <w:basedOn w:val="a2"/>
    <w:uiPriority w:val="99"/>
    <w:rsid w:val="00EC2815"/>
    <w:rPr>
      <w:vertAlign w:val="superscript"/>
    </w:rPr>
  </w:style>
  <w:style w:type="character" w:customStyle="1" w:styleId="FontStyle13">
    <w:name w:val="Font Style13"/>
    <w:basedOn w:val="a2"/>
    <w:rsid w:val="00EC2815"/>
    <w:rPr>
      <w:rFonts w:ascii="Times New Roman" w:hAnsi="Times New Roman" w:cs="Times New Roman"/>
      <w:sz w:val="26"/>
      <w:szCs w:val="26"/>
    </w:rPr>
  </w:style>
  <w:style w:type="character" w:customStyle="1" w:styleId="FontStyle154">
    <w:name w:val="Font Style154"/>
    <w:basedOn w:val="a2"/>
    <w:rsid w:val="00EC2815"/>
    <w:rPr>
      <w:rFonts w:ascii="Times New Roman" w:hAnsi="Times New Roman" w:cs="Times New Roman"/>
      <w:sz w:val="24"/>
      <w:szCs w:val="24"/>
    </w:rPr>
  </w:style>
  <w:style w:type="character" w:customStyle="1" w:styleId="109500">
    <w:name w:val="1. Основной текст 0;95 ПК;А. Основной текст 0 Знак Знак"/>
    <w:basedOn w:val="a2"/>
    <w:rsid w:val="00EC2815"/>
    <w:rPr>
      <w:rFonts w:eastAsia="Calibri"/>
      <w:color w:val="000000"/>
      <w:kern w:val="1"/>
      <w:sz w:val="24"/>
      <w:szCs w:val="24"/>
      <w:lang w:eastAsia="ar-SA"/>
    </w:rPr>
  </w:style>
  <w:style w:type="character" w:customStyle="1" w:styleId="109501">
    <w:name w:val="1 Основной текст 0;95 ПК;А. Основной текст 0 Знак Знак Знак Знак"/>
    <w:basedOn w:val="a2"/>
    <w:rsid w:val="00EC2815"/>
    <w:rPr>
      <w:rFonts w:eastAsia="Calibri"/>
      <w:color w:val="000000"/>
      <w:kern w:val="24"/>
      <w:sz w:val="24"/>
      <w:szCs w:val="22"/>
      <w:lang w:val="ru-RU" w:eastAsia="en-US" w:bidi="ar-SA"/>
    </w:rPr>
  </w:style>
  <w:style w:type="character" w:customStyle="1" w:styleId="42">
    <w:name w:val="Знак Знак4"/>
    <w:basedOn w:val="a2"/>
    <w:locked/>
    <w:rsid w:val="00EC2815"/>
    <w:rPr>
      <w:rFonts w:cs="Arial"/>
      <w:b/>
      <w:bCs/>
      <w:iCs/>
      <w:sz w:val="26"/>
      <w:szCs w:val="28"/>
      <w:lang w:val="ru-RU" w:eastAsia="ar-SA" w:bidi="ar-SA"/>
    </w:rPr>
  </w:style>
  <w:style w:type="character" w:customStyle="1" w:styleId="FontStyle48">
    <w:name w:val="Font Style48"/>
    <w:basedOn w:val="a2"/>
    <w:rsid w:val="00EC2815"/>
    <w:rPr>
      <w:rFonts w:ascii="Times New Roman" w:hAnsi="Times New Roman" w:cs="Times New Roman"/>
      <w:sz w:val="12"/>
      <w:szCs w:val="12"/>
    </w:rPr>
  </w:style>
  <w:style w:type="character" w:customStyle="1" w:styleId="25">
    <w:name w:val="Знак Знак2"/>
    <w:basedOn w:val="a2"/>
    <w:rsid w:val="00EC2815"/>
    <w:rPr>
      <w:rFonts w:cs="Arial"/>
      <w:b/>
      <w:bCs/>
      <w:iCs/>
      <w:sz w:val="26"/>
      <w:szCs w:val="28"/>
      <w:lang w:val="ru-RU" w:eastAsia="ar-SA" w:bidi="ar-SA"/>
    </w:rPr>
  </w:style>
  <w:style w:type="character" w:customStyle="1" w:styleId="WW8Num6z0">
    <w:name w:val="WW8Num6z0"/>
    <w:rsid w:val="00EC2815"/>
    <w:rPr>
      <w:rFonts w:ascii="Times New Roman" w:eastAsia="Times New Roman" w:hAnsi="Times New Roman" w:cs="Times New Roman"/>
    </w:rPr>
  </w:style>
  <w:style w:type="character" w:customStyle="1" w:styleId="109502">
    <w:name w:val="1 Основной текст 0;95 ПК;А. Основной текст 0 Знак Знак"/>
    <w:basedOn w:val="a2"/>
    <w:rsid w:val="00EC2815"/>
    <w:rPr>
      <w:rFonts w:eastAsia="Lucida Sans Unicode"/>
      <w:kern w:val="1"/>
      <w:sz w:val="24"/>
      <w:szCs w:val="24"/>
      <w:lang w:val="ru-RU" w:eastAsia="ru-RU" w:bidi="ar-SA"/>
    </w:rPr>
  </w:style>
  <w:style w:type="character" w:customStyle="1" w:styleId="WW8Num3z0">
    <w:name w:val="WW8Num3z0"/>
    <w:rsid w:val="00EC2815"/>
    <w:rPr>
      <w:rFonts w:ascii="Times New Roman" w:hAnsi="Times New Roman" w:cs="Times New Roman"/>
    </w:rPr>
  </w:style>
  <w:style w:type="character" w:customStyle="1" w:styleId="109503">
    <w:name w:val="1 Основной текст 0;95 ПК;А. Основной текст 0 Знак Знак Знак Знак Знак Знак Знак Знак"/>
    <w:basedOn w:val="a2"/>
    <w:rsid w:val="00EC2815"/>
    <w:rPr>
      <w:rFonts w:eastAsia="Calibri"/>
      <w:color w:val="000000"/>
      <w:kern w:val="24"/>
      <w:sz w:val="24"/>
      <w:szCs w:val="24"/>
      <w:lang w:val="ru-RU" w:eastAsia="en-US" w:bidi="ar-SA"/>
    </w:rPr>
  </w:style>
  <w:style w:type="character" w:customStyle="1" w:styleId="WW8Num5z0">
    <w:name w:val="WW8Num5z0"/>
    <w:rsid w:val="00EC2815"/>
    <w:rPr>
      <w:color w:val="auto"/>
    </w:rPr>
  </w:style>
  <w:style w:type="paragraph" w:customStyle="1" w:styleId="afc">
    <w:name w:val="Ц Обычный"/>
    <w:basedOn w:val="a1"/>
    <w:rsid w:val="00EC2815"/>
    <w:pPr>
      <w:spacing w:after="0" w:line="360" w:lineRule="auto"/>
      <w:ind w:firstLine="680"/>
      <w:jc w:val="both"/>
    </w:pPr>
    <w:rPr>
      <w:rFonts w:ascii="Verdana" w:eastAsia="Times New Roman" w:hAnsi="Verdana" w:cs="Times New Roman"/>
      <w:color w:val="000000"/>
      <w:sz w:val="24"/>
      <w:szCs w:val="24"/>
      <w:lang w:eastAsia="ar-SA"/>
    </w:rPr>
  </w:style>
  <w:style w:type="paragraph" w:styleId="afd">
    <w:name w:val="Body Text"/>
    <w:basedOn w:val="a1"/>
    <w:link w:val="afe"/>
    <w:rsid w:val="00EC2815"/>
    <w:pPr>
      <w:widowControl w:val="0"/>
      <w:suppressAutoHyphens/>
      <w:spacing w:after="120" w:line="240" w:lineRule="auto"/>
    </w:pPr>
    <w:rPr>
      <w:rFonts w:ascii="Times New Roman" w:eastAsia="Lucida Sans Unicode" w:hAnsi="Times New Roman" w:cs="Times New Roman"/>
      <w:kern w:val="1"/>
      <w:sz w:val="24"/>
      <w:szCs w:val="24"/>
      <w:lang w:eastAsia="ar-SA"/>
    </w:rPr>
  </w:style>
  <w:style w:type="character" w:customStyle="1" w:styleId="afe">
    <w:name w:val="Основной текст Знак"/>
    <w:basedOn w:val="a2"/>
    <w:link w:val="afd"/>
    <w:rsid w:val="00EC2815"/>
    <w:rPr>
      <w:rFonts w:ascii="Times New Roman" w:eastAsia="Lucida Sans Unicode" w:hAnsi="Times New Roman" w:cs="Times New Roman"/>
      <w:kern w:val="1"/>
      <w:sz w:val="24"/>
      <w:szCs w:val="24"/>
      <w:lang w:eastAsia="ar-SA"/>
    </w:rPr>
  </w:style>
  <w:style w:type="paragraph" w:customStyle="1" w:styleId="ConsPlusTitle">
    <w:name w:val="ConsPlusTitle"/>
    <w:rsid w:val="00EC2815"/>
    <w:pPr>
      <w:widowControl w:val="0"/>
      <w:autoSpaceDE w:val="0"/>
      <w:autoSpaceDN w:val="0"/>
      <w:adjustRightInd w:val="0"/>
      <w:spacing w:after="0" w:line="240" w:lineRule="auto"/>
    </w:pPr>
    <w:rPr>
      <w:rFonts w:ascii="Arial" w:eastAsia="Times New Roman" w:hAnsi="Arial" w:cs="Arial"/>
      <w:b/>
      <w:bCs/>
      <w:sz w:val="20"/>
      <w:szCs w:val="20"/>
    </w:rPr>
  </w:style>
  <w:style w:type="paragraph" w:styleId="aff">
    <w:name w:val="No Spacing"/>
    <w:qFormat/>
    <w:rsid w:val="00EC2815"/>
    <w:pPr>
      <w:spacing w:after="0" w:line="240" w:lineRule="auto"/>
    </w:pPr>
    <w:rPr>
      <w:rFonts w:ascii="Times New Roman" w:eastAsia="Calibri" w:hAnsi="Times New Roman" w:cs="Times New Roman"/>
      <w:sz w:val="24"/>
      <w:lang w:eastAsia="en-US"/>
    </w:rPr>
  </w:style>
  <w:style w:type="paragraph" w:customStyle="1" w:styleId="ConsPlusCell">
    <w:name w:val="ConsPlusCell"/>
    <w:rsid w:val="00EC2815"/>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Nonformat">
    <w:name w:val="ConsPlusNonformat"/>
    <w:rsid w:val="00EC2815"/>
    <w:pPr>
      <w:widowControl w:val="0"/>
      <w:suppressAutoHyphens/>
      <w:autoSpaceDE w:val="0"/>
      <w:spacing w:after="0" w:line="240" w:lineRule="auto"/>
    </w:pPr>
    <w:rPr>
      <w:rFonts w:ascii="Courier New" w:eastAsia="Arial" w:hAnsi="Courier New" w:cs="Courier New"/>
      <w:sz w:val="20"/>
      <w:szCs w:val="20"/>
      <w:lang w:eastAsia="ar-SA"/>
    </w:rPr>
  </w:style>
  <w:style w:type="character" w:customStyle="1" w:styleId="WW8Num10z0">
    <w:name w:val="WW8Num10z0"/>
    <w:rsid w:val="00EC2815"/>
    <w:rPr>
      <w:color w:val="auto"/>
    </w:rPr>
  </w:style>
  <w:style w:type="character" w:customStyle="1" w:styleId="WW8Num11z0">
    <w:name w:val="WW8Num11z0"/>
    <w:rsid w:val="00EC2815"/>
    <w:rPr>
      <w:rFonts w:ascii="Symbol" w:hAnsi="Symbol"/>
    </w:rPr>
  </w:style>
  <w:style w:type="character" w:customStyle="1" w:styleId="WW8Num12z0">
    <w:name w:val="WW8Num12z0"/>
    <w:rsid w:val="00EC2815"/>
    <w:rPr>
      <w:rFonts w:ascii="Symbol" w:hAnsi="Symbol"/>
    </w:rPr>
  </w:style>
  <w:style w:type="character" w:customStyle="1" w:styleId="WW8Num12z1">
    <w:name w:val="WW8Num12z1"/>
    <w:rsid w:val="00EC2815"/>
    <w:rPr>
      <w:rFonts w:ascii="Wingdings 2" w:hAnsi="Wingdings 2" w:cs="StarSymbol"/>
      <w:sz w:val="18"/>
      <w:szCs w:val="18"/>
    </w:rPr>
  </w:style>
  <w:style w:type="character" w:customStyle="1" w:styleId="WW8Num12z2">
    <w:name w:val="WW8Num12z2"/>
    <w:rsid w:val="00EC2815"/>
    <w:rPr>
      <w:rFonts w:ascii="StarSymbol" w:hAnsi="StarSymbol" w:cs="StarSymbol"/>
      <w:sz w:val="18"/>
      <w:szCs w:val="18"/>
    </w:rPr>
  </w:style>
  <w:style w:type="character" w:customStyle="1" w:styleId="WW8Num13z0">
    <w:name w:val="WW8Num13z0"/>
    <w:rsid w:val="00EC2815"/>
    <w:rPr>
      <w:rFonts w:ascii="Wingdings" w:hAnsi="Wingdings" w:cs="StarSymbol"/>
      <w:sz w:val="18"/>
      <w:szCs w:val="18"/>
    </w:rPr>
  </w:style>
  <w:style w:type="character" w:customStyle="1" w:styleId="WW8Num13z1">
    <w:name w:val="WW8Num13z1"/>
    <w:rsid w:val="00EC2815"/>
    <w:rPr>
      <w:rFonts w:ascii="Wingdings 2" w:hAnsi="Wingdings 2" w:cs="StarSymbol"/>
      <w:sz w:val="18"/>
      <w:szCs w:val="18"/>
    </w:rPr>
  </w:style>
  <w:style w:type="character" w:customStyle="1" w:styleId="WW8Num13z2">
    <w:name w:val="WW8Num13z2"/>
    <w:rsid w:val="00EC2815"/>
    <w:rPr>
      <w:rFonts w:ascii="StarSymbol" w:hAnsi="StarSymbol" w:cs="StarSymbol"/>
      <w:sz w:val="18"/>
      <w:szCs w:val="18"/>
    </w:rPr>
  </w:style>
  <w:style w:type="character" w:customStyle="1" w:styleId="WW8Num14z0">
    <w:name w:val="WW8Num14z0"/>
    <w:rsid w:val="00EC2815"/>
    <w:rPr>
      <w:rFonts w:ascii="Wingdings" w:hAnsi="Wingdings" w:cs="StarSymbol"/>
      <w:sz w:val="18"/>
      <w:szCs w:val="18"/>
    </w:rPr>
  </w:style>
  <w:style w:type="character" w:customStyle="1" w:styleId="WW8Num14z1">
    <w:name w:val="WW8Num14z1"/>
    <w:rsid w:val="00EC2815"/>
    <w:rPr>
      <w:rFonts w:ascii="Wingdings 2" w:hAnsi="Wingdings 2" w:cs="StarSymbol"/>
      <w:sz w:val="18"/>
      <w:szCs w:val="18"/>
    </w:rPr>
  </w:style>
  <w:style w:type="character" w:customStyle="1" w:styleId="WW8Num14z2">
    <w:name w:val="WW8Num14z2"/>
    <w:rsid w:val="00EC2815"/>
    <w:rPr>
      <w:rFonts w:ascii="StarSymbol" w:hAnsi="StarSymbol" w:cs="StarSymbol"/>
      <w:sz w:val="18"/>
      <w:szCs w:val="18"/>
    </w:rPr>
  </w:style>
  <w:style w:type="character" w:customStyle="1" w:styleId="26">
    <w:name w:val="Основной шрифт абзаца2"/>
    <w:rsid w:val="00EC2815"/>
  </w:style>
  <w:style w:type="character" w:customStyle="1" w:styleId="WW8Num1z0">
    <w:name w:val="WW8Num1z0"/>
    <w:rsid w:val="00EC2815"/>
    <w:rPr>
      <w:color w:val="auto"/>
    </w:rPr>
  </w:style>
  <w:style w:type="character" w:customStyle="1" w:styleId="WW8Num11z1">
    <w:name w:val="WW8Num11z1"/>
    <w:rsid w:val="00EC2815"/>
    <w:rPr>
      <w:rFonts w:ascii="Courier New" w:hAnsi="Courier New"/>
    </w:rPr>
  </w:style>
  <w:style w:type="character" w:customStyle="1" w:styleId="WW8Num11z2">
    <w:name w:val="WW8Num11z2"/>
    <w:rsid w:val="00EC2815"/>
    <w:rPr>
      <w:rFonts w:ascii="Wingdings" w:hAnsi="Wingdings"/>
    </w:rPr>
  </w:style>
  <w:style w:type="character" w:customStyle="1" w:styleId="WW8Num15z0">
    <w:name w:val="WW8Num15z0"/>
    <w:rsid w:val="00EC2815"/>
    <w:rPr>
      <w:rFonts w:ascii="Symbol" w:hAnsi="Symbol"/>
    </w:rPr>
  </w:style>
  <w:style w:type="character" w:customStyle="1" w:styleId="WW8Num16z0">
    <w:name w:val="WW8Num16z0"/>
    <w:rsid w:val="00EC2815"/>
    <w:rPr>
      <w:b/>
    </w:rPr>
  </w:style>
  <w:style w:type="character" w:customStyle="1" w:styleId="WW8Num17z0">
    <w:name w:val="WW8Num17z0"/>
    <w:rsid w:val="00EC2815"/>
    <w:rPr>
      <w:rFonts w:ascii="Symbol" w:hAnsi="Symbol"/>
    </w:rPr>
  </w:style>
  <w:style w:type="character" w:customStyle="1" w:styleId="WW8Num17z1">
    <w:name w:val="WW8Num17z1"/>
    <w:rsid w:val="00EC2815"/>
    <w:rPr>
      <w:rFonts w:ascii="Courier New" w:hAnsi="Courier New"/>
    </w:rPr>
  </w:style>
  <w:style w:type="character" w:customStyle="1" w:styleId="WW8Num17z2">
    <w:name w:val="WW8Num17z2"/>
    <w:rsid w:val="00EC2815"/>
    <w:rPr>
      <w:rFonts w:ascii="Wingdings" w:hAnsi="Wingdings"/>
    </w:rPr>
  </w:style>
  <w:style w:type="character" w:customStyle="1" w:styleId="WW8Num19z0">
    <w:name w:val="WW8Num19z0"/>
    <w:rsid w:val="00EC2815"/>
    <w:rPr>
      <w:rFonts w:ascii="Symbol" w:hAnsi="Symbol"/>
    </w:rPr>
  </w:style>
  <w:style w:type="character" w:customStyle="1" w:styleId="WW8Num19z1">
    <w:name w:val="WW8Num19z1"/>
    <w:rsid w:val="00EC2815"/>
    <w:rPr>
      <w:rFonts w:ascii="Courier New" w:hAnsi="Courier New"/>
    </w:rPr>
  </w:style>
  <w:style w:type="character" w:customStyle="1" w:styleId="WW8Num19z2">
    <w:name w:val="WW8Num19z2"/>
    <w:rsid w:val="00EC2815"/>
    <w:rPr>
      <w:rFonts w:ascii="Wingdings" w:hAnsi="Wingdings"/>
    </w:rPr>
  </w:style>
  <w:style w:type="character" w:customStyle="1" w:styleId="13">
    <w:name w:val="Основной шрифт абзаца1"/>
    <w:rsid w:val="00EC2815"/>
  </w:style>
  <w:style w:type="character" w:customStyle="1" w:styleId="aff0">
    <w:name w:val="Символ сноски"/>
    <w:basedOn w:val="13"/>
    <w:rsid w:val="00EC2815"/>
  </w:style>
  <w:style w:type="character" w:customStyle="1" w:styleId="14">
    <w:name w:val="Знак сноски1"/>
    <w:rsid w:val="00EC2815"/>
    <w:rPr>
      <w:vertAlign w:val="superscript"/>
    </w:rPr>
  </w:style>
  <w:style w:type="character" w:customStyle="1" w:styleId="aff1">
    <w:name w:val="Символ нумерации"/>
    <w:rsid w:val="00EC2815"/>
  </w:style>
  <w:style w:type="character" w:customStyle="1" w:styleId="aff2">
    <w:name w:val="Символы концевой сноски"/>
    <w:rsid w:val="00EC2815"/>
    <w:rPr>
      <w:vertAlign w:val="superscript"/>
    </w:rPr>
  </w:style>
  <w:style w:type="character" w:customStyle="1" w:styleId="WW-">
    <w:name w:val="WW-Символы концевой сноски"/>
    <w:rsid w:val="00EC2815"/>
  </w:style>
  <w:style w:type="character" w:customStyle="1" w:styleId="WW8Num27z0">
    <w:name w:val="WW8Num27z0"/>
    <w:rsid w:val="00EC2815"/>
    <w:rPr>
      <w:rFonts w:ascii="Symbol" w:hAnsi="Symbol"/>
    </w:rPr>
  </w:style>
  <w:style w:type="character" w:customStyle="1" w:styleId="WW8Num28z0">
    <w:name w:val="WW8Num28z0"/>
    <w:rsid w:val="00EC2815"/>
    <w:rPr>
      <w:rFonts w:ascii="Times New Roman" w:hAnsi="Times New Roman" w:cs="Times New Roman"/>
    </w:rPr>
  </w:style>
  <w:style w:type="character" w:customStyle="1" w:styleId="aff3">
    <w:name w:val="Маркеры списка"/>
    <w:rsid w:val="00EC2815"/>
    <w:rPr>
      <w:rFonts w:ascii="StarSymbol" w:eastAsia="StarSymbol" w:hAnsi="StarSymbol" w:cs="StarSymbol"/>
      <w:sz w:val="18"/>
      <w:szCs w:val="18"/>
    </w:rPr>
  </w:style>
  <w:style w:type="character" w:styleId="aff4">
    <w:name w:val="FollowedHyperlink"/>
    <w:rsid w:val="00EC2815"/>
    <w:rPr>
      <w:color w:val="800000"/>
      <w:u w:val="single"/>
    </w:rPr>
  </w:style>
  <w:style w:type="character" w:customStyle="1" w:styleId="WW8Num116z1">
    <w:name w:val="WW8Num116z1"/>
    <w:rsid w:val="00EC2815"/>
    <w:rPr>
      <w:rFonts w:ascii="Courier New" w:hAnsi="Courier New"/>
    </w:rPr>
  </w:style>
  <w:style w:type="character" w:customStyle="1" w:styleId="WW8Num116z2">
    <w:name w:val="WW8Num116z2"/>
    <w:rsid w:val="00EC2815"/>
    <w:rPr>
      <w:rFonts w:ascii="Wingdings" w:hAnsi="Wingdings"/>
    </w:rPr>
  </w:style>
  <w:style w:type="character" w:customStyle="1" w:styleId="WW8Num116z3">
    <w:name w:val="WW8Num116z3"/>
    <w:rsid w:val="00EC2815"/>
    <w:rPr>
      <w:rFonts w:ascii="Symbol" w:hAnsi="Symbol"/>
    </w:rPr>
  </w:style>
  <w:style w:type="character" w:customStyle="1" w:styleId="WW8Num278z1">
    <w:name w:val="WW8Num278z1"/>
    <w:rsid w:val="00EC2815"/>
    <w:rPr>
      <w:rFonts w:ascii="Courier New" w:hAnsi="Courier New"/>
    </w:rPr>
  </w:style>
  <w:style w:type="character" w:customStyle="1" w:styleId="WW8Num278z2">
    <w:name w:val="WW8Num278z2"/>
    <w:rsid w:val="00EC2815"/>
    <w:rPr>
      <w:rFonts w:ascii="Wingdings" w:hAnsi="Wingdings"/>
    </w:rPr>
  </w:style>
  <w:style w:type="character" w:customStyle="1" w:styleId="WW8Num278z3">
    <w:name w:val="WW8Num278z3"/>
    <w:rsid w:val="00EC2815"/>
    <w:rPr>
      <w:rFonts w:ascii="Symbol" w:hAnsi="Symbol"/>
    </w:rPr>
  </w:style>
  <w:style w:type="character" w:customStyle="1" w:styleId="WW8Num426z1">
    <w:name w:val="WW8Num426z1"/>
    <w:rsid w:val="00EC2815"/>
    <w:rPr>
      <w:rFonts w:ascii="Courier New" w:hAnsi="Courier New" w:cs="Courier New"/>
    </w:rPr>
  </w:style>
  <w:style w:type="character" w:customStyle="1" w:styleId="WW8Num426z2">
    <w:name w:val="WW8Num426z2"/>
    <w:rsid w:val="00EC2815"/>
    <w:rPr>
      <w:rFonts w:ascii="Wingdings" w:hAnsi="Wingdings"/>
    </w:rPr>
  </w:style>
  <w:style w:type="character" w:customStyle="1" w:styleId="WW8Num426z3">
    <w:name w:val="WW8Num426z3"/>
    <w:rsid w:val="00EC2815"/>
    <w:rPr>
      <w:rFonts w:ascii="Symbol" w:hAnsi="Symbol"/>
    </w:rPr>
  </w:style>
  <w:style w:type="character" w:customStyle="1" w:styleId="WW8Num90z1">
    <w:name w:val="WW8Num90z1"/>
    <w:rsid w:val="00EC2815"/>
    <w:rPr>
      <w:rFonts w:ascii="Courier New" w:hAnsi="Courier New"/>
    </w:rPr>
  </w:style>
  <w:style w:type="character" w:customStyle="1" w:styleId="WW8Num90z2">
    <w:name w:val="WW8Num90z2"/>
    <w:rsid w:val="00EC2815"/>
    <w:rPr>
      <w:rFonts w:ascii="Wingdings" w:hAnsi="Wingdings"/>
    </w:rPr>
  </w:style>
  <w:style w:type="character" w:customStyle="1" w:styleId="WW8Num90z3">
    <w:name w:val="WW8Num90z3"/>
    <w:rsid w:val="00EC2815"/>
    <w:rPr>
      <w:rFonts w:ascii="Symbol" w:hAnsi="Symbol"/>
    </w:rPr>
  </w:style>
  <w:style w:type="character" w:customStyle="1" w:styleId="WW8Num302z1">
    <w:name w:val="WW8Num302z1"/>
    <w:rsid w:val="00EC2815"/>
    <w:rPr>
      <w:rFonts w:ascii="Courier New" w:hAnsi="Courier New"/>
    </w:rPr>
  </w:style>
  <w:style w:type="character" w:customStyle="1" w:styleId="WW8Num302z2">
    <w:name w:val="WW8Num302z2"/>
    <w:rsid w:val="00EC2815"/>
    <w:rPr>
      <w:rFonts w:ascii="Wingdings" w:hAnsi="Wingdings"/>
    </w:rPr>
  </w:style>
  <w:style w:type="character" w:customStyle="1" w:styleId="WW8Num302z3">
    <w:name w:val="WW8Num302z3"/>
    <w:rsid w:val="00EC2815"/>
    <w:rPr>
      <w:rFonts w:ascii="Symbol" w:hAnsi="Symbol"/>
    </w:rPr>
  </w:style>
  <w:style w:type="character" w:customStyle="1" w:styleId="WW8Num199z1">
    <w:name w:val="WW8Num199z1"/>
    <w:rsid w:val="00EC2815"/>
    <w:rPr>
      <w:rFonts w:ascii="Courier New" w:hAnsi="Courier New"/>
    </w:rPr>
  </w:style>
  <w:style w:type="character" w:customStyle="1" w:styleId="WW8Num199z2">
    <w:name w:val="WW8Num199z2"/>
    <w:rsid w:val="00EC2815"/>
    <w:rPr>
      <w:rFonts w:ascii="Wingdings" w:hAnsi="Wingdings"/>
    </w:rPr>
  </w:style>
  <w:style w:type="character" w:customStyle="1" w:styleId="WW8Num199z3">
    <w:name w:val="WW8Num199z3"/>
    <w:rsid w:val="00EC2815"/>
    <w:rPr>
      <w:rFonts w:ascii="Symbol" w:hAnsi="Symbol"/>
    </w:rPr>
  </w:style>
  <w:style w:type="character" w:customStyle="1" w:styleId="WW8Num77z1">
    <w:name w:val="WW8Num77z1"/>
    <w:rsid w:val="00EC2815"/>
    <w:rPr>
      <w:rFonts w:ascii="Courier New" w:hAnsi="Courier New"/>
    </w:rPr>
  </w:style>
  <w:style w:type="character" w:customStyle="1" w:styleId="WW8Num77z2">
    <w:name w:val="WW8Num77z2"/>
    <w:rsid w:val="00EC2815"/>
    <w:rPr>
      <w:rFonts w:ascii="Wingdings" w:hAnsi="Wingdings"/>
    </w:rPr>
  </w:style>
  <w:style w:type="character" w:customStyle="1" w:styleId="WW8Num77z3">
    <w:name w:val="WW8Num77z3"/>
    <w:rsid w:val="00EC2815"/>
    <w:rPr>
      <w:rFonts w:ascii="Symbol" w:hAnsi="Symbol"/>
    </w:rPr>
  </w:style>
  <w:style w:type="character" w:customStyle="1" w:styleId="WW8Num75z1">
    <w:name w:val="WW8Num75z1"/>
    <w:rsid w:val="00EC2815"/>
    <w:rPr>
      <w:rFonts w:ascii="Courier New" w:hAnsi="Courier New"/>
    </w:rPr>
  </w:style>
  <w:style w:type="character" w:customStyle="1" w:styleId="WW8Num75z2">
    <w:name w:val="WW8Num75z2"/>
    <w:rsid w:val="00EC2815"/>
    <w:rPr>
      <w:rFonts w:ascii="Wingdings" w:hAnsi="Wingdings"/>
    </w:rPr>
  </w:style>
  <w:style w:type="character" w:customStyle="1" w:styleId="WW8Num75z3">
    <w:name w:val="WW8Num75z3"/>
    <w:rsid w:val="00EC2815"/>
    <w:rPr>
      <w:rFonts w:ascii="Symbol" w:hAnsi="Symbol"/>
    </w:rPr>
  </w:style>
  <w:style w:type="character" w:customStyle="1" w:styleId="WW8Num488z1">
    <w:name w:val="WW8Num488z1"/>
    <w:rsid w:val="00EC2815"/>
    <w:rPr>
      <w:rFonts w:ascii="Courier New" w:hAnsi="Courier New"/>
    </w:rPr>
  </w:style>
  <w:style w:type="character" w:customStyle="1" w:styleId="WW8Num488z2">
    <w:name w:val="WW8Num488z2"/>
    <w:rsid w:val="00EC2815"/>
    <w:rPr>
      <w:rFonts w:ascii="Wingdings" w:hAnsi="Wingdings"/>
    </w:rPr>
  </w:style>
  <w:style w:type="character" w:customStyle="1" w:styleId="WW8Num488z3">
    <w:name w:val="WW8Num488z3"/>
    <w:rsid w:val="00EC2815"/>
    <w:rPr>
      <w:rFonts w:ascii="Symbol" w:hAnsi="Symbol"/>
    </w:rPr>
  </w:style>
  <w:style w:type="character" w:customStyle="1" w:styleId="WW8Num83z1">
    <w:name w:val="WW8Num83z1"/>
    <w:rsid w:val="00EC2815"/>
    <w:rPr>
      <w:rFonts w:ascii="Courier New" w:hAnsi="Courier New"/>
    </w:rPr>
  </w:style>
  <w:style w:type="character" w:customStyle="1" w:styleId="WW8Num83z2">
    <w:name w:val="WW8Num83z2"/>
    <w:rsid w:val="00EC2815"/>
    <w:rPr>
      <w:rFonts w:ascii="Wingdings" w:hAnsi="Wingdings"/>
    </w:rPr>
  </w:style>
  <w:style w:type="character" w:customStyle="1" w:styleId="WW8Num83z3">
    <w:name w:val="WW8Num83z3"/>
    <w:rsid w:val="00EC2815"/>
    <w:rPr>
      <w:rFonts w:ascii="Symbol" w:hAnsi="Symbol"/>
    </w:rPr>
  </w:style>
  <w:style w:type="character" w:customStyle="1" w:styleId="WW8Num481z1">
    <w:name w:val="WW8Num481z1"/>
    <w:rsid w:val="00EC2815"/>
    <w:rPr>
      <w:rFonts w:ascii="Courier New" w:hAnsi="Courier New"/>
    </w:rPr>
  </w:style>
  <w:style w:type="character" w:customStyle="1" w:styleId="WW8Num481z2">
    <w:name w:val="WW8Num481z2"/>
    <w:rsid w:val="00EC2815"/>
    <w:rPr>
      <w:rFonts w:ascii="Wingdings" w:hAnsi="Wingdings"/>
    </w:rPr>
  </w:style>
  <w:style w:type="character" w:customStyle="1" w:styleId="WW8Num481z3">
    <w:name w:val="WW8Num481z3"/>
    <w:rsid w:val="00EC2815"/>
    <w:rPr>
      <w:rFonts w:ascii="Symbol" w:hAnsi="Symbol"/>
    </w:rPr>
  </w:style>
  <w:style w:type="character" w:customStyle="1" w:styleId="WW8Num106z1">
    <w:name w:val="WW8Num106z1"/>
    <w:rsid w:val="00EC2815"/>
    <w:rPr>
      <w:rFonts w:ascii="Courier New" w:hAnsi="Courier New"/>
    </w:rPr>
  </w:style>
  <w:style w:type="character" w:customStyle="1" w:styleId="WW8Num106z2">
    <w:name w:val="WW8Num106z2"/>
    <w:rsid w:val="00EC2815"/>
    <w:rPr>
      <w:rFonts w:ascii="Wingdings" w:hAnsi="Wingdings"/>
    </w:rPr>
  </w:style>
  <w:style w:type="character" w:customStyle="1" w:styleId="WW8Num106z3">
    <w:name w:val="WW8Num106z3"/>
    <w:rsid w:val="00EC2815"/>
    <w:rPr>
      <w:rFonts w:ascii="Symbol" w:hAnsi="Symbol"/>
    </w:rPr>
  </w:style>
  <w:style w:type="character" w:customStyle="1" w:styleId="WW8Num189z1">
    <w:name w:val="WW8Num189z1"/>
    <w:rsid w:val="00EC2815"/>
    <w:rPr>
      <w:rFonts w:ascii="Courier New" w:hAnsi="Courier New"/>
    </w:rPr>
  </w:style>
  <w:style w:type="character" w:customStyle="1" w:styleId="WW8Num189z2">
    <w:name w:val="WW8Num189z2"/>
    <w:rsid w:val="00EC2815"/>
    <w:rPr>
      <w:rFonts w:ascii="Wingdings" w:hAnsi="Wingdings"/>
    </w:rPr>
  </w:style>
  <w:style w:type="character" w:customStyle="1" w:styleId="WW8Num189z3">
    <w:name w:val="WW8Num189z3"/>
    <w:rsid w:val="00EC2815"/>
    <w:rPr>
      <w:rFonts w:ascii="Symbol" w:hAnsi="Symbol"/>
    </w:rPr>
  </w:style>
  <w:style w:type="character" w:customStyle="1" w:styleId="WW8Num144z1">
    <w:name w:val="WW8Num144z1"/>
    <w:rsid w:val="00EC2815"/>
    <w:rPr>
      <w:rFonts w:ascii="Courier New" w:hAnsi="Courier New"/>
    </w:rPr>
  </w:style>
  <w:style w:type="character" w:customStyle="1" w:styleId="WW8Num144z2">
    <w:name w:val="WW8Num144z2"/>
    <w:rsid w:val="00EC2815"/>
    <w:rPr>
      <w:rFonts w:ascii="Wingdings" w:hAnsi="Wingdings"/>
    </w:rPr>
  </w:style>
  <w:style w:type="character" w:customStyle="1" w:styleId="WW8Num144z3">
    <w:name w:val="WW8Num144z3"/>
    <w:rsid w:val="00EC2815"/>
    <w:rPr>
      <w:rFonts w:ascii="Symbol" w:hAnsi="Symbol"/>
    </w:rPr>
  </w:style>
  <w:style w:type="paragraph" w:customStyle="1" w:styleId="aff5">
    <w:name w:val="Заголовок"/>
    <w:basedOn w:val="a1"/>
    <w:next w:val="afd"/>
    <w:rsid w:val="00EC2815"/>
    <w:pPr>
      <w:keepNext/>
      <w:suppressAutoHyphens/>
      <w:spacing w:before="240" w:after="120" w:line="240" w:lineRule="auto"/>
    </w:pPr>
    <w:rPr>
      <w:rFonts w:ascii="Arial" w:eastAsia="Lucida Sans Unicode" w:hAnsi="Arial" w:cs="Tahoma"/>
      <w:sz w:val="28"/>
      <w:szCs w:val="28"/>
      <w:lang w:eastAsia="ar-SA"/>
    </w:rPr>
  </w:style>
  <w:style w:type="paragraph" w:styleId="aff6">
    <w:name w:val="List"/>
    <w:basedOn w:val="afd"/>
    <w:rsid w:val="00EC2815"/>
    <w:pPr>
      <w:widowControl/>
    </w:pPr>
    <w:rPr>
      <w:rFonts w:ascii="Arial" w:eastAsia="Times New Roman" w:hAnsi="Arial" w:cs="Tahoma"/>
      <w:kern w:val="0"/>
    </w:rPr>
  </w:style>
  <w:style w:type="paragraph" w:customStyle="1" w:styleId="27">
    <w:name w:val="Название2"/>
    <w:basedOn w:val="a1"/>
    <w:rsid w:val="00EC281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28">
    <w:name w:val="Указатель2"/>
    <w:basedOn w:val="a1"/>
    <w:rsid w:val="00EC2815"/>
    <w:pPr>
      <w:suppressLineNumbers/>
      <w:suppressAutoHyphens/>
      <w:spacing w:after="0" w:line="240" w:lineRule="auto"/>
    </w:pPr>
    <w:rPr>
      <w:rFonts w:ascii="Arial" w:eastAsia="Times New Roman" w:hAnsi="Arial" w:cs="Tahoma"/>
      <w:sz w:val="24"/>
      <w:szCs w:val="24"/>
      <w:lang w:eastAsia="ar-SA"/>
    </w:rPr>
  </w:style>
  <w:style w:type="paragraph" w:customStyle="1" w:styleId="15">
    <w:name w:val="Название1"/>
    <w:basedOn w:val="a1"/>
    <w:rsid w:val="00EC281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6">
    <w:name w:val="Указатель1"/>
    <w:basedOn w:val="a1"/>
    <w:rsid w:val="00EC2815"/>
    <w:pPr>
      <w:suppressLineNumbers/>
      <w:suppressAutoHyphens/>
      <w:spacing w:after="0" w:line="240" w:lineRule="auto"/>
    </w:pPr>
    <w:rPr>
      <w:rFonts w:ascii="Arial" w:eastAsia="Times New Roman" w:hAnsi="Arial" w:cs="Tahoma"/>
      <w:sz w:val="24"/>
      <w:szCs w:val="24"/>
      <w:lang w:eastAsia="ar-SA"/>
    </w:rPr>
  </w:style>
  <w:style w:type="paragraph" w:customStyle="1" w:styleId="29">
    <w:name w:val="З2"/>
    <w:basedOn w:val="a1"/>
    <w:next w:val="a1"/>
    <w:rsid w:val="00EC2815"/>
    <w:pPr>
      <w:suppressAutoHyphens/>
      <w:spacing w:after="0" w:line="360" w:lineRule="auto"/>
      <w:ind w:firstLine="748"/>
      <w:jc w:val="both"/>
    </w:pPr>
    <w:rPr>
      <w:rFonts w:ascii="Times New Roman" w:eastAsia="Times New Roman" w:hAnsi="Times New Roman" w:cs="Times New Roman"/>
      <w:b/>
      <w:sz w:val="24"/>
      <w:szCs w:val="20"/>
      <w:lang w:eastAsia="ar-SA"/>
    </w:rPr>
  </w:style>
  <w:style w:type="paragraph" w:customStyle="1" w:styleId="ConsNormal">
    <w:name w:val="ConsNormal"/>
    <w:rsid w:val="00EC2815"/>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17">
    <w:name w:val="Обычный1"/>
    <w:rsid w:val="00EC2815"/>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1"/>
    <w:rsid w:val="00EC2815"/>
    <w:pPr>
      <w:suppressAutoHyphens/>
      <w:spacing w:after="0" w:line="240" w:lineRule="auto"/>
      <w:ind w:left="360" w:hanging="360"/>
      <w:jc w:val="both"/>
    </w:pPr>
    <w:rPr>
      <w:rFonts w:ascii="Times New Roman" w:eastAsia="Times New Roman" w:hAnsi="Times New Roman" w:cs="Times New Roman"/>
      <w:b/>
      <w:bCs/>
      <w:sz w:val="28"/>
      <w:szCs w:val="24"/>
      <w:lang w:eastAsia="ar-SA"/>
    </w:rPr>
  </w:style>
  <w:style w:type="paragraph" w:customStyle="1" w:styleId="18">
    <w:name w:val="Текст1"/>
    <w:basedOn w:val="a1"/>
    <w:rsid w:val="00EC2815"/>
    <w:pPr>
      <w:suppressAutoHyphens/>
      <w:spacing w:after="0" w:line="240" w:lineRule="auto"/>
    </w:pPr>
    <w:rPr>
      <w:rFonts w:ascii="Courier New" w:eastAsia="Times New Roman" w:hAnsi="Courier New" w:cs="Courier New"/>
      <w:sz w:val="20"/>
      <w:szCs w:val="20"/>
      <w:lang w:eastAsia="ar-SA"/>
    </w:rPr>
  </w:style>
  <w:style w:type="paragraph" w:customStyle="1" w:styleId="Iauiue">
    <w:name w:val="Iau?iue"/>
    <w:rsid w:val="00EC2815"/>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f7">
    <w:name w:val="Subtitle"/>
    <w:basedOn w:val="aff5"/>
    <w:next w:val="afd"/>
    <w:link w:val="aff8"/>
    <w:qFormat/>
    <w:rsid w:val="00EC2815"/>
    <w:pPr>
      <w:jc w:val="center"/>
    </w:pPr>
    <w:rPr>
      <w:i/>
      <w:iCs/>
    </w:rPr>
  </w:style>
  <w:style w:type="character" w:customStyle="1" w:styleId="aff8">
    <w:name w:val="Подзаголовок Знак"/>
    <w:basedOn w:val="a2"/>
    <w:link w:val="aff7"/>
    <w:rsid w:val="00EC2815"/>
    <w:rPr>
      <w:rFonts w:ascii="Arial" w:eastAsia="Lucida Sans Unicode" w:hAnsi="Arial" w:cs="Tahoma"/>
      <w:i/>
      <w:iCs/>
      <w:sz w:val="28"/>
      <w:szCs w:val="28"/>
      <w:lang w:eastAsia="ar-SA"/>
    </w:rPr>
  </w:style>
  <w:style w:type="paragraph" w:customStyle="1" w:styleId="19">
    <w:name w:val="Схема документа1"/>
    <w:basedOn w:val="a1"/>
    <w:rsid w:val="00EC281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Iauiue"/>
    <w:rsid w:val="00EC2815"/>
    <w:pPr>
      <w:keepLines/>
      <w:ind w:left="709" w:hanging="284"/>
      <w:jc w:val="both"/>
    </w:pPr>
    <w:rPr>
      <w:rFonts w:ascii="Peterburg" w:hAnsi="Peterburg"/>
      <w:sz w:val="24"/>
    </w:rPr>
  </w:style>
  <w:style w:type="paragraph" w:customStyle="1" w:styleId="2a">
    <w:name w:val="Îñíîâíîé òåêñò 2"/>
    <w:basedOn w:val="a1"/>
    <w:rsid w:val="00EC2815"/>
    <w:pPr>
      <w:widowControl w:val="0"/>
      <w:suppressAutoHyphens/>
      <w:spacing w:after="0" w:line="240" w:lineRule="auto"/>
      <w:ind w:firstLine="720"/>
      <w:jc w:val="both"/>
    </w:pPr>
    <w:rPr>
      <w:rFonts w:ascii="Times New Roman" w:eastAsia="Times New Roman" w:hAnsi="Times New Roman" w:cs="Times New Roman"/>
      <w:b/>
      <w:color w:val="000000"/>
      <w:sz w:val="24"/>
      <w:szCs w:val="20"/>
      <w:lang w:val="en-US" w:eastAsia="ar-SA"/>
    </w:rPr>
  </w:style>
  <w:style w:type="paragraph" w:customStyle="1" w:styleId="100">
    <w:name w:val="Оглавление 10"/>
    <w:basedOn w:val="16"/>
    <w:rsid w:val="00EC2815"/>
    <w:pPr>
      <w:tabs>
        <w:tab w:val="right" w:leader="dot" w:pos="9637"/>
      </w:tabs>
      <w:ind w:left="2547"/>
    </w:pPr>
  </w:style>
  <w:style w:type="paragraph" w:customStyle="1" w:styleId="aff9">
    <w:name w:val="Заголовок таблицы"/>
    <w:basedOn w:val="af6"/>
    <w:rsid w:val="00EC2815"/>
    <w:pPr>
      <w:widowControl/>
      <w:jc w:val="center"/>
    </w:pPr>
    <w:rPr>
      <w:rFonts w:eastAsia="Times New Roman"/>
      <w:b/>
      <w:bCs/>
      <w:kern w:val="0"/>
    </w:rPr>
  </w:style>
  <w:style w:type="paragraph" w:customStyle="1" w:styleId="affa">
    <w:name w:val="Содержимое врезки"/>
    <w:basedOn w:val="afd"/>
    <w:rsid w:val="00EC2815"/>
    <w:pPr>
      <w:widowControl/>
    </w:pPr>
    <w:rPr>
      <w:rFonts w:eastAsia="Times New Roman"/>
      <w:kern w:val="0"/>
    </w:rPr>
  </w:style>
  <w:style w:type="paragraph" w:customStyle="1" w:styleId="310">
    <w:name w:val="Основной текст с отступом 31"/>
    <w:basedOn w:val="a1"/>
    <w:rsid w:val="00EC2815"/>
    <w:pPr>
      <w:suppressAutoHyphens/>
      <w:spacing w:after="0" w:line="240" w:lineRule="atLeast"/>
      <w:ind w:firstLine="720"/>
    </w:pPr>
    <w:rPr>
      <w:rFonts w:ascii="Times New Roman" w:eastAsia="Times New Roman" w:hAnsi="Times New Roman" w:cs="Times New Roman"/>
      <w:color w:val="000000"/>
      <w:sz w:val="24"/>
      <w:szCs w:val="20"/>
      <w:lang w:eastAsia="ar-SA"/>
    </w:rPr>
  </w:style>
  <w:style w:type="paragraph" w:customStyle="1" w:styleId="311">
    <w:name w:val="Основной текст 31"/>
    <w:basedOn w:val="a1"/>
    <w:rsid w:val="00EC2815"/>
    <w:pPr>
      <w:tabs>
        <w:tab w:val="left" w:pos="9333"/>
      </w:tabs>
      <w:suppressAutoHyphens/>
      <w:spacing w:after="0" w:line="240" w:lineRule="atLeast"/>
    </w:pPr>
    <w:rPr>
      <w:rFonts w:ascii="Times New Roman" w:eastAsia="Times New Roman" w:hAnsi="Times New Roman" w:cs="Times New Roman"/>
      <w:b/>
      <w:color w:val="000000"/>
      <w:sz w:val="24"/>
      <w:szCs w:val="20"/>
      <w:lang w:eastAsia="ar-SA"/>
    </w:rPr>
  </w:style>
  <w:style w:type="paragraph" w:customStyle="1" w:styleId="WW-3">
    <w:name w:val="WW-Основной текст 3"/>
    <w:basedOn w:val="a1"/>
    <w:rsid w:val="00EC2815"/>
    <w:pPr>
      <w:suppressAutoHyphens/>
      <w:spacing w:after="0" w:line="240" w:lineRule="atLeast"/>
    </w:pPr>
    <w:rPr>
      <w:rFonts w:ascii="Times New Roman" w:eastAsia="Times New Roman" w:hAnsi="Times New Roman" w:cs="Times New Roman"/>
      <w:b/>
      <w:color w:val="000000"/>
      <w:sz w:val="24"/>
      <w:szCs w:val="24"/>
      <w:lang w:eastAsia="ar-SA"/>
    </w:rPr>
  </w:style>
  <w:style w:type="paragraph" w:styleId="2b">
    <w:name w:val="Body Text Indent 2"/>
    <w:basedOn w:val="a1"/>
    <w:link w:val="2c"/>
    <w:rsid w:val="00EC2815"/>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c">
    <w:name w:val="Основной текст с отступом 2 Знак"/>
    <w:basedOn w:val="a2"/>
    <w:link w:val="2b"/>
    <w:rsid w:val="00EC2815"/>
    <w:rPr>
      <w:rFonts w:ascii="Times New Roman" w:eastAsia="Times New Roman" w:hAnsi="Times New Roman" w:cs="Times New Roman"/>
      <w:sz w:val="24"/>
      <w:szCs w:val="24"/>
      <w:lang w:eastAsia="ar-SA"/>
    </w:rPr>
  </w:style>
  <w:style w:type="paragraph" w:styleId="affb">
    <w:name w:val="TOC Heading"/>
    <w:basedOn w:val="a1"/>
    <w:qFormat/>
    <w:rsid w:val="00EC2815"/>
    <w:pPr>
      <w:keepNext/>
      <w:suppressLineNumbers/>
      <w:suppressAutoHyphens/>
      <w:spacing w:before="240" w:after="120" w:line="240" w:lineRule="auto"/>
    </w:pPr>
    <w:rPr>
      <w:rFonts w:ascii="Arial" w:eastAsia="Lucida Sans Unicode" w:hAnsi="Arial" w:cs="Tahoma"/>
      <w:b/>
      <w:bCs/>
      <w:sz w:val="32"/>
      <w:szCs w:val="32"/>
      <w:lang w:eastAsia="ar-SA"/>
    </w:rPr>
  </w:style>
  <w:style w:type="paragraph" w:styleId="1a">
    <w:name w:val="index 1"/>
    <w:basedOn w:val="a1"/>
    <w:next w:val="a1"/>
    <w:autoRedefine/>
    <w:rsid w:val="00EC2815"/>
    <w:pPr>
      <w:suppressAutoHyphens/>
      <w:spacing w:after="0" w:line="240" w:lineRule="auto"/>
      <w:ind w:left="200" w:hanging="200"/>
    </w:pPr>
    <w:rPr>
      <w:rFonts w:ascii="Times New Roman" w:eastAsia="Times New Roman" w:hAnsi="Times New Roman" w:cs="Times New Roman"/>
      <w:sz w:val="20"/>
      <w:szCs w:val="20"/>
      <w:lang w:eastAsia="ar-SA"/>
    </w:rPr>
  </w:style>
  <w:style w:type="paragraph" w:styleId="a">
    <w:name w:val="List Bullet"/>
    <w:basedOn w:val="a1"/>
    <w:rsid w:val="00EC2815"/>
    <w:pPr>
      <w:numPr>
        <w:numId w:val="15"/>
      </w:numPr>
      <w:suppressAutoHyphens/>
      <w:spacing w:after="0" w:line="240" w:lineRule="auto"/>
    </w:pPr>
    <w:rPr>
      <w:rFonts w:ascii="Times New Roman" w:eastAsia="Times New Roman" w:hAnsi="Times New Roman" w:cs="Times New Roman"/>
      <w:sz w:val="20"/>
      <w:szCs w:val="20"/>
      <w:lang w:eastAsia="ar-SA"/>
    </w:rPr>
  </w:style>
  <w:style w:type="paragraph" w:styleId="2d">
    <w:name w:val="Body Text 2"/>
    <w:basedOn w:val="a1"/>
    <w:link w:val="2e"/>
    <w:rsid w:val="00EC2815"/>
    <w:pPr>
      <w:spacing w:after="120" w:line="480" w:lineRule="auto"/>
    </w:pPr>
    <w:rPr>
      <w:rFonts w:ascii="Times New Roman" w:eastAsia="Times New Roman" w:hAnsi="Times New Roman" w:cs="Times New Roman"/>
      <w:sz w:val="24"/>
      <w:szCs w:val="24"/>
    </w:rPr>
  </w:style>
  <w:style w:type="character" w:customStyle="1" w:styleId="2e">
    <w:name w:val="Основной текст 2 Знак"/>
    <w:basedOn w:val="a2"/>
    <w:link w:val="2d"/>
    <w:rsid w:val="00EC2815"/>
    <w:rPr>
      <w:rFonts w:ascii="Times New Roman" w:eastAsia="Times New Roman" w:hAnsi="Times New Roman" w:cs="Times New Roman"/>
      <w:sz w:val="24"/>
      <w:szCs w:val="24"/>
    </w:rPr>
  </w:style>
  <w:style w:type="paragraph" w:customStyle="1" w:styleId="Web">
    <w:name w:val="Обычный (Web)"/>
    <w:basedOn w:val="a1"/>
    <w:rsid w:val="00EC2815"/>
    <w:pPr>
      <w:spacing w:before="100" w:after="100" w:line="240" w:lineRule="auto"/>
    </w:pPr>
    <w:rPr>
      <w:rFonts w:ascii="Times New Roman" w:eastAsia="Times New Roman" w:hAnsi="Times New Roman" w:cs="Times New Roman"/>
      <w:sz w:val="24"/>
      <w:szCs w:val="20"/>
    </w:rPr>
  </w:style>
  <w:style w:type="paragraph" w:customStyle="1" w:styleId="txt">
    <w:name w:val="txt"/>
    <w:basedOn w:val="a1"/>
    <w:rsid w:val="00EC2815"/>
    <w:pPr>
      <w:spacing w:before="15" w:after="15" w:line="240" w:lineRule="auto"/>
      <w:ind w:left="15" w:right="15"/>
      <w:jc w:val="both"/>
    </w:pPr>
    <w:rPr>
      <w:rFonts w:ascii="Verdana" w:eastAsia="Times New Roman" w:hAnsi="Verdana" w:cs="Times New Roman"/>
      <w:color w:val="000000"/>
      <w:sz w:val="17"/>
      <w:szCs w:val="17"/>
    </w:rPr>
  </w:style>
  <w:style w:type="paragraph" w:customStyle="1" w:styleId="1b">
    <w:name w:val="З1"/>
    <w:basedOn w:val="a1"/>
    <w:next w:val="a1"/>
    <w:rsid w:val="00EC2815"/>
    <w:pPr>
      <w:snapToGrid w:val="0"/>
      <w:spacing w:after="0" w:line="360" w:lineRule="auto"/>
      <w:ind w:firstLine="748"/>
      <w:jc w:val="both"/>
    </w:pPr>
    <w:rPr>
      <w:rFonts w:ascii="Times New Roman" w:eastAsia="Times New Roman" w:hAnsi="Times New Roman" w:cs="Times New Roman"/>
      <w:b/>
      <w:sz w:val="24"/>
      <w:szCs w:val="24"/>
    </w:rPr>
  </w:style>
  <w:style w:type="numbering" w:customStyle="1" w:styleId="1">
    <w:name w:val="Статья / Раздел1"/>
    <w:basedOn w:val="a4"/>
    <w:next w:val="a0"/>
    <w:rsid w:val="00EC2815"/>
    <w:pPr>
      <w:numPr>
        <w:numId w:val="14"/>
      </w:numPr>
    </w:pPr>
  </w:style>
  <w:style w:type="table" w:customStyle="1" w:styleId="1c">
    <w:name w:val="Сетка таблицы1"/>
    <w:basedOn w:val="a3"/>
    <w:next w:val="af3"/>
    <w:rsid w:val="00EC28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Статья / Раздел2"/>
    <w:basedOn w:val="a4"/>
    <w:next w:val="a0"/>
    <w:rsid w:val="00EC2815"/>
    <w:pPr>
      <w:numPr>
        <w:numId w:val="19"/>
      </w:numPr>
    </w:pPr>
  </w:style>
  <w:style w:type="table" w:customStyle="1" w:styleId="2f">
    <w:name w:val="Сетка таблицы2"/>
    <w:basedOn w:val="a3"/>
    <w:next w:val="af3"/>
    <w:rsid w:val="00EC28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Статья / Раздел3"/>
    <w:basedOn w:val="a4"/>
    <w:next w:val="a0"/>
    <w:rsid w:val="00EC2815"/>
    <w:pPr>
      <w:numPr>
        <w:numId w:val="18"/>
      </w:numPr>
    </w:pPr>
  </w:style>
  <w:style w:type="table" w:customStyle="1" w:styleId="34">
    <w:name w:val="Сетка таблицы3"/>
    <w:basedOn w:val="a3"/>
    <w:next w:val="af3"/>
    <w:rsid w:val="00EC28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2"/>
    <w:rsid w:val="00EC2815"/>
  </w:style>
  <w:style w:type="table" w:customStyle="1" w:styleId="43">
    <w:name w:val="Сетка таблицы4"/>
    <w:basedOn w:val="a3"/>
    <w:next w:val="af3"/>
    <w:rsid w:val="00EC28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5">
    <w:name w:val="3"/>
    <w:pPr>
      <w:numPr>
        <w:numId w:val="18"/>
      </w:numPr>
    </w:pPr>
  </w:style>
  <w:style w:type="numbering" w:customStyle="1" w:styleId="a6">
    <w:name w:val="1"/>
    <w:pPr>
      <w:numPr>
        <w:numId w:val="14"/>
      </w:numPr>
    </w:pPr>
  </w:style>
  <w:style w:type="numbering" w:customStyle="1" w:styleId="a7">
    <w:name w:val="a0"/>
    <w:pPr>
      <w:numPr>
        <w:numId w:val="27"/>
      </w:numPr>
    </w:pPr>
  </w:style>
  <w:style w:type="numbering" w:customStyle="1" w:styleId="FR1">
    <w:name w:val="2"/>
    <w:pPr>
      <w:numPr>
        <w:numId w:val="19"/>
      </w:numPr>
    </w:pPr>
  </w:style>
</w:styles>
</file>

<file path=word/webSettings.xml><?xml version="1.0" encoding="utf-8"?>
<w:webSettings xmlns:r="http://schemas.openxmlformats.org/officeDocument/2006/relationships" xmlns:w="http://schemas.openxmlformats.org/wordprocessingml/2006/main">
  <w:divs>
    <w:div w:id="180899883">
      <w:bodyDiv w:val="1"/>
      <w:marLeft w:val="0"/>
      <w:marRight w:val="0"/>
      <w:marTop w:val="0"/>
      <w:marBottom w:val="0"/>
      <w:divBdr>
        <w:top w:val="none" w:sz="0" w:space="0" w:color="auto"/>
        <w:left w:val="none" w:sz="0" w:space="0" w:color="auto"/>
        <w:bottom w:val="none" w:sz="0" w:space="0" w:color="auto"/>
        <w:right w:val="none" w:sz="0" w:space="0" w:color="auto"/>
      </w:divBdr>
    </w:div>
    <w:div w:id="178036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3A566D-8C19-4D80-8BD8-526699EDB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27665</Words>
  <Characters>157694</Characters>
  <Application>Microsoft Office Word</Application>
  <DocSecurity>0</DocSecurity>
  <Lines>1314</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184990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24</cp:revision>
  <cp:lastPrinted>2016-09-21T08:50:00Z</cp:lastPrinted>
  <dcterms:created xsi:type="dcterms:W3CDTF">2016-08-16T08:48:00Z</dcterms:created>
  <dcterms:modified xsi:type="dcterms:W3CDTF">2016-09-23T09:36:00Z</dcterms:modified>
</cp:coreProperties>
</file>