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АДМИНИСТРАЦИЯ МУНИЦИПАЛЬНОГО ОБРАЗОВАНИЯ</w:t>
      </w:r>
    </w:p>
    <w:p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СЕЛЬСКОГО ПОСЕЛЕНИЯ «СЕЛО ДАШИНО»</w:t>
      </w:r>
    </w:p>
    <w:p>
      <w:pPr>
        <w:pStyle w:val="7"/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Мосальского района Калужской области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  </w:t>
      </w:r>
      <w:r>
        <w:rPr>
          <w:b/>
        </w:rPr>
        <w:t>ПОСТАНОВЛЕНИЕ</w:t>
      </w:r>
    </w:p>
    <w:p>
      <w:pPr>
        <w:pStyle w:val="4"/>
      </w:pPr>
    </w:p>
    <w:p>
      <w:pPr>
        <w:pStyle w:val="4"/>
        <w:jc w:val="both"/>
        <w:rPr>
          <w:rFonts w:hint="default"/>
          <w:lang w:val="ru-RU"/>
        </w:rPr>
      </w:pPr>
      <w:r>
        <w:t xml:space="preserve">от  </w:t>
      </w:r>
      <w:r>
        <w:rPr>
          <w:rFonts w:hint="default"/>
          <w:lang w:val="ru-RU"/>
        </w:rPr>
        <w:t xml:space="preserve">18 декабря </w:t>
      </w:r>
      <w:r>
        <w:t>2023 года</w:t>
      </w:r>
      <w:r>
        <w:tab/>
      </w:r>
      <w:r>
        <w:tab/>
      </w:r>
      <w:r>
        <w:t xml:space="preserve">       </w:t>
      </w:r>
      <w:r>
        <w:rPr>
          <w:rFonts w:hint="default"/>
          <w:lang w:val="en-US"/>
        </w:rPr>
        <w:t>c</w:t>
      </w:r>
      <w:r>
        <w:t>.</w:t>
      </w:r>
      <w:r>
        <w:rPr>
          <w:rFonts w:hint="default"/>
          <w:lang w:val="ru-RU"/>
        </w:rPr>
        <w:t xml:space="preserve"> Дашино</w:t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rFonts w:hint="default"/>
          <w:lang w:val="ru-RU"/>
        </w:rPr>
        <w:t xml:space="preserve">           </w:t>
      </w:r>
      <w:r>
        <w:t xml:space="preserve"> № 6</w:t>
      </w:r>
      <w:r>
        <w:rPr>
          <w:rFonts w:hint="default"/>
          <w:lang w:val="ru-RU"/>
        </w:rPr>
        <w:t>5</w:t>
      </w:r>
    </w:p>
    <w:p>
      <w:pPr>
        <w:pStyle w:val="13"/>
        <w:jc w:val="center"/>
      </w:pP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ИНВЕНТАРИЗАЦИИ ЗЕМЕЛЬНЫХ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УЧАСТКОВ И МЕСТ ЗАХОРОНЕНИЙ НА КЛАДБИЩАХ МУНИЦИПАЛЬНОГО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ОБРАЗОВАНИЯ СЕЛЬСКОГО ПОСЕЛЕНИЯ "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>"</w:t>
      </w:r>
    </w:p>
    <w:p>
      <w:pPr>
        <w:pStyle w:val="12"/>
        <w:jc w:val="both"/>
      </w:pPr>
    </w:p>
    <w:p>
      <w:pPr>
        <w:pStyle w:val="4"/>
        <w:ind w:firstLine="480" w:firstLineChars="200"/>
        <w:jc w:val="both"/>
      </w:pPr>
      <w:r>
        <w:t xml:space="preserve">В соответствии с Федеральным </w:t>
      </w:r>
      <w:r>
        <w:fldChar w:fldCharType="begin"/>
      </w:r>
      <w:r>
        <w:instrText xml:space="preserve"> HYPERLINK "consultantplus://offline/ref=1FC4D9D0975F6ED28A9932C8C5BB5FA31C496462FF1FA8CA226EE28056720363CF634A89501B7D3CFE1CE7884DkFn5I" \h </w:instrText>
      </w:r>
      <w:r>
        <w:fldChar w:fldCharType="separate"/>
      </w:r>
      <w:r>
        <w:rPr>
          <w:rStyle w:val="6"/>
          <w:color w:val="0000FF"/>
        </w:rPr>
        <w:t>законом</w:t>
      </w:r>
      <w:r>
        <w:rPr>
          <w:rStyle w:val="6"/>
          <w:color w:val="0000FF"/>
        </w:rPr>
        <w:fldChar w:fldCharType="end"/>
      </w:r>
      <w:r>
        <w:t xml:space="preserve"> от 6 октября 2003 года N 131-ФЗ "Об общих принципах организации местного самоуправления в Российской Федерации", </w:t>
      </w:r>
      <w:r>
        <w:fldChar w:fldCharType="begin"/>
      </w:r>
      <w:r>
        <w:instrText xml:space="preserve"> HYPERLINK "consultantplus://offline/ref=1FC4D9D0975F6ED28A992CC5D3D701A81F41336EF719A7997C39E4D7092205369D2314D012586E3DFB02E78A4CFDA2715F682C3DC4F852EBE53C6D69k3n7I" \h </w:instrText>
      </w:r>
      <w:r>
        <w:fldChar w:fldCharType="separate"/>
      </w:r>
      <w:r>
        <w:rPr>
          <w:rStyle w:val="6"/>
          <w:color w:val="0000FF"/>
        </w:rPr>
        <w:t>решением</w:t>
      </w:r>
      <w:r>
        <w:rPr>
          <w:rStyle w:val="6"/>
          <w:color w:val="0000FF"/>
        </w:rPr>
        <w:fldChar w:fldCharType="end"/>
      </w:r>
      <w:r>
        <w:t xml:space="preserve"> сельской  Думы муниципального образования сельского поселения "</w:t>
      </w:r>
      <w:r>
        <w:rPr>
          <w:lang w:val="ru-RU"/>
        </w:rPr>
        <w:t>Село</w:t>
      </w:r>
      <w:r>
        <w:rPr>
          <w:rFonts w:hint="default"/>
          <w:lang w:val="ru-RU"/>
        </w:rPr>
        <w:t xml:space="preserve"> Дашино</w:t>
      </w:r>
      <w:r>
        <w:t>" от 28.09.2018 N 8</w:t>
      </w:r>
      <w:r>
        <w:rPr>
          <w:rFonts w:hint="default"/>
          <w:lang w:val="ru-RU"/>
        </w:rPr>
        <w:t>8</w:t>
      </w:r>
      <w:r>
        <w:t xml:space="preserve"> " Об утверждении Порядка деятельности общественных кладбищ на территории муниципального образования сельского поселения «</w:t>
      </w:r>
      <w:r>
        <w:rPr>
          <w:lang w:val="ru-RU"/>
        </w:rPr>
        <w:t>Село</w:t>
      </w:r>
      <w:r>
        <w:rPr>
          <w:rFonts w:hint="default"/>
          <w:lang w:val="ru-RU"/>
        </w:rPr>
        <w:t xml:space="preserve"> Дашино</w:t>
      </w:r>
      <w:r>
        <w:t xml:space="preserve">», на основании </w:t>
      </w:r>
      <w:r>
        <w:fldChar w:fldCharType="begin"/>
      </w:r>
      <w:r>
        <w:instrText xml:space="preserve"> HYPERLINK "consultantplus://offline/ref=1FC4D9D0975F6ED28A992CC5D3D701A81F41336EF719A09A7E33E4D7092205369D2314D000583631FA05FB884AE8F42019k3nEI" \h </w:instrText>
      </w:r>
      <w:r>
        <w:fldChar w:fldCharType="separate"/>
      </w:r>
      <w:r>
        <w:rPr>
          <w:rStyle w:val="6"/>
          <w:color w:val="0000FF"/>
        </w:rPr>
        <w:t>Устава</w:t>
      </w:r>
      <w:r>
        <w:rPr>
          <w:rStyle w:val="6"/>
          <w:color w:val="0000FF"/>
        </w:rPr>
        <w:fldChar w:fldCharType="end"/>
      </w:r>
      <w:r>
        <w:t xml:space="preserve"> муниципального образования сельского поселения "</w:t>
      </w:r>
      <w:r>
        <w:rPr>
          <w:lang w:val="ru-RU"/>
        </w:rPr>
        <w:t>Село</w:t>
      </w:r>
      <w:r>
        <w:rPr>
          <w:rFonts w:hint="default"/>
          <w:lang w:val="ru-RU"/>
        </w:rPr>
        <w:t xml:space="preserve"> Дашино</w:t>
      </w:r>
      <w:r>
        <w:t>" администрация муниципального образования сельского поселения "</w:t>
      </w:r>
      <w:r>
        <w:rPr>
          <w:lang w:val="ru-RU"/>
        </w:rPr>
        <w:t>Село</w:t>
      </w:r>
      <w:r>
        <w:rPr>
          <w:rFonts w:hint="default"/>
          <w:lang w:val="ru-RU"/>
        </w:rPr>
        <w:t xml:space="preserve"> Дашино</w:t>
      </w:r>
      <w:r>
        <w:t>" постановляет: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FF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муниципального образования сельского поселения "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>" (приложение).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 Обнародовать Постановление путем его размещения на официальном сайте муниципального образования сельского поселения "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>" в информационно-телекоммуникационной сети "Интернет".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>
      <w:pPr>
        <w:pStyle w:val="12"/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pStyle w:val="12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>
      <w:pPr>
        <w:pStyle w:val="12"/>
        <w:rPr>
          <w:rFonts w:hint="default"/>
          <w:lang w:val="ru-RU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r>
        <w:rPr>
          <w:rFonts w:ascii="Times New Roman" w:hAnsi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/>
          <w:sz w:val="24"/>
          <w:szCs w:val="24"/>
        </w:rPr>
        <w:t xml:space="preserve">»                          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>.В. Афоничева</w:t>
      </w: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>
      <w:pPr>
        <w:pStyle w:val="1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>
      <w:pPr>
        <w:pStyle w:val="12"/>
        <w:ind w:left="-709"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>
      <w:pPr>
        <w:pStyle w:val="12"/>
        <w:ind w:left="-709"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>
      <w:pPr>
        <w:pStyle w:val="12"/>
        <w:ind w:left="-709" w:right="0" w:firstLine="0"/>
        <w:jc w:val="right"/>
      </w:pPr>
      <w:r>
        <w:rPr>
          <w:rFonts w:ascii="Times New Roman" w:hAnsi="Times New Roman"/>
          <w:sz w:val="24"/>
          <w:szCs w:val="24"/>
        </w:rPr>
        <w:t xml:space="preserve">         сельское поселение «Деревня Посконь»      </w:t>
      </w:r>
    </w:p>
    <w:p>
      <w:pPr>
        <w:pStyle w:val="12"/>
        <w:tabs>
          <w:tab w:val="left" w:pos="0"/>
          <w:tab w:val="left" w:pos="2482"/>
        </w:tabs>
        <w:ind w:left="-709" w:right="0" w:firstLine="0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>
      <w:pPr>
        <w:pStyle w:val="12"/>
        <w:jc w:val="right"/>
      </w:pPr>
      <w:r>
        <w:rPr>
          <w:rFonts w:ascii="Times New Roman" w:hAnsi="Times New Roman" w:cs="Times New Roman"/>
          <w:sz w:val="24"/>
          <w:szCs w:val="24"/>
        </w:rPr>
        <w:t>от    15.12.2023 N 61</w:t>
      </w:r>
    </w:p>
    <w:p>
      <w:pPr>
        <w:pStyle w:val="12"/>
        <w:jc w:val="both"/>
      </w:pPr>
    </w:p>
    <w:p>
      <w:pPr>
        <w:pStyle w:val="13"/>
        <w:jc w:val="center"/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ЗАХОРОНЕНИЙ НА КЛАДБИЩАХ МУНИЦИПАЛЬНОГО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ОБРАЗОВАНИЯ СЕЛЬСКОГО ПОСЕЛЕНИЯ "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>"</w:t>
      </w:r>
    </w:p>
    <w:p>
      <w:pPr>
        <w:pStyle w:val="13"/>
        <w:jc w:val="center"/>
      </w:pP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>
      <w:pPr>
        <w:pStyle w:val="12"/>
        <w:jc w:val="both"/>
      </w:pPr>
    </w:p>
    <w:p>
      <w:pPr>
        <w:pStyle w:val="12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 Настоящий Порядок проведения инвентаризации земельных участков и мест захоронений на кладбищах муниципального образования сельского поселения "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>"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сельского поселения "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 xml:space="preserve">" (далее - кладбища). 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захоронений на территориях кладбищ.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Администрация муниципального образования сельского поселения "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 xml:space="preserve">" (далее - администрация) ведет учет земельных участков и мест захоронений на территории кладбищ в электронном виде посредством ведения описи земельных участков и мест захоронений. 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 Инвентаризация земельных участков и мест захоронений проводится не реже одного раза в три года.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 Основными целями инвентаризации земельных участков и мест захоронений являются: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>
      <w:pPr>
        <w:pStyle w:val="12"/>
        <w:jc w:val="both"/>
      </w:pP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>
      <w:pPr>
        <w:pStyle w:val="12"/>
        <w:jc w:val="both"/>
      </w:pPr>
    </w:p>
    <w:p>
      <w:pPr>
        <w:pStyle w:val="12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 Решение о проведении инвентаризации, сроках ее проведения, перечне кладбищ, на которых планируется провести инвентаризацию, принимается постановлением   администрации муниципального образования сельского поселения "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>".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должно содержать: 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7. Инвентаризация проводится администрацией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проведения инвентаризации администрацией создается инвентаризационная комиссия, состав которой определяется распоряжением администрации.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администрация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администрация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>
      <w:pPr>
        <w:pStyle w:val="12"/>
        <w:jc w:val="both"/>
      </w:pP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>
      <w:pPr>
        <w:pStyle w:val="12"/>
        <w:jc w:val="both"/>
      </w:pPr>
    </w:p>
    <w:p>
      <w:pPr>
        <w:pStyle w:val="12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приложении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>
      <w:pPr>
        <w:pStyle w:val="12"/>
        <w:jc w:val="both"/>
      </w:pP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>
      <w:pPr>
        <w:pStyle w:val="12"/>
        <w:jc w:val="both"/>
      </w:pPr>
    </w:p>
    <w:p>
      <w:pPr>
        <w:pStyle w:val="12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>
      <w:pPr>
        <w:pStyle w:val="12"/>
        <w:jc w:val="both"/>
      </w:pP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мест захоронений</w:t>
      </w:r>
    </w:p>
    <w:p>
      <w:pPr>
        <w:pStyle w:val="12"/>
        <w:jc w:val="both"/>
      </w:pPr>
    </w:p>
    <w:p>
      <w:pPr>
        <w:pStyle w:val="12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Калужской области.</w:t>
      </w:r>
    </w:p>
    <w:p>
      <w:pPr>
        <w:pStyle w:val="12"/>
        <w:jc w:val="both"/>
      </w:pP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>
      <w:pPr>
        <w:pStyle w:val="12"/>
        <w:jc w:val="both"/>
      </w:pPr>
    </w:p>
    <w:p>
      <w:pPr>
        <w:pStyle w:val="12"/>
        <w:ind w:left="0" w:right="0" w:firstLine="540"/>
        <w:jc w:val="both"/>
      </w:pPr>
      <w:bookmarkStart w:id="1" w:name="P101"/>
      <w:bookmarkEnd w:id="1"/>
      <w:r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>
      <w:pPr>
        <w:pStyle w:val="12"/>
        <w:spacing w:before="220" w:after="200"/>
        <w:ind w:left="0"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>
        <w:rPr>
          <w:rFonts w:ascii="Times New Roman" w:hAnsi="Times New Roman" w:cs="Times New Roman"/>
          <w:color w:val="0000FF"/>
          <w:sz w:val="24"/>
          <w:szCs w:val="24"/>
        </w:rPr>
        <w:t>пункте 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хранится в администрации МО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>П «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</w:p>
    <w:p>
      <w:pPr>
        <w:pStyle w:val="12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>
      <w:pPr>
        <w:pStyle w:val="12"/>
        <w:jc w:val="right"/>
      </w:pPr>
      <w:r>
        <w:rPr>
          <w:rFonts w:ascii="Times New Roman" w:hAnsi="Times New Roman" w:cs="Times New Roman"/>
          <w:sz w:val="24"/>
          <w:szCs w:val="24"/>
        </w:rPr>
        <w:t>к Порядку проведения инвентаризации</w:t>
      </w:r>
    </w:p>
    <w:p>
      <w:pPr>
        <w:pStyle w:val="12"/>
        <w:jc w:val="right"/>
      </w:pPr>
      <w:r>
        <w:rPr>
          <w:rFonts w:ascii="Times New Roman" w:hAnsi="Times New Roman" w:cs="Times New Roman"/>
          <w:sz w:val="24"/>
          <w:szCs w:val="24"/>
        </w:rPr>
        <w:t>земельных участков и мест захоронений</w:t>
      </w:r>
    </w:p>
    <w:p>
      <w:pPr>
        <w:pStyle w:val="12"/>
        <w:jc w:val="right"/>
      </w:pPr>
      <w:r>
        <w:rPr>
          <w:rFonts w:ascii="Times New Roman" w:hAnsi="Times New Roman" w:cs="Times New Roman"/>
          <w:sz w:val="24"/>
          <w:szCs w:val="24"/>
        </w:rPr>
        <w:t>на кладбищах муниципального образования</w:t>
      </w:r>
    </w:p>
    <w:p>
      <w:pPr>
        <w:pStyle w:val="1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"</w:t>
      </w:r>
      <w:r>
        <w:rPr>
          <w:rFonts w:ascii="Times New Roman" w:hAnsi="Times New Roman" w:cs="Times New Roman"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Дашино</w:t>
      </w:r>
      <w:r>
        <w:rPr>
          <w:rFonts w:ascii="Times New Roman" w:hAnsi="Times New Roman" w:cs="Times New Roman"/>
          <w:sz w:val="24"/>
          <w:szCs w:val="24"/>
        </w:rPr>
        <w:t>"</w:t>
      </w:r>
    </w:p>
    <w:p>
      <w:pPr>
        <w:pStyle w:val="13"/>
        <w:jc w:val="center"/>
      </w:pPr>
      <w:bookmarkStart w:id="2" w:name="P120"/>
      <w:bookmarkEnd w:id="2"/>
      <w:r>
        <w:rPr>
          <w:rFonts w:ascii="Times New Roman" w:hAnsi="Times New Roman" w:cs="Times New Roman"/>
          <w:sz w:val="24"/>
          <w:szCs w:val="24"/>
        </w:rPr>
        <w:t>Перечень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tbl>
      <w:tblPr>
        <w:tblStyle w:val="3"/>
        <w:tblW w:w="0" w:type="auto"/>
        <w:tblInd w:w="-27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1"/>
        <w:gridCol w:w="8391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  <w:bookmarkStart w:id="3" w:name="_GoBack"/>
            <w:bookmarkEnd w:id="3"/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>
      <w:pPr>
        <w:pStyle w:val="4"/>
      </w:pPr>
    </w:p>
    <w:sectPr>
      <w:pgSz w:w="11905" w:h="16837"/>
      <w:pgMar w:top="1134" w:right="850" w:bottom="1134" w:left="1701" w:header="720" w:footer="72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75865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азовый"/>
    <w:qFormat/>
    <w:uiPriority w:val="0"/>
    <w:pPr>
      <w:widowControl/>
      <w:tabs>
        <w:tab w:val="left" w:pos="709"/>
      </w:tabs>
      <w:suppressAutoHyphens/>
      <w:spacing w:before="0" w:after="0" w:line="100" w:lineRule="atLeast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customStyle="1" w:styleId="5">
    <w:name w:val="Название Знак"/>
    <w:basedOn w:val="2"/>
    <w:qFormat/>
    <w:uiPriority w:val="0"/>
  </w:style>
  <w:style w:type="character" w:customStyle="1" w:styleId="6">
    <w:name w:val="Интернет-ссылка"/>
    <w:uiPriority w:val="0"/>
    <w:rPr>
      <w:color w:val="000080"/>
      <w:u w:val="single"/>
      <w:lang w:val="ru-RU" w:eastAsia="ru-RU" w:bidi="ru-RU"/>
    </w:rPr>
  </w:style>
  <w:style w:type="paragraph" w:customStyle="1" w:styleId="7">
    <w:name w:val="Заголовок"/>
    <w:basedOn w:val="4"/>
    <w:next w:val="8"/>
    <w:uiPriority w:val="0"/>
    <w:pPr>
      <w:keepNext/>
      <w:spacing w:before="240" w:after="120"/>
      <w:jc w:val="center"/>
    </w:pPr>
    <w:rPr>
      <w:rFonts w:ascii="Arial" w:hAnsi="Arial" w:eastAsia="Arial Unicode MS" w:cs="Tahoma"/>
      <w:sz w:val="28"/>
      <w:szCs w:val="20"/>
    </w:rPr>
  </w:style>
  <w:style w:type="paragraph" w:customStyle="1" w:styleId="8">
    <w:name w:val="Основной текст1"/>
    <w:basedOn w:val="4"/>
    <w:uiPriority w:val="0"/>
    <w:pPr>
      <w:spacing w:before="0" w:after="120"/>
    </w:pPr>
  </w:style>
  <w:style w:type="paragraph" w:customStyle="1" w:styleId="9">
    <w:name w:val="Список1"/>
    <w:basedOn w:val="8"/>
    <w:qFormat/>
    <w:uiPriority w:val="0"/>
    <w:rPr>
      <w:rFonts w:ascii="Arial" w:hAnsi="Arial" w:cs="Tahoma"/>
    </w:rPr>
  </w:style>
  <w:style w:type="paragraph" w:customStyle="1" w:styleId="10">
    <w:name w:val="Название1"/>
    <w:basedOn w:val="4"/>
    <w:uiPriority w:val="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4"/>
    <w:uiPriority w:val="0"/>
    <w:pPr>
      <w:suppressLineNumbers/>
    </w:pPr>
    <w:rPr>
      <w:rFonts w:ascii="Arial" w:hAnsi="Arial" w:cs="Tahoma"/>
    </w:rPr>
  </w:style>
  <w:style w:type="paragraph" w:customStyle="1" w:styleId="12">
    <w:name w:val="ConsPlusNormal"/>
    <w:uiPriority w:val="0"/>
    <w:pPr>
      <w:widowControl w:val="0"/>
      <w:tabs>
        <w:tab w:val="left" w:pos="709"/>
      </w:tabs>
      <w:suppressAutoHyphens/>
      <w:spacing w:before="0" w:after="0" w:line="200" w:lineRule="atLeast"/>
    </w:pPr>
    <w:rPr>
      <w:rFonts w:ascii="Arial" w:hAnsi="Arial" w:eastAsia="Arial Unicode MS" w:cs="Tahoma"/>
      <w:color w:val="auto"/>
      <w:sz w:val="20"/>
      <w:szCs w:val="24"/>
      <w:lang w:val="ru-RU" w:eastAsia="ru-RU" w:bidi="ru-RU"/>
    </w:rPr>
  </w:style>
  <w:style w:type="paragraph" w:customStyle="1" w:styleId="13">
    <w:name w:val="ConsPlusTitle"/>
    <w:uiPriority w:val="0"/>
    <w:pPr>
      <w:widowControl w:val="0"/>
      <w:tabs>
        <w:tab w:val="left" w:pos="709"/>
      </w:tabs>
      <w:suppressAutoHyphens/>
      <w:spacing w:before="0" w:after="0" w:line="200" w:lineRule="atLeast"/>
    </w:pPr>
    <w:rPr>
      <w:rFonts w:ascii="Arial" w:hAnsi="Arial" w:eastAsia="Arial Unicode MS" w:cs="Tahoma"/>
      <w:color w:val="auto"/>
      <w:sz w:val="20"/>
      <w:szCs w:val="24"/>
      <w:lang w:val="ru-RU" w:eastAsia="ru-RU" w:bidi="ru-RU"/>
    </w:rPr>
  </w:style>
  <w:style w:type="paragraph" w:customStyle="1" w:styleId="14">
    <w:name w:val="ConsPlusTitlePage"/>
    <w:uiPriority w:val="0"/>
    <w:pPr>
      <w:widowControl w:val="0"/>
      <w:tabs>
        <w:tab w:val="left" w:pos="709"/>
      </w:tabs>
      <w:suppressAutoHyphens/>
      <w:spacing w:before="0" w:after="0" w:line="200" w:lineRule="atLeast"/>
    </w:pPr>
    <w:rPr>
      <w:rFonts w:ascii="Arial" w:hAnsi="Arial" w:eastAsia="Arial Unicode MS" w:cs="Tahoma"/>
      <w:color w:val="auto"/>
      <w:sz w:val="20"/>
      <w:szCs w:val="24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2023-06-05T10:02:00Z</dcterms:created>
  <dc:creator>Охотницкий Антон Александрович</dc:creator>
  <cp:lastModifiedBy>User</cp:lastModifiedBy>
  <cp:lastPrinted>2023-12-15T11:22:00Z</cp:lastPrinted>
  <dcterms:modified xsi:type="dcterms:W3CDTF">2023-12-18T09:33:36Z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95A3AFEC78254F279E290181F89753A4_12</vt:lpwstr>
  </property>
</Properties>
</file>