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Исх. № 94  от 19.12.2011г. </w:t>
      </w:r>
    </w:p>
    <w:p w:rsidR="00CA6AAE" w:rsidRPr="00CA6AAE" w:rsidRDefault="00CA6AAE" w:rsidP="00CA6A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AAE" w:rsidRPr="00CA6AAE" w:rsidRDefault="00CA6AAE" w:rsidP="00CA6A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AAE">
        <w:rPr>
          <w:rFonts w:ascii="Times New Roman" w:eastAsia="Calibri" w:hAnsi="Times New Roman" w:cs="Times New Roman"/>
          <w:b/>
          <w:sz w:val="28"/>
          <w:szCs w:val="28"/>
        </w:rPr>
        <w:t>Анализ-отчет</w:t>
      </w:r>
    </w:p>
    <w:p w:rsidR="00CA6AAE" w:rsidRPr="00CA6AAE" w:rsidRDefault="00CA6AAE" w:rsidP="00CA6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о работе территориальной административной комиссии  </w:t>
      </w:r>
      <w:proofErr w:type="spellStart"/>
      <w:r w:rsidRPr="00CA6AAE">
        <w:rPr>
          <w:rFonts w:ascii="Times New Roman" w:eastAsia="Calibri" w:hAnsi="Times New Roman" w:cs="Times New Roman"/>
          <w:sz w:val="28"/>
          <w:szCs w:val="28"/>
        </w:rPr>
        <w:t>Акчернского</w:t>
      </w:r>
      <w:proofErr w:type="spellEnd"/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A6AAE" w:rsidRPr="00CA6AAE" w:rsidRDefault="00CA6AAE" w:rsidP="00CA6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>сельского поселения Урюпинского муниципального района Волгоградской области   за 2013 год.</w:t>
      </w:r>
    </w:p>
    <w:p w:rsidR="00CA6AAE" w:rsidRPr="00CA6AAE" w:rsidRDefault="00CA6AAE" w:rsidP="00CA6A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комиссией при администрации </w:t>
      </w:r>
      <w:proofErr w:type="spellStart"/>
      <w:r w:rsidRPr="00CA6AAE">
        <w:rPr>
          <w:rFonts w:ascii="Times New Roman" w:eastAsia="Calibri" w:hAnsi="Times New Roman" w:cs="Times New Roman"/>
          <w:sz w:val="28"/>
          <w:szCs w:val="28"/>
        </w:rPr>
        <w:t>Акчернского</w:t>
      </w:r>
      <w:proofErr w:type="spellEnd"/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проведено 9 заседаний, также как  в 2012г.   на которых  рассмотрено 22  протокола об  административных правонарушениях, что на два  меньше  чем  в предыдущем году  из них: </w:t>
      </w:r>
    </w:p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>-по ст.14.1 Кодекса Волгоградской области  об административном  правонарушении (изготовление или хранение с целью сбыта, сбыт крепких спиртных напитков бытовой выработки) –    1 протокол;</w:t>
      </w:r>
    </w:p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- по ст.8.16. Кодекса Волгоградской области об административном </w:t>
      </w:r>
      <w:bookmarkStart w:id="0" w:name="_GoBack"/>
      <w:bookmarkEnd w:id="0"/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правонарушении (нарушение правил содержания домашних животных скота и птицы) – 4 протокола, так же как  в 2012 году;  </w:t>
      </w:r>
    </w:p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>-по ст.8.7 Кодекса Волгоградской области  об административном  правонарушении (нарушение утвержденных органами местного самоуправления правил благоустройства территории поселения) –                     17 протоколов, так же как  в 2012 году;</w:t>
      </w:r>
    </w:p>
    <w:p w:rsidR="00CA6AAE" w:rsidRPr="00CA6AAE" w:rsidRDefault="00CA6AAE" w:rsidP="00CA6AAE">
      <w:pPr>
        <w:rPr>
          <w:rFonts w:ascii="Times New Roman" w:eastAsia="Calibri" w:hAnsi="Times New Roman" w:cs="Times New Roman"/>
          <w:color w:val="A6A6A6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в результате чего выписано штрафов    на сумму  5400 рублей  </w:t>
      </w:r>
      <w:proofErr w:type="gramStart"/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CA6AAE">
        <w:rPr>
          <w:rFonts w:ascii="Times New Roman" w:eastAsia="Calibri" w:hAnsi="Times New Roman" w:cs="Times New Roman"/>
          <w:sz w:val="28"/>
          <w:szCs w:val="28"/>
        </w:rPr>
        <w:t>в 2012 году -   8000 руб.).</w:t>
      </w:r>
    </w:p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>Один протокол  для  исполнения направлен в службу судебных приставов.</w:t>
      </w:r>
    </w:p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</w:p>
    <w:p w:rsidR="00CA6AAE" w:rsidRPr="00CA6AAE" w:rsidRDefault="00CA6AAE" w:rsidP="00CA6AAE">
      <w:pPr>
        <w:rPr>
          <w:rFonts w:ascii="Times New Roman" w:eastAsia="Calibri" w:hAnsi="Times New Roman" w:cs="Times New Roman"/>
          <w:sz w:val="28"/>
          <w:szCs w:val="28"/>
        </w:rPr>
      </w:pPr>
      <w:r w:rsidRPr="00CA6AAE">
        <w:rPr>
          <w:rFonts w:ascii="Times New Roman" w:eastAsia="Calibri" w:hAnsi="Times New Roman" w:cs="Times New Roman"/>
          <w:sz w:val="28"/>
          <w:szCs w:val="28"/>
        </w:rPr>
        <w:t xml:space="preserve">Ответственный секретарь                           А.Л. </w:t>
      </w:r>
      <w:proofErr w:type="spellStart"/>
      <w:r w:rsidRPr="00CA6AAE">
        <w:rPr>
          <w:rFonts w:ascii="Times New Roman" w:eastAsia="Calibri" w:hAnsi="Times New Roman" w:cs="Times New Roman"/>
          <w:sz w:val="28"/>
          <w:szCs w:val="28"/>
        </w:rPr>
        <w:t>Кутыркин</w:t>
      </w:r>
      <w:proofErr w:type="spellEnd"/>
    </w:p>
    <w:p w:rsidR="00AB7FC6" w:rsidRDefault="00AB7FC6"/>
    <w:sectPr w:rsidR="00AB7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AE"/>
    <w:rsid w:val="00AB7FC6"/>
    <w:rsid w:val="00CA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dcterms:created xsi:type="dcterms:W3CDTF">2013-12-27T05:04:00Z</dcterms:created>
  <dcterms:modified xsi:type="dcterms:W3CDTF">2013-12-27T05:10:00Z</dcterms:modified>
</cp:coreProperties>
</file>