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28"/>
        <w:gridCol w:w="1660"/>
        <w:gridCol w:w="4107"/>
      </w:tblGrid>
      <w:tr w:rsidR="00BF0345" w:rsidTr="00BF0345">
        <w:trPr>
          <w:trHeight w:val="1447"/>
        </w:trPr>
        <w:tc>
          <w:tcPr>
            <w:tcW w:w="3728" w:type="dxa"/>
            <w:hideMark/>
          </w:tcPr>
          <w:p w:rsidR="00BF0345" w:rsidRDefault="00BF0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</w:t>
            </w:r>
          </w:p>
          <w:p w:rsidR="00BF0345" w:rsidRDefault="00BF0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Южненского сельского муниципального образования</w:t>
            </w:r>
          </w:p>
          <w:p w:rsidR="00BF0345" w:rsidRDefault="00BF03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60" w:type="dxa"/>
            <w:hideMark/>
          </w:tcPr>
          <w:p w:rsidR="00BF0345" w:rsidRDefault="00BF0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6615" cy="92392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</w:tcPr>
          <w:p w:rsidR="00BF0345" w:rsidRDefault="00BF0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BF0345" w:rsidRDefault="00BF0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хург</w:t>
            </w:r>
            <w:proofErr w:type="spellEnd"/>
          </w:p>
          <w:p w:rsidR="00BF0345" w:rsidRDefault="00BF0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0345" w:rsidRDefault="00BF0345" w:rsidP="00BF0345">
      <w:pPr>
        <w:pStyle w:val="1"/>
        <w:pBdr>
          <w:bottom w:val="single" w:sz="4" w:space="1" w:color="000000"/>
        </w:pBd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ул.О. </w:t>
      </w:r>
      <w:proofErr w:type="spellStart"/>
      <w:r>
        <w:rPr>
          <w:sz w:val="28"/>
          <w:szCs w:val="28"/>
        </w:rPr>
        <w:t>Дорджиева</w:t>
      </w:r>
      <w:proofErr w:type="spellEnd"/>
      <w:r>
        <w:rPr>
          <w:sz w:val="28"/>
          <w:szCs w:val="28"/>
        </w:rPr>
        <w:t>, 23,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жный, </w:t>
      </w:r>
      <w:proofErr w:type="spellStart"/>
      <w:r>
        <w:rPr>
          <w:sz w:val="28"/>
          <w:szCs w:val="28"/>
        </w:rPr>
        <w:t>Городовиковский</w:t>
      </w:r>
      <w:proofErr w:type="spellEnd"/>
      <w:r>
        <w:rPr>
          <w:sz w:val="28"/>
          <w:szCs w:val="28"/>
        </w:rPr>
        <w:t xml:space="preserve"> район, Республика Калмыкия, 359065, (84731)  т. 98-3-24,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admyuzh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F0345" w:rsidRDefault="00BF0345" w:rsidP="00BF03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BF0345" w:rsidRDefault="00BF0345" w:rsidP="00BF03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Собрания депутатов Южненского сельского муниципального образования Республики Калмыкия</w:t>
      </w:r>
    </w:p>
    <w:p w:rsidR="00BF0345" w:rsidRDefault="00BF0345" w:rsidP="00BF03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45" w:rsidRDefault="00BF0345" w:rsidP="00BF03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 октября 2017г.                        п.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№ 3</w:t>
      </w:r>
      <w:r w:rsidR="006D6E0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F0345" w:rsidRDefault="00BF0345" w:rsidP="00BF0345">
      <w:pPr>
        <w:tabs>
          <w:tab w:val="left" w:pos="4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345" w:rsidRDefault="00BF0345" w:rsidP="00BF03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избрании  Главы  Южненского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ахлачи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  </w:t>
      </w:r>
    </w:p>
    <w:p w:rsidR="00BF0345" w:rsidRDefault="00BF0345" w:rsidP="00BF03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BF0345" w:rsidRDefault="00BF0345" w:rsidP="00BF034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kern w:val="3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В соответствии с пунктом 2 статьи 36 Федерального закона от 6 октября 2003 года N 131-ФЗ "Об общих принципах организации местного самоуправления в Российской Федерации", статьей 2</w:t>
      </w:r>
      <w:r w:rsidR="001E3A9E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Устава Южненского сельского муниципального образования  Республики Калмыкия, </w:t>
      </w:r>
      <w:r>
        <w:rPr>
          <w:rFonts w:ascii="Times New Roman" w:hAnsi="Times New Roman" w:cs="Times New Roman"/>
          <w:bCs/>
          <w:color w:val="000000"/>
          <w:kern w:val="32"/>
          <w:sz w:val="26"/>
          <w:szCs w:val="26"/>
        </w:rPr>
        <w:t>Собрание депутатов Южненского сельского муниципального образования Республики Калмыкия</w:t>
      </w:r>
    </w:p>
    <w:p w:rsidR="00BF0345" w:rsidRDefault="00BF0345" w:rsidP="00BF03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BF0345" w:rsidRDefault="00BF0345" w:rsidP="00BF03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Style w:val="apple-converted-space"/>
          <w:b/>
          <w:bCs/>
          <w:sz w:val="26"/>
          <w:szCs w:val="26"/>
        </w:rPr>
        <w:t> </w:t>
      </w:r>
      <w:r>
        <w:rPr>
          <w:rStyle w:val="apple-converted-space"/>
          <w:bCs/>
          <w:sz w:val="26"/>
          <w:szCs w:val="26"/>
        </w:rPr>
        <w:t>Избрать</w:t>
      </w:r>
      <w:r>
        <w:rPr>
          <w:sz w:val="26"/>
          <w:szCs w:val="26"/>
        </w:rPr>
        <w:t xml:space="preserve"> Главой   Южненского сельского муниципального образования Республики Калмыкия (</w:t>
      </w:r>
      <w:proofErr w:type="spellStart"/>
      <w:r>
        <w:rPr>
          <w:sz w:val="26"/>
          <w:szCs w:val="26"/>
        </w:rPr>
        <w:t>ахлачи</w:t>
      </w:r>
      <w:proofErr w:type="spellEnd"/>
      <w:r>
        <w:rPr>
          <w:sz w:val="26"/>
          <w:szCs w:val="26"/>
        </w:rPr>
        <w:t xml:space="preserve">)  </w:t>
      </w:r>
      <w:proofErr w:type="spellStart"/>
      <w:r>
        <w:rPr>
          <w:sz w:val="26"/>
          <w:szCs w:val="26"/>
        </w:rPr>
        <w:t>Амарханову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Эльзу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Доржиновну</w:t>
      </w:r>
      <w:proofErr w:type="spellEnd"/>
      <w:r>
        <w:rPr>
          <w:sz w:val="26"/>
          <w:szCs w:val="26"/>
        </w:rPr>
        <w:t>.</w:t>
      </w:r>
    </w:p>
    <w:p w:rsidR="00BF0345" w:rsidRDefault="00BF0345" w:rsidP="00BF03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 Глава муниципального образования (</w:t>
      </w:r>
      <w:proofErr w:type="spellStart"/>
      <w:r>
        <w:rPr>
          <w:sz w:val="26"/>
          <w:szCs w:val="26"/>
        </w:rPr>
        <w:t>ахлачи</w:t>
      </w:r>
      <w:proofErr w:type="spellEnd"/>
      <w:r>
        <w:rPr>
          <w:sz w:val="26"/>
          <w:szCs w:val="26"/>
        </w:rPr>
        <w:t>) – высшее должностное лицо муниципального образования, осуществляет свою деятельность на постоянной основе, возглавляет администрацию муниципального образования.</w:t>
      </w:r>
    </w:p>
    <w:p w:rsidR="00BF0345" w:rsidRDefault="00BF0345" w:rsidP="00BF0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 Председателю   Собрания депутатов Южненского сельского муниципального  образования Республики Калмыкия  Демкиной Л.Н.  заключить контра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с  Гл</w:t>
      </w:r>
      <w:proofErr w:type="gramEnd"/>
      <w:r>
        <w:rPr>
          <w:rFonts w:ascii="Times New Roman" w:hAnsi="Times New Roman" w:cs="Times New Roman"/>
          <w:sz w:val="26"/>
          <w:szCs w:val="26"/>
        </w:rPr>
        <w:t>авой Южненского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ахлачи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Амархановой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Э.Д.</w:t>
      </w:r>
    </w:p>
    <w:p w:rsidR="00BF0345" w:rsidRDefault="00BF0345" w:rsidP="00BF03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   Настоящее решение вступает в силу с момента его подписания и подлежит официальному обнародованию (опубликованию) и размещению на официальном  сайте муниципального образования.</w:t>
      </w:r>
    </w:p>
    <w:p w:rsidR="00BF0345" w:rsidRDefault="00BF0345" w:rsidP="00BF0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0345" w:rsidRDefault="00BF0345" w:rsidP="00BF0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345" w:rsidRDefault="00BF0345" w:rsidP="00BF0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345" w:rsidRDefault="00BF0345" w:rsidP="00BF0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345" w:rsidRDefault="00BF0345" w:rsidP="00BF0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345" w:rsidRDefault="00BF0345" w:rsidP="00BF0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F0345" w:rsidRDefault="00BF0345" w:rsidP="00BF03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Южненского сельского муниципального </w:t>
      </w:r>
    </w:p>
    <w:p w:rsidR="00BF0345" w:rsidRDefault="00BF0345" w:rsidP="00BF0345">
      <w:pPr>
        <w:spacing w:after="0" w:line="240" w:lineRule="auto"/>
        <w:rPr>
          <w:rFonts w:ascii="Times New Roman" w:hAnsi="Times New Roman" w:cs="Times New Roman"/>
          <w:b/>
          <w:bCs/>
          <w:color w:val="323232"/>
          <w:spacing w:val="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Республики Калмыкия                                                     Л.Н.Демкина</w:t>
      </w:r>
    </w:p>
    <w:p w:rsidR="009C4028" w:rsidRDefault="009C4028"/>
    <w:sectPr w:rsidR="009C4028" w:rsidSect="006A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F0345"/>
    <w:rsid w:val="001E3A9E"/>
    <w:rsid w:val="006A04C3"/>
    <w:rsid w:val="006D6E07"/>
    <w:rsid w:val="009C4028"/>
    <w:rsid w:val="00B65105"/>
    <w:rsid w:val="00BD01CA"/>
    <w:rsid w:val="00B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BF0345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pple-converted-space">
    <w:name w:val="apple-converted-space"/>
    <w:basedOn w:val="a0"/>
    <w:rsid w:val="00BF0345"/>
  </w:style>
  <w:style w:type="paragraph" w:styleId="a4">
    <w:name w:val="Balloon Text"/>
    <w:basedOn w:val="a"/>
    <w:link w:val="a5"/>
    <w:uiPriority w:val="99"/>
    <w:semiHidden/>
    <w:unhideWhenUsed/>
    <w:rsid w:val="00BF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cp:lastPrinted>2017-10-30T12:15:00Z</cp:lastPrinted>
  <dcterms:created xsi:type="dcterms:W3CDTF">2017-10-30T11:37:00Z</dcterms:created>
  <dcterms:modified xsi:type="dcterms:W3CDTF">2017-11-02T08:34:00Z</dcterms:modified>
</cp:coreProperties>
</file>