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7" w:rsidRDefault="00B70917" w:rsidP="00FA6434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400D7E" w:rsidRDefault="00B70917" w:rsidP="00FA643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6434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B70917" w:rsidRPr="00FA6434" w:rsidRDefault="00B70917" w:rsidP="00FA643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6434">
        <w:rPr>
          <w:rFonts w:ascii="Times New Roman" w:hAnsi="Times New Roman"/>
          <w:b/>
          <w:sz w:val="28"/>
          <w:szCs w:val="28"/>
        </w:rPr>
        <w:t>Криушанского сельского поселения</w:t>
      </w:r>
    </w:p>
    <w:p w:rsidR="00B70917" w:rsidRPr="00FA6434" w:rsidRDefault="00B70917" w:rsidP="00FA643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6434">
        <w:rPr>
          <w:rFonts w:ascii="Times New Roman" w:hAnsi="Times New Roman"/>
          <w:b/>
          <w:sz w:val="28"/>
          <w:szCs w:val="28"/>
        </w:rPr>
        <w:t>Панинского муниципального района Воронежской области</w:t>
      </w:r>
    </w:p>
    <w:p w:rsidR="00B70917" w:rsidRPr="00FA6434" w:rsidRDefault="00B70917" w:rsidP="00FA64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0917" w:rsidRPr="00FA6434" w:rsidRDefault="00B70917" w:rsidP="00FA64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43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70917" w:rsidRPr="00FA6434" w:rsidRDefault="00B70917" w:rsidP="00FA64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63243" w:rsidRDefault="00B70917" w:rsidP="00163243">
      <w:pPr>
        <w:widowControl w:val="0"/>
        <w:tabs>
          <w:tab w:val="left" w:pos="4005"/>
          <w:tab w:val="center" w:pos="467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FA6434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2</w:t>
      </w:r>
      <w:r w:rsidR="0016324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63243">
        <w:rPr>
          <w:rFonts w:ascii="Times New Roman" w:hAnsi="Times New Roman"/>
          <w:bCs/>
          <w:sz w:val="28"/>
          <w:szCs w:val="28"/>
        </w:rPr>
        <w:t>дека</w:t>
      </w:r>
      <w:r>
        <w:rPr>
          <w:rFonts w:ascii="Times New Roman" w:hAnsi="Times New Roman"/>
          <w:bCs/>
          <w:sz w:val="28"/>
          <w:szCs w:val="28"/>
        </w:rPr>
        <w:t xml:space="preserve">бря </w:t>
      </w:r>
      <w:r w:rsidRPr="00FA6434">
        <w:rPr>
          <w:rFonts w:ascii="Times New Roman" w:hAnsi="Times New Roman"/>
          <w:bCs/>
          <w:sz w:val="28"/>
          <w:szCs w:val="28"/>
        </w:rPr>
        <w:t xml:space="preserve"> 20</w:t>
      </w:r>
      <w:r w:rsidR="00163243">
        <w:rPr>
          <w:rFonts w:ascii="Times New Roman" w:hAnsi="Times New Roman"/>
          <w:bCs/>
          <w:sz w:val="28"/>
          <w:szCs w:val="28"/>
        </w:rPr>
        <w:t>20</w:t>
      </w:r>
      <w:r w:rsidRPr="00FA6434">
        <w:rPr>
          <w:rFonts w:ascii="Times New Roman" w:hAnsi="Times New Roman"/>
          <w:bCs/>
          <w:sz w:val="28"/>
          <w:szCs w:val="28"/>
        </w:rPr>
        <w:t xml:space="preserve"> г.</w:t>
      </w:r>
      <w:r w:rsidRPr="00FA6434">
        <w:rPr>
          <w:rFonts w:ascii="Times New Roman" w:hAnsi="Times New Roman"/>
          <w:b/>
          <w:bCs/>
          <w:sz w:val="28"/>
          <w:szCs w:val="28"/>
        </w:rPr>
        <w:tab/>
        <w:t xml:space="preserve">                   </w:t>
      </w:r>
      <w:r w:rsidRPr="00FA6434">
        <w:rPr>
          <w:rFonts w:ascii="Times New Roman" w:hAnsi="Times New Roman"/>
          <w:bCs/>
          <w:sz w:val="28"/>
          <w:szCs w:val="28"/>
        </w:rPr>
        <w:t>№</w:t>
      </w:r>
      <w:r w:rsidRPr="00FA64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3243">
        <w:rPr>
          <w:rFonts w:ascii="Times New Roman" w:hAnsi="Times New Roman"/>
          <w:bCs/>
          <w:sz w:val="28"/>
          <w:szCs w:val="28"/>
        </w:rPr>
        <w:t>14</w:t>
      </w:r>
    </w:p>
    <w:p w:rsidR="00B70917" w:rsidRPr="009B6D40" w:rsidRDefault="00B70917" w:rsidP="009B6D40">
      <w:pPr>
        <w:widowControl w:val="0"/>
        <w:tabs>
          <w:tab w:val="left" w:pos="4005"/>
          <w:tab w:val="center" w:pos="467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9B6D40">
        <w:rPr>
          <w:rFonts w:ascii="Times New Roman" w:hAnsi="Times New Roman"/>
          <w:sz w:val="22"/>
          <w:szCs w:val="22"/>
        </w:rPr>
        <w:t>с. Криуша</w:t>
      </w:r>
    </w:p>
    <w:p w:rsidR="00B70917" w:rsidRPr="00FA6434" w:rsidRDefault="00B70917" w:rsidP="00FA6434">
      <w:pPr>
        <w:rPr>
          <w:rFonts w:ascii="Times New Roman" w:hAnsi="Times New Roman"/>
          <w:sz w:val="28"/>
          <w:szCs w:val="28"/>
        </w:rPr>
      </w:pPr>
    </w:p>
    <w:p w:rsidR="00B70917" w:rsidRPr="00BA04F1" w:rsidRDefault="00B70917" w:rsidP="00FA5119">
      <w:pPr>
        <w:rPr>
          <w:rFonts w:ascii="Times New Roman" w:hAnsi="Times New Roman"/>
          <w:b/>
        </w:rPr>
      </w:pPr>
      <w:r w:rsidRPr="00BA04F1">
        <w:rPr>
          <w:rFonts w:ascii="Times New Roman" w:hAnsi="Times New Roman"/>
          <w:b/>
        </w:rPr>
        <w:t>Об утверждении Положений</w:t>
      </w:r>
    </w:p>
    <w:p w:rsidR="00B70917" w:rsidRPr="00BA04F1" w:rsidRDefault="00B70917" w:rsidP="00FA5119">
      <w:pPr>
        <w:rPr>
          <w:rFonts w:ascii="Times New Roman" w:hAnsi="Times New Roman"/>
          <w:b/>
        </w:rPr>
      </w:pPr>
      <w:r w:rsidRPr="00BA04F1">
        <w:rPr>
          <w:rFonts w:ascii="Times New Roman" w:hAnsi="Times New Roman"/>
          <w:b/>
        </w:rPr>
        <w:t xml:space="preserve">о размерах оплаты труда </w:t>
      </w:r>
    </w:p>
    <w:p w:rsidR="00B70917" w:rsidRPr="00BA04F1" w:rsidRDefault="00B70917" w:rsidP="00FA5119">
      <w:pPr>
        <w:rPr>
          <w:rFonts w:ascii="Times New Roman" w:hAnsi="Times New Roman"/>
          <w:b/>
        </w:rPr>
      </w:pPr>
      <w:r w:rsidRPr="00BA04F1">
        <w:rPr>
          <w:rFonts w:ascii="Times New Roman" w:hAnsi="Times New Roman"/>
          <w:b/>
        </w:rPr>
        <w:t xml:space="preserve">муниципальных служащих и </w:t>
      </w:r>
    </w:p>
    <w:p w:rsidR="00B70917" w:rsidRPr="00BA04F1" w:rsidRDefault="00B70917" w:rsidP="00FA5119">
      <w:pPr>
        <w:rPr>
          <w:rFonts w:ascii="Times New Roman" w:hAnsi="Times New Roman"/>
          <w:b/>
        </w:rPr>
      </w:pPr>
      <w:r w:rsidRPr="00BA04F1">
        <w:rPr>
          <w:rFonts w:ascii="Times New Roman" w:hAnsi="Times New Roman"/>
          <w:b/>
        </w:rPr>
        <w:t xml:space="preserve">работников, замещающих должности </w:t>
      </w:r>
    </w:p>
    <w:p w:rsidR="00B70917" w:rsidRPr="00BA04F1" w:rsidRDefault="00B70917" w:rsidP="00FA5119">
      <w:pPr>
        <w:rPr>
          <w:rFonts w:ascii="Times New Roman" w:hAnsi="Times New Roman"/>
          <w:b/>
        </w:rPr>
      </w:pPr>
      <w:r w:rsidRPr="00BA04F1">
        <w:rPr>
          <w:rFonts w:ascii="Times New Roman" w:hAnsi="Times New Roman"/>
          <w:b/>
        </w:rPr>
        <w:t xml:space="preserve">не отнесенные к  должностям    </w:t>
      </w:r>
    </w:p>
    <w:p w:rsidR="00B70917" w:rsidRPr="00BA04F1" w:rsidRDefault="00B70917" w:rsidP="00FA5119">
      <w:pPr>
        <w:rPr>
          <w:rFonts w:ascii="Times New Roman" w:hAnsi="Times New Roman"/>
          <w:b/>
          <w:color w:val="FF0000"/>
        </w:rPr>
      </w:pPr>
      <w:r w:rsidRPr="00BA04F1">
        <w:rPr>
          <w:rFonts w:ascii="Times New Roman" w:hAnsi="Times New Roman"/>
          <w:b/>
        </w:rPr>
        <w:t>муниципальной службы</w:t>
      </w:r>
      <w:r w:rsidRPr="00BA04F1">
        <w:rPr>
          <w:rFonts w:ascii="Times New Roman" w:hAnsi="Times New Roman"/>
          <w:b/>
          <w:color w:val="FF0000"/>
        </w:rPr>
        <w:t>.</w:t>
      </w: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9B6D40" w:rsidRDefault="00B70917" w:rsidP="00BA04F1">
      <w:pPr>
        <w:jc w:val="left"/>
        <w:rPr>
          <w:rFonts w:ascii="Times New Roman" w:hAnsi="Times New Roman"/>
        </w:rPr>
      </w:pPr>
      <w:r w:rsidRPr="009B6D40">
        <w:rPr>
          <w:rFonts w:ascii="Times New Roman" w:hAnsi="Times New Roman"/>
        </w:rPr>
        <w:t xml:space="preserve">              В соответствии со статьей 53 Федерального закона от 06.10.2003г. №131-ФЗ «Об общих принципах организации местного самоуправления в Российской Федерации», с законом Воронежской области от 28.12.2007г.№175-ОЗ «О муниципальной службе в </w:t>
      </w:r>
      <w:r w:rsidRPr="009B6D40">
        <w:rPr>
          <w:rStyle w:val="ConsPlusNonformat"/>
          <w:rFonts w:ascii="Times New Roman" w:hAnsi="Times New Roman" w:cs="Courier New"/>
        </w:rPr>
        <w:t>Воронежской области», с законом Воронежской области  от 25.01.2007г.   №9-ОЗ «О размерах</w:t>
      </w:r>
      <w:r w:rsidRPr="009B6D40">
        <w:rPr>
          <w:rFonts w:ascii="Times New Roman" w:hAnsi="Times New Roman"/>
        </w:rPr>
        <w:t xml:space="preserve"> должностных окладов и окладов за классный чин гражданских служащих Воронежской области», Совет народных депутатов Криушанского сельского поселения Панинского муниципального района Воронежской области</w:t>
      </w:r>
    </w:p>
    <w:p w:rsidR="00B70917" w:rsidRPr="009B6D40" w:rsidRDefault="00B70917" w:rsidP="00FA5119">
      <w:pPr>
        <w:rPr>
          <w:rFonts w:ascii="Times New Roman" w:hAnsi="Times New Roman"/>
        </w:rPr>
      </w:pPr>
      <w:r w:rsidRPr="009B6D40">
        <w:rPr>
          <w:rFonts w:ascii="Times New Roman" w:hAnsi="Times New Roman"/>
        </w:rPr>
        <w:t xml:space="preserve">                                                     </w:t>
      </w:r>
    </w:p>
    <w:p w:rsidR="00B70917" w:rsidRPr="009B6D40" w:rsidRDefault="00B70917" w:rsidP="00FA5119">
      <w:pPr>
        <w:rPr>
          <w:rFonts w:ascii="Times New Roman" w:hAnsi="Times New Roman"/>
          <w:b/>
        </w:rPr>
      </w:pPr>
      <w:r w:rsidRPr="009B6D40">
        <w:rPr>
          <w:rFonts w:ascii="Times New Roman" w:hAnsi="Times New Roman"/>
          <w:b/>
        </w:rPr>
        <w:t xml:space="preserve">                                                          Решил:</w:t>
      </w:r>
    </w:p>
    <w:p w:rsidR="00B70917" w:rsidRPr="009B6D40" w:rsidRDefault="00B70917" w:rsidP="00FA5119">
      <w:pPr>
        <w:rPr>
          <w:rFonts w:ascii="Times New Roman" w:hAnsi="Times New Roman"/>
        </w:rPr>
      </w:pPr>
      <w:r w:rsidRPr="009B6D40">
        <w:rPr>
          <w:rFonts w:ascii="Times New Roman" w:hAnsi="Times New Roman"/>
          <w:b/>
        </w:rPr>
        <w:t xml:space="preserve"> 1</w:t>
      </w:r>
      <w:r w:rsidRPr="009B6D40">
        <w:rPr>
          <w:rFonts w:ascii="Times New Roman" w:hAnsi="Times New Roman"/>
        </w:rPr>
        <w:t>.</w:t>
      </w:r>
      <w:r w:rsidRPr="009B6D40">
        <w:rPr>
          <w:rFonts w:ascii="Times New Roman" w:hAnsi="Times New Roman"/>
          <w:bCs/>
        </w:rPr>
        <w:t xml:space="preserve"> </w:t>
      </w:r>
      <w:r w:rsidRPr="009B6D40">
        <w:rPr>
          <w:rFonts w:ascii="Times New Roman" w:hAnsi="Times New Roman"/>
        </w:rPr>
        <w:t>Утвердить  Положение «Об оплате труда муниципальных служащих Криушанского сельского поселения Панинского муниципального района Воронежской области»  (Приложение № 1).</w:t>
      </w:r>
    </w:p>
    <w:p w:rsidR="00B70917" w:rsidRPr="009B6D40" w:rsidRDefault="00B70917" w:rsidP="00FA5119">
      <w:pPr>
        <w:shd w:val="clear" w:color="auto" w:fill="FFFFFF"/>
        <w:spacing w:line="322" w:lineRule="exact"/>
        <w:ind w:left="28" w:right="6" w:firstLine="0"/>
        <w:jc w:val="left"/>
        <w:rPr>
          <w:rFonts w:ascii="Times New Roman" w:hAnsi="Times New Roman"/>
        </w:rPr>
      </w:pPr>
      <w:r w:rsidRPr="009B6D40">
        <w:rPr>
          <w:rFonts w:ascii="Times New Roman" w:hAnsi="Times New Roman"/>
        </w:rPr>
        <w:t xml:space="preserve">       2. Утвердить  Положение «Об оплате труда, работников Криушанского сельского поселения, замещающих должности, не являющиеся должностями    муниципальной службы» (Приложение № 2).</w:t>
      </w:r>
    </w:p>
    <w:p w:rsidR="00B70917" w:rsidRPr="009B6D40" w:rsidRDefault="00B70917" w:rsidP="00163243">
      <w:pPr>
        <w:rPr>
          <w:rFonts w:ascii="Times New Roman" w:hAnsi="Times New Roman"/>
        </w:rPr>
      </w:pPr>
      <w:r w:rsidRPr="009B6D40">
        <w:rPr>
          <w:rFonts w:ascii="Times New Roman" w:hAnsi="Times New Roman"/>
          <w:b/>
        </w:rPr>
        <w:t xml:space="preserve">       </w:t>
      </w:r>
      <w:r w:rsidRPr="009B6D40">
        <w:rPr>
          <w:rFonts w:ascii="Times New Roman" w:hAnsi="Times New Roman"/>
        </w:rPr>
        <w:t>3</w:t>
      </w:r>
      <w:r w:rsidRPr="009B6D40">
        <w:rPr>
          <w:rFonts w:ascii="Times New Roman" w:hAnsi="Times New Roman"/>
          <w:b/>
        </w:rPr>
        <w:t>.</w:t>
      </w:r>
      <w:r w:rsidRPr="009B6D40">
        <w:rPr>
          <w:rFonts w:ascii="Times New Roman" w:hAnsi="Times New Roman"/>
        </w:rPr>
        <w:t xml:space="preserve"> Решение Совета народных депутатов Криушанского сельского поселения  от  </w:t>
      </w:r>
      <w:r w:rsidR="00163243" w:rsidRPr="009B6D40">
        <w:rPr>
          <w:rFonts w:ascii="Times New Roman" w:hAnsi="Times New Roman"/>
        </w:rPr>
        <w:t>27</w:t>
      </w:r>
      <w:r w:rsidRPr="009B6D40">
        <w:rPr>
          <w:rFonts w:ascii="Times New Roman" w:hAnsi="Times New Roman"/>
        </w:rPr>
        <w:t>.1</w:t>
      </w:r>
      <w:r w:rsidR="00163243" w:rsidRPr="009B6D40">
        <w:rPr>
          <w:rFonts w:ascii="Times New Roman" w:hAnsi="Times New Roman"/>
        </w:rPr>
        <w:t>0</w:t>
      </w:r>
      <w:r w:rsidRPr="009B6D40">
        <w:rPr>
          <w:rFonts w:ascii="Times New Roman" w:hAnsi="Times New Roman"/>
        </w:rPr>
        <w:t>.201</w:t>
      </w:r>
      <w:r w:rsidR="00163243" w:rsidRPr="009B6D40">
        <w:rPr>
          <w:rFonts w:ascii="Times New Roman" w:hAnsi="Times New Roman"/>
        </w:rPr>
        <w:t>5</w:t>
      </w:r>
      <w:r w:rsidRPr="009B6D40">
        <w:rPr>
          <w:rFonts w:ascii="Times New Roman" w:hAnsi="Times New Roman"/>
        </w:rPr>
        <w:t xml:space="preserve"> г. № 12 «</w:t>
      </w:r>
      <w:r w:rsidR="00163243" w:rsidRPr="009B6D40">
        <w:rPr>
          <w:rFonts w:ascii="Times New Roman" w:hAnsi="Times New Roman"/>
        </w:rPr>
        <w:t>Об утверждении Положений</w:t>
      </w:r>
      <w:r w:rsidR="00400D7E">
        <w:rPr>
          <w:rFonts w:ascii="Times New Roman" w:hAnsi="Times New Roman"/>
        </w:rPr>
        <w:t xml:space="preserve"> </w:t>
      </w:r>
      <w:r w:rsidR="00163243" w:rsidRPr="009B6D40">
        <w:rPr>
          <w:rFonts w:ascii="Times New Roman" w:hAnsi="Times New Roman"/>
        </w:rPr>
        <w:t>о размерах оплаты труда муниципальных служащих и работников, замещающих должности не отнесенные к  должностям    муниципальной службы</w:t>
      </w:r>
      <w:r w:rsidR="00163243" w:rsidRPr="009B6D40">
        <w:rPr>
          <w:rFonts w:ascii="Times New Roman" w:hAnsi="Times New Roman"/>
          <w:color w:val="FF0000"/>
        </w:rPr>
        <w:t>.</w:t>
      </w:r>
      <w:r w:rsidRPr="009B6D40">
        <w:rPr>
          <w:rFonts w:ascii="Times New Roman" w:hAnsi="Times New Roman"/>
        </w:rPr>
        <w:t>»  признать утратившим силу.</w:t>
      </w:r>
    </w:p>
    <w:p w:rsidR="00B70917" w:rsidRPr="009B6D40" w:rsidRDefault="00B70917" w:rsidP="00FA5119">
      <w:pPr>
        <w:shd w:val="clear" w:color="auto" w:fill="FFFFFF"/>
        <w:spacing w:line="322" w:lineRule="exact"/>
        <w:ind w:right="-34" w:firstLine="0"/>
        <w:jc w:val="left"/>
        <w:rPr>
          <w:rFonts w:ascii="Times New Roman" w:hAnsi="Times New Roman"/>
        </w:rPr>
      </w:pPr>
      <w:r w:rsidRPr="009B6D40">
        <w:rPr>
          <w:rFonts w:ascii="Times New Roman" w:hAnsi="Times New Roman"/>
          <w:bCs/>
        </w:rPr>
        <w:t xml:space="preserve">    </w:t>
      </w:r>
      <w:r w:rsidRPr="009B6D40">
        <w:rPr>
          <w:rFonts w:ascii="Times New Roman" w:hAnsi="Times New Roman"/>
          <w:bCs/>
          <w:spacing w:val="-3"/>
        </w:rPr>
        <w:t xml:space="preserve"> 4</w:t>
      </w:r>
      <w:r w:rsidRPr="009B6D40">
        <w:rPr>
          <w:rFonts w:ascii="Times New Roman" w:hAnsi="Times New Roman"/>
          <w:b/>
          <w:spacing w:val="-2"/>
        </w:rPr>
        <w:t>.</w:t>
      </w:r>
      <w:r w:rsidRPr="009B6D40">
        <w:rPr>
          <w:rFonts w:ascii="Times New Roman" w:hAnsi="Times New Roman"/>
          <w:spacing w:val="-1"/>
        </w:rPr>
        <w:t xml:space="preserve"> Опубликовать </w:t>
      </w:r>
      <w:r w:rsidRPr="009B6D40">
        <w:rPr>
          <w:rFonts w:ascii="Times New Roman" w:hAnsi="Times New Roman"/>
        </w:rPr>
        <w:t xml:space="preserve"> настоящее решение в официальном печатном издании «Криушанский муниципальный вестник».         </w:t>
      </w:r>
    </w:p>
    <w:p w:rsidR="009B6D40" w:rsidRPr="009B6D40" w:rsidRDefault="00B70917" w:rsidP="009B6D40">
      <w:pPr>
        <w:shd w:val="clear" w:color="auto" w:fill="FFFFFF"/>
        <w:spacing w:line="322" w:lineRule="exact"/>
        <w:ind w:left="43" w:right="-35"/>
        <w:rPr>
          <w:rFonts w:ascii="Times New Roman" w:eastAsia="Calibri" w:hAnsi="Times New Roman"/>
          <w:bCs/>
          <w:lang w:eastAsia="en-US"/>
        </w:rPr>
      </w:pPr>
      <w:r w:rsidRPr="009B6D40">
        <w:rPr>
          <w:rFonts w:ascii="Times New Roman" w:hAnsi="Times New Roman"/>
        </w:rPr>
        <w:t xml:space="preserve">    5</w:t>
      </w:r>
      <w:r w:rsidRPr="009B6D40">
        <w:rPr>
          <w:rFonts w:ascii="Times New Roman" w:hAnsi="Times New Roman"/>
          <w:b/>
        </w:rPr>
        <w:t>.</w:t>
      </w:r>
      <w:r w:rsidRPr="009B6D40">
        <w:rPr>
          <w:rFonts w:ascii="Times New Roman" w:hAnsi="Times New Roman"/>
          <w:bCs/>
        </w:rPr>
        <w:t xml:space="preserve"> </w:t>
      </w:r>
      <w:r w:rsidR="009B6D40" w:rsidRPr="009B6D40">
        <w:rPr>
          <w:rFonts w:ascii="Times New Roman" w:eastAsia="Calibri" w:hAnsi="Times New Roman"/>
          <w:bCs/>
          <w:lang w:eastAsia="en-US"/>
        </w:rPr>
        <w:t xml:space="preserve">Настоящее решение Совета народных депутатов Криушанского сельского поселения Панинского муниципального района Воронежской области вступает в силу со дня его официального опубликования (обнародования) и распространяет свое действие на правоотношения, возникшие с  01 </w:t>
      </w:r>
      <w:r w:rsidR="00140F35">
        <w:rPr>
          <w:rFonts w:ascii="Times New Roman" w:eastAsia="Calibri" w:hAnsi="Times New Roman"/>
          <w:bCs/>
          <w:lang w:eastAsia="en-US"/>
        </w:rPr>
        <w:t>октября</w:t>
      </w:r>
      <w:bookmarkStart w:id="0" w:name="_GoBack"/>
      <w:bookmarkEnd w:id="0"/>
      <w:r w:rsidR="009B6D40" w:rsidRPr="009B6D40">
        <w:rPr>
          <w:rFonts w:ascii="Times New Roman" w:eastAsia="Calibri" w:hAnsi="Times New Roman"/>
          <w:bCs/>
          <w:lang w:eastAsia="en-US"/>
        </w:rPr>
        <w:t xml:space="preserve"> 2020г.</w:t>
      </w:r>
    </w:p>
    <w:p w:rsidR="00B70917" w:rsidRPr="009B6D40" w:rsidRDefault="00B70917" w:rsidP="00FA5119">
      <w:pPr>
        <w:shd w:val="clear" w:color="auto" w:fill="FFFFFF"/>
        <w:spacing w:line="322" w:lineRule="exact"/>
        <w:ind w:right="-35" w:firstLine="0"/>
        <w:rPr>
          <w:rFonts w:ascii="Times New Roman" w:hAnsi="Times New Roman"/>
          <w:bCs/>
        </w:rPr>
      </w:pPr>
    </w:p>
    <w:p w:rsidR="00B70917" w:rsidRPr="009B6D40" w:rsidRDefault="00B70917" w:rsidP="00FA5119">
      <w:pPr>
        <w:shd w:val="clear" w:color="auto" w:fill="FFFFFF"/>
        <w:spacing w:line="322" w:lineRule="exact"/>
        <w:ind w:right="-35" w:firstLine="0"/>
        <w:rPr>
          <w:rFonts w:ascii="Times New Roman" w:hAnsi="Times New Roman"/>
          <w:bCs/>
        </w:rPr>
      </w:pPr>
    </w:p>
    <w:p w:rsidR="00B70917" w:rsidRPr="009B6D40" w:rsidRDefault="00B70917" w:rsidP="00FA5119">
      <w:pPr>
        <w:shd w:val="clear" w:color="auto" w:fill="FFFFFF"/>
        <w:spacing w:line="322" w:lineRule="exact"/>
        <w:ind w:right="-35" w:firstLine="0"/>
        <w:rPr>
          <w:rFonts w:ascii="Times New Roman" w:hAnsi="Times New Roman"/>
          <w:bCs/>
        </w:rPr>
      </w:pPr>
    </w:p>
    <w:p w:rsidR="00163243" w:rsidRPr="009B6D40" w:rsidRDefault="00B70917" w:rsidP="00163243">
      <w:pPr>
        <w:jc w:val="left"/>
        <w:rPr>
          <w:rFonts w:ascii="Times New Roman" w:hAnsi="Times New Roman"/>
        </w:rPr>
      </w:pPr>
      <w:r w:rsidRPr="009B6D40">
        <w:rPr>
          <w:rFonts w:ascii="Times New Roman" w:hAnsi="Times New Roman"/>
        </w:rPr>
        <w:t xml:space="preserve">Глава Криушанского </w:t>
      </w:r>
    </w:p>
    <w:p w:rsidR="00B70917" w:rsidRPr="005E51B0" w:rsidRDefault="00B70917" w:rsidP="00163243">
      <w:pPr>
        <w:jc w:val="left"/>
        <w:rPr>
          <w:rFonts w:ascii="Times New Roman" w:hAnsi="Times New Roman"/>
        </w:rPr>
        <w:sectPr w:rsidR="00B70917" w:rsidRPr="005E51B0">
          <w:pgSz w:w="11906" w:h="16838"/>
          <w:pgMar w:top="284" w:right="567" w:bottom="680" w:left="1701" w:header="709" w:footer="709" w:gutter="0"/>
          <w:cols w:space="720"/>
        </w:sectPr>
      </w:pPr>
      <w:r w:rsidRPr="009B6D40">
        <w:rPr>
          <w:rFonts w:ascii="Times New Roman" w:hAnsi="Times New Roman"/>
        </w:rPr>
        <w:t xml:space="preserve">сельского поселения                                    </w:t>
      </w:r>
      <w:r w:rsidR="00163243" w:rsidRPr="009B6D40">
        <w:rPr>
          <w:rFonts w:ascii="Times New Roman" w:hAnsi="Times New Roman"/>
        </w:rPr>
        <w:t>Л.Г.Воробьева</w:t>
      </w:r>
    </w:p>
    <w:p w:rsidR="00B70917" w:rsidRPr="005E51B0" w:rsidRDefault="00B70917" w:rsidP="00FA5119">
      <w:pPr>
        <w:jc w:val="right"/>
        <w:rPr>
          <w:rFonts w:ascii="Times New Roman" w:hAnsi="Times New Roman"/>
        </w:rPr>
      </w:pPr>
      <w:r w:rsidRPr="005E51B0">
        <w:rPr>
          <w:rFonts w:ascii="Times New Roman" w:hAnsi="Times New Roman"/>
        </w:rPr>
        <w:lastRenderedPageBreak/>
        <w:t>Приложение № 1</w:t>
      </w:r>
      <w:r w:rsidRPr="005E51B0">
        <w:rPr>
          <w:rFonts w:ascii="Times New Roman" w:hAnsi="Times New Roman"/>
        </w:rPr>
        <w:br/>
        <w:t>к решению Совета народных </w:t>
      </w:r>
      <w:r w:rsidRPr="005E51B0">
        <w:rPr>
          <w:rFonts w:ascii="Times New Roman" w:hAnsi="Times New Roman"/>
        </w:rPr>
        <w:br/>
        <w:t xml:space="preserve">депутатов Криушанского  сельского поселения </w:t>
      </w:r>
    </w:p>
    <w:p w:rsidR="00B70917" w:rsidRPr="005E51B0" w:rsidRDefault="00B70917" w:rsidP="00FA511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E5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51B0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163243">
        <w:rPr>
          <w:rFonts w:ascii="Times New Roman" w:hAnsi="Times New Roman" w:cs="Times New Roman"/>
          <w:spacing w:val="-4"/>
          <w:sz w:val="24"/>
          <w:szCs w:val="24"/>
        </w:rPr>
        <w:t>29</w:t>
      </w:r>
      <w:r>
        <w:rPr>
          <w:rFonts w:ascii="Times New Roman" w:hAnsi="Times New Roman" w:cs="Times New Roman"/>
          <w:spacing w:val="-4"/>
          <w:sz w:val="24"/>
          <w:szCs w:val="24"/>
        </w:rPr>
        <w:t>.1</w:t>
      </w:r>
      <w:r w:rsidR="00163243">
        <w:rPr>
          <w:rFonts w:ascii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>.20</w:t>
      </w:r>
      <w:r w:rsidR="00163243">
        <w:rPr>
          <w:rFonts w:ascii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r w:rsidRPr="005E51B0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5E51B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3243">
        <w:rPr>
          <w:rFonts w:ascii="Times New Roman" w:hAnsi="Times New Roman" w:cs="Times New Roman"/>
          <w:sz w:val="24"/>
          <w:szCs w:val="24"/>
        </w:rPr>
        <w:t>4</w:t>
      </w:r>
    </w:p>
    <w:p w:rsidR="00B70917" w:rsidRPr="005E51B0" w:rsidRDefault="00B70917" w:rsidP="00FA5119">
      <w:pPr>
        <w:ind w:left="5954"/>
        <w:jc w:val="right"/>
        <w:rPr>
          <w:rFonts w:ascii="Times New Roman" w:hAnsi="Times New Roman"/>
        </w:rPr>
      </w:pPr>
    </w:p>
    <w:p w:rsidR="00B70917" w:rsidRPr="005E51B0" w:rsidRDefault="00B70917" w:rsidP="00FA5119">
      <w:pPr>
        <w:ind w:left="5954"/>
        <w:rPr>
          <w:rFonts w:ascii="Times New Roman" w:hAnsi="Times New Roman"/>
        </w:rPr>
      </w:pPr>
    </w:p>
    <w:p w:rsidR="00B70917" w:rsidRPr="005E51B0" w:rsidRDefault="00B70917" w:rsidP="00FA5119">
      <w:pPr>
        <w:ind w:left="5954"/>
        <w:rPr>
          <w:rFonts w:ascii="Times New Roman" w:hAnsi="Times New Roman"/>
        </w:rPr>
      </w:pPr>
    </w:p>
    <w:p w:rsidR="00B70917" w:rsidRPr="005E51B0" w:rsidRDefault="00B70917" w:rsidP="00FA5119">
      <w:pPr>
        <w:jc w:val="center"/>
        <w:rPr>
          <w:rFonts w:ascii="Times New Roman" w:hAnsi="Times New Roman"/>
        </w:rPr>
      </w:pPr>
      <w:r w:rsidRPr="005E51B0">
        <w:rPr>
          <w:rFonts w:ascii="Times New Roman" w:hAnsi="Times New Roman"/>
          <w:b/>
          <w:bCs/>
        </w:rPr>
        <w:t>ПОЛОЖЕНИЕ</w:t>
      </w:r>
    </w:p>
    <w:p w:rsidR="00B70917" w:rsidRPr="005E51B0" w:rsidRDefault="00B70917" w:rsidP="00FA5119">
      <w:pPr>
        <w:jc w:val="center"/>
        <w:rPr>
          <w:rFonts w:ascii="Times New Roman" w:hAnsi="Times New Roman"/>
          <w:b/>
          <w:bCs/>
        </w:rPr>
      </w:pPr>
      <w:r w:rsidRPr="005E51B0">
        <w:rPr>
          <w:rFonts w:ascii="Times New Roman" w:hAnsi="Times New Roman"/>
          <w:b/>
          <w:bCs/>
        </w:rPr>
        <w:t xml:space="preserve">ПО  ОПЛАТЕ  ТРУДА  МУНИЦИПАЛЬНЫХ СЛУЖАЩИХ </w:t>
      </w:r>
    </w:p>
    <w:p w:rsidR="00B70917" w:rsidRPr="005E51B0" w:rsidRDefault="00B70917" w:rsidP="00FA5119">
      <w:pPr>
        <w:jc w:val="center"/>
        <w:rPr>
          <w:rFonts w:ascii="Times New Roman" w:hAnsi="Times New Roman"/>
          <w:b/>
          <w:bCs/>
        </w:rPr>
      </w:pPr>
      <w:r w:rsidRPr="005E51B0">
        <w:rPr>
          <w:rFonts w:ascii="Times New Roman" w:hAnsi="Times New Roman"/>
          <w:b/>
          <w:bCs/>
        </w:rPr>
        <w:t xml:space="preserve">КРИУШАНСКОГО СЕЛЬСКОГО ПОСЕЛЕНИЯ </w:t>
      </w:r>
    </w:p>
    <w:p w:rsidR="00B70917" w:rsidRPr="005E51B0" w:rsidRDefault="00B70917" w:rsidP="00FA5119">
      <w:pPr>
        <w:jc w:val="center"/>
        <w:rPr>
          <w:rFonts w:ascii="Times New Roman" w:hAnsi="Times New Roman"/>
          <w:b/>
          <w:bCs/>
        </w:rPr>
      </w:pPr>
      <w:r w:rsidRPr="005E51B0">
        <w:rPr>
          <w:rFonts w:ascii="Times New Roman" w:hAnsi="Times New Roman"/>
          <w:b/>
          <w:bCs/>
        </w:rPr>
        <w:t xml:space="preserve">ПАНИНСКОГО МУНИЦИПАЛЬНОГО РАЙОНА </w:t>
      </w:r>
    </w:p>
    <w:p w:rsidR="00B70917" w:rsidRPr="005E51B0" w:rsidRDefault="00B70917" w:rsidP="00FA5119">
      <w:pPr>
        <w:jc w:val="center"/>
        <w:rPr>
          <w:rFonts w:ascii="Times New Roman" w:hAnsi="Times New Roman"/>
        </w:rPr>
      </w:pPr>
      <w:r w:rsidRPr="005E51B0">
        <w:rPr>
          <w:rFonts w:ascii="Times New Roman" w:hAnsi="Times New Roman"/>
          <w:b/>
          <w:bCs/>
        </w:rPr>
        <w:t>ВОРОНЕЖСКОЙ ОБЛАСТИ</w:t>
      </w:r>
    </w:p>
    <w:p w:rsidR="00B70917" w:rsidRPr="005E51B0" w:rsidRDefault="00B70917" w:rsidP="00FA5119">
      <w:pPr>
        <w:jc w:val="center"/>
        <w:rPr>
          <w:rFonts w:ascii="Times New Roman" w:hAnsi="Times New Roman"/>
        </w:rPr>
      </w:pPr>
    </w:p>
    <w:p w:rsidR="00B70917" w:rsidRPr="005E51B0" w:rsidRDefault="00B70917" w:rsidP="00FA5119">
      <w:pPr>
        <w:jc w:val="center"/>
        <w:rPr>
          <w:rFonts w:ascii="Times New Roman" w:hAnsi="Times New Roman"/>
        </w:rPr>
      </w:pPr>
      <w:r w:rsidRPr="005E51B0">
        <w:rPr>
          <w:rFonts w:ascii="Times New Roman" w:hAnsi="Times New Roman"/>
          <w:b/>
          <w:bCs/>
        </w:rPr>
        <w:t>1.Общие положения</w:t>
      </w:r>
    </w:p>
    <w:p w:rsidR="00163243" w:rsidRPr="00163243" w:rsidRDefault="00B70917" w:rsidP="00163243">
      <w:pPr>
        <w:rPr>
          <w:rFonts w:ascii="Times New Roman" w:eastAsia="Calibri" w:hAnsi="Times New Roman"/>
        </w:rPr>
      </w:pPr>
      <w:r w:rsidRPr="005E51B0">
        <w:rPr>
          <w:rFonts w:ascii="Times New Roman" w:hAnsi="Times New Roman"/>
        </w:rPr>
        <w:br/>
      </w:r>
      <w:r w:rsidR="00163243" w:rsidRPr="00163243">
        <w:rPr>
          <w:rFonts w:ascii="Times New Roman" w:eastAsia="Calibri" w:hAnsi="Times New Roman"/>
        </w:rPr>
        <w:t xml:space="preserve">1.1. Настоящее Положение определяет размеры и условия оплаты труда муниципальных служащих </w:t>
      </w:r>
      <w:r w:rsidR="00163243">
        <w:rPr>
          <w:rFonts w:ascii="Times New Roman" w:eastAsia="Calibri" w:hAnsi="Times New Roman"/>
        </w:rPr>
        <w:t>Криушанского</w:t>
      </w:r>
      <w:r w:rsidR="00163243" w:rsidRPr="00163243">
        <w:rPr>
          <w:rFonts w:ascii="Times New Roman" w:eastAsia="Calibri" w:hAnsi="Times New Roman"/>
        </w:rPr>
        <w:t xml:space="preserve"> сельского поселения (далее – муниципальные служащие). </w:t>
      </w:r>
      <w:r w:rsidR="00163243" w:rsidRPr="00163243">
        <w:rPr>
          <w:rFonts w:ascii="Times New Roman" w:eastAsia="Calibri" w:hAnsi="Times New Roman"/>
        </w:rPr>
        <w:br/>
        <w:t xml:space="preserve">            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 </w:t>
      </w:r>
      <w:r w:rsidR="00163243" w:rsidRPr="00163243">
        <w:rPr>
          <w:rFonts w:ascii="Times New Roman" w:eastAsia="Calibri" w:hAnsi="Times New Roman"/>
        </w:rPr>
        <w:br/>
        <w:t xml:space="preserve">             1.3. В настоящем Положении используются следующие основные понятия: </w:t>
      </w:r>
      <w:r w:rsidR="00163243" w:rsidRPr="00163243">
        <w:rPr>
          <w:rFonts w:ascii="Times New Roman" w:eastAsia="Calibri" w:hAnsi="Times New Roman"/>
        </w:rPr>
        <w:br/>
        <w:t xml:space="preserve">          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 </w:t>
      </w:r>
      <w:r w:rsidR="00163243" w:rsidRPr="00163243">
        <w:rPr>
          <w:rFonts w:ascii="Times New Roman" w:eastAsia="Calibri" w:hAnsi="Times New Roman"/>
        </w:rPr>
        <w:br/>
        <w:t xml:space="preserve">           - оклад денежного содержания –  сумма должностного оклада и ежемесячной  надбавки к должностному окладу за классный чин; </w:t>
      </w:r>
      <w:r w:rsidR="00163243" w:rsidRPr="00163243">
        <w:rPr>
          <w:rFonts w:ascii="Times New Roman" w:eastAsia="Calibri" w:hAnsi="Times New Roman"/>
        </w:rPr>
        <w:br/>
        <w:t xml:space="preserve">           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163243" w:rsidRPr="00163243" w:rsidRDefault="00163243" w:rsidP="00163243">
      <w:pPr>
        <w:spacing w:line="276" w:lineRule="auto"/>
        <w:ind w:firstLine="0"/>
        <w:jc w:val="center"/>
        <w:rPr>
          <w:rFonts w:ascii="Times New Roman" w:eastAsia="Calibri" w:hAnsi="Times New Roman"/>
          <w:b/>
          <w:bCs/>
        </w:rPr>
      </w:pPr>
      <w:r w:rsidRPr="00163243">
        <w:rPr>
          <w:rFonts w:ascii="Times New Roman" w:eastAsia="Calibri" w:hAnsi="Times New Roman"/>
        </w:rPr>
        <w:br/>
      </w:r>
      <w:r w:rsidRPr="00163243">
        <w:rPr>
          <w:rFonts w:ascii="Times New Roman" w:eastAsia="Calibri" w:hAnsi="Times New Roman"/>
          <w:b/>
          <w:bCs/>
        </w:rPr>
        <w:t>2. Оплата труда муниципальных служащих</w:t>
      </w:r>
    </w:p>
    <w:p w:rsidR="00163243" w:rsidRPr="00163243" w:rsidRDefault="00163243" w:rsidP="00163243">
      <w:pPr>
        <w:spacing w:line="276" w:lineRule="auto"/>
        <w:ind w:firstLine="0"/>
        <w:jc w:val="left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br/>
        <w:t xml:space="preserve">      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 </w:t>
      </w:r>
      <w:r w:rsidRPr="00163243">
        <w:rPr>
          <w:rFonts w:ascii="Times New Roman" w:eastAsia="Calibri" w:hAnsi="Times New Roman"/>
        </w:rPr>
        <w:br/>
        <w:t xml:space="preserve">     2.2. К ежемесячным выплатам относятся: </w:t>
      </w:r>
      <w:r w:rsidRPr="00163243">
        <w:rPr>
          <w:rFonts w:ascii="Times New Roman" w:eastAsia="Calibri" w:hAnsi="Times New Roman"/>
        </w:rPr>
        <w:br/>
        <w:t>- ежемесячная надбавка к должностному окладу за выслугу лет на муниципальной службе; </w:t>
      </w:r>
      <w:r w:rsidRPr="00163243">
        <w:rPr>
          <w:rFonts w:ascii="Times New Roman" w:eastAsia="Calibri" w:hAnsi="Times New Roman"/>
        </w:rPr>
        <w:br/>
        <w:t>- ежемесячная надбавка к должностному окладу за классный чин; </w:t>
      </w:r>
      <w:r w:rsidRPr="00163243">
        <w:rPr>
          <w:rFonts w:ascii="Times New Roman" w:eastAsia="Calibri" w:hAnsi="Times New Roman"/>
        </w:rPr>
        <w:br/>
        <w:t>- ежемесячная надбавка к должностному окладу за особые условия муниципальной службы (сложность, напряженность, специальный режим работы); </w:t>
      </w:r>
      <w:r w:rsidRPr="00163243">
        <w:rPr>
          <w:rFonts w:ascii="Times New Roman" w:eastAsia="Calibri" w:hAnsi="Times New Roman"/>
        </w:rPr>
        <w:br/>
        <w:t>- 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исполнителя; </w:t>
      </w:r>
      <w:r w:rsidRPr="00163243">
        <w:rPr>
          <w:rFonts w:ascii="Times New Roman" w:eastAsia="Calibri" w:hAnsi="Times New Roman"/>
        </w:rPr>
        <w:br/>
        <w:t>- ежемесячное денежное поощрение; </w:t>
      </w:r>
      <w:r w:rsidRPr="00163243">
        <w:rPr>
          <w:rFonts w:ascii="Times New Roman" w:eastAsia="Calibri" w:hAnsi="Times New Roman"/>
        </w:rPr>
        <w:br/>
        <w:t>- иные надбавки. </w:t>
      </w:r>
      <w:r w:rsidRPr="00163243">
        <w:rPr>
          <w:rFonts w:ascii="Times New Roman" w:eastAsia="Calibri" w:hAnsi="Times New Roman"/>
        </w:rPr>
        <w:br/>
        <w:t xml:space="preserve">   2.3. К иным дополнительным выплатам относятся: </w:t>
      </w:r>
      <w:r w:rsidRPr="00163243">
        <w:rPr>
          <w:rFonts w:ascii="Times New Roman" w:eastAsia="Calibri" w:hAnsi="Times New Roman"/>
        </w:rPr>
        <w:br/>
      </w:r>
      <w:r w:rsidRPr="00163243">
        <w:rPr>
          <w:rFonts w:ascii="Times New Roman" w:eastAsia="Calibri" w:hAnsi="Times New Roman"/>
        </w:rPr>
        <w:lastRenderedPageBreak/>
        <w:t>- премии по результатам работы и за выполнение особо важных и сложных заданий; </w:t>
      </w:r>
      <w:r w:rsidRPr="00163243">
        <w:rPr>
          <w:rFonts w:ascii="Times New Roman" w:eastAsia="Calibri" w:hAnsi="Times New Roman"/>
        </w:rPr>
        <w:br/>
        <w:t>- единовременная выплата при предоставлении ежегодного оплачиваемого отпуска; </w:t>
      </w:r>
      <w:r w:rsidRPr="00163243">
        <w:rPr>
          <w:rFonts w:ascii="Times New Roman" w:eastAsia="Calibri" w:hAnsi="Times New Roman"/>
        </w:rPr>
        <w:br/>
        <w:t>- материальная помощь. </w:t>
      </w: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t xml:space="preserve">     2.4. Должностные оклады по должностям муниципальной службы устанавливаются в следующих размерах: </w:t>
      </w: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</w:p>
    <w:tbl>
      <w:tblPr>
        <w:tblW w:w="1000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7"/>
        <w:gridCol w:w="5362"/>
        <w:gridCol w:w="2559"/>
      </w:tblGrid>
      <w:tr w:rsidR="00163243" w:rsidRPr="00163243" w:rsidTr="009B6D40"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Группа должностей</w:t>
            </w:r>
          </w:p>
        </w:tc>
        <w:tc>
          <w:tcPr>
            <w:tcW w:w="5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Наименование должности муниципальной службы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Размер должностного оклада (рублей)</w:t>
            </w:r>
          </w:p>
        </w:tc>
      </w:tr>
      <w:tr w:rsidR="009B6D40" w:rsidRPr="00163243" w:rsidTr="009B6D40">
        <w:trPr>
          <w:trHeight w:val="180"/>
        </w:trPr>
        <w:tc>
          <w:tcPr>
            <w:tcW w:w="20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40" w:rsidRPr="00163243" w:rsidRDefault="009B6D40" w:rsidP="00163243">
            <w:pPr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  <w:color w:val="FF0000"/>
              </w:rPr>
              <w:t> </w:t>
            </w:r>
          </w:p>
          <w:p w:rsidR="009B6D40" w:rsidRPr="00163243" w:rsidRDefault="009B6D40" w:rsidP="00163243">
            <w:pPr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Старшая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40" w:rsidRPr="00163243" w:rsidRDefault="009B6D40" w:rsidP="0016324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Главный специалист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40" w:rsidRPr="00163243" w:rsidRDefault="009B6D40" w:rsidP="0016324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5411</w:t>
            </w:r>
          </w:p>
        </w:tc>
      </w:tr>
      <w:tr w:rsidR="009B6D40" w:rsidRPr="00163243" w:rsidTr="009B6D40">
        <w:trPr>
          <w:trHeight w:val="375"/>
        </w:trPr>
        <w:tc>
          <w:tcPr>
            <w:tcW w:w="20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40" w:rsidRPr="00163243" w:rsidRDefault="009B6D40" w:rsidP="00163243">
            <w:pPr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40" w:rsidRDefault="009B6D40" w:rsidP="009B6D40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632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40" w:rsidRDefault="009B6D40" w:rsidP="009B6D40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4199</w:t>
            </w:r>
          </w:p>
        </w:tc>
      </w:tr>
    </w:tbl>
    <w:p w:rsidR="00163243" w:rsidRPr="00163243" w:rsidRDefault="00163243" w:rsidP="00163243">
      <w:pPr>
        <w:spacing w:after="200" w:line="276" w:lineRule="auto"/>
        <w:ind w:firstLine="0"/>
        <w:rPr>
          <w:rFonts w:ascii="Times New Roman" w:eastAsia="Calibri" w:hAnsi="Times New Roman"/>
        </w:rPr>
      </w:pPr>
    </w:p>
    <w:p w:rsidR="00163243" w:rsidRPr="00163243" w:rsidRDefault="00163243" w:rsidP="00163243">
      <w:pPr>
        <w:spacing w:after="200" w:line="276" w:lineRule="auto"/>
        <w:ind w:firstLine="0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t xml:space="preserve">2.5. Увеличение (индексация) окладов денежного содержания по должностям муниципальной службы производится в размерах и в сроки, предусмотренные законодательством Воронежской области и нормативными правовыми актами органов местного самоуправления </w:t>
      </w:r>
      <w:r>
        <w:rPr>
          <w:rFonts w:ascii="Times New Roman" w:eastAsia="Calibri" w:hAnsi="Times New Roman"/>
        </w:rPr>
        <w:t>Криушанского</w:t>
      </w:r>
      <w:r w:rsidRPr="00163243">
        <w:rPr>
          <w:rFonts w:ascii="Times New Roman" w:eastAsia="Calibri" w:hAnsi="Times New Roman"/>
        </w:rPr>
        <w:t xml:space="preserve"> сельского поселения. </w:t>
      </w:r>
    </w:p>
    <w:p w:rsidR="00163243" w:rsidRPr="00163243" w:rsidRDefault="00163243" w:rsidP="00163243">
      <w:pPr>
        <w:ind w:firstLine="0"/>
        <w:jc w:val="center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  <w:b/>
          <w:bCs/>
        </w:rPr>
        <w:t>3. Ежемесячные выплаты</w:t>
      </w: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br/>
        <w:t>3.1. Ежемесячная надбавка к должностному окладу за выслугу лет на муниципальной службе устанавливается в следующих размерах от должностного оклада: </w:t>
      </w: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3"/>
        <w:gridCol w:w="4253"/>
      </w:tblGrid>
      <w:tr w:rsidR="00163243" w:rsidRPr="00163243" w:rsidTr="0024358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При стаже муниципальной службы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Размер надбавки ( в процентах)</w:t>
            </w:r>
          </w:p>
        </w:tc>
      </w:tr>
      <w:tr w:rsidR="00163243" w:rsidRPr="00163243" w:rsidTr="0024358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От 1 до 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10</w:t>
            </w:r>
          </w:p>
        </w:tc>
      </w:tr>
      <w:tr w:rsidR="00163243" w:rsidRPr="00163243" w:rsidTr="0024358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Свыше 5 до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15</w:t>
            </w:r>
          </w:p>
        </w:tc>
      </w:tr>
      <w:tr w:rsidR="00163243" w:rsidRPr="00163243" w:rsidTr="0024358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Свыше 10 до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20</w:t>
            </w:r>
          </w:p>
        </w:tc>
      </w:tr>
      <w:tr w:rsidR="00163243" w:rsidRPr="00163243" w:rsidTr="0024358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Свыше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30</w:t>
            </w:r>
          </w:p>
        </w:tc>
      </w:tr>
    </w:tbl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t>3.1.2. Стаж работы, дающий право на получение ежемесячной надбавки за выслугу лет, определяется в порядке, установленном областным законодательством. </w:t>
      </w:r>
      <w:r w:rsidRPr="00163243">
        <w:rPr>
          <w:rFonts w:ascii="Times New Roman" w:eastAsia="Calibri" w:hAnsi="Times New Roman"/>
        </w:rPr>
        <w:br/>
        <w:t>3.2. Ежемесячная надбавка к должностному окладу за классный чин, устанавливается в следующих размерах: </w:t>
      </w: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</w:p>
    <w:tbl>
      <w:tblPr>
        <w:tblW w:w="960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3"/>
        <w:gridCol w:w="5642"/>
        <w:gridCol w:w="1701"/>
      </w:tblGrid>
      <w:tr w:rsidR="00163243" w:rsidRPr="00163243" w:rsidTr="0024358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Группа должностей муниципальной службы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Классный чин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Размер надбавки в рублях</w:t>
            </w:r>
          </w:p>
        </w:tc>
      </w:tr>
      <w:tr w:rsidR="00163243" w:rsidRPr="00163243" w:rsidTr="0024358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/>
                <w:bCs/>
                <w:color w:val="FF0000"/>
              </w:rPr>
            </w:pPr>
          </w:p>
        </w:tc>
      </w:tr>
      <w:tr w:rsidR="00163243" w:rsidRPr="00163243" w:rsidTr="0024358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 xml:space="preserve">Старшая 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Референт муниципальной службы 3 класса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40" w:rsidRPr="00163243" w:rsidRDefault="00163243" w:rsidP="009B6D40">
            <w:pPr>
              <w:ind w:firstLine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163243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 </w:t>
            </w:r>
            <w:r w:rsidR="009B6D40">
              <w:rPr>
                <w:rFonts w:ascii="Times New Roman" w:eastAsia="Calibri" w:hAnsi="Times New Roman"/>
                <w:b/>
                <w:bCs/>
                <w:color w:val="000000"/>
              </w:rPr>
              <w:t>1131</w:t>
            </w:r>
          </w:p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t>3.3.Ежемесячная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процентах от должностного оклада, в том числе по: </w:t>
      </w:r>
    </w:p>
    <w:p w:rsidR="00163243" w:rsidRPr="00163243" w:rsidRDefault="00163243" w:rsidP="00163243">
      <w:pPr>
        <w:ind w:firstLine="0"/>
        <w:jc w:val="left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t>- главным муниципальным должностям муниципальной службы от 120 до 150 % ;</w:t>
      </w:r>
      <w:r w:rsidRPr="00163243">
        <w:rPr>
          <w:rFonts w:ascii="Times New Roman" w:eastAsia="Calibri" w:hAnsi="Times New Roman"/>
        </w:rPr>
        <w:br/>
        <w:t>- ведущим муниципальным должностям муниципальной службы  от 90 до 120 %; </w:t>
      </w:r>
      <w:r w:rsidRPr="00163243">
        <w:rPr>
          <w:rFonts w:ascii="Times New Roman" w:eastAsia="Calibri" w:hAnsi="Times New Roman"/>
        </w:rPr>
        <w:br/>
        <w:t>- старшим муниципальным должностям муниципальной службы от 60 до 90 % .</w:t>
      </w:r>
    </w:p>
    <w:p w:rsidR="00163243" w:rsidRPr="00163243" w:rsidRDefault="00163243" w:rsidP="00163243">
      <w:pPr>
        <w:spacing w:line="276" w:lineRule="auto"/>
        <w:ind w:firstLine="0"/>
        <w:jc w:val="left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t xml:space="preserve">3.3.1.Конкретный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</w:t>
      </w:r>
      <w:r w:rsidRPr="00163243">
        <w:rPr>
          <w:rFonts w:ascii="Times New Roman" w:eastAsia="Calibri" w:hAnsi="Times New Roman"/>
        </w:rPr>
        <w:lastRenderedPageBreak/>
        <w:t>профессиональной подготовки, опыта работы по специальности и замещаемой муниципальной должности. </w:t>
      </w:r>
      <w:r w:rsidRPr="00163243">
        <w:rPr>
          <w:rFonts w:ascii="Times New Roman" w:eastAsia="Calibri" w:hAnsi="Times New Roman"/>
        </w:rPr>
        <w:br/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 </w:t>
      </w:r>
      <w:r w:rsidRPr="00163243">
        <w:rPr>
          <w:rFonts w:ascii="Times New Roman" w:eastAsia="Calibri" w:hAnsi="Times New Roman"/>
        </w:rPr>
        <w:br/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 </w:t>
      </w:r>
      <w:r w:rsidRPr="00163243">
        <w:rPr>
          <w:rFonts w:ascii="Times New Roman" w:eastAsia="Calibri" w:hAnsi="Times New Roman"/>
        </w:rPr>
        <w:br/>
        <w:t>3.3.2.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 </w:t>
      </w:r>
      <w:r w:rsidRPr="00163243">
        <w:rPr>
          <w:rFonts w:ascii="Times New Roman" w:eastAsia="Calibri" w:hAnsi="Times New Roman"/>
        </w:rPr>
        <w:br/>
        <w:t>- обладание опытом управленческой деятельности и навыками к принятию управленческих решений; </w:t>
      </w:r>
    </w:p>
    <w:p w:rsidR="00163243" w:rsidRPr="00163243" w:rsidRDefault="00163243" w:rsidP="00163243">
      <w:pPr>
        <w:spacing w:line="276" w:lineRule="auto"/>
        <w:ind w:firstLine="0"/>
        <w:jc w:val="left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t xml:space="preserve"> </w:t>
      </w:r>
      <w:r w:rsidRPr="00163243">
        <w:rPr>
          <w:rFonts w:ascii="Times New Roman" w:eastAsia="Calibri" w:hAnsi="Times New Roman"/>
          <w:lang w:eastAsia="en-US"/>
        </w:rPr>
        <w:t xml:space="preserve">- выполнение работы, непосредственно связанной с подготовкой проектов нормативных правовых актов органов местного самоуправления </w:t>
      </w:r>
      <w:r>
        <w:rPr>
          <w:rFonts w:ascii="Times New Roman" w:eastAsia="Calibri" w:hAnsi="Times New Roman"/>
          <w:lang w:eastAsia="en-US"/>
        </w:rPr>
        <w:t>Криушанского</w:t>
      </w:r>
      <w:r w:rsidRPr="00163243">
        <w:rPr>
          <w:rFonts w:ascii="Times New Roman" w:eastAsia="Calibri" w:hAnsi="Times New Roman"/>
          <w:lang w:eastAsia="en-US"/>
        </w:rPr>
        <w:t xml:space="preserve"> сельского поселения Панинского муниципального района;</w:t>
      </w:r>
      <w:r w:rsidRPr="00163243">
        <w:rPr>
          <w:rFonts w:ascii="Times New Roman" w:eastAsia="Calibri" w:hAnsi="Times New Roman"/>
        </w:rPr>
        <w:br/>
        <w:t>- установление особого режима работы. </w:t>
      </w:r>
      <w:r w:rsidRPr="00163243">
        <w:rPr>
          <w:rFonts w:ascii="Times New Roman" w:eastAsia="Calibri" w:hAnsi="Times New Roman"/>
        </w:rPr>
        <w:br/>
        <w:t>3.3.3. В течение испытательного срока надбавка к должностному окладу за особые условия муниципальной службы не устанавливается. </w:t>
      </w:r>
    </w:p>
    <w:p w:rsidR="00163243" w:rsidRPr="00163243" w:rsidRDefault="00163243" w:rsidP="00163243">
      <w:pPr>
        <w:spacing w:before="240"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</w:rPr>
        <w:t xml:space="preserve">3.4. </w:t>
      </w:r>
      <w:r w:rsidRPr="00163243">
        <w:rPr>
          <w:rFonts w:ascii="Times New Roman" w:eastAsia="Calibri" w:hAnsi="Times New Roman"/>
          <w:color w:val="1E1E1E"/>
        </w:rPr>
        <w:t>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 устанавливается до 20% должностного оклада. </w:t>
      </w:r>
    </w:p>
    <w:p w:rsidR="00163243" w:rsidRPr="00163243" w:rsidRDefault="00163243" w:rsidP="00163243">
      <w:pPr>
        <w:spacing w:before="240"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</w:rPr>
        <w:t xml:space="preserve">3.5. </w:t>
      </w:r>
      <w:r w:rsidRPr="00163243">
        <w:rPr>
          <w:rFonts w:ascii="Times New Roman" w:eastAsia="Calibri" w:hAnsi="Times New Roman"/>
          <w:lang w:eastAsia="en-US"/>
        </w:rPr>
        <w:t>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 xml:space="preserve">       Ежемесячное денежное  поощрение является составляющей частью  денежного содержания муниципального служащего.</w:t>
      </w: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  <w:r w:rsidRPr="00163243">
        <w:rPr>
          <w:rFonts w:ascii="Times New Roman" w:eastAsia="Calibri" w:hAnsi="Times New Roman"/>
        </w:rPr>
        <w:t>3.5.1.Размер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службы. </w:t>
      </w:r>
    </w:p>
    <w:p w:rsidR="00163243" w:rsidRPr="00163243" w:rsidRDefault="00163243" w:rsidP="00163243">
      <w:pPr>
        <w:ind w:firstLine="0"/>
        <w:rPr>
          <w:rFonts w:ascii="Times New Roman" w:eastAsia="Calibri" w:hAnsi="Times New Roman"/>
        </w:rPr>
      </w:pPr>
    </w:p>
    <w:tbl>
      <w:tblPr>
        <w:tblW w:w="9307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3"/>
        <w:gridCol w:w="4024"/>
        <w:gridCol w:w="2730"/>
      </w:tblGrid>
      <w:tr w:rsidR="00163243" w:rsidRPr="00163243" w:rsidTr="009B6D40">
        <w:trPr>
          <w:trHeight w:val="106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spacing w:line="255" w:lineRule="atLeast"/>
              <w:ind w:firstLine="0"/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</w:pPr>
            <w:r w:rsidRPr="00163243"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spacing w:line="255" w:lineRule="atLeast"/>
              <w:ind w:firstLine="0"/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</w:pPr>
            <w:r w:rsidRPr="00163243"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  <w:t>Наименование должности муниципальной службы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spacing w:line="255" w:lineRule="atLeast"/>
              <w:ind w:firstLine="0"/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</w:pPr>
            <w:r w:rsidRPr="00163243"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  <w:t>Размер ежемесячного денежного поощрения (количество</w:t>
            </w:r>
          </w:p>
          <w:p w:rsidR="00163243" w:rsidRPr="00163243" w:rsidRDefault="00163243" w:rsidP="00163243">
            <w:pPr>
              <w:spacing w:line="255" w:lineRule="atLeast"/>
              <w:ind w:firstLine="0"/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</w:pPr>
            <w:r w:rsidRPr="00163243"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  <w:t xml:space="preserve"> должностных окладов)</w:t>
            </w:r>
          </w:p>
        </w:tc>
      </w:tr>
      <w:tr w:rsidR="00400D7E" w:rsidRPr="00163243" w:rsidTr="00400D7E">
        <w:trPr>
          <w:trHeight w:val="18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7E" w:rsidRPr="00163243" w:rsidRDefault="00400D7E" w:rsidP="00400D7E">
            <w:pPr>
              <w:ind w:firstLine="0"/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   </w:t>
            </w:r>
            <w:r w:rsidRPr="0016324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7E" w:rsidRPr="00163243" w:rsidRDefault="00400D7E" w:rsidP="009B6D40">
            <w:pPr>
              <w:spacing w:line="255" w:lineRule="atLeast"/>
              <w:ind w:firstLine="0"/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1E1E1E"/>
                <w:sz w:val="22"/>
                <w:szCs w:val="22"/>
              </w:rPr>
              <w:t>Главный специалист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7E" w:rsidRPr="00163243" w:rsidRDefault="00400D7E" w:rsidP="00243580">
            <w:pPr>
              <w:spacing w:line="255" w:lineRule="atLeast"/>
              <w:ind w:firstLine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6324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от 0,5 до 8</w:t>
            </w:r>
          </w:p>
        </w:tc>
      </w:tr>
      <w:tr w:rsidR="00400D7E" w:rsidRPr="00163243" w:rsidTr="00181DC0">
        <w:trPr>
          <w:trHeight w:val="284"/>
        </w:trPr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7E" w:rsidRPr="00163243" w:rsidRDefault="00400D7E" w:rsidP="00163243">
            <w:pPr>
              <w:ind w:firstLine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7E" w:rsidRPr="00163243" w:rsidRDefault="00400D7E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7E" w:rsidRPr="00163243" w:rsidRDefault="00400D7E" w:rsidP="00163243">
            <w:pPr>
              <w:spacing w:line="255" w:lineRule="atLeast"/>
              <w:ind w:firstLine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6324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от 0,5 до 8</w:t>
            </w:r>
          </w:p>
        </w:tc>
      </w:tr>
    </w:tbl>
    <w:p w:rsidR="00163243" w:rsidRPr="00163243" w:rsidRDefault="00163243" w:rsidP="00163243">
      <w:pPr>
        <w:spacing w:after="200" w:line="276" w:lineRule="auto"/>
        <w:ind w:firstLine="0"/>
        <w:rPr>
          <w:rFonts w:ascii="Times New Roman" w:eastAsia="Calibri" w:hAnsi="Times New Roman"/>
          <w:color w:val="1E1E1E"/>
        </w:rPr>
      </w:pPr>
    </w:p>
    <w:p w:rsidR="00163243" w:rsidRPr="00163243" w:rsidRDefault="00163243" w:rsidP="00163243">
      <w:pPr>
        <w:spacing w:after="200"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color w:val="1E1E1E"/>
        </w:rPr>
        <w:t>3.5.2.</w:t>
      </w:r>
      <w:r w:rsidRPr="00163243">
        <w:rPr>
          <w:rFonts w:ascii="Times New Roman" w:eastAsia="Calibri" w:hAnsi="Times New Roman"/>
          <w:lang w:eastAsia="en-US"/>
        </w:rPr>
        <w:t xml:space="preserve"> Ежемесячное денежное  поощрение устанавливается муниципальному служащему  с учетом результативности и эффективности его профессиональной служебной деятельности, в том числе:</w:t>
      </w:r>
    </w:p>
    <w:p w:rsidR="00163243" w:rsidRPr="00163243" w:rsidRDefault="00163243" w:rsidP="00163243">
      <w:pPr>
        <w:spacing w:before="240"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>- за своевременное выполнение поручений, заданий;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lastRenderedPageBreak/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взаимодействие с органами государственной власти Панинского района Воронежской области, органами местного самоуправления и гражданами, активное участие в общественно значимых мероприятиях.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1E1E1E"/>
        </w:rPr>
        <w:t xml:space="preserve">3.5.3. Ежемесячное денежное поощрение выплачивается муниципальным служащим за фактически отработанное время в расчетном периоде, на основании распоряжения главы администрации. 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000000"/>
          <w:spacing w:val="-5"/>
        </w:rPr>
      </w:pPr>
      <w:r w:rsidRPr="00163243">
        <w:rPr>
          <w:rFonts w:ascii="Times New Roman" w:eastAsia="Calibri" w:hAnsi="Times New Roman"/>
          <w:color w:val="1E1E1E"/>
        </w:rPr>
        <w:t>3.5.4.</w:t>
      </w:r>
      <w:r w:rsidRPr="00163243">
        <w:rPr>
          <w:rFonts w:ascii="Times New Roman" w:eastAsia="Calibri" w:hAnsi="Times New Roman"/>
          <w:color w:val="000000"/>
          <w:spacing w:val="-5"/>
        </w:rPr>
        <w:t xml:space="preserve"> Ежемесячное денежное поощрение при объявлении выговора  не выплачивается </w:t>
      </w:r>
      <w:r w:rsidRPr="00163243">
        <w:rPr>
          <w:rFonts w:ascii="Times New Roman" w:eastAsia="Calibri" w:hAnsi="Times New Roman"/>
          <w:color w:val="000000"/>
          <w:spacing w:val="1"/>
        </w:rPr>
        <w:t>за месяц, в котором он был объявлен </w:t>
      </w:r>
      <w:r w:rsidRPr="00163243">
        <w:rPr>
          <w:rFonts w:ascii="Times New Roman" w:eastAsia="Calibri" w:hAnsi="Times New Roman"/>
          <w:color w:val="000000"/>
          <w:spacing w:val="-5"/>
        </w:rPr>
        <w:t>и до его снятия.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000000"/>
          <w:spacing w:val="-5"/>
        </w:rPr>
      </w:pPr>
    </w:p>
    <w:p w:rsidR="00163243" w:rsidRPr="00163243" w:rsidRDefault="00163243" w:rsidP="00163243">
      <w:pPr>
        <w:spacing w:line="276" w:lineRule="auto"/>
        <w:ind w:firstLine="0"/>
        <w:jc w:val="center"/>
        <w:rPr>
          <w:rFonts w:ascii="Times New Roman" w:eastAsia="Calibri" w:hAnsi="Times New Roman"/>
          <w:b/>
          <w:bCs/>
          <w:color w:val="000000"/>
        </w:rPr>
      </w:pPr>
      <w:r w:rsidRPr="00163243">
        <w:rPr>
          <w:rFonts w:ascii="Times New Roman" w:eastAsia="Calibri" w:hAnsi="Times New Roman"/>
          <w:b/>
          <w:bCs/>
          <w:color w:val="1E1E1E"/>
        </w:rPr>
        <w:t>4.</w:t>
      </w:r>
      <w:r w:rsidRPr="00163243">
        <w:rPr>
          <w:rFonts w:ascii="Times New Roman" w:eastAsia="Calibri" w:hAnsi="Times New Roman"/>
          <w:b/>
          <w:bCs/>
          <w:color w:val="000000"/>
        </w:rPr>
        <w:t>Иные дополнительные выплаты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b/>
          <w:bCs/>
          <w:color w:val="000000"/>
        </w:rPr>
      </w:pP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1E1E1E"/>
        </w:rPr>
        <w:t xml:space="preserve">       4.1.Премия по результатам работы и за выполнение особо важных и сложных заданий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color w:val="1E1E1E"/>
        </w:rPr>
        <w:t>4.1.1.</w:t>
      </w:r>
      <w:r w:rsidRPr="00163243">
        <w:rPr>
          <w:rFonts w:ascii="Times New Roman" w:eastAsia="Calibri" w:hAnsi="Times New Roman"/>
          <w:lang w:eastAsia="en-US"/>
        </w:rPr>
        <w:t xml:space="preserve"> Премия по результатам работы может выплачиваться за квартал и за год.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  <w:lang w:eastAsia="en-US"/>
        </w:rPr>
        <w:t>4.1.2.</w:t>
      </w:r>
      <w:r w:rsidRPr="00163243">
        <w:rPr>
          <w:rFonts w:ascii="Times New Roman" w:eastAsia="Calibri" w:hAnsi="Times New Roman"/>
          <w:color w:val="000000"/>
        </w:rPr>
        <w:t xml:space="preserve"> Премия за рассматриваемый период может начисляться за: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выполнение дополнительных срочных объемов работ в установленные сроки;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  активное участие в общественной жизни и спортивных мероприятиях;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  высокий уровень исполнения правовых актов и поручений главы администрации;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выполнение сложных и важных заданий в установленные сроки;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экономию материальных и энергоресурсов, материалов и других затратных статей в работе;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высокую степень ответственности в достижении целей, решения задач по повышению эффективности труда.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4.1.3. Сумма премии может быть снижена в случаях: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неквалифицированной подготовки документов, нарушения правил ведения делопроизводства – до 50%;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нарушения сроков предоставления установленной отчётности, предоставления неверной информации – до 50 %;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нарушения ведения бухгалтерского учета, отчётности и кассовых операций – до 50%;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неквалифицированного рассмотрения заявлений, писем, жалоб от организаций и граждан, нарушение сроков подготовки ответов  до 50 %;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некачественного, несвоевременного выполнения функциональных обязанностей - до 100%;</w:t>
      </w:r>
    </w:p>
    <w:p w:rsidR="00163243" w:rsidRPr="00163243" w:rsidRDefault="00163243" w:rsidP="00163243">
      <w:pPr>
        <w:shd w:val="clear" w:color="auto" w:fill="FFFFFF"/>
        <w:ind w:firstLine="0"/>
        <w:rPr>
          <w:rFonts w:ascii="Times New Roman" w:eastAsia="Calibri" w:hAnsi="Times New Roman"/>
          <w:color w:val="000000"/>
        </w:rPr>
      </w:pPr>
      <w:r w:rsidRPr="00163243">
        <w:rPr>
          <w:rFonts w:ascii="Times New Roman" w:eastAsia="Calibri" w:hAnsi="Times New Roman"/>
          <w:color w:val="000000"/>
        </w:rPr>
        <w:t>- несоблюдения служебной дисциплины, нарушения служебного распорядка – до 100 %.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000000"/>
        </w:rPr>
        <w:t>4.1.4.Премия за выполнение особо важных и сложных заданий, выплачивается в</w:t>
      </w:r>
      <w:r w:rsidRPr="00163243">
        <w:rPr>
          <w:rFonts w:ascii="Times New Roman" w:eastAsia="Calibri" w:hAnsi="Times New Roman"/>
          <w:color w:val="1E1E1E"/>
        </w:rPr>
        <w:t xml:space="preserve"> следующих случаях: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lastRenderedPageBreak/>
        <w:t>- возникновение в процессе деятельности сложной  управленческой задачи, для решения которой необходимо внести предложения оперативно, на высоком профессиональном уровне;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>- возникновение необходимости разработки нормативных правовых  актов.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 xml:space="preserve">4.1.5.Премирование муниципальных служащих </w:t>
      </w:r>
      <w:r w:rsidRPr="00163243">
        <w:rPr>
          <w:rFonts w:ascii="Times New Roman" w:eastAsia="Calibri" w:hAnsi="Times New Roman"/>
          <w:color w:val="1E1E1E"/>
        </w:rPr>
        <w:t>по результатам работы и</w:t>
      </w:r>
      <w:r w:rsidRPr="00163243">
        <w:rPr>
          <w:rFonts w:ascii="Times New Roman" w:eastAsia="Calibri" w:hAnsi="Times New Roman"/>
          <w:lang w:eastAsia="en-US"/>
        </w:rPr>
        <w:t xml:space="preserve"> за выполнение особо важных и сложных заданий производится за счет установленного фонда оплаты труда,  органа местного самоуправления, в соответствии с правовым актом руководителя органа местного самоуправления 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lang w:eastAsia="en-US"/>
        </w:rPr>
      </w:pP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1E1E1E"/>
        </w:rPr>
        <w:t xml:space="preserve">       4.2. Единовременная выплата при предоставлении ежегодного оплачиваемого отпуска и материальная помощь 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1E1E1E"/>
        </w:rPr>
        <w:t>4.2.1.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 </w:t>
      </w:r>
      <w:r w:rsidRPr="00163243">
        <w:rPr>
          <w:rFonts w:ascii="Times New Roman" w:eastAsia="Calibri" w:hAnsi="Times New Roman"/>
          <w:color w:val="1E1E1E"/>
        </w:rPr>
        <w:br/>
        <w:t>4.2.2. 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 </w:t>
      </w:r>
      <w:r w:rsidRPr="00163243">
        <w:rPr>
          <w:rFonts w:ascii="Times New Roman" w:eastAsia="Calibri" w:hAnsi="Times New Roman"/>
          <w:color w:val="1E1E1E"/>
        </w:rPr>
        <w:br/>
        <w:t>4.2.3. Лица, не отработавшие полного календарного года, имеют право на указанные выплаты в размере пропорционально отработанному в этом году времени. </w:t>
      </w:r>
      <w:r w:rsidRPr="00163243">
        <w:rPr>
          <w:rFonts w:ascii="Times New Roman" w:eastAsia="Calibri" w:hAnsi="Times New Roman"/>
          <w:color w:val="1E1E1E"/>
        </w:rPr>
        <w:br/>
        <w:t>4.2.4.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 </w:t>
      </w:r>
      <w:r w:rsidRPr="00163243">
        <w:rPr>
          <w:rFonts w:ascii="Times New Roman" w:eastAsia="Calibri" w:hAnsi="Times New Roman"/>
          <w:color w:val="1E1E1E"/>
        </w:rPr>
        <w:br/>
        <w:t>4.2.5. В конце финансового года бухгалтер производит выплату материальной помощи,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 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b/>
          <w:bCs/>
          <w:color w:val="1E1E1E"/>
        </w:rPr>
      </w:pPr>
      <w:r w:rsidRPr="00163243">
        <w:rPr>
          <w:rFonts w:ascii="Times New Roman" w:eastAsia="Calibri" w:hAnsi="Times New Roman"/>
          <w:color w:val="1E1E1E"/>
        </w:rPr>
        <w:br/>
      </w:r>
      <w:r w:rsidRPr="00163243">
        <w:rPr>
          <w:rFonts w:ascii="Times New Roman" w:eastAsia="Calibri" w:hAnsi="Times New Roman"/>
          <w:b/>
          <w:bCs/>
          <w:color w:val="1E1E1E"/>
        </w:rPr>
        <w:t>5. Исчисление денежного содержания муниципальных служащих в отдельных случаях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1E1E1E"/>
        </w:rPr>
        <w:t> </w:t>
      </w:r>
      <w:r w:rsidRPr="00163243">
        <w:rPr>
          <w:rFonts w:ascii="Times New Roman" w:eastAsia="Calibri" w:hAnsi="Times New Roman"/>
          <w:color w:val="1E1E1E"/>
        </w:rPr>
        <w:br/>
        <w:t xml:space="preserve">        5.1.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выплат, предусмотренных п.п. 3.1. – 3.5. настоящего Положения. </w:t>
      </w:r>
      <w:r w:rsidRPr="00163243">
        <w:rPr>
          <w:rFonts w:ascii="Times New Roman" w:eastAsia="Calibri" w:hAnsi="Times New Roman"/>
          <w:color w:val="1E1E1E"/>
        </w:rPr>
        <w:br/>
        <w:t xml:space="preserve">         5.2. При исчислении денежного содержания за период нахождения муниципального служащего в ежегодном оплачиваемом отпуске к должностному окладу и ежемесячным выплатам, предусмотренным п.п. 3.1. – 3.5. настоящего Положения дополнительно </w:t>
      </w:r>
      <w:r w:rsidRPr="00163243">
        <w:rPr>
          <w:rFonts w:ascii="Times New Roman" w:eastAsia="Calibri" w:hAnsi="Times New Roman"/>
          <w:color w:val="1E1E1E"/>
        </w:rPr>
        <w:lastRenderedPageBreak/>
        <w:t>учитываются премия по результатам 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1E1E1E"/>
        </w:rPr>
        <w:t xml:space="preserve">         5.3. В случае увольнения с муниципальной службы в связи с реорганизацией или ликвидацией муниципального органа, изменением его структуры, либо сокращением должностей муниципальной службы, муниципальному служащему выплачивается компенсация в размере соответственно месячного денежного содержания за 2 месяца и месячное денежное содержание за третий месяц, если сотрудник в 2-х недельный срок после увольнения зарегистрируется на бирже труда, но не трудоустроится по истечении 3-х месяцев с момента увольнения.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1E1E1E"/>
        </w:rPr>
        <w:t>Месячное денежное содержание исчисляется исходя из установленного муниципальному служащему на дату расторжения с ним трудового договора размеров должностного оклада и ежемесячных выплат, предусмотренных пунктами 3.1. – 3.5. настоящего Положения, а также 1/12 размера предусмотренных пунктом 2.3. настоящего Положения дополнительных выплат, фактически начисленных ему в течении 12 календарных месяцев, предшествующих месяцу расторжения трудового договора.</w:t>
      </w:r>
    </w:p>
    <w:p w:rsidR="00163243" w:rsidRPr="00163243" w:rsidRDefault="00163243" w:rsidP="00163243">
      <w:pPr>
        <w:spacing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Times New Roman" w:eastAsia="Calibri" w:hAnsi="Times New Roman"/>
          <w:color w:val="1E1E1E"/>
        </w:rPr>
        <w:t>В случае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163243" w:rsidRPr="00163243" w:rsidRDefault="00163243" w:rsidP="00163243">
      <w:pPr>
        <w:spacing w:after="200" w:line="276" w:lineRule="auto"/>
        <w:ind w:firstLine="54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>5.4. На 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29.12.2006 г. № 255-ФЗ «Об обеспечении  пособиями по временной нетрудоспособности, по беременности и родам граждан, подлежащих обязательному социальному страхованию».</w:t>
      </w:r>
    </w:p>
    <w:p w:rsidR="00163243" w:rsidRPr="00163243" w:rsidRDefault="00163243" w:rsidP="00163243">
      <w:pPr>
        <w:spacing w:after="200" w:line="276" w:lineRule="auto"/>
        <w:ind w:firstLine="540"/>
        <w:rPr>
          <w:rFonts w:ascii="Calibri" w:eastAsia="Calibri" w:hAnsi="Calibri" w:cs="Calibri"/>
          <w:sz w:val="22"/>
          <w:szCs w:val="22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>5.5. В случае, если в период сохранения денежного содержания произошло увеличение (индексация) оклада месячного денежного содержания и (или) дополнительных выплат, то 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 w:rsidRPr="0016324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63243" w:rsidRPr="00163243" w:rsidRDefault="00163243" w:rsidP="00163243">
      <w:pPr>
        <w:spacing w:before="240" w:line="276" w:lineRule="auto"/>
        <w:ind w:firstLine="0"/>
        <w:rPr>
          <w:rFonts w:ascii="Times New Roman" w:eastAsia="Calibri" w:hAnsi="Times New Roman"/>
          <w:color w:val="1E1E1E"/>
        </w:rPr>
      </w:pPr>
      <w:r w:rsidRPr="00163243">
        <w:rPr>
          <w:rFonts w:ascii="Calibri" w:eastAsia="Calibri" w:hAnsi="Calibri" w:cs="Calibri"/>
          <w:sz w:val="22"/>
          <w:szCs w:val="22"/>
          <w:lang w:eastAsia="en-US"/>
        </w:rPr>
        <w:t xml:space="preserve">              </w:t>
      </w:r>
      <w:r w:rsidRPr="00163243">
        <w:rPr>
          <w:rFonts w:ascii="Times New Roman" w:eastAsia="Calibri" w:hAnsi="Times New Roman"/>
          <w:b/>
          <w:bCs/>
          <w:color w:val="1E1E1E"/>
        </w:rPr>
        <w:t>6.</w:t>
      </w:r>
      <w:r w:rsidRPr="00163243">
        <w:rPr>
          <w:rFonts w:ascii="Times New Roman" w:eastAsia="Calibri" w:hAnsi="Times New Roman"/>
          <w:color w:val="1E1E1E"/>
        </w:rPr>
        <w:t xml:space="preserve"> </w:t>
      </w:r>
      <w:r w:rsidRPr="00163243">
        <w:rPr>
          <w:rFonts w:ascii="Times New Roman" w:eastAsia="Calibri" w:hAnsi="Times New Roman"/>
          <w:b/>
          <w:bCs/>
          <w:color w:val="1E1E1E"/>
        </w:rPr>
        <w:t>Выплата дополнительной единовременной премии и материальной помощи</w:t>
      </w:r>
    </w:p>
    <w:p w:rsidR="00163243" w:rsidRPr="00163243" w:rsidRDefault="00163243" w:rsidP="00163243">
      <w:pPr>
        <w:spacing w:before="240" w:line="276" w:lineRule="auto"/>
        <w:ind w:firstLine="0"/>
        <w:rPr>
          <w:rFonts w:ascii="Times New Roman" w:eastAsia="Calibri" w:hAnsi="Times New Roman"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 xml:space="preserve">          6.1.За счет средств экономии по фонду оплаты труда муниципальных служащих органа местного самоуправления может быть  выплачена единовременная премия (поощрение в связи с юбилейными датами </w:t>
      </w:r>
      <w:r w:rsidRPr="00163243">
        <w:rPr>
          <w:rFonts w:ascii="Times New Roman" w:eastAsia="Calibri" w:hAnsi="Times New Roman"/>
          <w:spacing w:val="-1"/>
          <w:lang w:eastAsia="en-US"/>
        </w:rPr>
        <w:t>(50, 55, 60 и 65 лет)</w:t>
      </w:r>
      <w:r w:rsidRPr="00163243">
        <w:rPr>
          <w:rFonts w:ascii="Times New Roman" w:eastAsia="Calibri" w:hAnsi="Times New Roman"/>
          <w:lang w:eastAsia="en-US"/>
        </w:rPr>
        <w:t>, в связи с выходом на пенсию за выслугу лет и др.), оказана  дополнительная материальная  помощь, в том числе при наступлении особых случаев (смерть родителей или членов семьи, стихийное бедствие, несчастный случай, длительная (более одного месяца) болезнь и др.). Размер единовременной премии и дополнительной материальной помощи не может быть менее 0,5 должностного оклада муниципального служащего.</w:t>
      </w:r>
    </w:p>
    <w:p w:rsidR="00AF5C4E" w:rsidRDefault="00163243" w:rsidP="009B6D40">
      <w:pPr>
        <w:spacing w:line="276" w:lineRule="auto"/>
        <w:ind w:firstLine="0"/>
        <w:rPr>
          <w:rFonts w:ascii="Times New Roman" w:eastAsia="Calibri" w:hAnsi="Times New Roman"/>
          <w:b/>
          <w:bCs/>
          <w:lang w:eastAsia="en-US"/>
        </w:rPr>
      </w:pPr>
      <w:r w:rsidRPr="00163243">
        <w:rPr>
          <w:rFonts w:ascii="Times New Roman" w:eastAsia="Calibri" w:hAnsi="Times New Roman"/>
          <w:lang w:eastAsia="en-US"/>
        </w:rPr>
        <w:t xml:space="preserve">         6.2.Выплата дополнительной премии  или  материальной помощи производится в соответствии с правовым актом руководителя органа местного самоуправления.</w:t>
      </w:r>
    </w:p>
    <w:p w:rsidR="009B6D40" w:rsidRPr="009B6D40" w:rsidRDefault="009B6D40" w:rsidP="009B6D40">
      <w:pPr>
        <w:spacing w:line="276" w:lineRule="auto"/>
        <w:ind w:firstLine="0"/>
        <w:rPr>
          <w:rFonts w:ascii="Times New Roman" w:eastAsia="Calibri" w:hAnsi="Times New Roman"/>
          <w:b/>
          <w:bCs/>
          <w:lang w:eastAsia="en-US"/>
        </w:rPr>
      </w:pPr>
    </w:p>
    <w:p w:rsidR="00AF5C4E" w:rsidRDefault="00AF5C4E" w:rsidP="00F169F1">
      <w:pPr>
        <w:rPr>
          <w:rFonts w:ascii="Times New Roman" w:hAnsi="Times New Roman"/>
        </w:rPr>
      </w:pPr>
    </w:p>
    <w:p w:rsidR="00B70917" w:rsidRPr="005E51B0" w:rsidRDefault="00AF5C4E" w:rsidP="00F169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B70917" w:rsidRPr="005E51B0">
        <w:rPr>
          <w:rFonts w:ascii="Times New Roman" w:hAnsi="Times New Roman"/>
        </w:rPr>
        <w:t xml:space="preserve"> Приложение № 2</w:t>
      </w:r>
    </w:p>
    <w:p w:rsidR="00B70917" w:rsidRPr="005E51B0" w:rsidRDefault="00B70917" w:rsidP="00FA5119">
      <w:pPr>
        <w:jc w:val="center"/>
        <w:rPr>
          <w:rFonts w:ascii="Times New Roman" w:hAnsi="Times New Roman"/>
        </w:rPr>
      </w:pPr>
      <w:r w:rsidRPr="005E51B0">
        <w:rPr>
          <w:rFonts w:ascii="Times New Roman" w:hAnsi="Times New Roman"/>
        </w:rPr>
        <w:t xml:space="preserve">                                                                  к решению Совета народных депутатов</w:t>
      </w:r>
    </w:p>
    <w:p w:rsidR="00B70917" w:rsidRPr="005E51B0" w:rsidRDefault="00B70917" w:rsidP="00FA5119">
      <w:pPr>
        <w:jc w:val="center"/>
        <w:rPr>
          <w:rFonts w:ascii="Times New Roman" w:hAnsi="Times New Roman"/>
        </w:rPr>
      </w:pPr>
      <w:r w:rsidRPr="005E51B0">
        <w:rPr>
          <w:rFonts w:ascii="Times New Roman" w:hAnsi="Times New Roman"/>
        </w:rPr>
        <w:t xml:space="preserve">                                                          Криушанского  сельского поселения </w:t>
      </w:r>
    </w:p>
    <w:p w:rsidR="00B70917" w:rsidRPr="005E51B0" w:rsidRDefault="00B70917" w:rsidP="00F02CFB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5E5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51B0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163243">
        <w:rPr>
          <w:rFonts w:ascii="Times New Roman" w:hAnsi="Times New Roman" w:cs="Times New Roman"/>
          <w:spacing w:val="-4"/>
          <w:sz w:val="24"/>
          <w:szCs w:val="24"/>
        </w:rPr>
        <w:t>9</w:t>
      </w:r>
      <w:r>
        <w:rPr>
          <w:rFonts w:ascii="Times New Roman" w:hAnsi="Times New Roman" w:cs="Times New Roman"/>
          <w:spacing w:val="-4"/>
          <w:sz w:val="24"/>
          <w:szCs w:val="24"/>
        </w:rPr>
        <w:t>.1</w:t>
      </w:r>
      <w:r w:rsidR="00163243">
        <w:rPr>
          <w:rFonts w:ascii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>.20</w:t>
      </w:r>
      <w:r w:rsidR="00163243">
        <w:rPr>
          <w:rFonts w:ascii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 w:rsidRPr="005E51B0">
        <w:rPr>
          <w:rFonts w:ascii="Times New Roman" w:hAnsi="Times New Roman" w:cs="Times New Roman"/>
          <w:spacing w:val="-4"/>
          <w:sz w:val="24"/>
          <w:szCs w:val="24"/>
        </w:rPr>
        <w:t xml:space="preserve">.   </w:t>
      </w:r>
      <w:r w:rsidRPr="005E51B0">
        <w:rPr>
          <w:rFonts w:ascii="Times New Roman" w:hAnsi="Times New Roman" w:cs="Times New Roman"/>
          <w:sz w:val="24"/>
          <w:szCs w:val="24"/>
        </w:rPr>
        <w:t>№</w:t>
      </w:r>
      <w:r w:rsidR="00163243">
        <w:rPr>
          <w:rFonts w:ascii="Times New Roman" w:hAnsi="Times New Roman" w:cs="Times New Roman"/>
          <w:sz w:val="24"/>
          <w:szCs w:val="24"/>
        </w:rPr>
        <w:t>14</w:t>
      </w:r>
    </w:p>
    <w:p w:rsidR="00B70917" w:rsidRPr="005E51B0" w:rsidRDefault="00B70917" w:rsidP="00FA5119">
      <w:pPr>
        <w:ind w:left="5954"/>
        <w:rPr>
          <w:rFonts w:ascii="Times New Roman" w:hAnsi="Times New Roman"/>
        </w:rPr>
      </w:pPr>
    </w:p>
    <w:p w:rsidR="00B70917" w:rsidRPr="005E51B0" w:rsidRDefault="00B70917" w:rsidP="00FA51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0917" w:rsidRPr="005E51B0" w:rsidRDefault="00B70917" w:rsidP="00FA511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0917" w:rsidRPr="005E51B0" w:rsidRDefault="00B70917" w:rsidP="00FA511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B0">
        <w:rPr>
          <w:rFonts w:ascii="Times New Roman" w:hAnsi="Times New Roman" w:cs="Times New Roman"/>
          <w:b/>
          <w:sz w:val="24"/>
          <w:szCs w:val="24"/>
        </w:rPr>
        <w:t>об оплате труда работников администрации</w:t>
      </w:r>
    </w:p>
    <w:p w:rsidR="00B70917" w:rsidRPr="005E51B0" w:rsidRDefault="00B70917" w:rsidP="00FA511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B0">
        <w:rPr>
          <w:rFonts w:ascii="Times New Roman" w:hAnsi="Times New Roman" w:cs="Times New Roman"/>
          <w:b/>
          <w:sz w:val="24"/>
          <w:szCs w:val="24"/>
        </w:rPr>
        <w:t>Криушанского  сельского поселения,</w:t>
      </w:r>
    </w:p>
    <w:p w:rsidR="00B70917" w:rsidRPr="005E51B0" w:rsidRDefault="00B70917" w:rsidP="00FA511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B0">
        <w:rPr>
          <w:rFonts w:ascii="Times New Roman" w:hAnsi="Times New Roman" w:cs="Times New Roman"/>
          <w:b/>
          <w:sz w:val="24"/>
          <w:szCs w:val="24"/>
        </w:rPr>
        <w:t>замещающих  должности, не являющиеся должностями</w:t>
      </w:r>
    </w:p>
    <w:p w:rsidR="00B70917" w:rsidRPr="005E51B0" w:rsidRDefault="00B70917" w:rsidP="00FA511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B0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B70917" w:rsidRPr="005E51B0" w:rsidRDefault="00B70917" w:rsidP="00FA51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70917" w:rsidRPr="005E51B0" w:rsidRDefault="00B70917" w:rsidP="00FA511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B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70917" w:rsidRPr="005E51B0" w:rsidRDefault="00B70917" w:rsidP="00FA5119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Настоящее Положение об оплате труда работников администрации </w:t>
      </w:r>
      <w:r>
        <w:rPr>
          <w:rFonts w:ascii="Times New Roman" w:hAnsi="Times New Roman"/>
          <w:lang w:eastAsia="ar-SA"/>
        </w:rPr>
        <w:t>Криушанского</w:t>
      </w:r>
      <w:r w:rsidRPr="00163243">
        <w:rPr>
          <w:rFonts w:ascii="Times New Roman" w:hAnsi="Times New Roman"/>
          <w:lang w:eastAsia="ar-SA"/>
        </w:rPr>
        <w:t xml:space="preserve"> сельского поселения, замещающих должности, не являющиеся должностями муниципальной службы, разработано в целях упорядочения их оплаты труда.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lang w:eastAsia="ar-SA"/>
        </w:rPr>
      </w:pPr>
      <w:r w:rsidRPr="00163243">
        <w:rPr>
          <w:rFonts w:ascii="Times New Roman" w:hAnsi="Times New Roman"/>
          <w:b/>
          <w:lang w:eastAsia="ar-SA"/>
        </w:rPr>
        <w:t>2. Оплата труда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b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2.1. Оплата труда работников администрации </w:t>
      </w:r>
      <w:r>
        <w:rPr>
          <w:rFonts w:ascii="Times New Roman" w:hAnsi="Times New Roman"/>
          <w:lang w:eastAsia="ar-SA"/>
        </w:rPr>
        <w:t>Криушанского</w:t>
      </w:r>
      <w:r w:rsidRPr="00163243">
        <w:rPr>
          <w:rFonts w:ascii="Times New Roman" w:hAnsi="Times New Roman"/>
          <w:lang w:eastAsia="ar-SA"/>
        </w:rPr>
        <w:t xml:space="preserve"> сельского поселения, замещающих должности, не являющиеся должностями муниципальной службы (далее работники), состоит из месячного должностного оклада (далее должностной оклад), ежемесячных и иных дополнительных выплат (далее дополнительные выплаты).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2.1.1. Ежемесячные выплаты: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- ежемесячная надбавка к должностному окладу за сложность, напряженность и высокие достижения в труде;  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ежемесячная надбавка к должностному окладу за выслугу лет;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- ежемесячное денежное поощрение.  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2.1.2. Дополнительные выплаты: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единовременная выплата при предоставлении ежегодного оплачиваемого отпуска;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материальная помощь;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- премии по результатам работы; 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</w:rPr>
      </w:pPr>
      <w:r w:rsidRPr="00163243">
        <w:rPr>
          <w:rFonts w:ascii="Times New Roman" w:hAnsi="Times New Roman"/>
          <w:lang w:eastAsia="ar-SA"/>
        </w:rPr>
        <w:t xml:space="preserve">2.2. Размеры </w:t>
      </w:r>
      <w:r w:rsidRPr="00163243">
        <w:rPr>
          <w:rFonts w:ascii="Times New Roman" w:hAnsi="Times New Roman"/>
        </w:rPr>
        <w:t xml:space="preserve">должностных окладов </w:t>
      </w:r>
      <w:r w:rsidRPr="00163243">
        <w:rPr>
          <w:rFonts w:ascii="Times New Roman" w:hAnsi="Times New Roman"/>
          <w:lang w:eastAsia="ar-SA"/>
        </w:rPr>
        <w:t xml:space="preserve">работников администрации </w:t>
      </w:r>
      <w:r>
        <w:rPr>
          <w:rFonts w:ascii="Times New Roman" w:hAnsi="Times New Roman"/>
          <w:lang w:eastAsia="ar-SA"/>
        </w:rPr>
        <w:t>Криушанского</w:t>
      </w:r>
      <w:r w:rsidRPr="00163243">
        <w:rPr>
          <w:rFonts w:ascii="Times New Roman" w:hAnsi="Times New Roman"/>
          <w:lang w:eastAsia="ar-SA"/>
        </w:rPr>
        <w:t xml:space="preserve"> сельского поселения, замещающих должности, не являющиеся должностями  муниципальной службы</w:t>
      </w:r>
      <w:r w:rsidRPr="00163243">
        <w:rPr>
          <w:rFonts w:ascii="Times New Roman" w:hAnsi="Times New Roman"/>
        </w:rPr>
        <w:t>, устанавливаются в следующих размерах: 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2175"/>
      </w:tblGrid>
      <w:tr w:rsidR="00163243" w:rsidRPr="00163243" w:rsidTr="00243580">
        <w:trPr>
          <w:trHeight w:val="48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43" w:rsidRPr="00163243" w:rsidRDefault="00163243" w:rsidP="00163243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lang w:eastAsia="ar-SA"/>
              </w:rPr>
            </w:pPr>
            <w:r w:rsidRPr="00163243">
              <w:rPr>
                <w:rFonts w:ascii="Times New Roman" w:hAnsi="Times New Roman"/>
                <w:lang w:eastAsia="ar-SA"/>
              </w:rPr>
              <w:t>Наименование должностей служащих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43" w:rsidRPr="00163243" w:rsidRDefault="00163243" w:rsidP="00163243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lang w:eastAsia="ar-SA"/>
              </w:rPr>
            </w:pPr>
            <w:r w:rsidRPr="00163243">
              <w:rPr>
                <w:rFonts w:ascii="Times New Roman" w:hAnsi="Times New Roman"/>
                <w:lang w:eastAsia="ar-SA"/>
              </w:rPr>
              <w:t xml:space="preserve">Должностной  </w:t>
            </w:r>
            <w:r w:rsidRPr="00163243">
              <w:rPr>
                <w:rFonts w:ascii="Times New Roman" w:hAnsi="Times New Roman"/>
                <w:lang w:eastAsia="ar-SA"/>
              </w:rPr>
              <w:br/>
              <w:t xml:space="preserve">оклад не более </w:t>
            </w:r>
            <w:r w:rsidRPr="00163243">
              <w:rPr>
                <w:rFonts w:ascii="Times New Roman" w:hAnsi="Times New Roman"/>
                <w:lang w:eastAsia="ar-SA"/>
              </w:rPr>
              <w:br/>
              <w:t>(рублей)</w:t>
            </w:r>
          </w:p>
        </w:tc>
      </w:tr>
      <w:tr w:rsidR="00163243" w:rsidRPr="00163243" w:rsidTr="00243580">
        <w:trPr>
          <w:trHeight w:val="540"/>
        </w:trPr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243" w:rsidRPr="00163243" w:rsidRDefault="00163243" w:rsidP="009B6D40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163243">
              <w:rPr>
                <w:rFonts w:ascii="Times New Roman" w:hAnsi="Times New Roman"/>
                <w:color w:val="000000"/>
                <w:lang w:eastAsia="ar-SA"/>
              </w:rPr>
              <w:t xml:space="preserve"> Специалист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43" w:rsidRPr="00163243" w:rsidRDefault="009B6D40" w:rsidP="00163243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4885</w:t>
            </w:r>
          </w:p>
          <w:p w:rsidR="00163243" w:rsidRPr="00163243" w:rsidRDefault="00163243" w:rsidP="00163243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</w:tbl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2.3. Должностные оклады увеличиваются (индексируются) в сроки и в пределах размера повышения (индексации) должностных окладов муниципальных служащих администрации </w:t>
      </w:r>
      <w:r>
        <w:rPr>
          <w:rFonts w:ascii="Times New Roman" w:hAnsi="Times New Roman"/>
          <w:lang w:eastAsia="ar-SA"/>
        </w:rPr>
        <w:t>Криушанского</w:t>
      </w:r>
      <w:r w:rsidRPr="00163243">
        <w:rPr>
          <w:rFonts w:ascii="Times New Roman" w:hAnsi="Times New Roman"/>
          <w:lang w:eastAsia="ar-SA"/>
        </w:rPr>
        <w:t xml:space="preserve"> сельского поселения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b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b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b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lang w:eastAsia="ar-SA"/>
        </w:rPr>
      </w:pPr>
      <w:r w:rsidRPr="00163243">
        <w:rPr>
          <w:rFonts w:ascii="Times New Roman" w:hAnsi="Times New Roman"/>
          <w:b/>
          <w:lang w:eastAsia="ar-SA"/>
        </w:rPr>
        <w:lastRenderedPageBreak/>
        <w:t>3. Ежемесячные выплаты.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b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3.1. Ежемесячная надбавка к должностному окладу за сложность, напряженность и высокие достижения в труде</w:t>
      </w:r>
      <w:r w:rsidRPr="00163243">
        <w:rPr>
          <w:rFonts w:ascii="Times New Roman" w:hAnsi="Times New Roman"/>
          <w:b/>
          <w:lang w:eastAsia="ar-SA"/>
        </w:rPr>
        <w:t xml:space="preserve"> </w:t>
      </w:r>
      <w:r w:rsidRPr="00163243">
        <w:rPr>
          <w:rFonts w:ascii="Times New Roman" w:hAnsi="Times New Roman"/>
          <w:lang w:eastAsia="ar-SA"/>
        </w:rPr>
        <w:t xml:space="preserve"> устанавливается в размере от 50 до 100 процентов должностного оклада.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Конкретный размер надбавки устанавливается руководителем органа местного самоуправления индивидуально, им же может изменяться и отменяться. В течение испытательного срока данная надбавка не устанавливается. 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3.2.</w:t>
      </w:r>
      <w:r w:rsidRPr="00163243">
        <w:rPr>
          <w:rFonts w:ascii="Times New Roman" w:hAnsi="Times New Roman"/>
          <w:b/>
          <w:lang w:eastAsia="ar-SA"/>
        </w:rPr>
        <w:t xml:space="preserve"> </w:t>
      </w:r>
      <w:r w:rsidRPr="00163243">
        <w:rPr>
          <w:rFonts w:ascii="Times New Roman" w:hAnsi="Times New Roman"/>
          <w:lang w:eastAsia="ar-SA"/>
        </w:rPr>
        <w:t>Ежемесячная надбавка к должностному окладу за выслугу лет устанавливается руководителем  органа местного самоуправления в зависимости от общего трудового стажа работников в следующих размерах: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3"/>
        <w:gridCol w:w="4253"/>
      </w:tblGrid>
      <w:tr w:rsidR="00163243" w:rsidRPr="00163243" w:rsidTr="0024358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При стаже работы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163243">
              <w:rPr>
                <w:rFonts w:ascii="Times New Roman" w:eastAsia="Calibri" w:hAnsi="Times New Roman"/>
                <w:bCs/>
              </w:rPr>
              <w:t>Размер надбавки ( в процентах)</w:t>
            </w:r>
          </w:p>
        </w:tc>
      </w:tr>
      <w:tr w:rsidR="00163243" w:rsidRPr="00163243" w:rsidTr="0024358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От 3 до 8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10</w:t>
            </w:r>
          </w:p>
        </w:tc>
      </w:tr>
      <w:tr w:rsidR="00163243" w:rsidRPr="00163243" w:rsidTr="0024358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От  8 до 13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15</w:t>
            </w:r>
          </w:p>
        </w:tc>
      </w:tr>
      <w:tr w:rsidR="00163243" w:rsidRPr="00163243" w:rsidTr="0024358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От 13 до 18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20</w:t>
            </w:r>
          </w:p>
        </w:tc>
      </w:tr>
      <w:tr w:rsidR="00163243" w:rsidRPr="00163243" w:rsidTr="00243580"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От 18 до23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25</w:t>
            </w:r>
          </w:p>
        </w:tc>
      </w:tr>
      <w:tr w:rsidR="00163243" w:rsidRPr="00163243" w:rsidTr="00243580"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От 23 лет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43" w:rsidRPr="00163243" w:rsidRDefault="00163243" w:rsidP="00163243">
            <w:pPr>
              <w:ind w:firstLine="0"/>
              <w:rPr>
                <w:rFonts w:ascii="Times New Roman" w:eastAsia="Calibri" w:hAnsi="Times New Roman"/>
              </w:rPr>
            </w:pPr>
            <w:r w:rsidRPr="00163243">
              <w:rPr>
                <w:rFonts w:ascii="Times New Roman" w:eastAsia="Calibri" w:hAnsi="Times New Roman"/>
              </w:rPr>
              <w:t>30</w:t>
            </w:r>
          </w:p>
        </w:tc>
      </w:tr>
    </w:tbl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ab/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3.3. </w:t>
      </w:r>
      <w:r w:rsidRPr="00163243">
        <w:rPr>
          <w:rFonts w:ascii="Times New Roman" w:hAnsi="Times New Roman"/>
          <w:b/>
          <w:lang w:eastAsia="ar-SA"/>
        </w:rPr>
        <w:t xml:space="preserve"> </w:t>
      </w:r>
      <w:r w:rsidRPr="00163243">
        <w:rPr>
          <w:rFonts w:ascii="Times New Roman" w:hAnsi="Times New Roman"/>
          <w:lang w:eastAsia="ar-SA"/>
        </w:rPr>
        <w:t>Ежемесячное денежное поощрение  устанавливается работникам  в размере до одного должностного оклада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3.4. Ежемесячное денежное  поощрение устанавливается работникам  с учетом результативности и эффективности его профессиональной служебной деятельности, в том числе: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за своевременное выполнение поручений, заданий;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взаимодействие с органами государственной власти Панинского района Воронежской области, органами местного самоуправления и гражданами, активное участие в общественно значимых мероприятиях.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3.5. Ежемесячное денежное поощрение выплачивается за фактически отработанное время в расчетном периоде.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b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lang w:eastAsia="ar-SA"/>
        </w:rPr>
      </w:pPr>
      <w:r w:rsidRPr="00163243">
        <w:rPr>
          <w:rFonts w:ascii="Times New Roman" w:hAnsi="Times New Roman"/>
          <w:b/>
          <w:lang w:eastAsia="ar-SA"/>
        </w:rPr>
        <w:t>4. Дополнительные выплаты.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b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4.1. Единовременная выплата при предоставлении ежегодного оплачиваемого отпуска производится в течение календарного года  в размере двух должностных окладов. 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Единовременная выплата при предоставлении ежегодного оплачиваемого отпуска выплачивается, как правило, к очередному отпуску или, по желанию работника, в иное время.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При поступлении работника на работу, переводе, увольнении 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каждый, полный месяц работы.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4.2. Материальная помощь предоставляется в течение календарного года  в размере двух должностных окладов.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При поступлении работника на работу, переводе, увольнении 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4.3. В пределах фонда оплаты труда работникам могут выплачиваться премии по </w:t>
      </w:r>
      <w:r w:rsidRPr="00163243">
        <w:rPr>
          <w:rFonts w:ascii="Times New Roman" w:hAnsi="Times New Roman"/>
          <w:lang w:eastAsia="ar-SA"/>
        </w:rPr>
        <w:lastRenderedPageBreak/>
        <w:t>результатам работы.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Условия и порядок выплаты премии по результатам работы определяется аналогично выплате премии по результатам работы муниципальных служащих. 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4.4.  Работникам могут производиться иные выплаты, предусмотренные соответствующими федеральными законами, Законами Воронежской области и  нормативными правовыми актами органа местного самоуправления  при наличии экономии средств по фонду оплаты труда, в том числе единовременная премия в связи с юбилейными датами и в иных особых случаях материальная помощь (несчастный случай, болезнь, смерть родителей или членов семьи, стихийные бедствия и др.).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lang w:eastAsia="ar-SA"/>
        </w:rPr>
      </w:pPr>
      <w:r w:rsidRPr="00163243">
        <w:rPr>
          <w:rFonts w:ascii="Times New Roman" w:hAnsi="Times New Roman"/>
          <w:b/>
          <w:lang w:eastAsia="ar-SA"/>
        </w:rPr>
        <w:t>5. Фонд оплаты труда.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b/>
          <w:lang w:eastAsia="ar-SA"/>
        </w:rPr>
      </w:pP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 xml:space="preserve"> 5.1.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10 должностных окладов;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ежемесячной надбавки к должностному окладу за выслугу лет - в размере 2 должностных окладов;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премий по результатам работы - в размере 3 должностных окладов;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ежемесячного денежного поощрения - в размере 12 должностных окладов;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единовременной выплаты при предоставлении ежегодного оплачиваемого отпуска - в размере 2 должностных окладов;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- материальной помощи - в размере 2 должностных окладов.</w:t>
      </w:r>
    </w:p>
    <w:p w:rsidR="00163243" w:rsidRPr="00163243" w:rsidRDefault="00163243" w:rsidP="00163243">
      <w:pPr>
        <w:widowControl w:val="0"/>
        <w:suppressAutoHyphens/>
        <w:autoSpaceDE w:val="0"/>
        <w:ind w:firstLine="0"/>
        <w:rPr>
          <w:rFonts w:ascii="Times New Roman" w:hAnsi="Times New Roman"/>
          <w:lang w:eastAsia="ar-SA"/>
        </w:rPr>
      </w:pPr>
      <w:r w:rsidRPr="00163243">
        <w:rPr>
          <w:rFonts w:ascii="Times New Roman" w:hAnsi="Times New Roman"/>
          <w:lang w:eastAsia="ar-SA"/>
        </w:rPr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 пунктом 5.1.</w:t>
      </w:r>
    </w:p>
    <w:p w:rsidR="00B70917" w:rsidRPr="005E51B0" w:rsidRDefault="00B70917" w:rsidP="009B6D40">
      <w:pPr>
        <w:ind w:firstLine="0"/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5E51B0" w:rsidRDefault="00B70917" w:rsidP="00FA5119">
      <w:pPr>
        <w:rPr>
          <w:rFonts w:ascii="Times New Roman" w:hAnsi="Times New Roman"/>
        </w:rPr>
      </w:pPr>
    </w:p>
    <w:p w:rsidR="00B70917" w:rsidRPr="00434D20" w:rsidRDefault="00B70917" w:rsidP="00FA6434">
      <w:pPr>
        <w:widowControl w:val="0"/>
        <w:autoSpaceDE w:val="0"/>
        <w:autoSpaceDN w:val="0"/>
        <w:adjustRightInd w:val="0"/>
        <w:jc w:val="center"/>
      </w:pPr>
    </w:p>
    <w:sectPr w:rsidR="00B70917" w:rsidRPr="00434D20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A02"/>
    <w:multiLevelType w:val="hybridMultilevel"/>
    <w:tmpl w:val="BE7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D24513"/>
    <w:multiLevelType w:val="hybridMultilevel"/>
    <w:tmpl w:val="41141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7B086D"/>
    <w:multiLevelType w:val="hybridMultilevel"/>
    <w:tmpl w:val="01349BA8"/>
    <w:lvl w:ilvl="0" w:tplc="8CDE9D8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3E"/>
    <w:rsid w:val="00002F45"/>
    <w:rsid w:val="00007570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70DCD"/>
    <w:rsid w:val="000A119C"/>
    <w:rsid w:val="000B301C"/>
    <w:rsid w:val="000C6390"/>
    <w:rsid w:val="00113327"/>
    <w:rsid w:val="00122F48"/>
    <w:rsid w:val="00140F35"/>
    <w:rsid w:val="00141E15"/>
    <w:rsid w:val="00143CC9"/>
    <w:rsid w:val="00144C24"/>
    <w:rsid w:val="001469A2"/>
    <w:rsid w:val="0014753E"/>
    <w:rsid w:val="0015136C"/>
    <w:rsid w:val="00152E46"/>
    <w:rsid w:val="0015419D"/>
    <w:rsid w:val="00154875"/>
    <w:rsid w:val="0016227D"/>
    <w:rsid w:val="00163243"/>
    <w:rsid w:val="00163C47"/>
    <w:rsid w:val="001729D3"/>
    <w:rsid w:val="00173FAD"/>
    <w:rsid w:val="0018054C"/>
    <w:rsid w:val="0018376F"/>
    <w:rsid w:val="00184D89"/>
    <w:rsid w:val="00192348"/>
    <w:rsid w:val="001A2CF6"/>
    <w:rsid w:val="001B45DC"/>
    <w:rsid w:val="001B7A8B"/>
    <w:rsid w:val="001C251C"/>
    <w:rsid w:val="001D2AFD"/>
    <w:rsid w:val="001D5E8D"/>
    <w:rsid w:val="001F3B65"/>
    <w:rsid w:val="00200A6F"/>
    <w:rsid w:val="0020191A"/>
    <w:rsid w:val="00202462"/>
    <w:rsid w:val="00202DB1"/>
    <w:rsid w:val="00205539"/>
    <w:rsid w:val="002101AB"/>
    <w:rsid w:val="002109A3"/>
    <w:rsid w:val="00210ECA"/>
    <w:rsid w:val="00215278"/>
    <w:rsid w:val="00217D03"/>
    <w:rsid w:val="002241C0"/>
    <w:rsid w:val="00234A20"/>
    <w:rsid w:val="00235824"/>
    <w:rsid w:val="002433CC"/>
    <w:rsid w:val="00244F1D"/>
    <w:rsid w:val="00244F9E"/>
    <w:rsid w:val="00246337"/>
    <w:rsid w:val="00247CBA"/>
    <w:rsid w:val="00254430"/>
    <w:rsid w:val="00255040"/>
    <w:rsid w:val="00257A57"/>
    <w:rsid w:val="00277C34"/>
    <w:rsid w:val="00282DE7"/>
    <w:rsid w:val="002A1A40"/>
    <w:rsid w:val="002A21EE"/>
    <w:rsid w:val="002A53F8"/>
    <w:rsid w:val="002B42B7"/>
    <w:rsid w:val="002B49F8"/>
    <w:rsid w:val="002D3541"/>
    <w:rsid w:val="002D794A"/>
    <w:rsid w:val="002E1A9A"/>
    <w:rsid w:val="002E5004"/>
    <w:rsid w:val="002E5BAA"/>
    <w:rsid w:val="002E615D"/>
    <w:rsid w:val="002F5289"/>
    <w:rsid w:val="003039F4"/>
    <w:rsid w:val="00316F03"/>
    <w:rsid w:val="00322976"/>
    <w:rsid w:val="0032350A"/>
    <w:rsid w:val="00326E1E"/>
    <w:rsid w:val="003347AA"/>
    <w:rsid w:val="00334C11"/>
    <w:rsid w:val="003421ED"/>
    <w:rsid w:val="0034723F"/>
    <w:rsid w:val="003555E2"/>
    <w:rsid w:val="003603D8"/>
    <w:rsid w:val="00363CC0"/>
    <w:rsid w:val="0037313F"/>
    <w:rsid w:val="00375B02"/>
    <w:rsid w:val="003B1E28"/>
    <w:rsid w:val="003C60AE"/>
    <w:rsid w:val="003D0779"/>
    <w:rsid w:val="003D6FB6"/>
    <w:rsid w:val="003D750C"/>
    <w:rsid w:val="003E2017"/>
    <w:rsid w:val="003F1829"/>
    <w:rsid w:val="003F5E04"/>
    <w:rsid w:val="00400D7E"/>
    <w:rsid w:val="00402595"/>
    <w:rsid w:val="004037BA"/>
    <w:rsid w:val="004070E0"/>
    <w:rsid w:val="00407433"/>
    <w:rsid w:val="00421DF4"/>
    <w:rsid w:val="004261BB"/>
    <w:rsid w:val="00433017"/>
    <w:rsid w:val="00434D20"/>
    <w:rsid w:val="00445388"/>
    <w:rsid w:val="00457BE2"/>
    <w:rsid w:val="00464385"/>
    <w:rsid w:val="00467E2E"/>
    <w:rsid w:val="00476970"/>
    <w:rsid w:val="00476FA7"/>
    <w:rsid w:val="00490C62"/>
    <w:rsid w:val="00495799"/>
    <w:rsid w:val="004B1977"/>
    <w:rsid w:val="004C56B9"/>
    <w:rsid w:val="004C6AF2"/>
    <w:rsid w:val="004C7B5B"/>
    <w:rsid w:val="004D64F0"/>
    <w:rsid w:val="004E38C1"/>
    <w:rsid w:val="004F1D4D"/>
    <w:rsid w:val="004F2B98"/>
    <w:rsid w:val="004F2FC5"/>
    <w:rsid w:val="004F68EE"/>
    <w:rsid w:val="00501882"/>
    <w:rsid w:val="005133CF"/>
    <w:rsid w:val="00537F9F"/>
    <w:rsid w:val="005419CF"/>
    <w:rsid w:val="00544BB1"/>
    <w:rsid w:val="005558F9"/>
    <w:rsid w:val="005637A0"/>
    <w:rsid w:val="0056382B"/>
    <w:rsid w:val="00572818"/>
    <w:rsid w:val="0058590E"/>
    <w:rsid w:val="00587813"/>
    <w:rsid w:val="00587DF7"/>
    <w:rsid w:val="005A480F"/>
    <w:rsid w:val="005A48C5"/>
    <w:rsid w:val="005A5814"/>
    <w:rsid w:val="005A5D5D"/>
    <w:rsid w:val="005D28BE"/>
    <w:rsid w:val="005E51B0"/>
    <w:rsid w:val="005F2225"/>
    <w:rsid w:val="005F402E"/>
    <w:rsid w:val="0060655D"/>
    <w:rsid w:val="0061116E"/>
    <w:rsid w:val="0061447E"/>
    <w:rsid w:val="00617181"/>
    <w:rsid w:val="00617A10"/>
    <w:rsid w:val="00623850"/>
    <w:rsid w:val="0063775D"/>
    <w:rsid w:val="006378CB"/>
    <w:rsid w:val="00644CC9"/>
    <w:rsid w:val="00651118"/>
    <w:rsid w:val="00653AAC"/>
    <w:rsid w:val="006934FF"/>
    <w:rsid w:val="006B2624"/>
    <w:rsid w:val="006C0660"/>
    <w:rsid w:val="006C086C"/>
    <w:rsid w:val="006C2F45"/>
    <w:rsid w:val="006C5CB9"/>
    <w:rsid w:val="006F5EAE"/>
    <w:rsid w:val="007077D1"/>
    <w:rsid w:val="00714BBF"/>
    <w:rsid w:val="007260B2"/>
    <w:rsid w:val="0073039A"/>
    <w:rsid w:val="00745FDF"/>
    <w:rsid w:val="00752687"/>
    <w:rsid w:val="00756D99"/>
    <w:rsid w:val="00767643"/>
    <w:rsid w:val="0077110A"/>
    <w:rsid w:val="0078183C"/>
    <w:rsid w:val="007867E6"/>
    <w:rsid w:val="00787C3D"/>
    <w:rsid w:val="00796484"/>
    <w:rsid w:val="007B6F7A"/>
    <w:rsid w:val="007C0E58"/>
    <w:rsid w:val="007E189F"/>
    <w:rsid w:val="007F0386"/>
    <w:rsid w:val="007F1B5A"/>
    <w:rsid w:val="0080377A"/>
    <w:rsid w:val="00822142"/>
    <w:rsid w:val="00822A72"/>
    <w:rsid w:val="00823B5E"/>
    <w:rsid w:val="0083554A"/>
    <w:rsid w:val="008423EE"/>
    <w:rsid w:val="00842C38"/>
    <w:rsid w:val="008466B7"/>
    <w:rsid w:val="00873323"/>
    <w:rsid w:val="008734B6"/>
    <w:rsid w:val="00876D94"/>
    <w:rsid w:val="0089474B"/>
    <w:rsid w:val="0089502E"/>
    <w:rsid w:val="00896DF5"/>
    <w:rsid w:val="008A08FE"/>
    <w:rsid w:val="008B2FEA"/>
    <w:rsid w:val="008C56F9"/>
    <w:rsid w:val="008C7AAE"/>
    <w:rsid w:val="008D3C51"/>
    <w:rsid w:val="008E06A1"/>
    <w:rsid w:val="008F37A3"/>
    <w:rsid w:val="0090346E"/>
    <w:rsid w:val="0091514E"/>
    <w:rsid w:val="009330C2"/>
    <w:rsid w:val="00950ABF"/>
    <w:rsid w:val="009525BE"/>
    <w:rsid w:val="00956ED8"/>
    <w:rsid w:val="00957C40"/>
    <w:rsid w:val="00982A08"/>
    <w:rsid w:val="00984796"/>
    <w:rsid w:val="0098635D"/>
    <w:rsid w:val="00994E38"/>
    <w:rsid w:val="0099653C"/>
    <w:rsid w:val="009A18E9"/>
    <w:rsid w:val="009A2FA3"/>
    <w:rsid w:val="009B60AB"/>
    <w:rsid w:val="009B6D40"/>
    <w:rsid w:val="009C16C6"/>
    <w:rsid w:val="009C608B"/>
    <w:rsid w:val="009D1D96"/>
    <w:rsid w:val="009D39E6"/>
    <w:rsid w:val="009D586D"/>
    <w:rsid w:val="009D6D3F"/>
    <w:rsid w:val="009E42D5"/>
    <w:rsid w:val="00A125AD"/>
    <w:rsid w:val="00A1767F"/>
    <w:rsid w:val="00A227A9"/>
    <w:rsid w:val="00A26EE5"/>
    <w:rsid w:val="00A40844"/>
    <w:rsid w:val="00A475EB"/>
    <w:rsid w:val="00A5394C"/>
    <w:rsid w:val="00A61493"/>
    <w:rsid w:val="00A66550"/>
    <w:rsid w:val="00A71FFB"/>
    <w:rsid w:val="00A74CEE"/>
    <w:rsid w:val="00AB1D73"/>
    <w:rsid w:val="00AC550D"/>
    <w:rsid w:val="00AD074E"/>
    <w:rsid w:val="00AE09B2"/>
    <w:rsid w:val="00AE5AE5"/>
    <w:rsid w:val="00AF5C4E"/>
    <w:rsid w:val="00B05022"/>
    <w:rsid w:val="00B07147"/>
    <w:rsid w:val="00B11A77"/>
    <w:rsid w:val="00B21EC5"/>
    <w:rsid w:val="00B26C8F"/>
    <w:rsid w:val="00B348FE"/>
    <w:rsid w:val="00B43C64"/>
    <w:rsid w:val="00B43CDC"/>
    <w:rsid w:val="00B51992"/>
    <w:rsid w:val="00B52E5D"/>
    <w:rsid w:val="00B567E4"/>
    <w:rsid w:val="00B60BF4"/>
    <w:rsid w:val="00B6110F"/>
    <w:rsid w:val="00B63E86"/>
    <w:rsid w:val="00B70917"/>
    <w:rsid w:val="00B770BA"/>
    <w:rsid w:val="00B81CE9"/>
    <w:rsid w:val="00B94DEA"/>
    <w:rsid w:val="00BA04E2"/>
    <w:rsid w:val="00BA04F1"/>
    <w:rsid w:val="00BA0890"/>
    <w:rsid w:val="00BB0D62"/>
    <w:rsid w:val="00BD07C5"/>
    <w:rsid w:val="00BE6DB9"/>
    <w:rsid w:val="00BF662B"/>
    <w:rsid w:val="00C20454"/>
    <w:rsid w:val="00C21535"/>
    <w:rsid w:val="00C2695C"/>
    <w:rsid w:val="00C35EDD"/>
    <w:rsid w:val="00C40EE8"/>
    <w:rsid w:val="00C44429"/>
    <w:rsid w:val="00C45042"/>
    <w:rsid w:val="00C54D0A"/>
    <w:rsid w:val="00C737D2"/>
    <w:rsid w:val="00C75057"/>
    <w:rsid w:val="00C80323"/>
    <w:rsid w:val="00C8604A"/>
    <w:rsid w:val="00CA3F2F"/>
    <w:rsid w:val="00CA40D0"/>
    <w:rsid w:val="00CA42A8"/>
    <w:rsid w:val="00CA7B5F"/>
    <w:rsid w:val="00CA7D1B"/>
    <w:rsid w:val="00CB02DE"/>
    <w:rsid w:val="00CB7611"/>
    <w:rsid w:val="00CC2B01"/>
    <w:rsid w:val="00CD6826"/>
    <w:rsid w:val="00D00E63"/>
    <w:rsid w:val="00D06A76"/>
    <w:rsid w:val="00D13594"/>
    <w:rsid w:val="00D238CB"/>
    <w:rsid w:val="00D407EF"/>
    <w:rsid w:val="00D4460F"/>
    <w:rsid w:val="00D47C8E"/>
    <w:rsid w:val="00D66A26"/>
    <w:rsid w:val="00D734E2"/>
    <w:rsid w:val="00D73B3F"/>
    <w:rsid w:val="00D7597F"/>
    <w:rsid w:val="00D75990"/>
    <w:rsid w:val="00D81646"/>
    <w:rsid w:val="00D82474"/>
    <w:rsid w:val="00DB7C32"/>
    <w:rsid w:val="00DE31C8"/>
    <w:rsid w:val="00DE6F18"/>
    <w:rsid w:val="00DF03A8"/>
    <w:rsid w:val="00DF333C"/>
    <w:rsid w:val="00E02FE6"/>
    <w:rsid w:val="00E0361A"/>
    <w:rsid w:val="00E1157C"/>
    <w:rsid w:val="00E11AA4"/>
    <w:rsid w:val="00E12938"/>
    <w:rsid w:val="00E150D4"/>
    <w:rsid w:val="00E212BD"/>
    <w:rsid w:val="00E318D5"/>
    <w:rsid w:val="00E372BF"/>
    <w:rsid w:val="00E6709F"/>
    <w:rsid w:val="00E94367"/>
    <w:rsid w:val="00E963AD"/>
    <w:rsid w:val="00EB7D41"/>
    <w:rsid w:val="00EC67D0"/>
    <w:rsid w:val="00ED64F0"/>
    <w:rsid w:val="00EE2BC7"/>
    <w:rsid w:val="00EF6EF3"/>
    <w:rsid w:val="00F02298"/>
    <w:rsid w:val="00F02CFB"/>
    <w:rsid w:val="00F035B6"/>
    <w:rsid w:val="00F169F1"/>
    <w:rsid w:val="00F22800"/>
    <w:rsid w:val="00F3213D"/>
    <w:rsid w:val="00F604EF"/>
    <w:rsid w:val="00F66D2E"/>
    <w:rsid w:val="00F80CE3"/>
    <w:rsid w:val="00F818DC"/>
    <w:rsid w:val="00F957D2"/>
    <w:rsid w:val="00FA5119"/>
    <w:rsid w:val="00FA6434"/>
    <w:rsid w:val="00FB5E88"/>
    <w:rsid w:val="00FC6FB9"/>
    <w:rsid w:val="00FE0285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7C8E"/>
    <w:pPr>
      <w:keepNext/>
      <w:spacing w:before="240" w:after="60"/>
      <w:ind w:firstLine="0"/>
      <w:jc w:val="left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uiPriority w:val="99"/>
    <w:semiHidden/>
    <w:locked/>
    <w:rsid w:val="001F3B65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rsid w:val="0014753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Title"/>
    <w:basedOn w:val="a"/>
    <w:link w:val="a6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link w:val="a5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locked/>
    <w:rsid w:val="00282DE7"/>
    <w:pPr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locked/>
    <w:rsid w:val="00D47C8E"/>
    <w:rPr>
      <w:rFonts w:ascii="Cambria" w:hAnsi="Cambria"/>
      <w:b/>
      <w:i/>
      <w:sz w:val="28"/>
      <w:lang w:val="ru-RU" w:eastAsia="ru-RU"/>
    </w:rPr>
  </w:style>
  <w:style w:type="character" w:customStyle="1" w:styleId="aa">
    <w:name w:val="Знак Знак"/>
    <w:uiPriority w:val="99"/>
    <w:locked/>
    <w:rsid w:val="00D47C8E"/>
    <w:rPr>
      <w:b/>
      <w:sz w:val="24"/>
      <w:lang w:val="ru-RU" w:eastAsia="ru-RU"/>
    </w:rPr>
  </w:style>
  <w:style w:type="paragraph" w:customStyle="1" w:styleId="11">
    <w:name w:val="Обычный1"/>
    <w:uiPriority w:val="99"/>
    <w:rsid w:val="00C54D0A"/>
    <w:rPr>
      <w:rFonts w:ascii="Times New Roman" w:eastAsia="Times New Roman" w:hAnsi="Times New Roman"/>
      <w:color w:val="000000"/>
      <w:sz w:val="24"/>
    </w:rPr>
  </w:style>
  <w:style w:type="paragraph" w:customStyle="1" w:styleId="12">
    <w:name w:val="Абзац списка1"/>
    <w:basedOn w:val="a"/>
    <w:uiPriority w:val="99"/>
    <w:rsid w:val="00FA6434"/>
    <w:pPr>
      <w:ind w:left="720" w:firstLine="0"/>
      <w:contextualSpacing/>
      <w:jc w:val="left"/>
    </w:pPr>
    <w:rPr>
      <w:rFonts w:ascii="Times New Roman" w:eastAsia="Calibri" w:hAnsi="Times New Roman"/>
    </w:rPr>
  </w:style>
  <w:style w:type="paragraph" w:customStyle="1" w:styleId="ConsPlusTitle">
    <w:name w:val="ConsPlusTitle"/>
    <w:uiPriority w:val="99"/>
    <w:rsid w:val="00FA511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FA5119"/>
    <w:rPr>
      <w:rFonts w:ascii="Courier New" w:hAnsi="Courier New"/>
      <w:lang w:val="ru-RU" w:eastAsia="ar-SA" w:bidi="ar-SA"/>
    </w:rPr>
  </w:style>
  <w:style w:type="paragraph" w:customStyle="1" w:styleId="ConsPlusNonformat0">
    <w:name w:val="ConsPlusNonformat"/>
    <w:link w:val="ConsPlusNonformat"/>
    <w:uiPriority w:val="99"/>
    <w:rsid w:val="00FA51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msonormal0">
    <w:name w:val="msonormal"/>
    <w:uiPriority w:val="99"/>
    <w:rsid w:val="00FA51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7C8E"/>
    <w:pPr>
      <w:keepNext/>
      <w:spacing w:before="240" w:after="60"/>
      <w:ind w:firstLine="0"/>
      <w:jc w:val="left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uiPriority w:val="99"/>
    <w:semiHidden/>
    <w:locked/>
    <w:rsid w:val="001F3B65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rsid w:val="0014753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Title"/>
    <w:basedOn w:val="a"/>
    <w:link w:val="a6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link w:val="a5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locked/>
    <w:rsid w:val="00282DE7"/>
    <w:pPr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locked/>
    <w:rsid w:val="00D47C8E"/>
    <w:rPr>
      <w:rFonts w:ascii="Cambria" w:hAnsi="Cambria"/>
      <w:b/>
      <w:i/>
      <w:sz w:val="28"/>
      <w:lang w:val="ru-RU" w:eastAsia="ru-RU"/>
    </w:rPr>
  </w:style>
  <w:style w:type="character" w:customStyle="1" w:styleId="aa">
    <w:name w:val="Знак Знак"/>
    <w:uiPriority w:val="99"/>
    <w:locked/>
    <w:rsid w:val="00D47C8E"/>
    <w:rPr>
      <w:b/>
      <w:sz w:val="24"/>
      <w:lang w:val="ru-RU" w:eastAsia="ru-RU"/>
    </w:rPr>
  </w:style>
  <w:style w:type="paragraph" w:customStyle="1" w:styleId="11">
    <w:name w:val="Обычный1"/>
    <w:uiPriority w:val="99"/>
    <w:rsid w:val="00C54D0A"/>
    <w:rPr>
      <w:rFonts w:ascii="Times New Roman" w:eastAsia="Times New Roman" w:hAnsi="Times New Roman"/>
      <w:color w:val="000000"/>
      <w:sz w:val="24"/>
    </w:rPr>
  </w:style>
  <w:style w:type="paragraph" w:customStyle="1" w:styleId="12">
    <w:name w:val="Абзац списка1"/>
    <w:basedOn w:val="a"/>
    <w:uiPriority w:val="99"/>
    <w:rsid w:val="00FA6434"/>
    <w:pPr>
      <w:ind w:left="720" w:firstLine="0"/>
      <w:contextualSpacing/>
      <w:jc w:val="left"/>
    </w:pPr>
    <w:rPr>
      <w:rFonts w:ascii="Times New Roman" w:eastAsia="Calibri" w:hAnsi="Times New Roman"/>
    </w:rPr>
  </w:style>
  <w:style w:type="paragraph" w:customStyle="1" w:styleId="ConsPlusTitle">
    <w:name w:val="ConsPlusTitle"/>
    <w:uiPriority w:val="99"/>
    <w:rsid w:val="00FA511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FA5119"/>
    <w:rPr>
      <w:rFonts w:ascii="Courier New" w:hAnsi="Courier New"/>
      <w:lang w:val="ru-RU" w:eastAsia="ar-SA" w:bidi="ar-SA"/>
    </w:rPr>
  </w:style>
  <w:style w:type="paragraph" w:customStyle="1" w:styleId="ConsPlusNonformat0">
    <w:name w:val="ConsPlusNonformat"/>
    <w:link w:val="ConsPlusNonformat"/>
    <w:uiPriority w:val="99"/>
    <w:rsid w:val="00FA51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msonormal0">
    <w:name w:val="msonormal"/>
    <w:uiPriority w:val="99"/>
    <w:rsid w:val="00FA51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ЗАО ЦЧ АПК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</dc:creator>
  <cp:lastModifiedBy>asus</cp:lastModifiedBy>
  <cp:revision>4</cp:revision>
  <cp:lastPrinted>2017-11-13T04:07:00Z</cp:lastPrinted>
  <dcterms:created xsi:type="dcterms:W3CDTF">2021-01-11T07:35:00Z</dcterms:created>
  <dcterms:modified xsi:type="dcterms:W3CDTF">2021-01-11T07:40:00Z</dcterms:modified>
</cp:coreProperties>
</file>