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B0" w:rsidRDefault="008D71B0" w:rsidP="00196BAF">
      <w:pPr>
        <w:jc w:val="center"/>
        <w:rPr>
          <w:sz w:val="28"/>
          <w:szCs w:val="28"/>
        </w:rPr>
      </w:pPr>
      <w:r w:rsidRPr="008D71B0">
        <w:rPr>
          <w:noProof/>
          <w:sz w:val="28"/>
          <w:szCs w:val="28"/>
        </w:rPr>
        <w:drawing>
          <wp:inline distT="0" distB="0" distL="0" distR="0">
            <wp:extent cx="465455" cy="601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B0" w:rsidRDefault="008D71B0" w:rsidP="00196BAF">
      <w:pPr>
        <w:jc w:val="center"/>
        <w:rPr>
          <w:sz w:val="28"/>
          <w:szCs w:val="28"/>
        </w:rPr>
      </w:pPr>
    </w:p>
    <w:p w:rsidR="00196BAF" w:rsidRPr="00A56BFF" w:rsidRDefault="00196BAF" w:rsidP="00196BAF">
      <w:pPr>
        <w:jc w:val="center"/>
        <w:rPr>
          <w:sz w:val="28"/>
          <w:szCs w:val="28"/>
        </w:rPr>
      </w:pPr>
      <w:r w:rsidRPr="00A56BFF">
        <w:rPr>
          <w:sz w:val="28"/>
          <w:szCs w:val="28"/>
        </w:rPr>
        <w:t xml:space="preserve">АДМИНИСТРАЦИЯ </w:t>
      </w:r>
      <w:r w:rsidR="00D36761">
        <w:rPr>
          <w:sz w:val="28"/>
          <w:szCs w:val="28"/>
        </w:rPr>
        <w:t>СЕЛЬСКОГО</w:t>
      </w:r>
      <w:r w:rsidRPr="00A56BFF">
        <w:rPr>
          <w:sz w:val="28"/>
          <w:szCs w:val="28"/>
        </w:rPr>
        <w:t xml:space="preserve"> ПОСЕЛЕНИЯ</w:t>
      </w:r>
    </w:p>
    <w:p w:rsidR="00196BAF" w:rsidRPr="00A56BFF" w:rsidRDefault="00A2094D" w:rsidP="00196BAF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БОРИНСКИЙ</w:t>
      </w:r>
      <w:r w:rsidR="00196BAF" w:rsidRPr="00A56BFF">
        <w:rPr>
          <w:sz w:val="28"/>
          <w:szCs w:val="28"/>
        </w:rPr>
        <w:t xml:space="preserve"> СЕЛЬСОВЕТ</w:t>
      </w:r>
    </w:p>
    <w:p w:rsidR="00196BAF" w:rsidRPr="00A56BFF" w:rsidRDefault="00196BAF" w:rsidP="00196BAF">
      <w:pPr>
        <w:jc w:val="center"/>
        <w:rPr>
          <w:sz w:val="28"/>
          <w:szCs w:val="28"/>
        </w:rPr>
      </w:pPr>
      <w:r w:rsidRPr="00A56BFF">
        <w:rPr>
          <w:sz w:val="28"/>
          <w:szCs w:val="28"/>
        </w:rPr>
        <w:t>ЛИПЕЦКОГО МУНИЦИПАЛЬНОГО РАЙОНА</w:t>
      </w:r>
    </w:p>
    <w:p w:rsidR="00196BAF" w:rsidRPr="00A56BFF" w:rsidRDefault="00196BAF" w:rsidP="00196BAF">
      <w:pPr>
        <w:jc w:val="center"/>
        <w:rPr>
          <w:sz w:val="28"/>
          <w:szCs w:val="28"/>
        </w:rPr>
      </w:pPr>
      <w:r w:rsidRPr="00A56BFF">
        <w:rPr>
          <w:sz w:val="28"/>
          <w:szCs w:val="28"/>
        </w:rPr>
        <w:t>ЛИПЕЦКОЙ ОБЛАСТИ</w:t>
      </w:r>
    </w:p>
    <w:p w:rsidR="00196BAF" w:rsidRPr="00F12BF7" w:rsidRDefault="00196BAF" w:rsidP="00196BAF">
      <w:pPr>
        <w:jc w:val="center"/>
        <w:rPr>
          <w:b/>
          <w:sz w:val="28"/>
          <w:szCs w:val="28"/>
        </w:rPr>
      </w:pPr>
    </w:p>
    <w:p w:rsidR="00196BAF" w:rsidRPr="00F12BF7" w:rsidRDefault="00196BAF" w:rsidP="00196B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F12BF7">
        <w:rPr>
          <w:sz w:val="28"/>
          <w:szCs w:val="28"/>
        </w:rPr>
        <w:t>Е</w:t>
      </w:r>
    </w:p>
    <w:p w:rsidR="004058DD" w:rsidRDefault="004058DD" w:rsidP="004058DD">
      <w:pPr>
        <w:rPr>
          <w:b/>
          <w:sz w:val="28"/>
          <w:szCs w:val="28"/>
        </w:rPr>
      </w:pPr>
    </w:p>
    <w:p w:rsidR="00196BAF" w:rsidRPr="00F12BF7" w:rsidRDefault="00F83A1B" w:rsidP="004058DD">
      <w:pPr>
        <w:rPr>
          <w:sz w:val="28"/>
          <w:szCs w:val="28"/>
        </w:rPr>
      </w:pPr>
      <w:r>
        <w:rPr>
          <w:sz w:val="28"/>
          <w:szCs w:val="28"/>
        </w:rPr>
        <w:t>07.05.2024г.</w:t>
      </w:r>
      <w:r w:rsidR="00A658A1">
        <w:rPr>
          <w:sz w:val="28"/>
          <w:szCs w:val="28"/>
        </w:rPr>
        <w:tab/>
      </w:r>
      <w:r w:rsidR="00A658A1">
        <w:rPr>
          <w:sz w:val="28"/>
          <w:szCs w:val="28"/>
        </w:rPr>
        <w:tab/>
      </w:r>
      <w:r w:rsidR="00A658A1">
        <w:rPr>
          <w:sz w:val="28"/>
          <w:szCs w:val="28"/>
        </w:rPr>
        <w:tab/>
      </w:r>
      <w:r w:rsidR="00A658A1">
        <w:rPr>
          <w:sz w:val="28"/>
          <w:szCs w:val="28"/>
        </w:rPr>
        <w:tab/>
      </w:r>
      <w:r w:rsidR="00A658A1">
        <w:rPr>
          <w:sz w:val="28"/>
          <w:szCs w:val="28"/>
        </w:rPr>
        <w:tab/>
      </w:r>
      <w:r w:rsidR="00A658A1">
        <w:rPr>
          <w:sz w:val="28"/>
          <w:szCs w:val="28"/>
        </w:rPr>
        <w:tab/>
      </w:r>
      <w:r w:rsidR="00A658A1">
        <w:rPr>
          <w:sz w:val="28"/>
          <w:szCs w:val="28"/>
        </w:rPr>
        <w:tab/>
      </w:r>
      <w:r w:rsidR="00A658A1">
        <w:rPr>
          <w:sz w:val="28"/>
          <w:szCs w:val="28"/>
        </w:rPr>
        <w:tab/>
      </w:r>
      <w:r w:rsidR="00196BAF">
        <w:rPr>
          <w:sz w:val="28"/>
          <w:szCs w:val="28"/>
        </w:rPr>
        <w:t>№</w:t>
      </w:r>
      <w:r>
        <w:rPr>
          <w:sz w:val="28"/>
          <w:szCs w:val="28"/>
        </w:rPr>
        <w:t xml:space="preserve"> 67</w:t>
      </w:r>
    </w:p>
    <w:p w:rsidR="00196BAF" w:rsidRPr="00F12BF7" w:rsidRDefault="00196BAF" w:rsidP="00196BAF">
      <w:pPr>
        <w:jc w:val="center"/>
        <w:rPr>
          <w:sz w:val="28"/>
          <w:szCs w:val="28"/>
        </w:rPr>
      </w:pPr>
    </w:p>
    <w:p w:rsidR="00196BAF" w:rsidRPr="00A658A1" w:rsidRDefault="00747E33" w:rsidP="00196BAF">
      <w:pPr>
        <w:rPr>
          <w:sz w:val="28"/>
          <w:szCs w:val="28"/>
        </w:rPr>
      </w:pPr>
      <w:r w:rsidRPr="00A658A1">
        <w:rPr>
          <w:sz w:val="28"/>
          <w:szCs w:val="28"/>
        </w:rPr>
        <w:t xml:space="preserve">О </w:t>
      </w:r>
      <w:r w:rsidR="00CC4C19" w:rsidRPr="00A658A1">
        <w:rPr>
          <w:sz w:val="28"/>
          <w:szCs w:val="28"/>
        </w:rPr>
        <w:t>создании согласительной комиссии</w:t>
      </w:r>
    </w:p>
    <w:p w:rsidR="00CC4C19" w:rsidRPr="00A658A1" w:rsidRDefault="00CC4C19" w:rsidP="00196BAF">
      <w:pPr>
        <w:rPr>
          <w:sz w:val="28"/>
          <w:szCs w:val="28"/>
        </w:rPr>
      </w:pPr>
      <w:r w:rsidRPr="00A658A1">
        <w:rPr>
          <w:sz w:val="28"/>
          <w:szCs w:val="28"/>
        </w:rPr>
        <w:t>по согласованию местоположения границ</w:t>
      </w:r>
    </w:p>
    <w:p w:rsidR="00CC4C19" w:rsidRPr="00A658A1" w:rsidRDefault="00CC4C19" w:rsidP="00196BAF">
      <w:pPr>
        <w:rPr>
          <w:sz w:val="28"/>
          <w:szCs w:val="28"/>
        </w:rPr>
      </w:pPr>
      <w:r w:rsidRPr="00A658A1">
        <w:rPr>
          <w:sz w:val="28"/>
          <w:szCs w:val="28"/>
        </w:rPr>
        <w:t>земельных участков при выполнении</w:t>
      </w:r>
    </w:p>
    <w:p w:rsidR="00CC4C19" w:rsidRPr="00A658A1" w:rsidRDefault="00CC4C19" w:rsidP="00196BAF">
      <w:pPr>
        <w:rPr>
          <w:sz w:val="28"/>
          <w:szCs w:val="28"/>
        </w:rPr>
      </w:pPr>
      <w:r w:rsidRPr="00A658A1">
        <w:rPr>
          <w:sz w:val="28"/>
          <w:szCs w:val="28"/>
        </w:rPr>
        <w:t>комплексных кадастровых работ на территории</w:t>
      </w:r>
    </w:p>
    <w:p w:rsidR="00CC4C19" w:rsidRPr="00A658A1" w:rsidRDefault="00D36761" w:rsidP="00196BAF">
      <w:pPr>
        <w:rPr>
          <w:sz w:val="28"/>
          <w:szCs w:val="28"/>
        </w:rPr>
      </w:pPr>
      <w:r w:rsidRPr="00A658A1">
        <w:rPr>
          <w:sz w:val="28"/>
          <w:szCs w:val="28"/>
        </w:rPr>
        <w:t>сельского</w:t>
      </w:r>
      <w:r w:rsidR="00CC4C19" w:rsidRPr="00A658A1">
        <w:rPr>
          <w:sz w:val="28"/>
          <w:szCs w:val="28"/>
        </w:rPr>
        <w:t xml:space="preserve"> поселения </w:t>
      </w:r>
      <w:proofErr w:type="spellStart"/>
      <w:r w:rsidR="00A2094D" w:rsidRPr="00A658A1">
        <w:rPr>
          <w:sz w:val="28"/>
          <w:szCs w:val="28"/>
        </w:rPr>
        <w:t>Боринский</w:t>
      </w:r>
      <w:proofErr w:type="spellEnd"/>
      <w:r w:rsidR="00CC4C19" w:rsidRPr="00A658A1">
        <w:rPr>
          <w:sz w:val="28"/>
          <w:szCs w:val="28"/>
        </w:rPr>
        <w:t xml:space="preserve"> сельсовет</w:t>
      </w:r>
    </w:p>
    <w:p w:rsidR="00CC4C19" w:rsidRPr="00A658A1" w:rsidRDefault="00CC4C19" w:rsidP="00196BAF">
      <w:pPr>
        <w:rPr>
          <w:sz w:val="28"/>
          <w:szCs w:val="28"/>
        </w:rPr>
      </w:pPr>
      <w:r w:rsidRPr="00A658A1">
        <w:rPr>
          <w:sz w:val="28"/>
          <w:szCs w:val="28"/>
        </w:rPr>
        <w:t xml:space="preserve">Липецкого муниципального района </w:t>
      </w:r>
    </w:p>
    <w:p w:rsidR="00CC4C19" w:rsidRPr="00A658A1" w:rsidRDefault="00CC4C19" w:rsidP="00196BAF">
      <w:pPr>
        <w:rPr>
          <w:sz w:val="28"/>
          <w:szCs w:val="28"/>
        </w:rPr>
      </w:pPr>
      <w:r w:rsidRPr="00A658A1">
        <w:rPr>
          <w:sz w:val="28"/>
          <w:szCs w:val="28"/>
        </w:rPr>
        <w:t>Липецкой области</w:t>
      </w:r>
    </w:p>
    <w:p w:rsidR="00196BAF" w:rsidRPr="00A658A1" w:rsidRDefault="00196BAF" w:rsidP="00196BAF">
      <w:pPr>
        <w:rPr>
          <w:sz w:val="28"/>
          <w:szCs w:val="28"/>
        </w:rPr>
      </w:pPr>
    </w:p>
    <w:p w:rsidR="00196BAF" w:rsidRPr="00A658A1" w:rsidRDefault="00D83518" w:rsidP="009B5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58A1">
        <w:rPr>
          <w:sz w:val="28"/>
          <w:szCs w:val="28"/>
        </w:rPr>
        <w:t>Руководствуясь ст. 42.10 Федерального закона от 24.07.2007 г. № 221-ФЗ</w:t>
      </w:r>
      <w:proofErr w:type="gramStart"/>
      <w:r w:rsidRPr="00A658A1">
        <w:rPr>
          <w:sz w:val="28"/>
          <w:szCs w:val="28"/>
        </w:rPr>
        <w:t>«О</w:t>
      </w:r>
      <w:proofErr w:type="gramEnd"/>
      <w:r w:rsidRPr="00A658A1">
        <w:rPr>
          <w:sz w:val="28"/>
          <w:szCs w:val="28"/>
        </w:rPr>
        <w:t xml:space="preserve"> государственном кадастре недвижимости», постановлением администрации Липецкой области от 29 мая 2015 года  № 277«Об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Липецкой области»,</w:t>
      </w:r>
      <w:r w:rsidR="00A658A1" w:rsidRPr="00A658A1">
        <w:rPr>
          <w:sz w:val="28"/>
          <w:szCs w:val="28"/>
        </w:rPr>
        <w:t xml:space="preserve"> </w:t>
      </w:r>
      <w:r w:rsidR="00196BAF" w:rsidRPr="00A658A1">
        <w:rPr>
          <w:sz w:val="28"/>
          <w:szCs w:val="28"/>
          <w:lang w:eastAsia="en-US"/>
        </w:rPr>
        <w:t xml:space="preserve">администрация </w:t>
      </w:r>
      <w:r w:rsidR="00D36761" w:rsidRPr="00A658A1">
        <w:rPr>
          <w:sz w:val="28"/>
          <w:szCs w:val="28"/>
          <w:lang w:eastAsia="en-US"/>
        </w:rPr>
        <w:t>сельского</w:t>
      </w:r>
      <w:r w:rsidR="00196BAF" w:rsidRPr="00A658A1">
        <w:rPr>
          <w:sz w:val="28"/>
          <w:szCs w:val="28"/>
          <w:lang w:eastAsia="en-US"/>
        </w:rPr>
        <w:t xml:space="preserve"> поселения </w:t>
      </w:r>
      <w:proofErr w:type="spellStart"/>
      <w:r w:rsidR="00A2094D" w:rsidRPr="00A658A1">
        <w:rPr>
          <w:sz w:val="28"/>
          <w:szCs w:val="28"/>
          <w:lang w:eastAsia="en-US"/>
        </w:rPr>
        <w:t>Боринский</w:t>
      </w:r>
      <w:proofErr w:type="spellEnd"/>
      <w:r w:rsidR="00196BAF" w:rsidRPr="00A658A1">
        <w:rPr>
          <w:sz w:val="28"/>
          <w:szCs w:val="28"/>
          <w:lang w:eastAsia="en-US"/>
        </w:rPr>
        <w:t xml:space="preserve"> сельсовет</w:t>
      </w:r>
      <w:r w:rsidR="00A658A1" w:rsidRPr="00A658A1">
        <w:rPr>
          <w:sz w:val="28"/>
          <w:szCs w:val="28"/>
          <w:lang w:eastAsia="en-US"/>
        </w:rPr>
        <w:t xml:space="preserve"> Липецкого муниципального района Липецкой области</w:t>
      </w:r>
    </w:p>
    <w:p w:rsidR="00196BAF" w:rsidRPr="00A658A1" w:rsidRDefault="00196BAF" w:rsidP="00196BAF">
      <w:pPr>
        <w:rPr>
          <w:sz w:val="28"/>
          <w:szCs w:val="28"/>
          <w:lang w:eastAsia="en-US"/>
        </w:rPr>
      </w:pPr>
    </w:p>
    <w:p w:rsidR="00196BAF" w:rsidRPr="00A658A1" w:rsidRDefault="00196BAF" w:rsidP="00196BAF">
      <w:pPr>
        <w:jc w:val="center"/>
        <w:rPr>
          <w:sz w:val="28"/>
          <w:szCs w:val="28"/>
          <w:lang w:eastAsia="en-US"/>
        </w:rPr>
      </w:pPr>
      <w:r w:rsidRPr="00A658A1">
        <w:rPr>
          <w:sz w:val="28"/>
          <w:szCs w:val="28"/>
          <w:lang w:eastAsia="en-US"/>
        </w:rPr>
        <w:t>ПОСТАНОВЛЯЕТ:</w:t>
      </w:r>
    </w:p>
    <w:p w:rsidR="00196BAF" w:rsidRPr="00A658A1" w:rsidRDefault="00196BAF" w:rsidP="00196BAF">
      <w:pPr>
        <w:rPr>
          <w:sz w:val="28"/>
          <w:szCs w:val="28"/>
          <w:lang w:eastAsia="en-US"/>
        </w:rPr>
      </w:pPr>
    </w:p>
    <w:p w:rsidR="00A658A1" w:rsidRPr="00A658A1" w:rsidRDefault="00CC4C19" w:rsidP="00261A6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658A1">
        <w:rPr>
          <w:sz w:val="28"/>
          <w:szCs w:val="28"/>
        </w:rPr>
        <w:t xml:space="preserve">1. Создать и утвердить состав согласительной комиссии </w:t>
      </w:r>
      <w:r w:rsidRPr="00A658A1">
        <w:rPr>
          <w:color w:val="000000"/>
          <w:sz w:val="28"/>
          <w:szCs w:val="28"/>
        </w:rPr>
        <w:t xml:space="preserve">по согласованию местоположения границ земельных участков при выполнении комплексных кадастровых работ на территории </w:t>
      </w:r>
      <w:r w:rsidR="00D36761" w:rsidRPr="00A658A1">
        <w:rPr>
          <w:color w:val="000000"/>
          <w:sz w:val="28"/>
          <w:szCs w:val="28"/>
        </w:rPr>
        <w:t>сельского</w:t>
      </w:r>
      <w:r w:rsidRPr="00A658A1">
        <w:rPr>
          <w:color w:val="000000"/>
          <w:sz w:val="28"/>
          <w:szCs w:val="28"/>
        </w:rPr>
        <w:t xml:space="preserve"> поселения </w:t>
      </w:r>
      <w:proofErr w:type="spellStart"/>
      <w:r w:rsidR="00A2094D" w:rsidRPr="00A658A1">
        <w:rPr>
          <w:rFonts w:eastAsia="Arial"/>
          <w:sz w:val="28"/>
          <w:szCs w:val="28"/>
          <w:lang w:eastAsia="ar-SA"/>
        </w:rPr>
        <w:t>Боринский</w:t>
      </w:r>
      <w:proofErr w:type="spellEnd"/>
      <w:r w:rsidRPr="00A658A1">
        <w:rPr>
          <w:rFonts w:eastAsia="Arial"/>
          <w:sz w:val="28"/>
          <w:szCs w:val="28"/>
          <w:lang w:eastAsia="ar-SA"/>
        </w:rPr>
        <w:t xml:space="preserve"> сельсовет Липецкого муниципального района Липецкой области</w:t>
      </w:r>
      <w:r w:rsidR="00A658A1" w:rsidRPr="00A658A1">
        <w:rPr>
          <w:rFonts w:eastAsia="Arial"/>
          <w:sz w:val="28"/>
          <w:szCs w:val="28"/>
          <w:lang w:eastAsia="ar-SA"/>
        </w:rPr>
        <w:t xml:space="preserve"> </w:t>
      </w:r>
      <w:r w:rsidR="00261A6D" w:rsidRPr="00A658A1">
        <w:rPr>
          <w:color w:val="000000"/>
          <w:sz w:val="28"/>
          <w:szCs w:val="28"/>
        </w:rPr>
        <w:t>(</w:t>
      </w:r>
      <w:r w:rsidRPr="00A658A1">
        <w:rPr>
          <w:color w:val="000000"/>
          <w:sz w:val="28"/>
          <w:szCs w:val="28"/>
        </w:rPr>
        <w:t xml:space="preserve">далее – Согласительная  комиссия) и </w:t>
      </w:r>
      <w:r w:rsidRPr="00A658A1">
        <w:rPr>
          <w:sz w:val="28"/>
          <w:szCs w:val="28"/>
        </w:rPr>
        <w:t>утвердить ее состав</w:t>
      </w:r>
      <w:r w:rsidR="00D83518" w:rsidRPr="00A658A1">
        <w:rPr>
          <w:color w:val="000000"/>
          <w:sz w:val="28"/>
          <w:szCs w:val="28"/>
        </w:rPr>
        <w:t xml:space="preserve"> согласно приложению №1 </w:t>
      </w:r>
    </w:p>
    <w:p w:rsidR="00CC4C19" w:rsidRPr="00A658A1" w:rsidRDefault="00CC4C19" w:rsidP="00261A6D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A658A1">
        <w:rPr>
          <w:sz w:val="28"/>
          <w:szCs w:val="28"/>
        </w:rPr>
        <w:t xml:space="preserve">2. Утвердить регламент работы согласительной комиссии </w:t>
      </w:r>
      <w:r w:rsidRPr="00A658A1">
        <w:rPr>
          <w:color w:val="000000"/>
          <w:sz w:val="28"/>
          <w:szCs w:val="28"/>
        </w:rPr>
        <w:t xml:space="preserve">по согласованию местоположения границ земельных участков при выполнении комплексных кадастровых работ на территории </w:t>
      </w:r>
      <w:r w:rsidR="00D36761" w:rsidRPr="00A658A1">
        <w:rPr>
          <w:color w:val="000000"/>
          <w:sz w:val="28"/>
          <w:szCs w:val="28"/>
        </w:rPr>
        <w:t>сельского</w:t>
      </w:r>
      <w:r w:rsidR="00261A6D" w:rsidRPr="00A658A1">
        <w:rPr>
          <w:color w:val="000000"/>
          <w:sz w:val="28"/>
          <w:szCs w:val="28"/>
        </w:rPr>
        <w:t xml:space="preserve"> поселения </w:t>
      </w:r>
      <w:proofErr w:type="spellStart"/>
      <w:r w:rsidR="00A2094D" w:rsidRPr="00A658A1">
        <w:rPr>
          <w:rFonts w:eastAsia="Arial"/>
          <w:sz w:val="28"/>
          <w:szCs w:val="28"/>
          <w:lang w:eastAsia="ar-SA"/>
        </w:rPr>
        <w:t>Боринский</w:t>
      </w:r>
      <w:proofErr w:type="spellEnd"/>
      <w:r w:rsidR="00261A6D" w:rsidRPr="00A658A1">
        <w:rPr>
          <w:rFonts w:eastAsia="Arial"/>
          <w:sz w:val="28"/>
          <w:szCs w:val="28"/>
          <w:lang w:eastAsia="ar-SA"/>
        </w:rPr>
        <w:t xml:space="preserve"> сельсовет Липецкого муниципального района Липецкой области</w:t>
      </w:r>
      <w:r w:rsidRPr="00A658A1">
        <w:rPr>
          <w:color w:val="000000"/>
          <w:sz w:val="28"/>
          <w:szCs w:val="28"/>
        </w:rPr>
        <w:t xml:space="preserve">и </w:t>
      </w:r>
      <w:r w:rsidRPr="00A658A1">
        <w:rPr>
          <w:sz w:val="28"/>
          <w:szCs w:val="28"/>
        </w:rPr>
        <w:t>утвердить ее состав</w:t>
      </w:r>
      <w:r w:rsidR="00A658A1" w:rsidRPr="00A658A1">
        <w:rPr>
          <w:color w:val="000000"/>
          <w:sz w:val="28"/>
          <w:szCs w:val="28"/>
        </w:rPr>
        <w:t xml:space="preserve"> согласно приложению №2  </w:t>
      </w:r>
    </w:p>
    <w:p w:rsidR="00A658A1" w:rsidRPr="00A658A1" w:rsidRDefault="00261A6D" w:rsidP="00A658A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8A1">
        <w:rPr>
          <w:sz w:val="28"/>
          <w:szCs w:val="28"/>
        </w:rPr>
        <w:tab/>
      </w:r>
      <w:r w:rsidR="00CC4C19" w:rsidRPr="00A658A1">
        <w:rPr>
          <w:sz w:val="28"/>
          <w:szCs w:val="28"/>
        </w:rPr>
        <w:t xml:space="preserve">3. </w:t>
      </w:r>
      <w:r w:rsidR="00A658A1" w:rsidRPr="00A658A1">
        <w:rPr>
          <w:color w:val="000000"/>
          <w:sz w:val="28"/>
          <w:szCs w:val="28"/>
          <w:shd w:val="clear" w:color="auto" w:fill="FFFFFF"/>
        </w:rPr>
        <w:t xml:space="preserve">Настоящее постановление разместить для открытого доступа на видном месте в установленном режиме работы в помещении  администрации сельского поселения, сельской библиотеке, сельском доме культуры, помещении почты, на доске объявлений и на официальном сайте </w:t>
      </w:r>
      <w:r w:rsidR="00A658A1" w:rsidRPr="00A658A1">
        <w:rPr>
          <w:color w:val="000000"/>
          <w:sz w:val="28"/>
          <w:szCs w:val="28"/>
          <w:shd w:val="clear" w:color="auto" w:fill="FFFFFF"/>
        </w:rPr>
        <w:lastRenderedPageBreak/>
        <w:t xml:space="preserve">администрации сельского поселения </w:t>
      </w:r>
      <w:proofErr w:type="spellStart"/>
      <w:r w:rsidR="00A658A1" w:rsidRPr="00A658A1">
        <w:rPr>
          <w:color w:val="000000"/>
          <w:sz w:val="28"/>
          <w:szCs w:val="28"/>
          <w:shd w:val="clear" w:color="auto" w:fill="FFFFFF"/>
        </w:rPr>
        <w:t>Боринский</w:t>
      </w:r>
      <w:proofErr w:type="spellEnd"/>
      <w:r w:rsidR="00A658A1" w:rsidRPr="00A658A1">
        <w:rPr>
          <w:color w:val="000000"/>
          <w:sz w:val="28"/>
          <w:szCs w:val="28"/>
          <w:shd w:val="clear" w:color="auto" w:fill="FFFFFF"/>
        </w:rPr>
        <w:t xml:space="preserve"> сельсовет в информационно-телекоммуникационной сети "Интернет".</w:t>
      </w:r>
    </w:p>
    <w:p w:rsidR="00A658A1" w:rsidRPr="00A658A1" w:rsidRDefault="00A658A1" w:rsidP="00A658A1">
      <w:pPr>
        <w:ind w:firstLine="504"/>
        <w:jc w:val="both"/>
        <w:rPr>
          <w:rFonts w:eastAsia="Times New Roman"/>
          <w:color w:val="000000"/>
          <w:sz w:val="28"/>
          <w:szCs w:val="28"/>
        </w:rPr>
      </w:pPr>
      <w:r w:rsidRPr="00A658A1">
        <w:rPr>
          <w:rFonts w:eastAsia="Times New Roman"/>
          <w:color w:val="000000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261A6D" w:rsidRPr="00A658A1" w:rsidRDefault="00261A6D" w:rsidP="00A658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</w:p>
    <w:p w:rsidR="00196BAF" w:rsidRPr="00A658A1" w:rsidRDefault="00196BAF" w:rsidP="00196BAF">
      <w:pPr>
        <w:jc w:val="both"/>
        <w:rPr>
          <w:color w:val="000000"/>
          <w:sz w:val="28"/>
          <w:szCs w:val="28"/>
        </w:rPr>
      </w:pPr>
      <w:r w:rsidRPr="00A658A1">
        <w:rPr>
          <w:color w:val="000000"/>
          <w:sz w:val="28"/>
          <w:szCs w:val="28"/>
        </w:rPr>
        <w:t>Глав</w:t>
      </w:r>
      <w:r w:rsidR="00911F7A" w:rsidRPr="00A658A1">
        <w:rPr>
          <w:color w:val="000000"/>
          <w:sz w:val="28"/>
          <w:szCs w:val="28"/>
        </w:rPr>
        <w:t>а</w:t>
      </w:r>
      <w:r w:rsidR="00A658A1" w:rsidRPr="00A658A1">
        <w:rPr>
          <w:color w:val="000000"/>
          <w:sz w:val="28"/>
          <w:szCs w:val="28"/>
        </w:rPr>
        <w:t xml:space="preserve"> </w:t>
      </w:r>
      <w:r w:rsidRPr="00A658A1">
        <w:rPr>
          <w:color w:val="000000"/>
          <w:sz w:val="28"/>
          <w:szCs w:val="28"/>
        </w:rPr>
        <w:t xml:space="preserve"> </w:t>
      </w:r>
      <w:proofErr w:type="gramStart"/>
      <w:r w:rsidR="00D36761" w:rsidRPr="00A658A1">
        <w:rPr>
          <w:color w:val="000000"/>
          <w:sz w:val="28"/>
          <w:szCs w:val="28"/>
        </w:rPr>
        <w:t>сельского</w:t>
      </w:r>
      <w:proofErr w:type="gramEnd"/>
    </w:p>
    <w:p w:rsidR="00A658A1" w:rsidRPr="00A658A1" w:rsidRDefault="00196BAF" w:rsidP="00261A6D">
      <w:pPr>
        <w:jc w:val="both"/>
        <w:rPr>
          <w:color w:val="000000"/>
          <w:sz w:val="28"/>
          <w:szCs w:val="28"/>
        </w:rPr>
      </w:pPr>
      <w:r w:rsidRPr="00A658A1">
        <w:rPr>
          <w:color w:val="000000"/>
          <w:sz w:val="28"/>
          <w:szCs w:val="28"/>
        </w:rPr>
        <w:t xml:space="preserve">поселения </w:t>
      </w:r>
      <w:proofErr w:type="spellStart"/>
      <w:r w:rsidR="00A2094D" w:rsidRPr="00A658A1">
        <w:rPr>
          <w:color w:val="000000"/>
          <w:sz w:val="28"/>
          <w:szCs w:val="28"/>
        </w:rPr>
        <w:t>Боринский</w:t>
      </w:r>
      <w:proofErr w:type="spellEnd"/>
      <w:r w:rsidRPr="00A658A1">
        <w:rPr>
          <w:color w:val="000000"/>
          <w:sz w:val="28"/>
          <w:szCs w:val="28"/>
        </w:rPr>
        <w:t xml:space="preserve"> сельсовет</w:t>
      </w:r>
    </w:p>
    <w:p w:rsidR="00261A6D" w:rsidRPr="00A658A1" w:rsidRDefault="00A658A1" w:rsidP="00261A6D">
      <w:pPr>
        <w:jc w:val="both"/>
        <w:rPr>
          <w:color w:val="000000"/>
          <w:sz w:val="28"/>
          <w:szCs w:val="28"/>
        </w:rPr>
      </w:pPr>
      <w:r w:rsidRPr="00A658A1">
        <w:rPr>
          <w:color w:val="000000"/>
          <w:sz w:val="28"/>
          <w:szCs w:val="28"/>
        </w:rPr>
        <w:t xml:space="preserve">Липецкого муниципального района    </w:t>
      </w:r>
      <w:r w:rsidR="00196BAF" w:rsidRPr="00A658A1">
        <w:rPr>
          <w:color w:val="000000"/>
          <w:sz w:val="28"/>
          <w:szCs w:val="28"/>
        </w:rPr>
        <w:t xml:space="preserve">                         </w:t>
      </w:r>
      <w:r w:rsidR="00A2094D" w:rsidRPr="00A658A1">
        <w:rPr>
          <w:color w:val="000000"/>
          <w:sz w:val="28"/>
          <w:szCs w:val="28"/>
        </w:rPr>
        <w:t>Е.В. Воропаева</w:t>
      </w:r>
    </w:p>
    <w:p w:rsidR="00325B9D" w:rsidRPr="00A658A1" w:rsidRDefault="00325B9D" w:rsidP="00261A6D">
      <w:pPr>
        <w:jc w:val="both"/>
        <w:rPr>
          <w:color w:val="000000"/>
          <w:sz w:val="28"/>
          <w:szCs w:val="28"/>
        </w:rPr>
      </w:pPr>
    </w:p>
    <w:p w:rsidR="00DA7F41" w:rsidRPr="00A658A1" w:rsidRDefault="00DA7F4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DA7F41" w:rsidRPr="00A658A1" w:rsidRDefault="00DA7F4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658A1" w:rsidRDefault="00A658A1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1A6D" w:rsidRPr="00A658A1" w:rsidRDefault="00261A6D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658A1">
        <w:rPr>
          <w:rFonts w:ascii="Times New Roman" w:hAnsi="Times New Roman"/>
          <w:sz w:val="28"/>
          <w:szCs w:val="28"/>
        </w:rPr>
        <w:t>Приложение №1</w:t>
      </w:r>
    </w:p>
    <w:p w:rsidR="00261A6D" w:rsidRPr="00A658A1" w:rsidRDefault="00261A6D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658A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658A1">
        <w:rPr>
          <w:rFonts w:ascii="Times New Roman" w:hAnsi="Times New Roman"/>
          <w:sz w:val="28"/>
          <w:szCs w:val="28"/>
        </w:rPr>
        <w:t xml:space="preserve">                            </w:t>
      </w:r>
      <w:r w:rsidRPr="00A658A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D36761" w:rsidRPr="00A658A1">
        <w:rPr>
          <w:rFonts w:ascii="Times New Roman" w:hAnsi="Times New Roman"/>
          <w:sz w:val="28"/>
          <w:szCs w:val="28"/>
        </w:rPr>
        <w:t>сельского</w:t>
      </w:r>
      <w:r w:rsidRPr="00A658A1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A2094D" w:rsidRPr="00A658A1">
        <w:rPr>
          <w:rFonts w:ascii="Times New Roman" w:hAnsi="Times New Roman"/>
          <w:sz w:val="28"/>
          <w:szCs w:val="28"/>
        </w:rPr>
        <w:t>Боринский</w:t>
      </w:r>
      <w:proofErr w:type="spellEnd"/>
      <w:r w:rsidRPr="00A658A1">
        <w:rPr>
          <w:rFonts w:ascii="Times New Roman" w:hAnsi="Times New Roman"/>
          <w:sz w:val="28"/>
          <w:szCs w:val="28"/>
        </w:rPr>
        <w:t xml:space="preserve"> сельсовет </w:t>
      </w:r>
    </w:p>
    <w:p w:rsidR="00261A6D" w:rsidRPr="00A658A1" w:rsidRDefault="00261A6D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658A1">
        <w:rPr>
          <w:rFonts w:ascii="Times New Roman" w:hAnsi="Times New Roman"/>
          <w:sz w:val="28"/>
          <w:szCs w:val="28"/>
        </w:rPr>
        <w:t>Липецкого муниципального района</w:t>
      </w:r>
    </w:p>
    <w:p w:rsidR="00261A6D" w:rsidRPr="00A658A1" w:rsidRDefault="00261A6D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658A1">
        <w:rPr>
          <w:rFonts w:ascii="Times New Roman" w:hAnsi="Times New Roman"/>
          <w:sz w:val="28"/>
          <w:szCs w:val="28"/>
        </w:rPr>
        <w:t xml:space="preserve"> Липецкой области</w:t>
      </w:r>
    </w:p>
    <w:p w:rsidR="00261A6D" w:rsidRPr="00A658A1" w:rsidRDefault="00F83A1B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07.05.</w:t>
      </w:r>
      <w:r w:rsidR="00261A6D" w:rsidRPr="00A658A1">
        <w:rPr>
          <w:rFonts w:ascii="Times New Roman" w:hAnsi="Times New Roman"/>
          <w:sz w:val="28"/>
          <w:szCs w:val="28"/>
        </w:rPr>
        <w:t>202</w:t>
      </w:r>
      <w:r w:rsidR="002F6F6D" w:rsidRPr="00A658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  67</w:t>
      </w:r>
    </w:p>
    <w:p w:rsidR="00261A6D" w:rsidRPr="00A658A1" w:rsidRDefault="00261A6D" w:rsidP="00261A6D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1A6D" w:rsidRPr="00A658A1" w:rsidRDefault="00261A6D" w:rsidP="00261A6D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A658A1">
        <w:rPr>
          <w:rFonts w:ascii="Times New Roman" w:hAnsi="Times New Roman"/>
          <w:sz w:val="28"/>
          <w:szCs w:val="28"/>
        </w:rPr>
        <w:t>Состав</w:t>
      </w:r>
    </w:p>
    <w:p w:rsidR="00261A6D" w:rsidRPr="00A658A1" w:rsidRDefault="00261A6D" w:rsidP="00261A6D">
      <w:pPr>
        <w:widowControl w:val="0"/>
        <w:suppressAutoHyphens/>
        <w:spacing w:line="240" w:lineRule="exact"/>
        <w:jc w:val="center"/>
        <w:rPr>
          <w:rFonts w:eastAsia="Arial"/>
          <w:sz w:val="28"/>
          <w:szCs w:val="28"/>
          <w:lang w:eastAsia="ar-SA"/>
        </w:rPr>
      </w:pPr>
      <w:r w:rsidRPr="00A658A1">
        <w:rPr>
          <w:rFonts w:eastAsia="Arial"/>
          <w:sz w:val="28"/>
          <w:szCs w:val="28"/>
          <w:lang w:eastAsia="ar-SA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D36761" w:rsidRPr="00A658A1">
        <w:rPr>
          <w:rFonts w:eastAsia="Arial"/>
          <w:sz w:val="28"/>
          <w:szCs w:val="28"/>
          <w:lang w:eastAsia="ar-SA"/>
        </w:rPr>
        <w:t>сельского</w:t>
      </w:r>
      <w:r w:rsidRPr="00A658A1">
        <w:rPr>
          <w:rFonts w:eastAsia="Arial"/>
          <w:sz w:val="28"/>
          <w:szCs w:val="28"/>
          <w:lang w:eastAsia="ar-SA"/>
        </w:rPr>
        <w:t xml:space="preserve"> поселения </w:t>
      </w:r>
      <w:proofErr w:type="spellStart"/>
      <w:r w:rsidR="00A2094D" w:rsidRPr="00A658A1">
        <w:rPr>
          <w:rFonts w:eastAsia="Arial"/>
          <w:sz w:val="28"/>
          <w:szCs w:val="28"/>
          <w:lang w:eastAsia="ar-SA"/>
        </w:rPr>
        <w:t>Боринский</w:t>
      </w:r>
      <w:proofErr w:type="spellEnd"/>
      <w:r w:rsidRPr="00A658A1">
        <w:rPr>
          <w:rFonts w:eastAsia="Arial"/>
          <w:sz w:val="28"/>
          <w:szCs w:val="28"/>
          <w:lang w:eastAsia="ar-SA"/>
        </w:rPr>
        <w:t xml:space="preserve"> сельсовет Липецкого муниципального района Липецкой области</w:t>
      </w:r>
    </w:p>
    <w:p w:rsidR="00261A6D" w:rsidRPr="00A658A1" w:rsidRDefault="00261A6D" w:rsidP="00261A6D">
      <w:pPr>
        <w:pStyle w:val="Bodytext20"/>
        <w:shd w:val="clear" w:color="auto" w:fill="auto"/>
        <w:spacing w:after="241" w:line="240" w:lineRule="exact"/>
        <w:ind w:firstLine="0"/>
        <w:rPr>
          <w:color w:val="000000"/>
          <w:sz w:val="28"/>
          <w:szCs w:val="28"/>
          <w:lang w:eastAsia="ru-RU" w:bidi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B4D66" w:rsidRPr="00A658A1" w:rsidTr="002F6F6D">
        <w:trPr>
          <w:trHeight w:val="826"/>
        </w:trPr>
        <w:tc>
          <w:tcPr>
            <w:tcW w:w="4785" w:type="dxa"/>
          </w:tcPr>
          <w:p w:rsidR="002B4D66" w:rsidRPr="00A658A1" w:rsidRDefault="002B4D66" w:rsidP="005F1461">
            <w:pPr>
              <w:pStyle w:val="Bodytext20"/>
              <w:shd w:val="clear" w:color="auto" w:fill="auto"/>
              <w:spacing w:after="0" w:line="240" w:lineRule="auto"/>
              <w:ind w:firstLine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A658A1">
              <w:rPr>
                <w:color w:val="000000"/>
                <w:sz w:val="28"/>
                <w:szCs w:val="28"/>
                <w:lang w:eastAsia="ru-RU" w:bidi="ru-RU"/>
              </w:rPr>
              <w:t>Председатель комиссии:</w:t>
            </w:r>
          </w:p>
          <w:p w:rsidR="002B4D66" w:rsidRPr="00A658A1" w:rsidRDefault="00A2094D" w:rsidP="005F1461">
            <w:pPr>
              <w:pStyle w:val="Bodytext20"/>
              <w:shd w:val="clear" w:color="auto" w:fill="auto"/>
              <w:spacing w:after="0" w:line="240" w:lineRule="auto"/>
              <w:ind w:firstLine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A658A1">
              <w:rPr>
                <w:sz w:val="28"/>
                <w:szCs w:val="28"/>
              </w:rPr>
              <w:t>Воропаева Екатерина Владимировна</w:t>
            </w:r>
          </w:p>
          <w:p w:rsidR="002B4D66" w:rsidRPr="00A658A1" w:rsidRDefault="002B4D66" w:rsidP="00261A6D">
            <w:pPr>
              <w:pStyle w:val="Bodytext20"/>
              <w:shd w:val="clear" w:color="auto" w:fill="auto"/>
              <w:spacing w:after="241" w:line="240" w:lineRule="exact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2B4D66" w:rsidRPr="00A658A1" w:rsidRDefault="002B4D66" w:rsidP="00261A6D">
            <w:pPr>
              <w:pStyle w:val="Bodytext20"/>
              <w:shd w:val="clear" w:color="auto" w:fill="auto"/>
              <w:spacing w:after="241" w:line="240" w:lineRule="exact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  <w:r w:rsidRPr="00A658A1">
              <w:rPr>
                <w:color w:val="000000"/>
                <w:sz w:val="28"/>
                <w:szCs w:val="28"/>
                <w:lang w:eastAsia="ru-RU" w:bidi="ru-RU"/>
              </w:rPr>
              <w:t xml:space="preserve">- глава администрации сельского поселения </w:t>
            </w:r>
            <w:proofErr w:type="spellStart"/>
            <w:r w:rsidR="00A2094D" w:rsidRPr="00A658A1">
              <w:rPr>
                <w:color w:val="000000"/>
                <w:sz w:val="28"/>
                <w:szCs w:val="28"/>
                <w:lang w:eastAsia="ru-RU" w:bidi="ru-RU"/>
              </w:rPr>
              <w:t>Боринский</w:t>
            </w:r>
            <w:proofErr w:type="spellEnd"/>
            <w:r w:rsidRPr="00A658A1">
              <w:rPr>
                <w:color w:val="000000"/>
                <w:sz w:val="28"/>
                <w:szCs w:val="28"/>
                <w:lang w:eastAsia="ru-RU" w:bidi="ru-RU"/>
              </w:rPr>
              <w:t xml:space="preserve"> сельсовет</w:t>
            </w:r>
            <w:r w:rsidR="005F1461" w:rsidRPr="00A658A1">
              <w:rPr>
                <w:color w:val="000000"/>
                <w:sz w:val="28"/>
                <w:szCs w:val="28"/>
                <w:lang w:eastAsia="ru-RU" w:bidi="ru-RU"/>
              </w:rPr>
              <w:t xml:space="preserve"> Липецкого муниципального района</w:t>
            </w:r>
          </w:p>
        </w:tc>
      </w:tr>
      <w:tr w:rsidR="002B4D66" w:rsidRPr="00A658A1" w:rsidTr="002B4D66">
        <w:tc>
          <w:tcPr>
            <w:tcW w:w="4785" w:type="dxa"/>
          </w:tcPr>
          <w:p w:rsidR="002B4D66" w:rsidRPr="00A658A1" w:rsidRDefault="002B4D66" w:rsidP="005F1461">
            <w:pPr>
              <w:pStyle w:val="Bodytext20"/>
              <w:shd w:val="clear" w:color="auto" w:fill="auto"/>
              <w:spacing w:after="0" w:line="240" w:lineRule="auto"/>
              <w:ind w:firstLine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A658A1">
              <w:rPr>
                <w:color w:val="000000"/>
                <w:sz w:val="28"/>
                <w:szCs w:val="28"/>
                <w:lang w:eastAsia="ru-RU" w:bidi="ru-RU"/>
              </w:rPr>
              <w:t>Заместитель председателя комиссии:</w:t>
            </w:r>
          </w:p>
          <w:p w:rsidR="002B4D66" w:rsidRPr="00A658A1" w:rsidRDefault="002B4D66" w:rsidP="005F1461">
            <w:pPr>
              <w:pStyle w:val="Bodytext20"/>
              <w:shd w:val="clear" w:color="auto" w:fill="auto"/>
              <w:spacing w:after="0" w:line="240" w:lineRule="auto"/>
              <w:ind w:firstLine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658A1">
              <w:rPr>
                <w:color w:val="000000"/>
                <w:sz w:val="28"/>
                <w:szCs w:val="28"/>
                <w:lang w:eastAsia="ru-RU" w:bidi="ru-RU"/>
              </w:rPr>
              <w:t>Ложеницына</w:t>
            </w:r>
            <w:proofErr w:type="spellEnd"/>
            <w:r w:rsidRPr="00A658A1">
              <w:rPr>
                <w:color w:val="000000"/>
                <w:sz w:val="28"/>
                <w:szCs w:val="28"/>
                <w:lang w:eastAsia="ru-RU" w:bidi="ru-RU"/>
              </w:rPr>
              <w:t xml:space="preserve"> Ольга Юрьевна</w:t>
            </w:r>
          </w:p>
        </w:tc>
        <w:tc>
          <w:tcPr>
            <w:tcW w:w="4786" w:type="dxa"/>
          </w:tcPr>
          <w:p w:rsidR="002B4D66" w:rsidRPr="00A658A1" w:rsidRDefault="002B4D66" w:rsidP="00261A6D">
            <w:pPr>
              <w:pStyle w:val="Bodytext20"/>
              <w:shd w:val="clear" w:color="auto" w:fill="auto"/>
              <w:spacing w:after="241" w:line="240" w:lineRule="exact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  <w:r w:rsidRPr="00A658A1">
              <w:rPr>
                <w:color w:val="000000"/>
                <w:sz w:val="28"/>
                <w:szCs w:val="28"/>
                <w:lang w:eastAsia="ru-RU" w:bidi="ru-RU"/>
              </w:rPr>
              <w:t>- председатель комитета имущественных и земельных отношений администрации</w:t>
            </w:r>
            <w:r w:rsidR="005F1461" w:rsidRPr="00A658A1">
              <w:rPr>
                <w:color w:val="000000"/>
                <w:sz w:val="28"/>
                <w:szCs w:val="28"/>
                <w:lang w:eastAsia="ru-RU" w:bidi="ru-RU"/>
              </w:rPr>
              <w:t xml:space="preserve"> Липецкого муниципального района</w:t>
            </w:r>
          </w:p>
        </w:tc>
      </w:tr>
      <w:tr w:rsidR="002B4D66" w:rsidRPr="00A658A1" w:rsidTr="002B4D66">
        <w:tc>
          <w:tcPr>
            <w:tcW w:w="4785" w:type="dxa"/>
          </w:tcPr>
          <w:p w:rsidR="002B4D66" w:rsidRPr="00621060" w:rsidRDefault="005F1461" w:rsidP="00261A6D">
            <w:pPr>
              <w:pStyle w:val="Bodytext20"/>
              <w:shd w:val="clear" w:color="auto" w:fill="auto"/>
              <w:spacing w:after="241" w:line="240" w:lineRule="exact"/>
              <w:ind w:firstLine="0"/>
              <w:rPr>
                <w:sz w:val="28"/>
                <w:szCs w:val="28"/>
                <w:lang w:eastAsia="ru-RU" w:bidi="ru-RU"/>
              </w:rPr>
            </w:pPr>
            <w:r w:rsidRPr="00621060">
              <w:rPr>
                <w:sz w:val="28"/>
                <w:szCs w:val="28"/>
                <w:lang w:eastAsia="ru-RU" w:bidi="ru-RU"/>
              </w:rPr>
              <w:t>Секретарь комиссии:</w:t>
            </w:r>
            <w:r w:rsidR="00A658A1" w:rsidRPr="00621060">
              <w:rPr>
                <w:sz w:val="28"/>
                <w:szCs w:val="28"/>
                <w:lang w:eastAsia="ru-RU" w:bidi="ru-RU"/>
              </w:rPr>
              <w:t xml:space="preserve"> Дмитриева Юлия Петровна</w:t>
            </w:r>
          </w:p>
          <w:p w:rsidR="005F1461" w:rsidRPr="00621060" w:rsidRDefault="005F1461" w:rsidP="00261A6D">
            <w:pPr>
              <w:pStyle w:val="Bodytext20"/>
              <w:shd w:val="clear" w:color="auto" w:fill="auto"/>
              <w:spacing w:after="241" w:line="240" w:lineRule="exact"/>
              <w:ind w:firstLine="0"/>
              <w:rPr>
                <w:sz w:val="28"/>
                <w:szCs w:val="28"/>
                <w:lang w:eastAsia="ru-RU" w:bidi="ru-RU"/>
              </w:rPr>
            </w:pPr>
          </w:p>
        </w:tc>
        <w:tc>
          <w:tcPr>
            <w:tcW w:w="4786" w:type="dxa"/>
          </w:tcPr>
          <w:p w:rsidR="002B4D66" w:rsidRPr="00621060" w:rsidRDefault="005F1461" w:rsidP="002F6F6D">
            <w:pPr>
              <w:pStyle w:val="Bodytext20"/>
              <w:shd w:val="clear" w:color="auto" w:fill="auto"/>
              <w:spacing w:after="241" w:line="240" w:lineRule="exact"/>
              <w:ind w:firstLine="0"/>
              <w:rPr>
                <w:sz w:val="28"/>
                <w:szCs w:val="28"/>
                <w:lang w:eastAsia="ru-RU" w:bidi="ru-RU"/>
              </w:rPr>
            </w:pPr>
            <w:r w:rsidRPr="00621060">
              <w:rPr>
                <w:sz w:val="28"/>
                <w:szCs w:val="28"/>
                <w:lang w:eastAsia="ru-RU" w:bidi="ru-RU"/>
              </w:rPr>
              <w:t xml:space="preserve">- </w:t>
            </w:r>
            <w:r w:rsidR="00A658A1" w:rsidRPr="00621060">
              <w:rPr>
                <w:sz w:val="28"/>
                <w:szCs w:val="28"/>
                <w:lang w:eastAsia="ru-RU" w:bidi="ru-RU"/>
              </w:rPr>
              <w:t xml:space="preserve">инспектор по земельным отношениям администрации сельского поселения </w:t>
            </w:r>
            <w:proofErr w:type="spellStart"/>
            <w:r w:rsidR="00A658A1" w:rsidRPr="00621060">
              <w:rPr>
                <w:sz w:val="28"/>
                <w:szCs w:val="28"/>
                <w:lang w:eastAsia="ru-RU" w:bidi="ru-RU"/>
              </w:rPr>
              <w:t>Боринский</w:t>
            </w:r>
            <w:proofErr w:type="spellEnd"/>
            <w:r w:rsidR="00A658A1" w:rsidRPr="00621060">
              <w:rPr>
                <w:sz w:val="28"/>
                <w:szCs w:val="28"/>
                <w:lang w:eastAsia="ru-RU" w:bidi="ru-RU"/>
              </w:rPr>
              <w:t xml:space="preserve"> сельсовет</w:t>
            </w:r>
          </w:p>
        </w:tc>
      </w:tr>
      <w:tr w:rsidR="00DB4053" w:rsidRPr="00A658A1" w:rsidTr="002B4D66">
        <w:tc>
          <w:tcPr>
            <w:tcW w:w="4785" w:type="dxa"/>
          </w:tcPr>
          <w:p w:rsidR="00DB4053" w:rsidRPr="00621060" w:rsidRDefault="00DB4053" w:rsidP="000F646B">
            <w:pPr>
              <w:pStyle w:val="Bodytext20"/>
              <w:shd w:val="clear" w:color="auto" w:fill="auto"/>
              <w:spacing w:after="241" w:line="240" w:lineRule="exact"/>
              <w:ind w:firstLine="0"/>
              <w:rPr>
                <w:sz w:val="28"/>
                <w:szCs w:val="28"/>
                <w:lang w:eastAsia="ru-RU" w:bidi="ru-RU"/>
              </w:rPr>
            </w:pPr>
            <w:r w:rsidRPr="00621060">
              <w:rPr>
                <w:sz w:val="28"/>
                <w:szCs w:val="28"/>
                <w:lang w:eastAsia="ru-RU" w:bidi="ru-RU"/>
              </w:rPr>
              <w:t>Члены комиссии:</w:t>
            </w:r>
          </w:p>
          <w:p w:rsidR="00DB4053" w:rsidRPr="00621060" w:rsidRDefault="001F734B" w:rsidP="000F646B">
            <w:pPr>
              <w:pStyle w:val="Bodytext20"/>
              <w:shd w:val="clear" w:color="auto" w:fill="auto"/>
              <w:spacing w:after="241" w:line="240" w:lineRule="exact"/>
              <w:ind w:firstLine="0"/>
              <w:rPr>
                <w:sz w:val="28"/>
                <w:szCs w:val="28"/>
                <w:lang w:eastAsia="ru-RU" w:bidi="ru-RU"/>
              </w:rPr>
            </w:pPr>
            <w:r w:rsidRPr="00621060">
              <w:rPr>
                <w:sz w:val="28"/>
                <w:szCs w:val="28"/>
                <w:lang w:eastAsia="ru-RU" w:bidi="ru-RU"/>
              </w:rPr>
              <w:t>Денисова Кристина Владимировна</w:t>
            </w:r>
          </w:p>
        </w:tc>
        <w:tc>
          <w:tcPr>
            <w:tcW w:w="4786" w:type="dxa"/>
          </w:tcPr>
          <w:p w:rsidR="00DB4053" w:rsidRPr="00621060" w:rsidRDefault="00DB4053" w:rsidP="000F646B">
            <w:pPr>
              <w:pStyle w:val="Bodytext20"/>
              <w:shd w:val="clear" w:color="auto" w:fill="auto"/>
              <w:spacing w:after="0" w:line="240" w:lineRule="exact"/>
              <w:ind w:firstLine="0"/>
              <w:contextualSpacing/>
              <w:rPr>
                <w:sz w:val="28"/>
                <w:szCs w:val="28"/>
                <w:lang w:eastAsia="ru-RU" w:bidi="ru-RU"/>
              </w:rPr>
            </w:pPr>
          </w:p>
          <w:p w:rsidR="00DB4053" w:rsidRPr="00621060" w:rsidRDefault="00DB4053" w:rsidP="001F734B">
            <w:pPr>
              <w:pStyle w:val="Bodytext20"/>
              <w:shd w:val="clear" w:color="auto" w:fill="auto"/>
              <w:spacing w:after="0" w:line="240" w:lineRule="exact"/>
              <w:ind w:firstLine="0"/>
              <w:contextualSpacing/>
              <w:rPr>
                <w:sz w:val="28"/>
                <w:szCs w:val="28"/>
                <w:lang w:eastAsia="ru-RU" w:bidi="ru-RU"/>
              </w:rPr>
            </w:pPr>
            <w:r w:rsidRPr="00621060">
              <w:rPr>
                <w:sz w:val="28"/>
                <w:szCs w:val="28"/>
                <w:lang w:eastAsia="ru-RU" w:bidi="ru-RU"/>
              </w:rPr>
              <w:t xml:space="preserve">- </w:t>
            </w:r>
            <w:r w:rsidR="001F734B" w:rsidRPr="00621060">
              <w:rPr>
                <w:sz w:val="28"/>
                <w:szCs w:val="28"/>
                <w:lang w:eastAsia="ru-RU" w:bidi="ru-RU"/>
              </w:rPr>
              <w:t>ведущий</w:t>
            </w:r>
            <w:r w:rsidRPr="00621060">
              <w:rPr>
                <w:sz w:val="28"/>
                <w:szCs w:val="28"/>
                <w:lang w:eastAsia="ru-RU" w:bidi="ru-RU"/>
              </w:rPr>
              <w:t xml:space="preserve"> специалист-эксперт межмуниципального отдела по Липецкому району Управления </w:t>
            </w:r>
            <w:proofErr w:type="spellStart"/>
            <w:r w:rsidRPr="00621060">
              <w:rPr>
                <w:sz w:val="28"/>
                <w:szCs w:val="28"/>
                <w:lang w:eastAsia="ru-RU" w:bidi="ru-RU"/>
              </w:rPr>
              <w:t>Росреестра</w:t>
            </w:r>
            <w:proofErr w:type="spellEnd"/>
            <w:r w:rsidRPr="00621060">
              <w:rPr>
                <w:sz w:val="28"/>
                <w:szCs w:val="28"/>
                <w:lang w:eastAsia="ru-RU" w:bidi="ru-RU"/>
              </w:rPr>
              <w:t xml:space="preserve"> по Липецкой области</w:t>
            </w:r>
          </w:p>
        </w:tc>
      </w:tr>
      <w:tr w:rsidR="002B4D66" w:rsidRPr="00A658A1" w:rsidTr="002B4D66">
        <w:tc>
          <w:tcPr>
            <w:tcW w:w="4785" w:type="dxa"/>
          </w:tcPr>
          <w:p w:rsidR="002B4D66" w:rsidRPr="00A658A1" w:rsidRDefault="005F1461" w:rsidP="00261A6D">
            <w:pPr>
              <w:pStyle w:val="Bodytext20"/>
              <w:shd w:val="clear" w:color="auto" w:fill="auto"/>
              <w:spacing w:after="241" w:line="240" w:lineRule="exact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A658A1">
              <w:rPr>
                <w:color w:val="000000" w:themeColor="text1"/>
                <w:sz w:val="28"/>
                <w:szCs w:val="28"/>
                <w:lang w:eastAsia="ru-RU" w:bidi="ru-RU"/>
              </w:rPr>
              <w:t>Ильченко Светлана Леонидовна</w:t>
            </w:r>
          </w:p>
        </w:tc>
        <w:tc>
          <w:tcPr>
            <w:tcW w:w="4786" w:type="dxa"/>
          </w:tcPr>
          <w:p w:rsidR="002B4D66" w:rsidRPr="00A658A1" w:rsidRDefault="005F1461" w:rsidP="00261A6D">
            <w:pPr>
              <w:pStyle w:val="Bodytext20"/>
              <w:shd w:val="clear" w:color="auto" w:fill="auto"/>
              <w:spacing w:after="241" w:line="240" w:lineRule="exact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A658A1">
              <w:rPr>
                <w:color w:val="000000" w:themeColor="text1"/>
                <w:sz w:val="28"/>
                <w:szCs w:val="28"/>
                <w:lang w:eastAsia="ru-RU" w:bidi="ru-RU"/>
              </w:rPr>
              <w:t>- начальник отдела обеспечения государственной кадастровой оценки управления имущественных и земельных отношений Липецкой области</w:t>
            </w:r>
          </w:p>
        </w:tc>
      </w:tr>
      <w:tr w:rsidR="00D22402" w:rsidRPr="00A658A1" w:rsidTr="002F6F6D">
        <w:trPr>
          <w:trHeight w:val="992"/>
        </w:trPr>
        <w:tc>
          <w:tcPr>
            <w:tcW w:w="4785" w:type="dxa"/>
          </w:tcPr>
          <w:p w:rsidR="00D22402" w:rsidRPr="00A658A1" w:rsidRDefault="00D22402" w:rsidP="00C72991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A658A1">
              <w:rPr>
                <w:color w:val="000000"/>
                <w:sz w:val="28"/>
                <w:szCs w:val="28"/>
                <w:lang w:eastAsia="ru-RU" w:bidi="ru-RU"/>
              </w:rPr>
              <w:t>Седакова</w:t>
            </w:r>
            <w:proofErr w:type="spellEnd"/>
            <w:r w:rsidRPr="00A658A1">
              <w:rPr>
                <w:color w:val="000000"/>
                <w:sz w:val="28"/>
                <w:szCs w:val="28"/>
                <w:lang w:eastAsia="ru-RU" w:bidi="ru-RU"/>
              </w:rPr>
              <w:t xml:space="preserve"> Ирина Сергеевна</w:t>
            </w:r>
          </w:p>
          <w:p w:rsidR="00D22402" w:rsidRPr="00A658A1" w:rsidRDefault="00D22402" w:rsidP="00C72991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D22402" w:rsidRPr="00A658A1" w:rsidRDefault="00D22402" w:rsidP="00C72991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D22402" w:rsidRPr="00A658A1" w:rsidRDefault="00D22402" w:rsidP="00C72991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  <w:r w:rsidRPr="00A658A1">
              <w:rPr>
                <w:color w:val="000000"/>
                <w:sz w:val="28"/>
                <w:szCs w:val="28"/>
                <w:lang w:eastAsia="ru-RU" w:bidi="ru-RU"/>
              </w:rPr>
              <w:t xml:space="preserve">Калашников Владимир Николаевич </w:t>
            </w:r>
          </w:p>
          <w:p w:rsidR="00D22402" w:rsidRPr="00A658A1" w:rsidRDefault="00D22402" w:rsidP="00C72991">
            <w:pPr>
              <w:pStyle w:val="Bodytext20"/>
              <w:shd w:val="clear" w:color="auto" w:fill="auto"/>
              <w:spacing w:after="0" w:line="240" w:lineRule="exact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  <w:r w:rsidRPr="00A658A1">
              <w:rPr>
                <w:color w:val="000000"/>
                <w:sz w:val="28"/>
                <w:szCs w:val="28"/>
                <w:lang w:eastAsia="ru-RU" w:bidi="ru-RU"/>
              </w:rPr>
              <w:t>(по согласованию)</w:t>
            </w:r>
          </w:p>
        </w:tc>
        <w:tc>
          <w:tcPr>
            <w:tcW w:w="4786" w:type="dxa"/>
          </w:tcPr>
          <w:p w:rsidR="00D22402" w:rsidRPr="00A658A1" w:rsidRDefault="00D22402" w:rsidP="00C72991">
            <w:pPr>
              <w:pStyle w:val="Bodytext20"/>
              <w:shd w:val="clear" w:color="auto" w:fill="auto"/>
              <w:spacing w:after="0" w:line="240" w:lineRule="exact"/>
              <w:ind w:firstLine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A658A1">
              <w:rPr>
                <w:color w:val="000000"/>
                <w:sz w:val="28"/>
                <w:szCs w:val="28"/>
                <w:lang w:eastAsia="ru-RU" w:bidi="ru-RU"/>
              </w:rPr>
              <w:t>- председатель комитета строительства, градостроительной и дорожной деятельности</w:t>
            </w:r>
          </w:p>
          <w:p w:rsidR="00D22402" w:rsidRPr="00A658A1" w:rsidRDefault="00D22402" w:rsidP="00C72991">
            <w:pPr>
              <w:pStyle w:val="Bodytext20"/>
              <w:shd w:val="clear" w:color="auto" w:fill="auto"/>
              <w:spacing w:after="0" w:line="240" w:lineRule="exact"/>
              <w:ind w:firstLine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A658A1">
              <w:rPr>
                <w:color w:val="000000"/>
                <w:sz w:val="28"/>
                <w:szCs w:val="28"/>
                <w:lang w:eastAsia="ru-RU" w:bidi="ru-RU"/>
              </w:rPr>
              <w:t>- заместитель председателя комитета строительства, градостроительной и дорожной деятельности</w:t>
            </w:r>
          </w:p>
        </w:tc>
      </w:tr>
      <w:tr w:rsidR="00325B9D" w:rsidRPr="00A658A1" w:rsidTr="002B4D66">
        <w:tc>
          <w:tcPr>
            <w:tcW w:w="4785" w:type="dxa"/>
          </w:tcPr>
          <w:p w:rsidR="00325B9D" w:rsidRPr="00A658A1" w:rsidRDefault="00A2094D" w:rsidP="00F84196">
            <w:pPr>
              <w:pStyle w:val="Bodytext20"/>
              <w:shd w:val="clear" w:color="auto" w:fill="auto"/>
              <w:spacing w:after="241" w:line="240" w:lineRule="exact"/>
              <w:ind w:firstLine="0"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A658A1">
              <w:rPr>
                <w:color w:val="000000" w:themeColor="text1"/>
                <w:sz w:val="28"/>
                <w:szCs w:val="28"/>
                <w:lang w:eastAsia="ru-RU" w:bidi="ru-RU"/>
              </w:rPr>
              <w:t>Абрамов Андрей Валерьевич</w:t>
            </w:r>
          </w:p>
        </w:tc>
        <w:tc>
          <w:tcPr>
            <w:tcW w:w="4786" w:type="dxa"/>
          </w:tcPr>
          <w:p w:rsidR="00325B9D" w:rsidRPr="00A658A1" w:rsidRDefault="00325B9D" w:rsidP="00A2094D">
            <w:pPr>
              <w:pStyle w:val="Bodytext20"/>
              <w:shd w:val="clear" w:color="auto" w:fill="auto"/>
              <w:spacing w:after="0" w:line="240" w:lineRule="exact"/>
              <w:ind w:firstLine="0"/>
              <w:contextualSpacing/>
              <w:rPr>
                <w:color w:val="000000" w:themeColor="text1"/>
                <w:sz w:val="28"/>
                <w:szCs w:val="28"/>
                <w:lang w:eastAsia="ru-RU" w:bidi="ru-RU"/>
              </w:rPr>
            </w:pPr>
            <w:r w:rsidRPr="00A658A1">
              <w:rPr>
                <w:color w:val="000000" w:themeColor="text1"/>
                <w:sz w:val="28"/>
                <w:szCs w:val="28"/>
                <w:lang w:eastAsia="ru-RU" w:bidi="ru-RU"/>
              </w:rPr>
              <w:t>- член</w:t>
            </w:r>
            <w:proofErr w:type="gramStart"/>
            <w:r w:rsidRPr="00A658A1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А</w:t>
            </w:r>
            <w:proofErr w:type="gramEnd"/>
            <w:r w:rsidRPr="00A658A1">
              <w:rPr>
                <w:color w:val="000000" w:themeColor="text1"/>
                <w:sz w:val="28"/>
                <w:szCs w:val="28"/>
                <w:lang w:eastAsia="ru-RU" w:bidi="ru-RU"/>
              </w:rPr>
              <w:t xml:space="preserve"> СРО «</w:t>
            </w:r>
            <w:r w:rsidR="00A2094D" w:rsidRPr="00A658A1">
              <w:rPr>
                <w:color w:val="000000" w:themeColor="text1"/>
                <w:sz w:val="28"/>
                <w:szCs w:val="28"/>
                <w:lang w:eastAsia="ru-RU" w:bidi="ru-RU"/>
              </w:rPr>
              <w:t>ОПКД</w:t>
            </w:r>
            <w:bookmarkStart w:id="0" w:name="_GoBack"/>
            <w:bookmarkEnd w:id="0"/>
            <w:r w:rsidRPr="00A658A1">
              <w:rPr>
                <w:color w:val="000000" w:themeColor="text1"/>
                <w:sz w:val="28"/>
                <w:szCs w:val="28"/>
                <w:lang w:eastAsia="ru-RU" w:bidi="ru-RU"/>
              </w:rPr>
              <w:t>»</w:t>
            </w:r>
          </w:p>
        </w:tc>
      </w:tr>
    </w:tbl>
    <w:p w:rsidR="002B4D66" w:rsidRPr="00A658A1" w:rsidRDefault="002B4D66" w:rsidP="00261A6D">
      <w:pPr>
        <w:pStyle w:val="Bodytext20"/>
        <w:shd w:val="clear" w:color="auto" w:fill="auto"/>
        <w:spacing w:after="241" w:line="240" w:lineRule="exact"/>
        <w:ind w:firstLine="0"/>
        <w:rPr>
          <w:color w:val="000000"/>
          <w:sz w:val="28"/>
          <w:szCs w:val="28"/>
          <w:lang w:eastAsia="ru-RU" w:bidi="ru-RU"/>
        </w:rPr>
      </w:pPr>
    </w:p>
    <w:p w:rsidR="00261A6D" w:rsidRPr="00A658A1" w:rsidRDefault="00261A6D" w:rsidP="00261A6D">
      <w:pPr>
        <w:pStyle w:val="Bodytext20"/>
        <w:shd w:val="clear" w:color="auto" w:fill="auto"/>
        <w:tabs>
          <w:tab w:val="center" w:pos="4749"/>
        </w:tabs>
        <w:spacing w:after="0" w:line="274" w:lineRule="exact"/>
        <w:ind w:firstLine="0"/>
        <w:rPr>
          <w:sz w:val="28"/>
          <w:szCs w:val="28"/>
        </w:rPr>
      </w:pPr>
    </w:p>
    <w:p w:rsidR="00261A6D" w:rsidRPr="00A658A1" w:rsidRDefault="00261A6D" w:rsidP="00261A6D">
      <w:pPr>
        <w:jc w:val="both"/>
        <w:rPr>
          <w:color w:val="000000"/>
          <w:sz w:val="28"/>
          <w:szCs w:val="28"/>
        </w:rPr>
      </w:pPr>
    </w:p>
    <w:p w:rsidR="00D36761" w:rsidRPr="00A658A1" w:rsidRDefault="00D36761" w:rsidP="00261A6D">
      <w:pPr>
        <w:jc w:val="both"/>
        <w:rPr>
          <w:color w:val="000000"/>
          <w:sz w:val="28"/>
          <w:szCs w:val="28"/>
        </w:rPr>
      </w:pPr>
    </w:p>
    <w:p w:rsidR="00D36761" w:rsidRPr="00A658A1" w:rsidRDefault="00D36761" w:rsidP="00261A6D">
      <w:pPr>
        <w:jc w:val="both"/>
        <w:rPr>
          <w:color w:val="000000"/>
          <w:sz w:val="28"/>
          <w:szCs w:val="28"/>
        </w:rPr>
      </w:pPr>
    </w:p>
    <w:p w:rsidR="00D36761" w:rsidRPr="00A658A1" w:rsidRDefault="00D36761" w:rsidP="00261A6D">
      <w:pPr>
        <w:jc w:val="both"/>
        <w:rPr>
          <w:color w:val="000000"/>
          <w:sz w:val="28"/>
          <w:szCs w:val="28"/>
        </w:rPr>
      </w:pPr>
    </w:p>
    <w:p w:rsidR="00D36761" w:rsidRPr="00A658A1" w:rsidRDefault="00D36761" w:rsidP="00261A6D">
      <w:pPr>
        <w:jc w:val="both"/>
        <w:rPr>
          <w:color w:val="000000"/>
          <w:sz w:val="28"/>
          <w:szCs w:val="28"/>
        </w:rPr>
      </w:pPr>
    </w:p>
    <w:p w:rsidR="00D36761" w:rsidRPr="00A658A1" w:rsidRDefault="00D36761" w:rsidP="00D36761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658A1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D36761" w:rsidRPr="00A658A1" w:rsidRDefault="00D36761" w:rsidP="00D36761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658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к постановлению администрации сельского поселения </w:t>
      </w:r>
      <w:proofErr w:type="spellStart"/>
      <w:r w:rsidR="00A2094D" w:rsidRPr="00A658A1">
        <w:rPr>
          <w:rFonts w:ascii="Times New Roman" w:hAnsi="Times New Roman"/>
          <w:sz w:val="28"/>
          <w:szCs w:val="28"/>
        </w:rPr>
        <w:t>Боринский</w:t>
      </w:r>
      <w:proofErr w:type="spellEnd"/>
      <w:r w:rsidRPr="00A658A1">
        <w:rPr>
          <w:rFonts w:ascii="Times New Roman" w:hAnsi="Times New Roman"/>
          <w:sz w:val="28"/>
          <w:szCs w:val="28"/>
        </w:rPr>
        <w:t xml:space="preserve"> сельсовет </w:t>
      </w:r>
    </w:p>
    <w:p w:rsidR="00D36761" w:rsidRPr="00A658A1" w:rsidRDefault="00D36761" w:rsidP="00D36761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658A1">
        <w:rPr>
          <w:rFonts w:ascii="Times New Roman" w:hAnsi="Times New Roman"/>
          <w:sz w:val="28"/>
          <w:szCs w:val="28"/>
        </w:rPr>
        <w:t>Липецкого муниципального района</w:t>
      </w:r>
    </w:p>
    <w:p w:rsidR="00D36761" w:rsidRPr="00A658A1" w:rsidRDefault="00D36761" w:rsidP="00D36761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658A1">
        <w:rPr>
          <w:rFonts w:ascii="Times New Roman" w:hAnsi="Times New Roman"/>
          <w:sz w:val="28"/>
          <w:szCs w:val="28"/>
        </w:rPr>
        <w:t xml:space="preserve"> Липецкой области</w:t>
      </w:r>
    </w:p>
    <w:p w:rsidR="00D36761" w:rsidRPr="00A658A1" w:rsidRDefault="00F83A1B" w:rsidP="00D36761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07.05.</w:t>
      </w:r>
      <w:r w:rsidR="00D36761" w:rsidRPr="00A658A1">
        <w:rPr>
          <w:rFonts w:ascii="Times New Roman" w:hAnsi="Times New Roman"/>
          <w:sz w:val="28"/>
          <w:szCs w:val="28"/>
        </w:rPr>
        <w:t>202</w:t>
      </w:r>
      <w:r w:rsidR="002F6F6D" w:rsidRPr="00A658A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  67</w:t>
      </w:r>
    </w:p>
    <w:p w:rsidR="00D36761" w:rsidRPr="00A658A1" w:rsidRDefault="00D36761" w:rsidP="00D36761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0609F" w:rsidRPr="00A658A1" w:rsidRDefault="0010609F" w:rsidP="0010609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A658A1">
        <w:rPr>
          <w:rFonts w:ascii="Times New Roman CYR" w:hAnsi="Times New Roman CYR" w:cs="Times New Roman CYR"/>
          <w:bCs/>
          <w:color w:val="26282F"/>
          <w:sz w:val="28"/>
          <w:szCs w:val="28"/>
        </w:rPr>
        <w:t>РЕГЛАМЕНТ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color w:val="26282F"/>
          <w:sz w:val="28"/>
          <w:szCs w:val="28"/>
        </w:rPr>
      </w:pPr>
      <w:r w:rsidRPr="00A658A1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</w:t>
      </w:r>
      <w:proofErr w:type="spellStart"/>
      <w:r w:rsidR="00A2094D" w:rsidRPr="00A658A1">
        <w:rPr>
          <w:rFonts w:ascii="Times New Roman CYR" w:hAnsi="Times New Roman CYR" w:cs="Times New Roman CYR"/>
          <w:bCs/>
          <w:color w:val="26282F"/>
          <w:sz w:val="28"/>
          <w:szCs w:val="28"/>
        </w:rPr>
        <w:t>Боринский</w:t>
      </w:r>
      <w:proofErr w:type="spellEnd"/>
      <w:r w:rsidRPr="00A658A1">
        <w:rPr>
          <w:rFonts w:ascii="Times New Roman CYR" w:hAnsi="Times New Roman CYR" w:cs="Times New Roman CYR"/>
          <w:bCs/>
          <w:color w:val="26282F"/>
          <w:sz w:val="28"/>
          <w:szCs w:val="28"/>
        </w:rPr>
        <w:t xml:space="preserve"> сельсовет Липецкого муниципального района Липецкой области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609F" w:rsidRPr="00A658A1" w:rsidRDefault="0010609F" w:rsidP="0010609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1" w:name="sub_100"/>
      <w:r w:rsidRPr="00A658A1">
        <w:rPr>
          <w:b/>
          <w:bCs/>
          <w:color w:val="26282F"/>
          <w:sz w:val="28"/>
          <w:szCs w:val="28"/>
        </w:rPr>
        <w:t>1. Общие положения</w:t>
      </w:r>
    </w:p>
    <w:bookmarkEnd w:id="1"/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609F" w:rsidRPr="00A658A1" w:rsidRDefault="0010609F" w:rsidP="0010609F">
      <w:pPr>
        <w:widowControl w:val="0"/>
        <w:autoSpaceDE w:val="0"/>
        <w:autoSpaceDN w:val="0"/>
        <w:adjustRightInd w:val="0"/>
        <w:spacing w:after="160" w:line="259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bookmarkStart w:id="2" w:name="sub_1"/>
      <w:bookmarkStart w:id="3" w:name="sub_13"/>
      <w:r w:rsidRPr="00A658A1">
        <w:rPr>
          <w:rFonts w:ascii="Times New Roman CYR" w:hAnsi="Times New Roman CYR" w:cs="Times New Roman CYR"/>
          <w:sz w:val="28"/>
          <w:szCs w:val="28"/>
          <w:lang w:eastAsia="en-US"/>
        </w:rPr>
        <w:t xml:space="preserve">1.1. Настоящим регламентом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сельского поселения </w:t>
      </w:r>
      <w:proofErr w:type="spellStart"/>
      <w:r w:rsidR="00A2094D" w:rsidRPr="00A658A1">
        <w:rPr>
          <w:rFonts w:ascii="Times New Roman CYR" w:hAnsi="Times New Roman CYR" w:cs="Times New Roman CYR"/>
          <w:sz w:val="28"/>
          <w:szCs w:val="28"/>
          <w:lang w:eastAsia="en-US"/>
        </w:rPr>
        <w:t>Боринский</w:t>
      </w:r>
      <w:proofErr w:type="spellEnd"/>
      <w:r w:rsidRPr="00A658A1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сельсовет Липецкого муниципального района Липецкой области (далее - Регламент) определяется порядок работы согласительной комиссии по согласованию местоположения границ земельных участков при выполнении комплексных кадастровых работ (далее - Согласительная комиссия).</w:t>
      </w:r>
    </w:p>
    <w:bookmarkEnd w:id="2"/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  <w:lang w:eastAsia="en-US"/>
        </w:rPr>
        <w:t xml:space="preserve">1.2. Согласительная комиссия в своей деятельности руководствуется </w:t>
      </w:r>
      <w:hyperlink r:id="rId6" w:history="1">
        <w:r w:rsidRPr="00A658A1">
          <w:rPr>
            <w:rFonts w:ascii="Times New Roman CYR" w:hAnsi="Times New Roman CYR" w:cs="Times New Roman CYR"/>
            <w:sz w:val="28"/>
            <w:szCs w:val="28"/>
            <w:lang w:eastAsia="en-US"/>
          </w:rPr>
          <w:t>Конституцией</w:t>
        </w:r>
      </w:hyperlink>
      <w:r w:rsidRPr="00A658A1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Липецкой области, правовыми актами федеральных органов исполнительной власти, настоящим Регламентом.</w:t>
      </w:r>
    </w:p>
    <w:bookmarkEnd w:id="3"/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609F" w:rsidRPr="00A658A1" w:rsidRDefault="0010609F" w:rsidP="0010609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" w:name="sub_200"/>
      <w:r w:rsidRPr="00A658A1">
        <w:rPr>
          <w:b/>
          <w:bCs/>
          <w:color w:val="26282F"/>
          <w:sz w:val="28"/>
          <w:szCs w:val="28"/>
        </w:rPr>
        <w:t>2. Основные цели и задачи комиссии</w:t>
      </w:r>
    </w:p>
    <w:bookmarkEnd w:id="4"/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1"/>
      <w:r w:rsidRPr="00A658A1">
        <w:rPr>
          <w:sz w:val="28"/>
          <w:szCs w:val="28"/>
        </w:rPr>
        <w:t>2.1. Согласительная комиссия создается в целях проведения согласования местоположения границ земельных участков, в отношении которых выполняются комплексные кадастровые работы.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2"/>
      <w:bookmarkEnd w:id="5"/>
      <w:r w:rsidRPr="00A658A1">
        <w:rPr>
          <w:sz w:val="28"/>
          <w:szCs w:val="28"/>
        </w:rPr>
        <w:t>2.2. Исходя из целей деятельности Согласительной комиссии, в ее задачи входит:</w:t>
      </w:r>
    </w:p>
    <w:bookmarkEnd w:id="6"/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58A1">
        <w:rPr>
          <w:sz w:val="28"/>
          <w:szCs w:val="28"/>
          <w:shd w:val="clear" w:color="auto" w:fill="FFFFFF"/>
          <w:lang w:eastAsia="en-US"/>
        </w:rPr>
        <w:t xml:space="preserve">- обеспечение процедуры </w:t>
      </w:r>
      <w:r w:rsidRPr="00A658A1">
        <w:rPr>
          <w:sz w:val="28"/>
          <w:szCs w:val="28"/>
        </w:rPr>
        <w:t xml:space="preserve">согласования местоположения границ земельных участков, в отношении которых выполняются комплексные кадастровые работы; 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58A1">
        <w:rPr>
          <w:sz w:val="28"/>
          <w:szCs w:val="28"/>
        </w:rPr>
        <w:t>- разъяснение результатов</w:t>
      </w:r>
      <w:r w:rsidRPr="00A658A1">
        <w:rPr>
          <w:sz w:val="28"/>
          <w:szCs w:val="28"/>
          <w:shd w:val="clear" w:color="auto" w:fill="FFFFFF"/>
          <w:lang w:eastAsia="en-US"/>
        </w:rPr>
        <w:t xml:space="preserve"> выполнения комплексных кадастровых работ, порядка согласования местоположения границ земельных участков и регламента работы Согласительной комиссии</w:t>
      </w:r>
      <w:r w:rsidRPr="00A658A1">
        <w:rPr>
          <w:rFonts w:ascii="Calibri" w:hAnsi="Calibri"/>
          <w:sz w:val="28"/>
          <w:szCs w:val="28"/>
          <w:lang w:eastAsia="en-US"/>
        </w:rPr>
        <w:t>.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609F" w:rsidRPr="00A658A1" w:rsidRDefault="0010609F" w:rsidP="0010609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7" w:name="sub_300"/>
      <w:r w:rsidRPr="00A658A1">
        <w:rPr>
          <w:b/>
          <w:bCs/>
          <w:color w:val="26282F"/>
          <w:sz w:val="28"/>
          <w:szCs w:val="28"/>
        </w:rPr>
        <w:lastRenderedPageBreak/>
        <w:t>3. Полномочия комиссии</w:t>
      </w:r>
    </w:p>
    <w:bookmarkEnd w:id="7"/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>3.1. К полномочиям Согласительной комиссии по вопросу согласования местоположения границ земельных участков, в отношении которых выполняются комплексные кадастровые работы, относятся: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>- рассмотрение возражений заинтересованных лиц, указанных в части 3 статьи 39 Федерального закона от 24.07.2007 № 221-ФЗ «О кадастровой деятельности» (далее – Закон о кадастровой деятельности), относительно местоположения границ земельных участков;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A658A1">
        <w:rPr>
          <w:rFonts w:ascii="Times New Roman CYR" w:hAnsi="Times New Roman CYR" w:cs="Times New Roman CYR"/>
          <w:sz w:val="28"/>
          <w:szCs w:val="28"/>
        </w:rPr>
        <w:t>- подготовка заключения Согласительной комиссии о результатах рассмотрения возражений заинтересованных лиц, указанных в части 3 статьи 39 Закона о кадастровой деятельности,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  <w:proofErr w:type="gramEnd"/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>- оформление акта согласования местоположения границ при выполнении комплексных кадастровых работ;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>- разъяснение заинтересованным лицам, указанным в части 3 статьи 39 Закона о кадастровой деятельности, возможности разрешения земельного спора о местоположении границ земельных участков в судебном порядке.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609F" w:rsidRPr="00A658A1" w:rsidRDefault="0010609F" w:rsidP="0010609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8" w:name="sub_400"/>
      <w:r w:rsidRPr="00A658A1">
        <w:rPr>
          <w:b/>
          <w:bCs/>
          <w:color w:val="26282F"/>
          <w:sz w:val="28"/>
          <w:szCs w:val="28"/>
        </w:rPr>
        <w:t>4. Порядок формирования комиссии</w:t>
      </w:r>
    </w:p>
    <w:bookmarkEnd w:id="8"/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9" w:name="sub_3"/>
      <w:bookmarkStart w:id="10" w:name="sub_45"/>
      <w:r w:rsidRPr="00A658A1">
        <w:rPr>
          <w:rFonts w:ascii="Times New Roman CYR" w:hAnsi="Times New Roman CYR" w:cs="Times New Roman CYR"/>
          <w:sz w:val="28"/>
          <w:szCs w:val="28"/>
        </w:rPr>
        <w:t xml:space="preserve">4.1. Персональный состав Согласительной комиссии утверждается постановлением </w:t>
      </w:r>
      <w:r w:rsidRPr="00A658A1">
        <w:rPr>
          <w:sz w:val="28"/>
          <w:szCs w:val="28"/>
        </w:rPr>
        <w:t xml:space="preserve">администрации сельского поселения </w:t>
      </w:r>
      <w:proofErr w:type="spellStart"/>
      <w:r w:rsidR="00A2094D" w:rsidRPr="00A658A1">
        <w:rPr>
          <w:sz w:val="28"/>
          <w:szCs w:val="28"/>
        </w:rPr>
        <w:t>Боринский</w:t>
      </w:r>
      <w:proofErr w:type="spellEnd"/>
      <w:r w:rsidRPr="00A658A1">
        <w:rPr>
          <w:sz w:val="28"/>
          <w:szCs w:val="28"/>
        </w:rPr>
        <w:t xml:space="preserve"> сельсовет </w:t>
      </w:r>
      <w:r w:rsidRPr="00A658A1">
        <w:rPr>
          <w:rFonts w:ascii="Times New Roman CYR" w:hAnsi="Times New Roman CYR" w:cs="Times New Roman CYR"/>
          <w:sz w:val="28"/>
          <w:szCs w:val="28"/>
        </w:rPr>
        <w:t>Липецкого муниципального района Липецкой области, на территории которого выполняются комплексные кадастровые работы.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1" w:name="sub_4"/>
      <w:bookmarkEnd w:id="9"/>
      <w:r w:rsidRPr="00A658A1">
        <w:rPr>
          <w:rFonts w:ascii="Times New Roman CYR" w:hAnsi="Times New Roman CYR" w:cs="Times New Roman CYR"/>
          <w:sz w:val="28"/>
          <w:szCs w:val="28"/>
        </w:rPr>
        <w:t>4.2. Согласительная комиссия формируется в составе председателя, заместителя председателя, секретаря и членов комиссии.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2" w:name="sub_5"/>
      <w:bookmarkEnd w:id="11"/>
      <w:r w:rsidRPr="00A658A1">
        <w:rPr>
          <w:rFonts w:ascii="Times New Roman CYR" w:hAnsi="Times New Roman CYR" w:cs="Times New Roman CYR"/>
          <w:sz w:val="28"/>
          <w:szCs w:val="28"/>
        </w:rPr>
        <w:t xml:space="preserve">4.3. В состав Согласительной комиссии включаются по одному представителю </w:t>
      </w:r>
      <w:proofErr w:type="gramStart"/>
      <w:r w:rsidRPr="00A658A1"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 w:rsidRPr="00A658A1">
        <w:rPr>
          <w:rFonts w:ascii="Times New Roman CYR" w:hAnsi="Times New Roman CYR" w:cs="Times New Roman CYR"/>
          <w:sz w:val="28"/>
          <w:szCs w:val="28"/>
        </w:rPr>
        <w:t>:</w:t>
      </w:r>
    </w:p>
    <w:bookmarkEnd w:id="12"/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>а) управления имущественных и земельных отношений Липецкой области;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 xml:space="preserve">б) </w:t>
      </w:r>
      <w:r w:rsidRPr="00A658A1">
        <w:rPr>
          <w:rFonts w:ascii="Times New Roman CYR" w:hAnsi="Times New Roman CYR" w:cs="Times New Roman CYR"/>
          <w:color w:val="000000" w:themeColor="text1"/>
          <w:sz w:val="28"/>
          <w:szCs w:val="28"/>
        </w:rPr>
        <w:t>федеральных органов исполнительной власти, осуществляющих полномочия собственника в отношении соответствующих объектов недвижимости, находящихся в федеральной собственности;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 xml:space="preserve">в) администрации сельского поселения </w:t>
      </w:r>
      <w:proofErr w:type="spellStart"/>
      <w:r w:rsidR="00A2094D" w:rsidRPr="00A658A1">
        <w:rPr>
          <w:rFonts w:ascii="Times New Roman CYR" w:hAnsi="Times New Roman CYR" w:cs="Times New Roman CYR"/>
          <w:sz w:val="28"/>
          <w:szCs w:val="28"/>
        </w:rPr>
        <w:t>Боринский</w:t>
      </w:r>
      <w:proofErr w:type="spellEnd"/>
      <w:r w:rsidRPr="00A658A1">
        <w:rPr>
          <w:rFonts w:ascii="Times New Roman CYR" w:hAnsi="Times New Roman CYR" w:cs="Times New Roman CYR"/>
          <w:sz w:val="28"/>
          <w:szCs w:val="28"/>
        </w:rPr>
        <w:t xml:space="preserve"> сельсовет Липецкого муниципального района Липецкой области;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 xml:space="preserve">г) представителя комитета имущественных и земельных отношений администрации Липецкого муниципального района Липецкой области, 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>д) Управления Федеральной службы государственной регистрации, кадастра и картографии по Липецкой области;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>е) саморегулируемой организации, членом которой является кадастровый инженер;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3" w:name="sub_58"/>
      <w:r w:rsidRPr="00A658A1">
        <w:rPr>
          <w:rFonts w:ascii="Times New Roman CYR" w:hAnsi="Times New Roman CYR" w:cs="Times New Roman CYR"/>
          <w:sz w:val="28"/>
          <w:szCs w:val="28"/>
        </w:rPr>
        <w:t xml:space="preserve">ж) представителя </w:t>
      </w:r>
      <w:r w:rsidRPr="00A658A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комитета строительства, градостроительной и дорожной деятельности </w:t>
      </w:r>
      <w:proofErr w:type="gramStart"/>
      <w:r w:rsidRPr="00A658A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администрации Липецкого муниципального района </w:t>
      </w:r>
      <w:r w:rsidRPr="00A658A1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>Липецкой области</w:t>
      </w:r>
      <w:r w:rsidRPr="00A658A1">
        <w:rPr>
          <w:rFonts w:ascii="Times New Roman CYR" w:hAnsi="Times New Roman CYR" w:cs="Times New Roman CYR"/>
          <w:sz w:val="28"/>
          <w:szCs w:val="28"/>
        </w:rPr>
        <w:t xml:space="preserve"> администрации Липецкого муниципального района Липецкой области</w:t>
      </w:r>
      <w:proofErr w:type="gramEnd"/>
      <w:r w:rsidRPr="00A658A1">
        <w:rPr>
          <w:rFonts w:ascii="Times New Roman CYR" w:hAnsi="Times New Roman CYR" w:cs="Times New Roman CYR"/>
          <w:sz w:val="28"/>
          <w:szCs w:val="28"/>
        </w:rPr>
        <w:t>.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4" w:name="sub_6"/>
      <w:bookmarkEnd w:id="13"/>
      <w:r w:rsidRPr="00A658A1">
        <w:rPr>
          <w:rFonts w:ascii="Times New Roman CYR" w:hAnsi="Times New Roman CYR" w:cs="Times New Roman CYR"/>
          <w:sz w:val="28"/>
          <w:szCs w:val="28"/>
        </w:rPr>
        <w:t>В состав Согласительной комиссии наряду с представителями, указанными в подпунктах «а</w:t>
      </w:r>
      <w:proofErr w:type="gramStart"/>
      <w:r w:rsidRPr="00A658A1">
        <w:rPr>
          <w:rFonts w:ascii="Times New Roman CYR" w:hAnsi="Times New Roman CYR" w:cs="Times New Roman CYR"/>
          <w:sz w:val="28"/>
          <w:szCs w:val="28"/>
        </w:rPr>
        <w:t>»-</w:t>
      </w:r>
      <w:proofErr w:type="gramEnd"/>
      <w:r w:rsidRPr="00A658A1">
        <w:rPr>
          <w:rFonts w:ascii="Times New Roman CYR" w:hAnsi="Times New Roman CYR" w:cs="Times New Roman CYR"/>
          <w:sz w:val="28"/>
          <w:szCs w:val="28"/>
        </w:rPr>
        <w:t xml:space="preserve">«ж» пункта 5 настоящего Регламента, включается лицо, уполномоченное решением общего собрания членов товарищества собственников недвижимости (в том числе садоводческого или огороднического некоммерческого товарищества) либо членов потребительского кооператива (жилищного, жилищно-строительного или гаражного) либо иного гражданско-правового сообщества, указанного в пункте 3 части 6 статьи 42.2 Закона о кадастровой деятельности, в случае, если выполнение комплексных кадастровых работ финансируется за счет бюджетных средств, а в случае, если выполнение таких работ финансируется за счет внебюджетных средств, - заказчики комплексных кадастровых работ (их представитель). 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 xml:space="preserve">4.4. Председателем Согласительной комиссии является глава администрации сельского поселения </w:t>
      </w:r>
      <w:proofErr w:type="spellStart"/>
      <w:r w:rsidR="00A2094D" w:rsidRPr="00A658A1">
        <w:rPr>
          <w:rFonts w:ascii="Times New Roman CYR" w:hAnsi="Times New Roman CYR" w:cs="Times New Roman CYR"/>
          <w:sz w:val="28"/>
          <w:szCs w:val="28"/>
        </w:rPr>
        <w:t>Боринский</w:t>
      </w:r>
      <w:proofErr w:type="spellEnd"/>
      <w:r w:rsidRPr="00A658A1">
        <w:rPr>
          <w:rFonts w:ascii="Times New Roman CYR" w:hAnsi="Times New Roman CYR" w:cs="Times New Roman CYR"/>
          <w:sz w:val="28"/>
          <w:szCs w:val="28"/>
        </w:rPr>
        <w:t xml:space="preserve"> сельсовет Липецкого муниципального района Липецкой области. 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>4.5. Председатель комиссии: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5" w:name="sub_61"/>
      <w:bookmarkEnd w:id="14"/>
      <w:r w:rsidRPr="00A658A1">
        <w:rPr>
          <w:rFonts w:ascii="Times New Roman CYR" w:hAnsi="Times New Roman CYR" w:cs="Times New Roman CYR"/>
          <w:sz w:val="28"/>
          <w:szCs w:val="28"/>
        </w:rPr>
        <w:t>а) руководит деятельностью Согласительной комиссии;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6" w:name="sub_62"/>
      <w:bookmarkEnd w:id="15"/>
      <w:r w:rsidRPr="00A658A1">
        <w:rPr>
          <w:rFonts w:ascii="Times New Roman CYR" w:hAnsi="Times New Roman CYR" w:cs="Times New Roman CYR"/>
          <w:sz w:val="28"/>
          <w:szCs w:val="28"/>
        </w:rPr>
        <w:t>б) утверждает повестку и дату проведения заседаний Согласительной комиссии;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7" w:name="sub_63"/>
      <w:bookmarkEnd w:id="16"/>
      <w:r w:rsidRPr="00A658A1">
        <w:rPr>
          <w:rFonts w:ascii="Times New Roman CYR" w:hAnsi="Times New Roman CYR" w:cs="Times New Roman CYR"/>
          <w:sz w:val="28"/>
          <w:szCs w:val="28"/>
        </w:rPr>
        <w:t>в) распределяет обязанности между членами Согласительной комиссии;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8" w:name="sub_64"/>
      <w:bookmarkEnd w:id="17"/>
      <w:r w:rsidRPr="00A658A1">
        <w:rPr>
          <w:rFonts w:ascii="Times New Roman CYR" w:hAnsi="Times New Roman CYR" w:cs="Times New Roman CYR"/>
          <w:sz w:val="28"/>
          <w:szCs w:val="28"/>
        </w:rPr>
        <w:t>г) подписывает протоколы заседаний Согласительной комиссии, заключения Согласительной комиссии о результатах рассмотрения возражений относительно местоположения границ земельных участков (далее - протокол, заключение соответственно), акты согласования местоположения границ земельных участков при выполнении комплексных кадастровых работ;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9" w:name="sub_65"/>
      <w:bookmarkEnd w:id="18"/>
      <w:r w:rsidRPr="00A658A1">
        <w:rPr>
          <w:rFonts w:ascii="Times New Roman CYR" w:hAnsi="Times New Roman CYR" w:cs="Times New Roman CYR"/>
          <w:sz w:val="28"/>
          <w:szCs w:val="28"/>
        </w:rPr>
        <w:t>д) выполняет иные функции в рамках своей компетенции, направленные на обеспечение выполнения задач Согласительной комиссии.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0" w:name="sub_7"/>
      <w:bookmarkEnd w:id="19"/>
      <w:r w:rsidRPr="00A658A1">
        <w:rPr>
          <w:rFonts w:ascii="Times New Roman CYR" w:hAnsi="Times New Roman CYR" w:cs="Times New Roman CYR"/>
          <w:sz w:val="28"/>
          <w:szCs w:val="28"/>
        </w:rPr>
        <w:t>4.6. В отсутствие председателя Согласительной комиссии его функции выполняет заместитель председателя Согласительной комиссии.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1" w:name="sub_8"/>
      <w:bookmarkEnd w:id="20"/>
      <w:r w:rsidRPr="00A658A1">
        <w:rPr>
          <w:rFonts w:ascii="Times New Roman CYR" w:hAnsi="Times New Roman CYR" w:cs="Times New Roman CYR"/>
          <w:sz w:val="28"/>
          <w:szCs w:val="28"/>
        </w:rPr>
        <w:t>4.7. Члены Согласительной комиссии и заинтересованные лица извещаются о дате, месте, времени заседания Согласительной комиссии не менее чем за 15 рабочих дней до дня ее проведения.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>4.8. Заседание Согласительной комиссии проводится по мере необходимости и считается правомочным, если на нем присутствует не менее 2/3 ее состава.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>4.9. В случае</w:t>
      </w:r>
      <w:proofErr w:type="gramStart"/>
      <w:r w:rsidRPr="00A658A1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Pr="00A658A1">
        <w:rPr>
          <w:rFonts w:ascii="Times New Roman CYR" w:hAnsi="Times New Roman CYR" w:cs="Times New Roman CYR"/>
          <w:sz w:val="28"/>
          <w:szCs w:val="28"/>
        </w:rPr>
        <w:t xml:space="preserve"> если на заседании кворум отсутствует, председатель Согласительной комиссии принимает решение о переносе заседания на другую дату.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>4.10. При голосовании каждый член Согласительной комиссии имеет один голос.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>4.11. Решения Согласительной комиссии принимаются открытым голосованием простым большинством голосов от присутствующих на заседании членов Согласительной комиссии.</w:t>
      </w:r>
    </w:p>
    <w:bookmarkEnd w:id="10"/>
    <w:bookmarkEnd w:id="21"/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609F" w:rsidRPr="00A658A1" w:rsidRDefault="0010609F" w:rsidP="0010609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22" w:name="sub_500"/>
      <w:r w:rsidRPr="00A658A1">
        <w:rPr>
          <w:b/>
          <w:bCs/>
          <w:color w:val="26282F"/>
          <w:sz w:val="28"/>
          <w:szCs w:val="28"/>
        </w:rPr>
        <w:t>5. Порядок проведения заседаний комиссии</w:t>
      </w:r>
    </w:p>
    <w:bookmarkEnd w:id="22"/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 xml:space="preserve">5.1. </w:t>
      </w:r>
      <w:proofErr w:type="gramStart"/>
      <w:r w:rsidRPr="00A658A1">
        <w:rPr>
          <w:rFonts w:ascii="Times New Roman CYR" w:hAnsi="Times New Roman CYR" w:cs="Times New Roman CYR"/>
          <w:sz w:val="28"/>
          <w:szCs w:val="28"/>
        </w:rPr>
        <w:t xml:space="preserve">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в порядке, установленном частью 5.2 настоящего Регламента, приглашаются заинтересованные лица, указанные в части 3 статьи 39 Закона о кадастровой деятельности, и исполнитель комплексных кадастровых работ. </w:t>
      </w:r>
      <w:proofErr w:type="gramEnd"/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 xml:space="preserve">5.2. Извещение о проведении заседания согласительной комиссии по вопросу согласования местоположения границ земельных участков, </w:t>
      </w:r>
      <w:proofErr w:type="gramStart"/>
      <w:r w:rsidRPr="00A658A1">
        <w:rPr>
          <w:rFonts w:ascii="Times New Roman CYR" w:hAnsi="Times New Roman CYR" w:cs="Times New Roman CYR"/>
          <w:sz w:val="28"/>
          <w:szCs w:val="28"/>
        </w:rPr>
        <w:t>содержащее</w:t>
      </w:r>
      <w:proofErr w:type="gramEnd"/>
      <w:r w:rsidRPr="00A658A1">
        <w:rPr>
          <w:rFonts w:ascii="Times New Roman CYR" w:hAnsi="Times New Roman CYR" w:cs="Times New Roman CYR"/>
          <w:sz w:val="28"/>
          <w:szCs w:val="28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в случае, если выполнение комплексных кадастровых работ финансируется за счет бюджетных средств, или органом, уполномоченным на утверждение карты-плана территории, в случае, если выполнение комплексных кадастровых работ финансируется за счет внебюджетных средств, способами, установленными Законом о кадастровой деятельности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заседания. </w:t>
      </w:r>
      <w:bookmarkStart w:id="23" w:name="sub_15"/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>5.3.Согласительная комиссия обеспечивает ознакомление любых лиц с проектом карты-плана территории, в том числе в форме документа на бумажном носителе, в соответствии с настоящим Регламентом.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>5.4.На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 xml:space="preserve">5.5. </w:t>
      </w:r>
      <w:proofErr w:type="gramStart"/>
      <w:r w:rsidRPr="00A658A1">
        <w:rPr>
          <w:rFonts w:ascii="Times New Roman CYR" w:hAnsi="Times New Roman CYR" w:cs="Times New Roman CYR"/>
          <w:sz w:val="28"/>
          <w:szCs w:val="28"/>
        </w:rPr>
        <w:t>Возражения заинтересованного лица, определенного в части 3 статьи 39 Закона о кадастровой деятельности, относительно местоположения границ земельного участка, указанного в пунктах 1 и 2 части 1 статьи 42.1 Закона о кадастровой деятельности,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заседания, а также в</w:t>
      </w:r>
      <w:proofErr w:type="gramEnd"/>
      <w:r w:rsidRPr="00A658A1">
        <w:rPr>
          <w:rFonts w:ascii="Times New Roman CYR" w:hAnsi="Times New Roman CYR" w:cs="Times New Roman CYR"/>
          <w:sz w:val="28"/>
          <w:szCs w:val="28"/>
        </w:rPr>
        <w:t xml:space="preserve"> течение тридцати пяти календарных дней со дня проведения первого заседания Согласительной комиссии.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 xml:space="preserve">5.6. Акты согласования местоположения границ при выполнении комплексных кадастровых работ и заключения Согласительной комиссии, указанные в пунктах 2 и 3 части 6 статьи 42.10 Закона о кадастровой деятельности, оформляются Согласительной комиссией в форме документов на бумажном носителе, которые хранятся администрацией сельского поселения </w:t>
      </w:r>
      <w:proofErr w:type="spellStart"/>
      <w:r w:rsidR="00A2094D" w:rsidRPr="00A658A1">
        <w:rPr>
          <w:rFonts w:ascii="Times New Roman CYR" w:hAnsi="Times New Roman CYR" w:cs="Times New Roman CYR"/>
          <w:sz w:val="28"/>
          <w:szCs w:val="28"/>
        </w:rPr>
        <w:t>Боринский</w:t>
      </w:r>
      <w:proofErr w:type="spellEnd"/>
      <w:r w:rsidRPr="00A658A1">
        <w:rPr>
          <w:rFonts w:ascii="Times New Roman CYR" w:hAnsi="Times New Roman CYR" w:cs="Times New Roman CYR"/>
          <w:sz w:val="28"/>
          <w:szCs w:val="28"/>
        </w:rPr>
        <w:t xml:space="preserve"> сельсовет.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 xml:space="preserve">5.7. По результатам работы Согласительной комиссии составляется протокол заседания согласительной комиссии, форма и содержание которого утверждаются органом нормативно-правового регулирования в сфере кадастровых отношений, а также составляется заключение Согласительной </w:t>
      </w:r>
      <w:r w:rsidRPr="00A658A1">
        <w:rPr>
          <w:rFonts w:ascii="Times New Roman CYR" w:hAnsi="Times New Roman CYR" w:cs="Times New Roman CYR"/>
          <w:sz w:val="28"/>
          <w:szCs w:val="28"/>
        </w:rPr>
        <w:lastRenderedPageBreak/>
        <w:t>комиссии о результатах рассмотрения возражений относительно местоположения границ земельных участков.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4" w:name="sub_16"/>
      <w:bookmarkEnd w:id="23"/>
      <w:r w:rsidRPr="00A658A1">
        <w:rPr>
          <w:rFonts w:ascii="Times New Roman CYR" w:hAnsi="Times New Roman CYR" w:cs="Times New Roman CYR"/>
          <w:sz w:val="28"/>
          <w:szCs w:val="28"/>
        </w:rPr>
        <w:t xml:space="preserve">5.8. </w:t>
      </w:r>
      <w:proofErr w:type="gramStart"/>
      <w:r w:rsidRPr="00A658A1">
        <w:rPr>
          <w:rFonts w:ascii="Times New Roman CYR" w:hAnsi="Times New Roman CYR" w:cs="Times New Roman CYR"/>
          <w:sz w:val="28"/>
          <w:szCs w:val="28"/>
        </w:rPr>
        <w:t>В случае принятия Согласительной комиссией решения о необходимости внесения исполнителем комплексных кадастровых работ изменений в проект карты-плана территории в связи с обоснованностью</w:t>
      </w:r>
      <w:proofErr w:type="gramEnd"/>
      <w:r w:rsidRPr="00A658A1">
        <w:rPr>
          <w:rFonts w:ascii="Times New Roman CYR" w:hAnsi="Times New Roman CYR" w:cs="Times New Roman CYR"/>
          <w:sz w:val="28"/>
          <w:szCs w:val="28"/>
        </w:rPr>
        <w:t xml:space="preserve"> возражений заинтересованных лиц относительно местоположения границ земельных участков, протокол и заключение направляются исполнителю комплексных кадастровых работ в течение 3 рабочих дней со дня их подписания.</w:t>
      </w:r>
    </w:p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25" w:name="sub_17"/>
      <w:bookmarkEnd w:id="24"/>
      <w:r w:rsidRPr="00A658A1">
        <w:rPr>
          <w:rFonts w:ascii="Times New Roman CYR" w:hAnsi="Times New Roman CYR" w:cs="Times New Roman CYR"/>
          <w:sz w:val="28"/>
          <w:szCs w:val="28"/>
        </w:rPr>
        <w:t xml:space="preserve">5.9. Проект карты-плана территории в окончательной редакции направляется исполнителем комплексных кадастровых работ в адрес Согласительной комиссии в течение 5 рабочих дней </w:t>
      </w:r>
      <w:proofErr w:type="gramStart"/>
      <w:r w:rsidRPr="00A658A1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Pr="00A658A1">
        <w:rPr>
          <w:rFonts w:ascii="Times New Roman CYR" w:hAnsi="Times New Roman CYR" w:cs="Times New Roman CYR"/>
          <w:sz w:val="28"/>
          <w:szCs w:val="28"/>
        </w:rPr>
        <w:t xml:space="preserve"> документов, предусмотренных пунктом 5.8 настоящего Регламента.</w:t>
      </w:r>
    </w:p>
    <w:bookmarkEnd w:id="25"/>
    <w:p w:rsidR="0010609F" w:rsidRPr="00A658A1" w:rsidRDefault="0010609F" w:rsidP="0010609F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/>
          <w:sz w:val="28"/>
          <w:szCs w:val="28"/>
          <w:lang w:eastAsia="en-US"/>
        </w:rPr>
      </w:pPr>
      <w:r w:rsidRPr="00A658A1">
        <w:rPr>
          <w:rFonts w:ascii="Times New Roman CYR" w:hAnsi="Times New Roman CYR" w:cs="Times New Roman CYR"/>
          <w:sz w:val="28"/>
          <w:szCs w:val="28"/>
        </w:rPr>
        <w:t xml:space="preserve">5.10. </w:t>
      </w:r>
      <w:proofErr w:type="gramStart"/>
      <w:r w:rsidRPr="00A658A1">
        <w:rPr>
          <w:rFonts w:ascii="Times New Roman CYR" w:hAnsi="Times New Roman CYR" w:cs="Times New Roman CYR"/>
          <w:sz w:val="28"/>
          <w:szCs w:val="28"/>
        </w:rPr>
        <w:t>В течение двадцати рабочих дней со дня истечения срока представления предусмотренных частью 14 статьи 42.10 Закона о кадастровой деятельности возражений Согласительная комиссия направляет в орган, уполномоченный на утверждение карты-плана территории,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  <w:proofErr w:type="gramEnd"/>
    </w:p>
    <w:p w:rsidR="0010609F" w:rsidRPr="00A658A1" w:rsidRDefault="0010609F" w:rsidP="0010609F">
      <w:pPr>
        <w:rPr>
          <w:sz w:val="28"/>
          <w:szCs w:val="28"/>
        </w:rPr>
      </w:pPr>
    </w:p>
    <w:p w:rsidR="00D36761" w:rsidRPr="00A658A1" w:rsidRDefault="00D36761" w:rsidP="0010609F">
      <w:pPr>
        <w:pStyle w:val="Bodytext20"/>
        <w:shd w:val="clear" w:color="auto" w:fill="auto"/>
        <w:spacing w:after="0" w:line="277" w:lineRule="exact"/>
        <w:ind w:firstLine="0"/>
        <w:jc w:val="center"/>
        <w:rPr>
          <w:color w:val="000000"/>
          <w:sz w:val="28"/>
          <w:szCs w:val="28"/>
        </w:rPr>
      </w:pPr>
    </w:p>
    <w:sectPr w:rsidR="00D36761" w:rsidRPr="00A658A1" w:rsidSect="00261A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3DF"/>
    <w:multiLevelType w:val="multilevel"/>
    <w:tmpl w:val="ED384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8578F"/>
    <w:multiLevelType w:val="multilevel"/>
    <w:tmpl w:val="90D020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6BAF"/>
    <w:rsid w:val="00061326"/>
    <w:rsid w:val="000C020F"/>
    <w:rsid w:val="000D350B"/>
    <w:rsid w:val="000F1143"/>
    <w:rsid w:val="0010609F"/>
    <w:rsid w:val="00196BAF"/>
    <w:rsid w:val="001B26A5"/>
    <w:rsid w:val="001F734B"/>
    <w:rsid w:val="00203D84"/>
    <w:rsid w:val="00261A6D"/>
    <w:rsid w:val="0028771B"/>
    <w:rsid w:val="002B075D"/>
    <w:rsid w:val="002B4D66"/>
    <w:rsid w:val="002D3451"/>
    <w:rsid w:val="002F6F6D"/>
    <w:rsid w:val="00314D65"/>
    <w:rsid w:val="00325B9D"/>
    <w:rsid w:val="00365CAC"/>
    <w:rsid w:val="003B437E"/>
    <w:rsid w:val="003E1FEC"/>
    <w:rsid w:val="003E3DAB"/>
    <w:rsid w:val="004058DD"/>
    <w:rsid w:val="00483599"/>
    <w:rsid w:val="00561BD7"/>
    <w:rsid w:val="005F1461"/>
    <w:rsid w:val="00612524"/>
    <w:rsid w:val="00613BF1"/>
    <w:rsid w:val="00617513"/>
    <w:rsid w:val="00621060"/>
    <w:rsid w:val="006A7CAA"/>
    <w:rsid w:val="006F795C"/>
    <w:rsid w:val="007156AD"/>
    <w:rsid w:val="007255B3"/>
    <w:rsid w:val="00747E33"/>
    <w:rsid w:val="0076057C"/>
    <w:rsid w:val="007739FF"/>
    <w:rsid w:val="007743A9"/>
    <w:rsid w:val="007A4D8D"/>
    <w:rsid w:val="007B4CDC"/>
    <w:rsid w:val="00817D22"/>
    <w:rsid w:val="008645DB"/>
    <w:rsid w:val="0087730C"/>
    <w:rsid w:val="008A53EA"/>
    <w:rsid w:val="008C0D39"/>
    <w:rsid w:val="008D71B0"/>
    <w:rsid w:val="008F29AD"/>
    <w:rsid w:val="008F651E"/>
    <w:rsid w:val="00901994"/>
    <w:rsid w:val="00911F7A"/>
    <w:rsid w:val="0098597F"/>
    <w:rsid w:val="009A1B6E"/>
    <w:rsid w:val="009B5793"/>
    <w:rsid w:val="009E3A96"/>
    <w:rsid w:val="00A063F5"/>
    <w:rsid w:val="00A2094D"/>
    <w:rsid w:val="00A56BFF"/>
    <w:rsid w:val="00A658A1"/>
    <w:rsid w:val="00AA13E6"/>
    <w:rsid w:val="00AD74A8"/>
    <w:rsid w:val="00AF15DA"/>
    <w:rsid w:val="00B20328"/>
    <w:rsid w:val="00B259F9"/>
    <w:rsid w:val="00B3592F"/>
    <w:rsid w:val="00B777D6"/>
    <w:rsid w:val="00BE5211"/>
    <w:rsid w:val="00BF5019"/>
    <w:rsid w:val="00C24E4B"/>
    <w:rsid w:val="00C63378"/>
    <w:rsid w:val="00CC4C19"/>
    <w:rsid w:val="00CD1090"/>
    <w:rsid w:val="00D22402"/>
    <w:rsid w:val="00D36761"/>
    <w:rsid w:val="00D83518"/>
    <w:rsid w:val="00DA7F41"/>
    <w:rsid w:val="00DB382C"/>
    <w:rsid w:val="00DB4053"/>
    <w:rsid w:val="00DC631D"/>
    <w:rsid w:val="00E06369"/>
    <w:rsid w:val="00E766F6"/>
    <w:rsid w:val="00E92F93"/>
    <w:rsid w:val="00F01ED8"/>
    <w:rsid w:val="00F127C7"/>
    <w:rsid w:val="00F83A1B"/>
    <w:rsid w:val="00FA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BA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61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ConsNormal">
    <w:name w:val="ConsNormal"/>
    <w:rsid w:val="00261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Bodytext2">
    <w:name w:val="Body text (2)_"/>
    <w:basedOn w:val="a0"/>
    <w:link w:val="Bodytext20"/>
    <w:rsid w:val="00261A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1A6D"/>
    <w:pPr>
      <w:widowControl w:val="0"/>
      <w:shd w:val="clear" w:color="auto" w:fill="FFFFFF"/>
      <w:spacing w:after="480" w:line="0" w:lineRule="atLeast"/>
      <w:ind w:hanging="1560"/>
      <w:jc w:val="both"/>
    </w:pPr>
    <w:rPr>
      <w:rFonts w:eastAsia="Times New Roman"/>
      <w:sz w:val="22"/>
      <w:szCs w:val="22"/>
      <w:lang w:eastAsia="en-US"/>
    </w:rPr>
  </w:style>
  <w:style w:type="paragraph" w:customStyle="1" w:styleId="FR1">
    <w:name w:val="FR1"/>
    <w:rsid w:val="00D36761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2B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658A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B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BAF"/>
    <w:rPr>
      <w:rFonts w:ascii="Tahoma" w:eastAsia="Calibri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61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ConsNormal">
    <w:name w:val="ConsNormal"/>
    <w:rsid w:val="00261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Bodytext2">
    <w:name w:val="Body text (2)_"/>
    <w:basedOn w:val="a0"/>
    <w:link w:val="Bodytext20"/>
    <w:rsid w:val="00261A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1A6D"/>
    <w:pPr>
      <w:widowControl w:val="0"/>
      <w:shd w:val="clear" w:color="auto" w:fill="FFFFFF"/>
      <w:spacing w:after="480" w:line="0" w:lineRule="atLeast"/>
      <w:ind w:hanging="1560"/>
      <w:jc w:val="both"/>
    </w:pPr>
    <w:rPr>
      <w:rFonts w:eastAsia="Times New Roman"/>
      <w:sz w:val="22"/>
      <w:szCs w:val="22"/>
      <w:lang w:eastAsia="en-US"/>
    </w:rPr>
  </w:style>
  <w:style w:type="paragraph" w:customStyle="1" w:styleId="FR1">
    <w:name w:val="FR1"/>
    <w:rsid w:val="00D36761"/>
    <w:pPr>
      <w:widowControl w:val="0"/>
      <w:suppressAutoHyphens/>
      <w:spacing w:after="0" w:line="240" w:lineRule="auto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2B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0103000/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2024-05-07T08:49:00Z</cp:lastPrinted>
  <dcterms:created xsi:type="dcterms:W3CDTF">2023-09-08T08:45:00Z</dcterms:created>
  <dcterms:modified xsi:type="dcterms:W3CDTF">2024-05-07T09:14:00Z</dcterms:modified>
</cp:coreProperties>
</file>