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5"/>
        <w:rPr>
          <w:b/>
          <w:sz w:val="27"/>
          <w:szCs w:val="27"/>
        </w:rPr>
      </w:pPr>
    </w:p>
    <w:tbl>
      <w:tblPr>
        <w:tblStyle w:val="8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5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152" w:type="dxa"/>
          </w:tcPr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line id="_x0000_s1167" o:spid="_x0000_s1167" o:spt="20" style="position:absolute;left:0pt;margin-left:455.05pt;margin-top:15.65pt;height:0.05pt;width:0.05pt;z-index:251671552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00</w:t>
            </w:r>
            <w:r>
              <w:rPr>
                <w:b/>
                <w:sz w:val="24"/>
                <w:szCs w:val="24"/>
              </w:rPr>
              <w:t>.12.202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 xml:space="preserve"> г.              № 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__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п.Обильный</w:t>
            </w:r>
          </w:p>
          <w:p>
            <w:pPr>
              <w:pStyle w:val="40"/>
            </w:pPr>
          </w:p>
        </w:tc>
        <w:tc>
          <w:tcPr>
            <w:tcW w:w="5492" w:type="dxa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ПРОЕКТ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15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бюджете муниципального образования Обильновский сельсовет на 202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 xml:space="preserve"> год и плановый период 202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</w:rPr>
              <w:t xml:space="preserve"> и 202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5492" w:type="dxa"/>
          </w:tcPr>
          <w:p/>
        </w:tc>
      </w:tr>
    </w:tbl>
    <w:p>
      <w:pPr>
        <w:rPr>
          <w:b/>
          <w:sz w:val="27"/>
          <w:szCs w:val="27"/>
        </w:rPr>
      </w:pP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>
      <w:pPr>
        <w:ind w:firstLine="708"/>
        <w:jc w:val="both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РЕШИЛ: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. Утвердить основные характеристики бюджета  муниципального  образования  Обильновский сельсовет (далее–местный бюджет) на  2024 год: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прогнозируемый общий объем доходов местного бюджета в  сумме 4377,7 тыс.рублей;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общий объем расходов местного бюджета в сумме 4377,7 тыс.рублей;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в) прогнозируемый дефицит местного бюджета в сумме 0,0 тыс.рублей; 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Обильновский сельсовет на 1 января 2024года – в сумме 0,0 тыс. рублей, в том числе верхний предел долга по муниципальным гарантиям – в сумме 0,0 тыс. рублей.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</w:rPr>
        <w:t>Утвердить основные характеристики бюджета  муниципального  образования  Обильновский сельсовет на  2025 и на 2026 год: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прогнозируемый общий объем доходов местного бюджета на 2025 год в  сумме 4065,1 тыс.рублей и на 2026 год – в сумме 4163,2тыс.рублей;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общий объем расходов местного бюджета на 2025 год в сумме 4065,1 тыс.рублей, в том числе условно утвержденные расходы в сумме 99,0 тыс.рублей, и на 2026 год - в сумме 4163,2 тыс.рублей, в том числе условно утвержденные расходы в сумме 201,0 тыс.рублей;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в) прогнозируемый дефицит местного бюджета на 2025-2026 годы в сумме 0,0 тыс.рублей; 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Обильновский сельсовет на 1 января 2025года – в сумме 0,0 тыс. рублей, на 1 января 2026 года – в сумме 0,0 тыс. рублей, в том числе верхний предел долга по муниципальным гарантиям на 1 января 2025 года – в сумме 0,0 тыс. рублей, на 1 января 2026 года – 0,0 тыс. рублей.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3.</w:t>
      </w:r>
      <w:r>
        <w:rPr>
          <w:rFonts w:hint="default" w:ascii="Times New Roman" w:hAnsi="Times New Roman" w:cs="Times New Roman"/>
          <w:sz w:val="24"/>
          <w:szCs w:val="24"/>
        </w:rPr>
        <w:t xml:space="preserve"> Утвердить источники финансирования дефицита местного бюджета на 2024 год и плановый период 2025 и 2026 годов согласно приложению 1 к настоящему Решению.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Cs/>
          <w:sz w:val="24"/>
          <w:szCs w:val="24"/>
        </w:rPr>
        <w:t xml:space="preserve">4. </w:t>
      </w:r>
      <w:r>
        <w:rPr>
          <w:rFonts w:hint="default" w:ascii="Times New Roman" w:hAnsi="Times New Roman" w:cs="Times New Roman"/>
          <w:iCs/>
          <w:sz w:val="24"/>
          <w:szCs w:val="24"/>
        </w:rPr>
        <w:t>В соответствии с пунктом 2 статьи 184</w:t>
      </w:r>
      <w:r>
        <w:rPr>
          <w:rFonts w:hint="default" w:ascii="Times New Roman" w:hAnsi="Times New Roman" w:cs="Times New Roman"/>
          <w:iCs/>
          <w:sz w:val="24"/>
          <w:szCs w:val="24"/>
          <w:vertAlign w:val="superscript"/>
        </w:rPr>
        <w:t xml:space="preserve">1 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Бюджетного кодекса Российской Федерации утвердить нормативы распределения доходов на </w:t>
      </w:r>
      <w:r>
        <w:rPr>
          <w:rFonts w:hint="default" w:ascii="Times New Roman" w:hAnsi="Times New Roman" w:cs="Times New Roman"/>
          <w:sz w:val="24"/>
          <w:szCs w:val="24"/>
        </w:rPr>
        <w:t xml:space="preserve">2024 год и плановый период 2025 и 2026 годов </w:t>
      </w:r>
      <w:r>
        <w:rPr>
          <w:rFonts w:hint="default" w:ascii="Times New Roman" w:hAnsi="Times New Roman" w:cs="Times New Roman"/>
          <w:iCs/>
          <w:sz w:val="24"/>
          <w:szCs w:val="24"/>
        </w:rPr>
        <w:t>согласно приложению 2 к настоящему Решению.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>5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. Утвердить на </w:t>
      </w:r>
      <w:r>
        <w:rPr>
          <w:rFonts w:hint="default" w:ascii="Times New Roman" w:hAnsi="Times New Roman" w:cs="Times New Roman"/>
          <w:sz w:val="24"/>
          <w:szCs w:val="24"/>
        </w:rPr>
        <w:t xml:space="preserve">2024 год и плановый период 2025 и 2026 годов </w:t>
      </w:r>
      <w:r>
        <w:rPr>
          <w:rFonts w:hint="default" w:ascii="Times New Roman" w:hAnsi="Times New Roman" w:cs="Times New Roman"/>
          <w:iCs/>
          <w:sz w:val="24"/>
          <w:szCs w:val="24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согласно приложению 2.1 к настоящему решению.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6.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Учесть поступление доходов в местный бюджет по кодам видов доходов, подвидов доходов на </w:t>
      </w:r>
      <w:r>
        <w:rPr>
          <w:rFonts w:hint="default" w:ascii="Times New Roman" w:hAnsi="Times New Roman" w:cs="Times New Roman"/>
          <w:sz w:val="24"/>
          <w:szCs w:val="24"/>
        </w:rPr>
        <w:t xml:space="preserve">2024 год и плановый период 2025 и 2026 годов </w:t>
      </w:r>
      <w:r>
        <w:rPr>
          <w:rFonts w:hint="default" w:ascii="Times New Roman" w:hAnsi="Times New Roman" w:cs="Times New Roman"/>
          <w:bCs/>
          <w:sz w:val="24"/>
          <w:szCs w:val="24"/>
        </w:rPr>
        <w:t>согласно приложению 3 к настоящему Решению.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. Утвердить распределение бюджетных ассигнований на 2024 год и плановый период 2025 и 2026 годов по разделам и подразделам классификации расходов местного бюджета согласно приложению 4 к настоящему Решению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8.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2024 год и плановый период 2025 и 2026 годов согласно приложению  5 к настоящему Решению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hint="default" w:ascii="Times New Roman" w:hAnsi="Times New Roman" w:cs="Times New Roman"/>
          <w:sz w:val="24"/>
          <w:szCs w:val="24"/>
        </w:rPr>
        <w:t>Утвердить распределение бюджетных ассигнований местного бюджета на 2024 год и плановый период 2025 и 2026 годов по разделам и подразделам целевым статьям (муниципальным программам муниципального образования Обильновский сельсовет и не программным направлениям деятельности), группам и подгруппам видов расходов функциональной классификации расходов местного бюджета согласно приложению 6 к настоящему Решению.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Утвердить распределение бюджетных ассигнований местного бюджета по целевым статьям (муниципальным программам муниципального образования Обильновский сельсовет и не программным направлениям деятельности), разделам, подразделам, группам и подгруппам видов расходов классификации расходов на </w:t>
      </w:r>
      <w:r>
        <w:rPr>
          <w:rFonts w:hint="default" w:ascii="Times New Roman" w:hAnsi="Times New Roman" w:cs="Times New Roman"/>
          <w:sz w:val="24"/>
          <w:szCs w:val="24"/>
        </w:rPr>
        <w:t xml:space="preserve">2024 год и плановый период 2025 и 2026 </w:t>
      </w:r>
      <w:r>
        <w:rPr>
          <w:rFonts w:hint="default" w:ascii="Times New Roman" w:hAnsi="Times New Roman" w:cs="Times New Roman"/>
          <w:bCs/>
          <w:sz w:val="24"/>
          <w:szCs w:val="24"/>
        </w:rPr>
        <w:t>годов согласно приложению 7 к настоящему Решению.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11</w:t>
      </w:r>
      <w:r>
        <w:rPr>
          <w:rFonts w:hint="default" w:ascii="Times New Roman" w:hAnsi="Times New Roman" w:cs="Times New Roman"/>
          <w:sz w:val="24"/>
          <w:szCs w:val="24"/>
        </w:rPr>
        <w:t>. Утвердить объем дотаций на выравнивание бюджетной обеспеченности поселений на 2024 год в сумме  1968,0 тыс. рублей, на 2025 год – в сумме 1863,0 тыс. рублей и  на 2026 год – в сумме 1925,0 тыс.рублей согласно приложению 8 к настоящему Решению.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13</w:t>
      </w:r>
      <w:r>
        <w:rPr>
          <w:rFonts w:hint="default" w:ascii="Times New Roman" w:hAnsi="Times New Roman" w:cs="Times New Roman"/>
          <w:sz w:val="24"/>
          <w:szCs w:val="24"/>
        </w:rPr>
        <w:t xml:space="preserve">. Утвердить объем субвенций на осуществление первичного воинского учета на территориях, где отсутствуют военные комиссариаты и субвенции на 2024 год и плановый период 2025 и 2026 годов согласно приложению 9 к настоящему Решению. 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14</w:t>
      </w:r>
      <w:r>
        <w:rPr>
          <w:rFonts w:hint="default" w:ascii="Times New Roman" w:hAnsi="Times New Roman" w:cs="Times New Roman"/>
          <w:sz w:val="24"/>
          <w:szCs w:val="24"/>
        </w:rPr>
        <w:t>. Утвердить объем межбюджетных трансфертов, подлежащих перечислению из бюджета поселения в районный бюджет на осуществление части переданных полномочий, на 2024 – 2026 гг. в сумме 529,016 тыс. рублей ежегодно,  согласно приложению 10 к настоящему Решению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15.</w:t>
      </w:r>
      <w:r>
        <w:rPr>
          <w:rFonts w:hint="default" w:ascii="Times New Roman" w:hAnsi="Times New Roman" w:cs="Times New Roman"/>
          <w:sz w:val="24"/>
          <w:szCs w:val="24"/>
        </w:rPr>
        <w:t xml:space="preserve"> Утвердить основные параметры первоочередных расходов местного бюджета на 2024 год согласно приложению 11 к настоящему Решению.</w:t>
      </w:r>
    </w:p>
    <w:p>
      <w:pPr>
        <w:pStyle w:val="15"/>
        <w:ind w:firstLine="708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 xml:space="preserve">16. 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Предельный объем расходов на обслуживание муниципального внутреннего долга муниципального образования Обильновский сельсовет на </w:t>
      </w:r>
      <w:r>
        <w:rPr>
          <w:rFonts w:hint="default" w:ascii="Times New Roman" w:hAnsi="Times New Roman" w:cs="Times New Roman"/>
          <w:sz w:val="24"/>
          <w:szCs w:val="24"/>
        </w:rPr>
        <w:t>2024 год и плановый период 2025 и 2026 годов н</w:t>
      </w:r>
      <w:r>
        <w:rPr>
          <w:rFonts w:hint="default" w:ascii="Times New Roman" w:hAnsi="Times New Roman" w:cs="Times New Roman"/>
          <w:iCs/>
          <w:sz w:val="24"/>
          <w:szCs w:val="24"/>
        </w:rPr>
        <w:t>е планируется.</w:t>
      </w:r>
    </w:p>
    <w:p>
      <w:pPr>
        <w:pStyle w:val="15"/>
        <w:ind w:firstLine="708" w:firstLineChars="0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>17.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 Программа муниципальных внутренних заимствований муниципального образования Обильновский сельсовет на </w:t>
      </w:r>
      <w:r>
        <w:rPr>
          <w:rFonts w:hint="default" w:ascii="Times New Roman" w:hAnsi="Times New Roman" w:cs="Times New Roman"/>
          <w:sz w:val="24"/>
          <w:szCs w:val="24"/>
        </w:rPr>
        <w:t>2024 год и плановый период 2025 и 2026 годов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 не планируется.</w:t>
      </w:r>
    </w:p>
    <w:p>
      <w:pPr>
        <w:pStyle w:val="15"/>
        <w:ind w:firstLine="708" w:firstLineChars="0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>18.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 Программа муниципальных гарантий муниципального образования Обильновский сельсовет на </w:t>
      </w:r>
      <w:r>
        <w:rPr>
          <w:rFonts w:hint="default" w:ascii="Times New Roman" w:hAnsi="Times New Roman" w:cs="Times New Roman"/>
          <w:sz w:val="24"/>
          <w:szCs w:val="24"/>
        </w:rPr>
        <w:t xml:space="preserve">2024 год и плановый период 2025 и 2026 годов </w:t>
      </w:r>
      <w:r>
        <w:rPr>
          <w:rFonts w:hint="default" w:ascii="Times New Roman" w:hAnsi="Times New Roman" w:cs="Times New Roman"/>
          <w:iCs/>
          <w:sz w:val="24"/>
          <w:szCs w:val="24"/>
        </w:rPr>
        <w:t>не планируется.</w:t>
      </w:r>
    </w:p>
    <w:p>
      <w:pPr>
        <w:pStyle w:val="15"/>
        <w:ind w:firstLine="708" w:firstLineChars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19. </w:t>
      </w:r>
      <w:r>
        <w:rPr>
          <w:rFonts w:hint="default" w:ascii="Times New Roman" w:hAnsi="Times New Roman" w:cs="Times New Roman"/>
          <w:bCs/>
          <w:sz w:val="24"/>
          <w:szCs w:val="24"/>
        </w:rPr>
        <w:t>Установить следующие дополнительные основания для внесения изменений в сводную бюджетную роспись в соответствии с решением руководителя без внесения изменений в решение о бюджете  на текущий финансовый год и плановый период по основаниям, установленным решением Совета Депутатов о бюджете муниципального образования Обильновский сельсовет на текущий финансовый год и плановый период:</w:t>
      </w:r>
    </w:p>
    <w:p>
      <w:pPr>
        <w:pStyle w:val="15"/>
        <w:ind w:firstLine="708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>
      <w:pPr>
        <w:pStyle w:val="15"/>
        <w:ind w:firstLine="708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>
      <w:pPr>
        <w:pStyle w:val="15"/>
        <w:ind w:firstLine="708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>
      <w:pPr>
        <w:pStyle w:val="15"/>
        <w:ind w:firstLine="708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>
      <w:pPr>
        <w:pStyle w:val="15"/>
        <w:ind w:firstLine="708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20.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Cs/>
          <w:sz w:val="24"/>
          <w:szCs w:val="24"/>
        </w:rPr>
        <w:t>Установить, что не использование по состоянию на 1 января 2024 года остатки межбюджетных трансфертов, предоставленных из Областного и районного бюджета и областного бюджета муниципальному образованию Обильновский сельсовет в форме субвенций, субсидий, иных межбюджетных трансфертов, имеющих целевое назначение, подлежат возврату в соответствующие бюджеты бюджетной системы Российской Федерации в течение первых 10 рабочих дней 2024 года.</w:t>
      </w:r>
    </w:p>
    <w:p>
      <w:pPr>
        <w:pStyle w:val="15"/>
        <w:ind w:firstLine="708" w:firstLineChars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21</w:t>
      </w:r>
      <w:r>
        <w:rPr>
          <w:rFonts w:hint="default" w:ascii="Times New Roman" w:hAnsi="Times New Roman" w:cs="Times New Roman"/>
          <w:bCs/>
          <w:sz w:val="24"/>
          <w:szCs w:val="24"/>
        </w:rPr>
        <w:t>. Установить, что размеры окладов денежного содержания по должностям муниципальной службы муниципального образования Обильновский сельсовет в 2024 году индексируются в соответствии с законодательством.</w:t>
      </w:r>
    </w:p>
    <w:p>
      <w:pPr>
        <w:pStyle w:val="15"/>
        <w:ind w:firstLine="708" w:firstLineChars="0"/>
        <w:rPr>
          <w:rFonts w:hint="default" w:ascii="Times New Roman" w:hAnsi="Times New Roman" w:cs="Times New Roman"/>
          <w:bCs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22. </w:t>
      </w:r>
      <w:r>
        <w:rPr>
          <w:rFonts w:hint="default" w:ascii="Times New Roman" w:hAnsi="Times New Roman" w:cs="Times New Roman"/>
          <w:bCs/>
          <w:iCs/>
          <w:sz w:val="24"/>
          <w:szCs w:val="24"/>
        </w:rPr>
        <w:t>Возложить контроль за исполнением настоящего решения на постоянную комиссию по бюджетной, налоговой и финансовой политике.</w:t>
      </w:r>
    </w:p>
    <w:p>
      <w:pPr>
        <w:pStyle w:val="15"/>
        <w:ind w:firstLine="708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23</w:t>
      </w:r>
      <w:r>
        <w:rPr>
          <w:rFonts w:hint="default"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правоотношения, возникающие с 1 января 2024 года.</w:t>
      </w:r>
    </w:p>
    <w:p>
      <w:pPr>
        <w:pStyle w:val="15"/>
        <w:ind w:firstLine="708"/>
        <w:rPr>
          <w:rFonts w:hint="default" w:ascii="Times New Roman" w:hAnsi="Times New Roman" w:cs="Times New Roman"/>
          <w:iCs/>
          <w:sz w:val="24"/>
          <w:szCs w:val="24"/>
          <w:highlight w:val="yellow"/>
        </w:rPr>
      </w:pPr>
    </w:p>
    <w:p>
      <w:pPr>
        <w:jc w:val="both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В.В.Галкина</w:t>
      </w:r>
    </w:p>
    <w:p>
      <w:pPr>
        <w:pStyle w:val="15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rPr>
          <w:rFonts w:hint="default" w:ascii="Times New Roman" w:hAnsi="Times New Roman" w:cs="Times New Roman"/>
          <w:iCs/>
          <w:sz w:val="24"/>
          <w:szCs w:val="24"/>
          <w:highlight w:val="yellow"/>
        </w:rPr>
      </w:pPr>
      <w:r>
        <w:rPr>
          <w:rFonts w:hint="default"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А.А. Лушкин</w:t>
      </w:r>
    </w:p>
    <w:p>
      <w:pPr>
        <w:jc w:val="both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  <w:r>
        <w:t>Разослано: орготделу администрации района, райфо, прокуратуре, в дело</w:t>
      </w: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</w:rPr>
        <w:t>1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rFonts w:hint="default"/>
          <w:sz w:val="19"/>
          <w:szCs w:val="19"/>
          <w:lang w:val="ru-RU"/>
        </w:rPr>
        <w:t>от __.12.2023 № ___</w:t>
      </w:r>
    </w:p>
    <w:p>
      <w:pPr>
        <w:jc w:val="both"/>
        <w:outlineLvl w:val="0"/>
      </w:pPr>
    </w:p>
    <w:p>
      <w:pPr>
        <w:jc w:val="both"/>
        <w:outlineLvl w:val="0"/>
      </w:pPr>
    </w:p>
    <w:p>
      <w:pPr>
        <w:pStyle w:val="59"/>
        <w:widowControl/>
        <w:jc w:val="center"/>
        <w:outlineLvl w:val="0"/>
      </w:pPr>
      <w:r>
        <w:t xml:space="preserve">ИСТОЧНИКИ  ФИНАНСИРОВАНИЯ  ДЕФИЦИТА </w:t>
      </w:r>
    </w:p>
    <w:p>
      <w:pPr>
        <w:pStyle w:val="59"/>
        <w:widowControl/>
        <w:jc w:val="center"/>
      </w:pPr>
      <w:r>
        <w:t>МЕСТНОГО  БЮДЖЕТА НА 2024 ГОД И ПЛАНОВЫЙ ПЕРИОД 2025 И 2026 ГОДОВ</w:t>
      </w:r>
    </w:p>
    <w:p>
      <w:pPr>
        <w:jc w:val="center"/>
      </w:pPr>
    </w:p>
    <w:p>
      <w:pPr>
        <w:pStyle w:val="54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(тыс. рублей)</w:t>
      </w:r>
    </w:p>
    <w:tbl>
      <w:tblPr>
        <w:tblStyle w:val="8"/>
        <w:tblW w:w="1068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19"/>
        <w:gridCol w:w="4617"/>
        <w:gridCol w:w="1181"/>
        <w:gridCol w:w="1181"/>
        <w:gridCol w:w="118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кода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2024год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финансирования дефицитов бюджетов 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000 01 05 00 00 00 0000 000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000 01 05 00 00 00 0000 500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-4377,7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-4065,1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-4163,2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000 01 05 02 00 00 0000 500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-4377,7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-4065,1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-4163,2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24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-4377,7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-4065,1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-4163,2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-4377,7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-4065,1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-4163,2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000 01 05 00 00 00 0000 600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4377,7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4065,1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4163,2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000 01 05 02 00 00 0000 600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4377,7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4065,1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4163,2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2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4377,7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4065,1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4163,2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1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4377,7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4065,1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4163,2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1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2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ind w:left="5670"/>
        <w:rPr>
          <w:rFonts w:ascii="Times New Roman" w:hAnsi="Times New Roman" w:cs="Times New Roman"/>
          <w:sz w:val="19"/>
          <w:szCs w:val="19"/>
        </w:rPr>
      </w:pPr>
      <w:r>
        <w:rPr>
          <w:rFonts w:hint="default"/>
          <w:sz w:val="19"/>
          <w:szCs w:val="19"/>
          <w:lang w:val="ru-RU"/>
        </w:rPr>
        <w:t>от __.12.2023 № ___</w:t>
      </w: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ind w:firstLine="708"/>
        <w:jc w:val="both"/>
        <w:rPr>
          <w:iCs/>
          <w:sz w:val="19"/>
          <w:szCs w:val="19"/>
        </w:rPr>
      </w:pPr>
    </w:p>
    <w:p>
      <w:pPr>
        <w:pStyle w:val="54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НОРМАТИВЫ </w:t>
      </w:r>
    </w:p>
    <w:p>
      <w:pPr>
        <w:pStyle w:val="54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РАСПРЕДЕЛЕНИЯ ДОХОДОВ МЕЖДУ ОБЛАСТНЫМ И МЕСТНЫМ БЮДЖЕТАМИ НА 2024 ГОД И ПЛАНОВЫЙ ПЕРИОД 2025 И 2026 </w:t>
      </w:r>
      <w:r>
        <w:rPr>
          <w:rFonts w:ascii="Times New Roman" w:hAnsi="Times New Roman" w:cs="Times New Roman"/>
          <w:b/>
          <w:bCs/>
          <w:lang w:eastAsia="ru-RU"/>
        </w:rPr>
        <w:t xml:space="preserve"> ГОДОВ</w:t>
      </w:r>
    </w:p>
    <w:p>
      <w:pPr>
        <w:jc w:val="right"/>
        <w:rPr>
          <w:sz w:val="8"/>
          <w:szCs w:val="8"/>
        </w:rPr>
      </w:pPr>
    </w:p>
    <w:p>
      <w:pPr>
        <w:jc w:val="right"/>
      </w:pPr>
      <w:r>
        <w:t>(в процентах)</w:t>
      </w:r>
    </w:p>
    <w:p>
      <w:pPr>
        <w:ind w:firstLine="708"/>
        <w:jc w:val="both"/>
        <w:rPr>
          <w:iCs/>
          <w:sz w:val="19"/>
          <w:szCs w:val="19"/>
        </w:rPr>
      </w:pPr>
    </w:p>
    <w:p>
      <w:pPr>
        <w:ind w:firstLine="708"/>
        <w:jc w:val="both"/>
        <w:rPr>
          <w:iCs/>
          <w:sz w:val="19"/>
          <w:szCs w:val="19"/>
        </w:rPr>
      </w:pPr>
    </w:p>
    <w:tbl>
      <w:tblPr>
        <w:tblStyle w:val="8"/>
        <w:tblpPr w:leftFromText="181" w:rightFromText="181" w:vertAnchor="text" w:horzAnchor="margin" w:tblpXSpec="center" w:tblpY="1"/>
        <w:tblOverlap w:val="never"/>
        <w:tblW w:w="10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1"/>
        <w:gridCol w:w="15"/>
        <w:gridCol w:w="2028"/>
        <w:gridCol w:w="105"/>
        <w:gridCol w:w="24"/>
        <w:gridCol w:w="14"/>
        <w:gridCol w:w="44"/>
        <w:gridCol w:w="7"/>
        <w:gridCol w:w="14"/>
        <w:gridCol w:w="6"/>
        <w:gridCol w:w="29"/>
        <w:gridCol w:w="28"/>
        <w:gridCol w:w="3132"/>
        <w:gridCol w:w="122"/>
        <w:gridCol w:w="43"/>
        <w:gridCol w:w="11"/>
        <w:gridCol w:w="14"/>
        <w:gridCol w:w="23"/>
        <w:gridCol w:w="15"/>
        <w:gridCol w:w="338"/>
        <w:gridCol w:w="403"/>
        <w:gridCol w:w="23"/>
        <w:gridCol w:w="148"/>
        <w:gridCol w:w="18"/>
        <w:gridCol w:w="14"/>
        <w:gridCol w:w="26"/>
        <w:gridCol w:w="13"/>
        <w:gridCol w:w="11"/>
        <w:gridCol w:w="769"/>
        <w:gridCol w:w="14"/>
        <w:gridCol w:w="21"/>
        <w:gridCol w:w="8"/>
        <w:gridCol w:w="826"/>
        <w:gridCol w:w="14"/>
        <w:gridCol w:w="7"/>
        <w:gridCol w:w="7"/>
        <w:gridCol w:w="46"/>
        <w:gridCol w:w="963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Адми-нистраторы дохо-дов</w:t>
            </w:r>
          </w:p>
        </w:tc>
        <w:tc>
          <w:tcPr>
            <w:tcW w:w="21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Област-ной бюджет</w:t>
            </w:r>
          </w:p>
        </w:tc>
        <w:tc>
          <w:tcPr>
            <w:tcW w:w="294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Консолидированный бюджет муниципального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8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 рай-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онный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бюд-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 бюд-жеты сельс-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ких по-селе-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ний</w:t>
            </w:r>
          </w:p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НАЛОГОВ НА ПРИБЫЛЬ, ДОХОДЫ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21,25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78,75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63,75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21,25</w:t>
            </w:r>
          </w:p>
        </w:tc>
        <w:tc>
          <w:tcPr>
            <w:tcW w:w="1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78,75</w:t>
            </w:r>
          </w:p>
        </w:tc>
        <w:tc>
          <w:tcPr>
            <w:tcW w:w="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63,75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21,25</w:t>
            </w:r>
          </w:p>
        </w:tc>
        <w:tc>
          <w:tcPr>
            <w:tcW w:w="1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78,75</w:t>
            </w:r>
          </w:p>
        </w:tc>
        <w:tc>
          <w:tcPr>
            <w:tcW w:w="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63,75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 </w:t>
            </w:r>
            <w:bookmarkStart w:id="0" w:name="l9155"/>
            <w:bookmarkEnd w:id="0"/>
            <w:r>
              <w:rPr>
                <w:color w:val="000000"/>
                <w:sz w:val="19"/>
                <w:szCs w:val="19"/>
                <w:shd w:val="clear" w:color="auto" w:fill="FFFFFF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 </w:t>
            </w:r>
            <w:bookmarkStart w:id="1" w:name="l9159"/>
            <w:bookmarkEnd w:id="1"/>
            <w:r>
              <w:rPr>
                <w:color w:val="000000"/>
                <w:sz w:val="19"/>
                <w:szCs w:val="19"/>
                <w:shd w:val="clear" w:color="auto" w:fill="FFFFFF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 </w:t>
            </w:r>
            <w:bookmarkStart w:id="2" w:name="l9160"/>
            <w:bookmarkEnd w:id="2"/>
            <w:r>
              <w:rPr>
                <w:color w:val="000000"/>
                <w:sz w:val="19"/>
                <w:szCs w:val="19"/>
                <w:shd w:val="clear" w:color="auto" w:fill="FFFFFF"/>
              </w:rPr>
              <w:t>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НАЛОГОВ НА СОВОКУПНЫЙ ДОХОД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НАЛОГОВ НА ИМУЩЕСТВО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4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4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</w:p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ГОСУДАРСТВЕННОЙ ПОШЛИНЫ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>
            <w:pPr>
              <w:jc w:val="both"/>
              <w:rPr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</w:p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>
            <w:pPr>
              <w:jc w:val="center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b/>
                <w:bCs/>
                <w:lang w:eastAsia="ru-RU"/>
              </w:rPr>
            </w:pPr>
          </w:p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>
            <w:pPr>
              <w:jc w:val="center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1 11 05025 10 0000 120</w:t>
            </w:r>
          </w:p>
        </w:tc>
        <w:tc>
          <w:tcPr>
            <w:tcW w:w="3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ДОХОДОВ ОТ ОКАЗАНИЯ ПЛАТНЫХ УСЛУГ (РАБОТ) 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КОМПЕНСАЦИИ ЗАТРАТ ГОСУДАРСТВА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ШТРАФОВ, САНКЦИЙ, ВОЗМЕЩЕНИЯ УЩЕРБА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N w:val="0"/>
              <w:adjustRightInd w:val="0"/>
            </w:pPr>
            <w:r>
              <w:t>1 16 02020 02 0000 140</w:t>
            </w:r>
          </w:p>
          <w:p>
            <w:pPr>
              <w:jc w:val="center"/>
            </w:pPr>
          </w:p>
        </w:tc>
        <w:tc>
          <w:tcPr>
            <w:tcW w:w="3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N w:val="0"/>
              <w:adjustRightInd w:val="0"/>
              <w:jc w:val="both"/>
              <w:rPr>
                <w:snapToGrid w:val="0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1 16 0701010 0000 140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2 08 05000 10 0000 150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ПРОЧИХ НЕНАЛОГОВЫХ ДОХОДОВ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1 1715030100008150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БЕЗВОЗМЕЗДНЫХ ПОСТУПЛЕНИЙ ОТ БЮДЖЕТОВ ДРУГИХ</w:t>
            </w:r>
            <w:r>
              <w:rPr>
                <w:b/>
                <w:bCs/>
                <w:lang w:eastAsia="ru-RU"/>
              </w:rPr>
              <w:br w:type="textWrapping"/>
            </w:r>
            <w:r>
              <w:rPr>
                <w:b/>
                <w:bCs/>
                <w:lang w:eastAsia="ru-RU"/>
              </w:rPr>
              <w:t xml:space="preserve">  УРОВНЕЙ БЮДЖЕТНОЙ СИСТЕМЫ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2 02 15001 10 0000 150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>
            <w:pPr>
              <w:jc w:val="both"/>
              <w:rPr>
                <w:lang w:eastAsia="ru-RU"/>
              </w:rPr>
            </w:pP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2 02 15002 10 0000 150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2 02 16001 10 0000 150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2 02 19999 10 0000 150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2 02 29999 10 0000 150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2 02 35118 10 0000 150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2 02 40014 10 0000 150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eastAsia="ru-RU"/>
              </w:rPr>
            </w:pPr>
          </w:p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1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219 60010 10 0000 150</w:t>
            </w:r>
          </w:p>
        </w:tc>
        <w:tc>
          <w:tcPr>
            <w:tcW w:w="32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3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</w:tbl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2.1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ind w:left="4956" w:leftChars="0" w:firstLine="708" w:firstLineChars="0"/>
        <w:rPr>
          <w:sz w:val="15"/>
          <w:szCs w:val="15"/>
        </w:rPr>
      </w:pPr>
      <w:r>
        <w:rPr>
          <w:rFonts w:hint="default"/>
          <w:sz w:val="19"/>
          <w:szCs w:val="19"/>
          <w:lang w:val="ru-RU"/>
        </w:rPr>
        <w:t>от __.12.2023 № ___</w:t>
      </w:r>
    </w:p>
    <w:p>
      <w:pPr>
        <w:rPr>
          <w:sz w:val="15"/>
          <w:szCs w:val="15"/>
        </w:rPr>
      </w:pPr>
    </w:p>
    <w:p>
      <w:pPr>
        <w:pStyle w:val="17"/>
        <w:ind w:left="0"/>
        <w:rPr>
          <w:szCs w:val="28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 ОТЧИСЛЕНИЙ ОТ АКЦИЗОВ НА АВТОМОБИЛЬНЫЙ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И ПРЯМОГОННЫЙ БЕНЗИН, ДИЗЕЛЬНОЕ ТОПЛИВО, МОТОРНЫЕ МАСЛА ДЛЯ ДИЗЕЛЬНЫХ И (ИЛИ) КАРБЮРАТОРНЫХ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(ИНЖЕКТОРНЫХ) ДВИГАТЕЛЕЙ, ПРОИЗВОДИМЫЕ НА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 БЮДЖЕТЫ</w:t>
      </w:r>
    </w:p>
    <w:p>
      <w:pPr>
        <w:pStyle w:val="15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МУНИЦИПАЛЬНЫХ ОБРАЗОВАНИЙ НА 2024 ГОД И ПЛАНОВЫЙ ПЕРИОД 2025 И 2026 ГОДОВ</w:t>
      </w:r>
    </w:p>
    <w:p>
      <w:pPr>
        <w:jc w:val="center"/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tbl>
      <w:tblPr>
        <w:tblStyle w:val="8"/>
        <w:tblpPr w:leftFromText="181" w:rightFromText="181" w:vertAnchor="text" w:horzAnchor="margin" w:tblpXSpec="center" w:tblpY="1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729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</w:trPr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eastAsia="MS Mincho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72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pict>
                <v:shape id="_x0000_s1145" o:spid="_x0000_s1145" o:spt="201" type="#_x0000_t201" style="position:absolute;left:0pt;margin-left:13.8pt;margin-top:3.6pt;height:3.6pt;width:0pt;z-index:251659264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46" o:spid="_x0000_s1146" o:spt="201" type="#_x0000_t201" style="position:absolute;left:0pt;margin-left:13.8pt;margin-top:3.6pt;height:3.6pt;width:0pt;z-index:251660288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MS Mincho"/>
                <w:snapToGrid w:val="0"/>
              </w:rPr>
              <w:t>182 1 03 02230 01 0000 110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  <w:shd w:val="clear" w:color="auto" w:fill="auto"/>
            <w:noWrap/>
          </w:tcPr>
          <w:p>
            <w:pPr>
              <w:jc w:val="center"/>
            </w:pPr>
            <w:r>
              <w:t>0,00650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pict>
                <v:shape id="_x0000_s1157" o:spid="_x0000_s1157" o:spt="201" type="#_x0000_t201" style="position:absolute;left:0pt;margin-left:13.8pt;margin-top:3.6pt;height:3.6pt;width:0pt;z-index:251661312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58" o:spid="_x0000_s1158" o:spt="201" type="#_x0000_t201" style="position:absolute;left:0pt;margin-left:13.8pt;margin-top:3.6pt;height:3.6pt;width:0pt;z-index:251662336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MS Mincho"/>
                <w:snapToGrid w:val="0"/>
              </w:rPr>
              <w:t>182 1 03 02240 01 0000 110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  <w:shd w:val="clear" w:color="auto" w:fill="auto"/>
            <w:noWrap/>
          </w:tcPr>
          <w:p>
            <w:pPr>
              <w:jc w:val="center"/>
            </w:pPr>
            <w:r>
              <w:t>0,00650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pict>
                <v:shape id="_x0000_s1159" o:spid="_x0000_s1159" o:spt="201" type="#_x0000_t201" style="position:absolute;left:0pt;margin-left:13.8pt;margin-top:3.6pt;height:3.6pt;width:0pt;z-index:251663360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0" o:spid="_x0000_s1160" o:spt="201" type="#_x0000_t201" style="position:absolute;left:0pt;margin-left:13.8pt;margin-top:3.6pt;height:3.6pt;width:0pt;z-index:251664384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1" o:spid="_x0000_s1161" o:spt="201" type="#_x0000_t201" style="position:absolute;left:0pt;margin-left:13.8pt;margin-top:3.6pt;height:3.6pt;width:0pt;z-index:251665408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2" o:spid="_x0000_s1162" o:spt="201" type="#_x0000_t201" style="position:absolute;left:0pt;margin-left:13.8pt;margin-top:3.6pt;height:3.6pt;width:0pt;z-index:251666432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t>3</w:t>
            </w:r>
          </w:p>
        </w:tc>
        <w:tc>
          <w:tcPr>
            <w:tcW w:w="472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MS Mincho"/>
                <w:snapToGrid w:val="0"/>
              </w:rPr>
              <w:t>182 1 03 02250 01 0000 110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  <w:shd w:val="clear" w:color="auto" w:fill="auto"/>
            <w:noWrap/>
          </w:tcPr>
          <w:p>
            <w:pPr>
              <w:jc w:val="center"/>
            </w:pPr>
            <w:r>
              <w:t>0,00650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</w:pPr>
            <w:r>
              <w:pict>
                <v:shape id="_x0000_s1163" o:spid="_x0000_s1163" o:spt="201" type="#_x0000_t201" style="position:absolute;left:0pt;margin-left:13.8pt;margin-top:3.6pt;height:3.6pt;width:0pt;z-index:251667456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4" o:spid="_x0000_s1164" o:spt="201" type="#_x0000_t201" style="position:absolute;left:0pt;margin-left:13.8pt;margin-top:3.6pt;height:3.6pt;width:0pt;z-index:251668480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5" o:spid="_x0000_s1165" o:spt="201" type="#_x0000_t201" style="position:absolute;left:0pt;margin-left:13.8pt;margin-top:3.6pt;height:3.6pt;width:0pt;z-index:251669504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166" o:spid="_x0000_s1166" o:spt="201" type="#_x0000_t201" style="position:absolute;left:0pt;margin-left:13.8pt;margin-top:3.6pt;height:3.6pt;width:0pt;z-index:251670528;mso-width-relative:page;mso-height-relative:page;" fillcolor="#000000" filled="f" o:insetmode="auto" coordsize="21600,21600">
                  <v:path/>
                  <v:fill on="f" color2="#FFFFFF" focussize="0,0"/>
                  <v:stroke weight="7.8740157480315e-5pt" joinstyle="miter"/>
                  <v:imagedata o:title=""/>
                  <o:lock v:ext="edit" rotation="t"/>
                  <v:textbox>
                    <w:txbxContent>
                      <w:p/>
                    </w:txbxContent>
                  </v:textbox>
                </v:shape>
              </w:pict>
            </w:r>
            <w:r>
              <w:t>4</w:t>
            </w:r>
          </w:p>
        </w:tc>
        <w:tc>
          <w:tcPr>
            <w:tcW w:w="472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eastAsia="MS Mincho"/>
                <w:snapToGrid w:val="0"/>
              </w:rPr>
              <w:t>182 1 03 02260 01 0000 110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</w:tcPr>
          <w:p>
            <w:pPr>
              <w:jc w:val="center"/>
            </w:pPr>
            <w:r>
              <w:t>0,00650</w:t>
            </w:r>
          </w:p>
        </w:tc>
        <w:tc>
          <w:tcPr>
            <w:tcW w:w="1440" w:type="dxa"/>
            <w:shd w:val="clear" w:color="auto" w:fill="auto"/>
            <w:noWrap/>
          </w:tcPr>
          <w:p>
            <w:pPr>
              <w:jc w:val="center"/>
            </w:pPr>
            <w:r>
              <w:t>0,00650</w:t>
            </w:r>
          </w:p>
        </w:tc>
      </w:tr>
    </w:tbl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bCs/>
          <w:color w:val="000000"/>
          <w:sz w:val="19"/>
          <w:szCs w:val="19"/>
        </w:rPr>
      </w:pPr>
    </w:p>
    <w:p>
      <w:pPr>
        <w:rPr>
          <w:bCs/>
          <w:color w:val="000000"/>
          <w:sz w:val="19"/>
          <w:szCs w:val="19"/>
        </w:rPr>
      </w:pPr>
    </w:p>
    <w:p>
      <w:pPr>
        <w:rPr>
          <w:bCs/>
          <w:color w:val="000000"/>
          <w:sz w:val="19"/>
          <w:szCs w:val="19"/>
        </w:rPr>
      </w:pPr>
    </w:p>
    <w:p>
      <w:pPr>
        <w:rPr>
          <w:bCs/>
          <w:color w:val="000000"/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3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ind w:left="4956" w:leftChars="0" w:firstLine="708" w:firstLineChars="0"/>
        <w:rPr>
          <w:bCs/>
          <w:color w:val="000000"/>
          <w:sz w:val="19"/>
          <w:szCs w:val="19"/>
        </w:rPr>
      </w:pPr>
      <w:r>
        <w:rPr>
          <w:rFonts w:hint="default"/>
          <w:sz w:val="19"/>
          <w:szCs w:val="19"/>
          <w:lang w:val="ru-RU"/>
        </w:rPr>
        <w:t>от __.12.2023 № ___</w:t>
      </w:r>
    </w:p>
    <w:p>
      <w:pPr>
        <w:rPr>
          <w:bCs/>
          <w:color w:val="000000"/>
          <w:sz w:val="19"/>
          <w:szCs w:val="19"/>
        </w:rPr>
      </w:pPr>
    </w:p>
    <w:p>
      <w:pPr>
        <w:tabs>
          <w:tab w:val="left" w:pos="1410"/>
        </w:tabs>
        <w:rPr>
          <w:iCs/>
          <w:sz w:val="19"/>
          <w:szCs w:val="19"/>
        </w:rPr>
      </w:pP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ПОСТУПЛЕНИЕ ДОХОДОВ В   </w:t>
      </w:r>
      <w:bookmarkStart w:id="5" w:name="_GoBack"/>
      <w:bookmarkEnd w:id="5"/>
      <w:r>
        <w:rPr>
          <w:b/>
          <w:sz w:val="19"/>
          <w:szCs w:val="19"/>
        </w:rPr>
        <w:t>МЕСТНЫЙ  БЮДЖЕТ НА 2024 ГОД</w:t>
      </w: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И ПЛАНОВЫЙ ПЕРИОД 2025 И 2026ГОДОВ</w:t>
      </w:r>
    </w:p>
    <w:p>
      <w:pPr>
        <w:tabs>
          <w:tab w:val="left" w:pos="8789"/>
        </w:tabs>
        <w:rPr>
          <w:b/>
          <w:sz w:val="19"/>
          <w:szCs w:val="19"/>
        </w:rPr>
      </w:pPr>
    </w:p>
    <w:p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Style w:val="8"/>
        <w:tblW w:w="9821" w:type="dxa"/>
        <w:tblInd w:w="0" w:type="dxa"/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2089"/>
        <w:gridCol w:w="4972"/>
        <w:gridCol w:w="920"/>
        <w:gridCol w:w="920"/>
        <w:gridCol w:w="92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5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2024 год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2025 год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2026 год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1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2 274,3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2 061,5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2 091,5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5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1 01 00000 00 0000 000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119,0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2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75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1 01 02010 01 1000 110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97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541,3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552,9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26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87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282,3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7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292,7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-35,1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-35,8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1 05 00000 00 0000 000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70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2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1 05 03000 01 1000 110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7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897,4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9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1 06 01030 10 1000 110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0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7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9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1 06 06033 10 1000 110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1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1 06 06043 10 1000 110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11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1 08 00000 00 0000 000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1 11 05070 00 0000 120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2 103,4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2 003,6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2 071,7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2 103,4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2 003,6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2 071,7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1 925,0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1 925,0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1 968,0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1 863,0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1 925,0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4 377,7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4 065,1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4 163,2</w:t>
            </w:r>
          </w:p>
        </w:tc>
      </w:tr>
    </w:tbl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4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rFonts w:hint="default"/>
          <w:sz w:val="19"/>
          <w:szCs w:val="19"/>
          <w:lang w:val="ru-RU"/>
        </w:rPr>
        <w:t xml:space="preserve">                                                             от __.12.2023 № ___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 МЕСТНОГО БЮДЖЕТА на 2024 год  И ПЛАНОВЫЙ ПЕРИОД 2025 И 2026 ГОДОВ ПО РАЗДЕЛАМ И ПОДРАЗДЕЛАМ РАСХОДОВ КЛАССиФИКАЦИИ РАСХОДОВ БЮДЖЕТОВ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9"/>
        <w:gridCol w:w="968"/>
        <w:gridCol w:w="1149"/>
        <w:gridCol w:w="1149"/>
        <w:gridCol w:w="1149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7054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0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267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2026 год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490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0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4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882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2 961,8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2 761,8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2 761,8</w:t>
            </w:r>
          </w:p>
        </w:tc>
      </w:tr>
      <w:tr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891,7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4 377,7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4 065,1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4 163,2</w:t>
            </w:r>
          </w:p>
        </w:tc>
      </w:tr>
    </w:tbl>
    <w:p/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2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6420"/>
        </w:tabs>
        <w:jc w:val="center"/>
        <w:rPr>
          <w:sz w:val="19"/>
          <w:szCs w:val="19"/>
        </w:rPr>
      </w:pPr>
      <w:r>
        <w:rPr>
          <w:rFonts w:hint="default"/>
          <w:sz w:val="19"/>
          <w:szCs w:val="19"/>
          <w:lang w:val="ru-RU"/>
        </w:rPr>
        <w:t xml:space="preserve">                                                             от __.12.2023 № ___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>
      <w:r>
        <w:t xml:space="preserve">                                      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Ведомственная структура расходов БЮДЖЕТА  </w:t>
      </w:r>
    </w:p>
    <w:p>
      <w:pPr>
        <w:jc w:val="center"/>
      </w:pPr>
      <w:r>
        <w:rPr>
          <w:b/>
          <w:caps/>
        </w:rPr>
        <w:t>МУНИЦИПАЛЬНОГО ОБРАЗОВАНИЯ Обильновский СЕЛЬСОВЕТ на 2024 ГОД И ПЛАНОВЫЙ ПЕРИОД 2025 И 2026 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Style w:val="8"/>
        <w:tblpPr w:leftFromText="180" w:rightFromText="180" w:bottomFromText="200" w:vertAnchor="text" w:horzAnchor="margin" w:tblpY="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720"/>
        <w:gridCol w:w="540"/>
        <w:gridCol w:w="540"/>
        <w:gridCol w:w="1371"/>
        <w:gridCol w:w="567"/>
        <w:gridCol w:w="942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 год</w:t>
            </w:r>
          </w:p>
          <w:p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2025 год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Обильновский сельсовет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4 377,8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3 966,1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2 961,8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 и ремонт автомобильных дорог общего 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1 379,2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по чрезвычайным ситуациям местных администраций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891,7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791,9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 в муниципальном образовании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141,8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4 377,7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4 065,1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4 163,2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6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ind w:left="4956" w:leftChars="0" w:firstLine="708" w:firstLineChars="0"/>
      </w:pPr>
      <w:r>
        <w:rPr>
          <w:rFonts w:hint="default"/>
          <w:sz w:val="19"/>
          <w:szCs w:val="19"/>
          <w:lang w:val="ru-RU"/>
        </w:rPr>
        <w:t>от __.12.2023 № ___</w:t>
      </w:r>
      <w:r>
        <w:t xml:space="preserve"> </w:t>
      </w:r>
    </w:p>
    <w:p/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  классификации расходов на 2024 год  И ПЛАНОВЫЙ ПЕРИОД 2025 И 2026 ГОДОВ</w:t>
      </w: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tbl>
      <w:tblPr>
        <w:tblStyle w:val="8"/>
        <w:tblW w:w="107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787"/>
        <w:gridCol w:w="984"/>
        <w:gridCol w:w="1574"/>
        <w:gridCol w:w="866"/>
        <w:gridCol w:w="1180"/>
        <w:gridCol w:w="1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tblHeader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410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0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983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3"/>
            </w:tblGrid>
            <w:tr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26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9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2026 год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tblHeader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2851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51"/>
            </w:tblGrid>
            <w:tr>
              <w:trPr>
                <w:trHeight w:val="145" w:hRule="atLeast"/>
                <w:jc w:val="center"/>
              </w:trPr>
              <w:tc>
                <w:tcPr>
                  <w:tcW w:w="2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682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6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88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0"/>
            </w:tblGrid>
            <w:tr>
              <w:trPr>
                <w:trHeight w:val="145" w:hRule="atLeast"/>
                <w:jc w:val="center"/>
              </w:trPr>
              <w:tc>
                <w:tcPr>
                  <w:tcW w:w="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47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0"/>
            </w:tblGrid>
            <w:tr>
              <w:trPr>
                <w:trHeight w:val="145" w:hRule="atLeast"/>
                <w:jc w:val="center"/>
              </w:trPr>
              <w:tc>
                <w:tcPr>
                  <w:tcW w:w="1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762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2 961,8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 и ремонт автомобильных дорог общего  пользования населенных пунктов за счет средств местного бюджета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1 678,7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1 379,2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по чрезвычайным ситуациям местных администраций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140,6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891,7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791,9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 в муниципальном образовании Обильновский сельсовет"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141,8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4 377,7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4 065,1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4 163,2</w:t>
            </w:r>
          </w:p>
        </w:tc>
      </w:tr>
    </w:tbl>
    <w:p/>
    <w:p>
      <w:pPr>
        <w:ind w:right="28"/>
        <w:jc w:val="center"/>
        <w:rPr>
          <w:b/>
          <w:caps/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7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spacing w:line="240" w:lineRule="exact"/>
        <w:ind w:left="4956" w:leftChars="0" w:firstLine="708" w:firstLineChars="0"/>
        <w:rPr>
          <w:sz w:val="19"/>
          <w:szCs w:val="19"/>
        </w:rPr>
      </w:pPr>
      <w:r>
        <w:rPr>
          <w:rFonts w:hint="default"/>
          <w:sz w:val="19"/>
          <w:szCs w:val="19"/>
          <w:lang w:val="ru-RU"/>
        </w:rPr>
        <w:t>от __.12.2023 № ___</w:t>
      </w:r>
    </w:p>
    <w:p>
      <w:pPr>
        <w:spacing w:line="240" w:lineRule="exact"/>
        <w:rPr>
          <w:sz w:val="19"/>
          <w:szCs w:val="19"/>
        </w:rPr>
      </w:pPr>
    </w:p>
    <w:p>
      <w:pPr>
        <w:tabs>
          <w:tab w:val="left" w:pos="6420"/>
        </w:tabs>
        <w:jc w:val="both"/>
        <w:rPr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  классификации расходов на 2024 год  И ПЛАНОВЫЙ ПЕРИОД 2025 И 2026 ГОДОВ</w:t>
      </w:r>
    </w:p>
    <w:p>
      <w:pPr>
        <w:pStyle w:val="15"/>
        <w:spacing w:line="240" w:lineRule="exact"/>
        <w:ind w:right="-5"/>
        <w:jc w:val="right"/>
        <w:rPr>
          <w:sz w:val="19"/>
          <w:szCs w:val="19"/>
        </w:rPr>
      </w:pPr>
      <w:r>
        <w:rPr>
          <w:b/>
          <w:caps/>
          <w:sz w:val="19"/>
          <w:szCs w:val="19"/>
        </w:rPr>
        <w:tab/>
      </w:r>
      <w:r>
        <w:rPr>
          <w:snapToGrid w:val="0"/>
          <w:spacing w:val="-4"/>
          <w:sz w:val="19"/>
          <w:szCs w:val="19"/>
        </w:rPr>
        <w:t>(тыс. рублей)</w:t>
      </w:r>
    </w:p>
    <w:p>
      <w:pPr>
        <w:ind w:right="28"/>
        <w:jc w:val="center"/>
        <w:rPr>
          <w:b/>
          <w:caps/>
          <w:sz w:val="19"/>
          <w:szCs w:val="19"/>
        </w:rPr>
      </w:pPr>
    </w:p>
    <w:tbl>
      <w:tblPr>
        <w:tblStyle w:val="8"/>
        <w:tblW w:w="104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5"/>
        <w:gridCol w:w="1417"/>
        <w:gridCol w:w="567"/>
        <w:gridCol w:w="567"/>
        <w:gridCol w:w="709"/>
        <w:gridCol w:w="850"/>
        <w:gridCol w:w="1134"/>
        <w:gridCol w:w="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4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392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29"/>
            </w:tblGrid>
            <w:tr>
              <w:trPr>
                <w:trHeight w:val="290" w:hRule="atLeast"/>
              </w:trPr>
              <w:tc>
                <w:tcPr>
                  <w:tcW w:w="39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2026 год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rPr>
          <w:vanish/>
        </w:rPr>
      </w:pPr>
      <w:bookmarkStart w:id="3" w:name="__bookmark_2"/>
      <w:bookmarkEnd w:id="3"/>
    </w:p>
    <w:tbl>
      <w:tblPr>
        <w:tblStyle w:val="8"/>
        <w:tblW w:w="104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5"/>
        <w:gridCol w:w="1417"/>
        <w:gridCol w:w="567"/>
        <w:gridCol w:w="567"/>
        <w:gridCol w:w="709"/>
        <w:gridCol w:w="850"/>
        <w:gridCol w:w="1134"/>
        <w:gridCol w:w="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4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1274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4"/>
            </w:tblGrid>
            <w:tr>
              <w:trPr>
                <w:jc w:val="center"/>
              </w:trPr>
              <w:tc>
                <w:tcPr>
                  <w:tcW w:w="1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4 162,9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3 838,3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3 874,4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4 162,9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3 838,3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3 874,4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3 091,2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2 896,4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 и ремонт автомобильных дорог общего  пользования населенных пунктов за счет средств местного бюджета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1 379,2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364,2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 в муниципальном образовании Обильновский сельсовет"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77,8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по чрезвычайным ситуациям местных администраций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99 9 99 99999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4 377,7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4 065,1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4 163,2</w:t>
            </w:r>
          </w:p>
        </w:tc>
      </w:tr>
    </w:tbl>
    <w:p/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8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1410"/>
        </w:tabs>
        <w:rPr>
          <w:sz w:val="19"/>
          <w:szCs w:val="19"/>
        </w:rPr>
      </w:pP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>от __.12.2023 № ___</w:t>
      </w: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iCs/>
          <w:sz w:val="19"/>
          <w:szCs w:val="19"/>
        </w:rPr>
      </w:pPr>
    </w:p>
    <w:p>
      <w:pPr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РАСПРЕДЕЛЕНИЕ ДОТАЦИИ  МО ОБИЛЬНОВСКИЙ СЕЛЬСОВЕТ</w:t>
      </w:r>
    </w:p>
    <w:p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2024 ГОД И ПЛАНОВЫЙ ПЕРИОД 2025 И 2026 ГОДОВ</w:t>
      </w:r>
    </w:p>
    <w:p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>
      <w:pPr>
        <w:pStyle w:val="15"/>
        <w:spacing w:line="240" w:lineRule="exact"/>
        <w:ind w:right="-5"/>
        <w:jc w:val="center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Style w:val="8"/>
        <w:tblW w:w="10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1559"/>
        <w:gridCol w:w="1560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exact"/>
        </w:trPr>
        <w:tc>
          <w:tcPr>
            <w:tcW w:w="5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5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5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4" w:name="DDE_LINK3"/>
            <w:r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2024год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2025 год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2026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Поселение Обильновский сельсовет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1968,0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1863,0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1925,0</w:t>
            </w:r>
          </w:p>
        </w:tc>
      </w:tr>
    </w:tbl>
    <w:p>
      <w:pPr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9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1410"/>
        </w:tabs>
        <w:rPr>
          <w:sz w:val="19"/>
          <w:szCs w:val="19"/>
        </w:rPr>
      </w:pP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>от __.12.2023 № ___</w:t>
      </w:r>
    </w:p>
    <w:p>
      <w:pPr>
        <w:tabs>
          <w:tab w:val="left" w:pos="1410"/>
        </w:tabs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Субсидии и  субвенции предоставляемые бюджету МО Обильновский сельсовет</w:t>
      </w:r>
    </w:p>
    <w:p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2024 год  и плановый период 2025 и 2026 годов</w:t>
      </w:r>
    </w:p>
    <w:p>
      <w:pPr>
        <w:jc w:val="right"/>
        <w:rPr>
          <w:sz w:val="19"/>
          <w:szCs w:val="19"/>
        </w:rPr>
      </w:pPr>
    </w:p>
    <w:p>
      <w:pPr>
        <w:jc w:val="right"/>
        <w:rPr>
          <w:sz w:val="19"/>
          <w:szCs w:val="19"/>
        </w:rPr>
      </w:pPr>
      <w:r>
        <w:rPr>
          <w:sz w:val="19"/>
          <w:szCs w:val="19"/>
        </w:rPr>
        <w:t>(тыс.руб.)</w:t>
      </w:r>
    </w:p>
    <w:tbl>
      <w:tblPr>
        <w:tblStyle w:val="8"/>
        <w:tblpPr w:leftFromText="180" w:rightFromText="180" w:vertAnchor="text" w:horzAnchor="margin" w:tblpY="107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0"/>
        <w:gridCol w:w="992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9"/>
                <w:szCs w:val="19"/>
              </w:rPr>
            </w:pPr>
          </w:p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 w:val="19"/>
                <w:szCs w:val="19"/>
              </w:rPr>
            </w:pPr>
          </w:p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год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Обильновский сельсовет: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19"/>
                <w:szCs w:val="19"/>
              </w:rPr>
            </w:pPr>
          </w:p>
          <w:p>
            <w:pPr>
              <w:snapToGrid w:val="0"/>
              <w:rPr>
                <w:sz w:val="19"/>
                <w:szCs w:val="19"/>
              </w:rPr>
            </w:pPr>
            <w:r>
              <w:rPr>
                <w:rFonts w:eastAsia="MS Mincho"/>
                <w:sz w:val="19"/>
                <w:szCs w:val="19"/>
              </w:rPr>
              <w:t xml:space="preserve">- субсидии бюджетам муниципальных образований на реализацию инициативных проектов </w:t>
            </w:r>
          </w:p>
          <w:p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</w:rPr>
              <w:t>0,0</w:t>
            </w:r>
          </w:p>
        </w:tc>
      </w:tr>
    </w:tbl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10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tabs>
          <w:tab w:val="left" w:pos="1410"/>
        </w:tabs>
        <w:rPr>
          <w:sz w:val="19"/>
          <w:szCs w:val="19"/>
        </w:rPr>
      </w:pP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/>
      </w:r>
      <w:r>
        <w:rPr>
          <w:rFonts w:hint="default"/>
          <w:sz w:val="19"/>
          <w:szCs w:val="19"/>
          <w:lang w:val="ru-RU"/>
        </w:rPr>
        <w:tab/>
        <w:t>от __.12.2023 № ___</w:t>
      </w:r>
    </w:p>
    <w:p>
      <w:pPr>
        <w:tabs>
          <w:tab w:val="left" w:pos="1410"/>
        </w:tabs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 xml:space="preserve"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САМОУПРАВЛЕНИЯ  МУНИЦИПАЛЬНОГО РАЙОНА на 2024 год и плановый период 2025 и 2026 годов </w:t>
      </w:r>
    </w:p>
    <w:p>
      <w:pPr>
        <w:pStyle w:val="15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p>
      <w:pPr>
        <w:rPr>
          <w:sz w:val="19"/>
          <w:szCs w:val="19"/>
        </w:rPr>
      </w:pPr>
    </w:p>
    <w:tbl>
      <w:tblPr>
        <w:tblStyle w:val="8"/>
        <w:tblW w:w="96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45"/>
        <w:gridCol w:w="1824"/>
        <w:gridCol w:w="1417"/>
        <w:gridCol w:w="992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4" w:type="dxa"/>
            <w:gridSpan w:val="3"/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2024 год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2025 год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restart"/>
            <w:vAlign w:val="center"/>
          </w:tcPr>
          <w:p>
            <w:pPr>
              <w:ind w:right="-108"/>
            </w:pPr>
            <w:r>
      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ind w:right="-108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348,516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348,516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348,516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ind w:right="-108"/>
            </w:pPr>
            <w:r>
              <w:t>в том числе по исполнению бюджета поселения</w:t>
            </w:r>
          </w:p>
        </w:tc>
        <w:tc>
          <w:tcPr>
            <w:tcW w:w="1824" w:type="dxa"/>
            <w:vAlign w:val="center"/>
          </w:tcPr>
          <w:p>
            <w:pPr>
              <w:ind w:right="-108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37,8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37,8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37,8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1824" w:type="dxa"/>
            <w:vAlign w:val="center"/>
          </w:tcPr>
          <w:p>
            <w:pPr>
              <w:ind w:right="-108"/>
            </w:pPr>
            <w:r>
              <w:t>в части определения поставщиков (подрядчиков, исполнителей) согласно требований Федерального закона №44-ФЗ от 05.04.2013г.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0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ind w:right="-108"/>
            </w:pPr>
            <w:r>
              <w:rPr>
                <w:lang w:eastAsia="ru-RU"/>
              </w:rPr>
              <w:t>в том числе по составлению проекта бюджета поселения, составлению отчета об исполнении бюджета поселения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300,0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300,0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ind w:right="-108"/>
            </w:pPr>
            <w:r>
              <w:rPr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5,1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5,1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35" w:type="dxa"/>
            <w:vMerge w:val="continue"/>
            <w:vAlign w:val="center"/>
          </w:tcPr>
          <w:p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ind w:right="-108"/>
            </w:pPr>
            <w:r>
              <w:rPr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5,616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5,616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5,616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204" w:type="dxa"/>
            <w:gridSpan w:val="3"/>
            <w:vAlign w:val="center"/>
          </w:tcPr>
          <w:p>
            <w:pPr>
              <w:ind w:right="-108"/>
            </w:pPr>
            <w:r>
              <w:rPr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15,7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15,7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15,7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204" w:type="dxa"/>
            <w:gridSpan w:val="3"/>
            <w:vAlign w:val="center"/>
          </w:tcPr>
          <w:p>
            <w:pPr>
              <w:ind w:right="-108"/>
            </w:pPr>
            <w:r>
              <w:rPr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164,8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164,8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t>164,8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20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529,016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b/>
              </w:rPr>
              <w:t>529,016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  <w:r>
              <w:rPr>
                <w:b/>
              </w:rPr>
              <w:t>529,016</w:t>
            </w:r>
          </w:p>
        </w:tc>
      </w:tr>
    </w:tbl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pStyle w:val="40"/>
        <w:ind w:left="567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11</w:t>
      </w:r>
    </w:p>
    <w:p>
      <w:pPr>
        <w:pStyle w:val="40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Совета депутатов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</w:t>
      </w:r>
    </w:p>
    <w:p>
      <w:pPr>
        <w:ind w:left="4956" w:leftChars="0" w:firstLine="708" w:firstLineChars="0"/>
        <w:rPr>
          <w:sz w:val="19"/>
          <w:szCs w:val="19"/>
        </w:rPr>
      </w:pPr>
      <w:r>
        <w:rPr>
          <w:rFonts w:hint="default"/>
          <w:sz w:val="19"/>
          <w:szCs w:val="19"/>
          <w:lang w:val="ru-RU"/>
        </w:rPr>
        <w:t>от __.12.2023 № ___</w:t>
      </w:r>
    </w:p>
    <w:p>
      <w:pPr>
        <w:rPr>
          <w:i/>
          <w:sz w:val="19"/>
          <w:szCs w:val="19"/>
        </w:rPr>
      </w:pPr>
    </w:p>
    <w:p>
      <w:pPr>
        <w:rPr>
          <w:i/>
          <w:sz w:val="19"/>
          <w:szCs w:val="19"/>
        </w:rPr>
      </w:pPr>
    </w:p>
    <w:p>
      <w:pPr>
        <w:ind w:left="-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ОСНОВНЫЕ ПАРАМЕТРЫ ПЕРВООЧЕРЕДНЫХ РАСХОДОВ БЮДЖЕТА НА 2024 ГОД</w:t>
      </w:r>
    </w:p>
    <w:p>
      <w:pPr>
        <w:jc w:val="right"/>
      </w:pPr>
    </w:p>
    <w:tbl>
      <w:tblPr>
        <w:tblStyle w:val="8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1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lang w:eastAsia="ru-RU"/>
              </w:rPr>
            </w:pPr>
            <w:r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Cs/>
                <w:lang w:eastAsia="ru-RU"/>
              </w:rPr>
            </w:pPr>
            <w: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lang w:eastAsia="ru-RU"/>
              </w:rPr>
            </w:pPr>
            <w:r>
              <w:rPr>
                <w:b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Численность работников (штатн.един.) в том числе: 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2,25</w:t>
            </w:r>
          </w:p>
        </w:tc>
      </w:tr>
    </w:tbl>
    <w:p>
      <w:pPr>
        <w:tabs>
          <w:tab w:val="left" w:pos="0"/>
          <w:tab w:val="left" w:pos="992"/>
          <w:tab w:val="right" w:pos="10335"/>
        </w:tabs>
      </w:pPr>
    </w:p>
    <w:p>
      <w:pPr>
        <w:rPr>
          <w:i/>
          <w:sz w:val="19"/>
          <w:szCs w:val="19"/>
        </w:rPr>
      </w:pP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E0C01"/>
    <w:rsid w:val="00013661"/>
    <w:rsid w:val="00014DD8"/>
    <w:rsid w:val="000302B0"/>
    <w:rsid w:val="00034C0C"/>
    <w:rsid w:val="00036282"/>
    <w:rsid w:val="00036F2D"/>
    <w:rsid w:val="0004091E"/>
    <w:rsid w:val="00053DF4"/>
    <w:rsid w:val="000647F4"/>
    <w:rsid w:val="000740EB"/>
    <w:rsid w:val="0008314D"/>
    <w:rsid w:val="0008396B"/>
    <w:rsid w:val="00084712"/>
    <w:rsid w:val="0009463C"/>
    <w:rsid w:val="0009468A"/>
    <w:rsid w:val="00097C25"/>
    <w:rsid w:val="000A176E"/>
    <w:rsid w:val="000A5EBD"/>
    <w:rsid w:val="000A6D45"/>
    <w:rsid w:val="000C6A58"/>
    <w:rsid w:val="000D05A6"/>
    <w:rsid w:val="000D0779"/>
    <w:rsid w:val="000D23B3"/>
    <w:rsid w:val="000D5AB3"/>
    <w:rsid w:val="000D6669"/>
    <w:rsid w:val="000E0FCE"/>
    <w:rsid w:val="000E119C"/>
    <w:rsid w:val="000E2321"/>
    <w:rsid w:val="000E2F59"/>
    <w:rsid w:val="000E35A6"/>
    <w:rsid w:val="000F1911"/>
    <w:rsid w:val="00114D2A"/>
    <w:rsid w:val="001224B7"/>
    <w:rsid w:val="0013145F"/>
    <w:rsid w:val="0013297D"/>
    <w:rsid w:val="001346C9"/>
    <w:rsid w:val="0013762F"/>
    <w:rsid w:val="00143CF3"/>
    <w:rsid w:val="001459F6"/>
    <w:rsid w:val="001509C0"/>
    <w:rsid w:val="00162B1C"/>
    <w:rsid w:val="00166700"/>
    <w:rsid w:val="00167230"/>
    <w:rsid w:val="00182326"/>
    <w:rsid w:val="001836FF"/>
    <w:rsid w:val="00187D79"/>
    <w:rsid w:val="00192488"/>
    <w:rsid w:val="00194FD3"/>
    <w:rsid w:val="001A3FF6"/>
    <w:rsid w:val="001A45C7"/>
    <w:rsid w:val="001D1B6D"/>
    <w:rsid w:val="001D268C"/>
    <w:rsid w:val="001E5028"/>
    <w:rsid w:val="001F181D"/>
    <w:rsid w:val="001F21AE"/>
    <w:rsid w:val="001F762C"/>
    <w:rsid w:val="002044E9"/>
    <w:rsid w:val="0021503D"/>
    <w:rsid w:val="002175D4"/>
    <w:rsid w:val="00237C33"/>
    <w:rsid w:val="00242800"/>
    <w:rsid w:val="002568D3"/>
    <w:rsid w:val="002609D5"/>
    <w:rsid w:val="002617F6"/>
    <w:rsid w:val="00263DC8"/>
    <w:rsid w:val="0027200B"/>
    <w:rsid w:val="00275A13"/>
    <w:rsid w:val="0028795D"/>
    <w:rsid w:val="00290F77"/>
    <w:rsid w:val="00292255"/>
    <w:rsid w:val="002922B4"/>
    <w:rsid w:val="002A1B4C"/>
    <w:rsid w:val="002A4DB2"/>
    <w:rsid w:val="002B2834"/>
    <w:rsid w:val="002B5C6D"/>
    <w:rsid w:val="002C2567"/>
    <w:rsid w:val="002D1687"/>
    <w:rsid w:val="002D267D"/>
    <w:rsid w:val="002D3EFB"/>
    <w:rsid w:val="002D63D9"/>
    <w:rsid w:val="002E592F"/>
    <w:rsid w:val="002F6BD5"/>
    <w:rsid w:val="00303BE4"/>
    <w:rsid w:val="00312092"/>
    <w:rsid w:val="00326CC4"/>
    <w:rsid w:val="00337169"/>
    <w:rsid w:val="00340A83"/>
    <w:rsid w:val="00352275"/>
    <w:rsid w:val="00353C77"/>
    <w:rsid w:val="00360B5D"/>
    <w:rsid w:val="003635C2"/>
    <w:rsid w:val="0037362E"/>
    <w:rsid w:val="00397E12"/>
    <w:rsid w:val="003B26DD"/>
    <w:rsid w:val="003B4814"/>
    <w:rsid w:val="003C53CC"/>
    <w:rsid w:val="003D3684"/>
    <w:rsid w:val="003E0A0F"/>
    <w:rsid w:val="00401865"/>
    <w:rsid w:val="0042798D"/>
    <w:rsid w:val="00442457"/>
    <w:rsid w:val="004534DF"/>
    <w:rsid w:val="004546B4"/>
    <w:rsid w:val="00455C5C"/>
    <w:rsid w:val="0047455A"/>
    <w:rsid w:val="00476224"/>
    <w:rsid w:val="004803AE"/>
    <w:rsid w:val="00480BD7"/>
    <w:rsid w:val="00490C44"/>
    <w:rsid w:val="00493269"/>
    <w:rsid w:val="0049422B"/>
    <w:rsid w:val="004B5351"/>
    <w:rsid w:val="004F6214"/>
    <w:rsid w:val="005078C7"/>
    <w:rsid w:val="0051197E"/>
    <w:rsid w:val="00517138"/>
    <w:rsid w:val="00520776"/>
    <w:rsid w:val="0056092C"/>
    <w:rsid w:val="005713B3"/>
    <w:rsid w:val="005724CB"/>
    <w:rsid w:val="00575860"/>
    <w:rsid w:val="005870EF"/>
    <w:rsid w:val="00596DD3"/>
    <w:rsid w:val="005A56C6"/>
    <w:rsid w:val="005C55B2"/>
    <w:rsid w:val="005E059B"/>
    <w:rsid w:val="005F750A"/>
    <w:rsid w:val="00602003"/>
    <w:rsid w:val="00603290"/>
    <w:rsid w:val="00607C57"/>
    <w:rsid w:val="00612FA3"/>
    <w:rsid w:val="00614E63"/>
    <w:rsid w:val="00624286"/>
    <w:rsid w:val="006255D4"/>
    <w:rsid w:val="0062738B"/>
    <w:rsid w:val="00635D63"/>
    <w:rsid w:val="00635DDC"/>
    <w:rsid w:val="00643B5C"/>
    <w:rsid w:val="00644787"/>
    <w:rsid w:val="00651FD6"/>
    <w:rsid w:val="00655C86"/>
    <w:rsid w:val="006604A2"/>
    <w:rsid w:val="00660CBE"/>
    <w:rsid w:val="0066574E"/>
    <w:rsid w:val="00667116"/>
    <w:rsid w:val="00671F42"/>
    <w:rsid w:val="00676E86"/>
    <w:rsid w:val="00682379"/>
    <w:rsid w:val="006858F6"/>
    <w:rsid w:val="00690C97"/>
    <w:rsid w:val="006934DF"/>
    <w:rsid w:val="006A06F3"/>
    <w:rsid w:val="006A0B5C"/>
    <w:rsid w:val="006C0D05"/>
    <w:rsid w:val="006C49AE"/>
    <w:rsid w:val="006D0BED"/>
    <w:rsid w:val="006D0CD4"/>
    <w:rsid w:val="006E7B28"/>
    <w:rsid w:val="00712F6F"/>
    <w:rsid w:val="00723E2B"/>
    <w:rsid w:val="00730AD4"/>
    <w:rsid w:val="00743EA5"/>
    <w:rsid w:val="007459E0"/>
    <w:rsid w:val="007543FA"/>
    <w:rsid w:val="007651DD"/>
    <w:rsid w:val="00777650"/>
    <w:rsid w:val="00780C52"/>
    <w:rsid w:val="007911ED"/>
    <w:rsid w:val="00794B9E"/>
    <w:rsid w:val="007A4F94"/>
    <w:rsid w:val="007B4728"/>
    <w:rsid w:val="007C40AB"/>
    <w:rsid w:val="007D52F2"/>
    <w:rsid w:val="007E0A36"/>
    <w:rsid w:val="007E1D68"/>
    <w:rsid w:val="007E3FAA"/>
    <w:rsid w:val="008063AE"/>
    <w:rsid w:val="00810510"/>
    <w:rsid w:val="00814C2D"/>
    <w:rsid w:val="00823F72"/>
    <w:rsid w:val="008319BF"/>
    <w:rsid w:val="00842998"/>
    <w:rsid w:val="00857290"/>
    <w:rsid w:val="008741F6"/>
    <w:rsid w:val="00880872"/>
    <w:rsid w:val="00895EB4"/>
    <w:rsid w:val="008C202B"/>
    <w:rsid w:val="008C2FA7"/>
    <w:rsid w:val="008C6FFE"/>
    <w:rsid w:val="008D2242"/>
    <w:rsid w:val="008D663D"/>
    <w:rsid w:val="008D66D2"/>
    <w:rsid w:val="008E2CE5"/>
    <w:rsid w:val="008E4A2C"/>
    <w:rsid w:val="008E6D48"/>
    <w:rsid w:val="008F714B"/>
    <w:rsid w:val="00910B0B"/>
    <w:rsid w:val="00912327"/>
    <w:rsid w:val="0091586F"/>
    <w:rsid w:val="00917F71"/>
    <w:rsid w:val="00931C6F"/>
    <w:rsid w:val="0094107C"/>
    <w:rsid w:val="00942AFF"/>
    <w:rsid w:val="00947DFA"/>
    <w:rsid w:val="009502CE"/>
    <w:rsid w:val="00956F2D"/>
    <w:rsid w:val="0096094F"/>
    <w:rsid w:val="00960A24"/>
    <w:rsid w:val="0097064F"/>
    <w:rsid w:val="00977B6F"/>
    <w:rsid w:val="00982957"/>
    <w:rsid w:val="00986CE0"/>
    <w:rsid w:val="00992E94"/>
    <w:rsid w:val="00994EC9"/>
    <w:rsid w:val="009A0040"/>
    <w:rsid w:val="009B746E"/>
    <w:rsid w:val="009C3646"/>
    <w:rsid w:val="009E5F6A"/>
    <w:rsid w:val="00A0280D"/>
    <w:rsid w:val="00A02ECA"/>
    <w:rsid w:val="00A02ECC"/>
    <w:rsid w:val="00A07094"/>
    <w:rsid w:val="00A145FC"/>
    <w:rsid w:val="00A317CD"/>
    <w:rsid w:val="00A55885"/>
    <w:rsid w:val="00A55D39"/>
    <w:rsid w:val="00A571DE"/>
    <w:rsid w:val="00A57B07"/>
    <w:rsid w:val="00A610D8"/>
    <w:rsid w:val="00A65127"/>
    <w:rsid w:val="00A707FC"/>
    <w:rsid w:val="00A73A54"/>
    <w:rsid w:val="00A8223D"/>
    <w:rsid w:val="00A83751"/>
    <w:rsid w:val="00A909E6"/>
    <w:rsid w:val="00A9606E"/>
    <w:rsid w:val="00AA68DD"/>
    <w:rsid w:val="00AB743E"/>
    <w:rsid w:val="00AC7D79"/>
    <w:rsid w:val="00AD3B9C"/>
    <w:rsid w:val="00AD50B0"/>
    <w:rsid w:val="00AE52DE"/>
    <w:rsid w:val="00AE6B5A"/>
    <w:rsid w:val="00AF0C31"/>
    <w:rsid w:val="00AF18EA"/>
    <w:rsid w:val="00AF2DD1"/>
    <w:rsid w:val="00AF491B"/>
    <w:rsid w:val="00AF75D2"/>
    <w:rsid w:val="00B015F3"/>
    <w:rsid w:val="00B07797"/>
    <w:rsid w:val="00B15DEF"/>
    <w:rsid w:val="00B24D5D"/>
    <w:rsid w:val="00B2635F"/>
    <w:rsid w:val="00B32EF8"/>
    <w:rsid w:val="00B37BC7"/>
    <w:rsid w:val="00B47BB8"/>
    <w:rsid w:val="00B52559"/>
    <w:rsid w:val="00B55CE6"/>
    <w:rsid w:val="00B62EAF"/>
    <w:rsid w:val="00B64B4C"/>
    <w:rsid w:val="00B657B5"/>
    <w:rsid w:val="00B70928"/>
    <w:rsid w:val="00B70F12"/>
    <w:rsid w:val="00B71342"/>
    <w:rsid w:val="00B855CE"/>
    <w:rsid w:val="00B91207"/>
    <w:rsid w:val="00B922CF"/>
    <w:rsid w:val="00BB7A83"/>
    <w:rsid w:val="00BC3014"/>
    <w:rsid w:val="00BC3B7A"/>
    <w:rsid w:val="00BC3D1E"/>
    <w:rsid w:val="00BC5137"/>
    <w:rsid w:val="00BF4326"/>
    <w:rsid w:val="00C13EE4"/>
    <w:rsid w:val="00C20752"/>
    <w:rsid w:val="00C30F7B"/>
    <w:rsid w:val="00C30F8E"/>
    <w:rsid w:val="00C34FEB"/>
    <w:rsid w:val="00C451B1"/>
    <w:rsid w:val="00C47506"/>
    <w:rsid w:val="00C51988"/>
    <w:rsid w:val="00C52DBB"/>
    <w:rsid w:val="00C541DD"/>
    <w:rsid w:val="00C54779"/>
    <w:rsid w:val="00C620C1"/>
    <w:rsid w:val="00C65E42"/>
    <w:rsid w:val="00C7171B"/>
    <w:rsid w:val="00C72449"/>
    <w:rsid w:val="00C77FC6"/>
    <w:rsid w:val="00C85F95"/>
    <w:rsid w:val="00C86724"/>
    <w:rsid w:val="00C91B4C"/>
    <w:rsid w:val="00CA0C04"/>
    <w:rsid w:val="00CA70CF"/>
    <w:rsid w:val="00CD1396"/>
    <w:rsid w:val="00CD33F3"/>
    <w:rsid w:val="00CE0C01"/>
    <w:rsid w:val="00CF1743"/>
    <w:rsid w:val="00CF25DA"/>
    <w:rsid w:val="00CF526C"/>
    <w:rsid w:val="00CF6638"/>
    <w:rsid w:val="00D044C7"/>
    <w:rsid w:val="00D10532"/>
    <w:rsid w:val="00D16B93"/>
    <w:rsid w:val="00D20DF4"/>
    <w:rsid w:val="00D2156F"/>
    <w:rsid w:val="00D226AB"/>
    <w:rsid w:val="00D35F0A"/>
    <w:rsid w:val="00D43472"/>
    <w:rsid w:val="00D50484"/>
    <w:rsid w:val="00D5520B"/>
    <w:rsid w:val="00D610AE"/>
    <w:rsid w:val="00D67937"/>
    <w:rsid w:val="00D703BA"/>
    <w:rsid w:val="00D74447"/>
    <w:rsid w:val="00D74FCD"/>
    <w:rsid w:val="00D80D05"/>
    <w:rsid w:val="00D879C3"/>
    <w:rsid w:val="00DA1F6A"/>
    <w:rsid w:val="00DA3B54"/>
    <w:rsid w:val="00DB5985"/>
    <w:rsid w:val="00DC46AB"/>
    <w:rsid w:val="00DD70C5"/>
    <w:rsid w:val="00DD74AE"/>
    <w:rsid w:val="00DE068F"/>
    <w:rsid w:val="00DF767B"/>
    <w:rsid w:val="00E05295"/>
    <w:rsid w:val="00E16819"/>
    <w:rsid w:val="00E16C6E"/>
    <w:rsid w:val="00E17352"/>
    <w:rsid w:val="00E202A4"/>
    <w:rsid w:val="00E2523F"/>
    <w:rsid w:val="00E3291D"/>
    <w:rsid w:val="00E34BBF"/>
    <w:rsid w:val="00E45FCE"/>
    <w:rsid w:val="00E5272B"/>
    <w:rsid w:val="00E55A49"/>
    <w:rsid w:val="00E665CD"/>
    <w:rsid w:val="00E804A1"/>
    <w:rsid w:val="00E84051"/>
    <w:rsid w:val="00E8670F"/>
    <w:rsid w:val="00E86C9F"/>
    <w:rsid w:val="00E93C3B"/>
    <w:rsid w:val="00EB4EC0"/>
    <w:rsid w:val="00EC077B"/>
    <w:rsid w:val="00EC386B"/>
    <w:rsid w:val="00ED0929"/>
    <w:rsid w:val="00EE3AC6"/>
    <w:rsid w:val="00EE6FA7"/>
    <w:rsid w:val="00EF618D"/>
    <w:rsid w:val="00EF7FD6"/>
    <w:rsid w:val="00F00A0E"/>
    <w:rsid w:val="00F06DD2"/>
    <w:rsid w:val="00F142C1"/>
    <w:rsid w:val="00F2205F"/>
    <w:rsid w:val="00F234C3"/>
    <w:rsid w:val="00F47787"/>
    <w:rsid w:val="00F60EA5"/>
    <w:rsid w:val="00F660B8"/>
    <w:rsid w:val="00F72259"/>
    <w:rsid w:val="00F9104C"/>
    <w:rsid w:val="00FA58A2"/>
    <w:rsid w:val="00FA5FD8"/>
    <w:rsid w:val="00FB0BA2"/>
    <w:rsid w:val="00FB1672"/>
    <w:rsid w:val="00FC4649"/>
    <w:rsid w:val="00FC4F1F"/>
    <w:rsid w:val="00FC57FF"/>
    <w:rsid w:val="00FC5C76"/>
    <w:rsid w:val="00FF1519"/>
    <w:rsid w:val="00FF1EFF"/>
    <w:rsid w:val="00FF6C59"/>
    <w:rsid w:val="71D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0" w:semiHidden="0" w:name="heading 6"/>
    <w:lsdException w:qFormat="1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semiHidden="0" w:name="toc 1"/>
    <w:lsdException w:uiPriority="39" w:name="toc 2"/>
    <w:lsdException w:uiPriority="39" w:name="toc 3"/>
    <w:lsdException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widowControl/>
      <w:tabs>
        <w:tab w:val="left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25"/>
    <w:unhideWhenUsed/>
    <w:qFormat/>
    <w:uiPriority w:val="0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6"/>
    <w:basedOn w:val="1"/>
    <w:next w:val="1"/>
    <w:link w:val="26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6">
    <w:name w:val="heading 7"/>
    <w:basedOn w:val="1"/>
    <w:next w:val="1"/>
    <w:link w:val="27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7"/>
    <w:qFormat/>
    <w:uiPriority w:val="99"/>
    <w:rPr>
      <w:i/>
      <w:iCs/>
    </w:rPr>
  </w:style>
  <w:style w:type="character" w:styleId="10">
    <w:name w:val="page number"/>
    <w:basedOn w:val="11"/>
    <w:uiPriority w:val="0"/>
  </w:style>
  <w:style w:type="character" w:customStyle="1" w:styleId="11">
    <w:name w:val="Основной шрифт абзаца1"/>
    <w:uiPriority w:val="0"/>
  </w:style>
  <w:style w:type="paragraph" w:styleId="12">
    <w:name w:val="Balloon Text"/>
    <w:basedOn w:val="1"/>
    <w:link w:val="38"/>
    <w:semiHidden/>
    <w:unhideWhenUsed/>
    <w:uiPriority w:val="0"/>
    <w:rPr>
      <w:rFonts w:ascii="Tahoma" w:hAnsi="Tahoma"/>
      <w:sz w:val="16"/>
      <w:szCs w:val="16"/>
    </w:rPr>
  </w:style>
  <w:style w:type="paragraph" w:styleId="13">
    <w:name w:val="Document Map"/>
    <w:basedOn w:val="1"/>
    <w:link w:val="36"/>
    <w:semiHidden/>
    <w:unhideWhenUsed/>
    <w:uiPriority w:val="99"/>
    <w:pPr>
      <w:shd w:val="clear" w:color="auto" w:fill="000080"/>
    </w:pPr>
    <w:rPr>
      <w:rFonts w:ascii="Tahoma" w:hAnsi="Tahoma" w:cs="Tahoma"/>
    </w:rPr>
  </w:style>
  <w:style w:type="paragraph" w:styleId="14">
    <w:name w:val="header"/>
    <w:basedOn w:val="1"/>
    <w:link w:val="29"/>
    <w:unhideWhenUsed/>
    <w:qFormat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paragraph" w:styleId="15">
    <w:name w:val="Body Text"/>
    <w:basedOn w:val="1"/>
    <w:link w:val="32"/>
    <w:unhideWhenUsed/>
    <w:uiPriority w:val="0"/>
    <w:pPr>
      <w:jc w:val="both"/>
    </w:pPr>
  </w:style>
  <w:style w:type="paragraph" w:styleId="16">
    <w:name w:val="toc 1"/>
    <w:basedOn w:val="1"/>
    <w:next w:val="1"/>
    <w:unhideWhenUsed/>
    <w:uiPriority w:val="99"/>
    <w:pPr>
      <w:jc w:val="center"/>
    </w:pPr>
    <w:rPr>
      <w:sz w:val="28"/>
    </w:rPr>
  </w:style>
  <w:style w:type="paragraph" w:styleId="17">
    <w:name w:val="Body Text Indent"/>
    <w:basedOn w:val="1"/>
    <w:link w:val="34"/>
    <w:unhideWhenUsed/>
    <w:uiPriority w:val="0"/>
    <w:pPr>
      <w:spacing w:after="120"/>
      <w:ind w:left="283"/>
    </w:pPr>
  </w:style>
  <w:style w:type="paragraph" w:styleId="18">
    <w:name w:val="Title"/>
    <w:basedOn w:val="1"/>
    <w:next w:val="1"/>
    <w:link w:val="126"/>
    <w:qFormat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9">
    <w:name w:val="footer"/>
    <w:basedOn w:val="1"/>
    <w:link w:val="31"/>
    <w:unhideWhenUsed/>
    <w:qFormat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paragraph" w:styleId="20">
    <w:name w:val="List"/>
    <w:basedOn w:val="15"/>
    <w:uiPriority w:val="0"/>
    <w:rPr>
      <w:rFonts w:cs="Tahoma"/>
    </w:rPr>
  </w:style>
  <w:style w:type="paragraph" w:styleId="21">
    <w:name w:val="Normal (Web)"/>
    <w:basedOn w:val="1"/>
    <w:uiPriority w:val="0"/>
    <w:rPr>
      <w:sz w:val="24"/>
      <w:szCs w:val="24"/>
    </w:rPr>
  </w:style>
  <w:style w:type="paragraph" w:styleId="22">
    <w:name w:val="Subtitle"/>
    <w:basedOn w:val="1"/>
    <w:next w:val="1"/>
    <w:link w:val="33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Заголовок 1 Знак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customStyle="1" w:styleId="24">
    <w:name w:val="Заголовок 2 Знак"/>
    <w:basedOn w:val="7"/>
    <w:link w:val="3"/>
    <w:uiPriority w:val="0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customStyle="1" w:styleId="25">
    <w:name w:val="Заголовок 4 Знак"/>
    <w:basedOn w:val="7"/>
    <w:link w:val="4"/>
    <w:uiPriority w:val="0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customStyle="1" w:styleId="26">
    <w:name w:val="Заголовок 6 Знак"/>
    <w:basedOn w:val="7"/>
    <w:link w:val="5"/>
    <w:uiPriority w:val="0"/>
    <w:rPr>
      <w:rFonts w:ascii="Times New Roman" w:hAnsi="Times New Roman" w:eastAsia="Times New Roman" w:cs="Times New Roman"/>
      <w:b/>
      <w:bCs/>
      <w:lang w:val="en-US" w:eastAsia="ar-SA"/>
    </w:rPr>
  </w:style>
  <w:style w:type="character" w:customStyle="1" w:styleId="27">
    <w:name w:val="Заголовок 7 Знак"/>
    <w:basedOn w:val="7"/>
    <w:link w:val="6"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28">
    <w:name w:val="Верхний колонтитул Знак"/>
    <w:basedOn w:val="7"/>
    <w:link w:val="14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9">
    <w:name w:val="Верхний колонтитул Знак1"/>
    <w:basedOn w:val="7"/>
    <w:link w:val="14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0">
    <w:name w:val="Нижний колонтитул Знак"/>
    <w:basedOn w:val="7"/>
    <w:link w:val="19"/>
    <w:qFormat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31">
    <w:name w:val="Нижний колонтитул Знак1"/>
    <w:basedOn w:val="7"/>
    <w:link w:val="19"/>
    <w:semiHidden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2">
    <w:name w:val="Основной текст Знак"/>
    <w:basedOn w:val="7"/>
    <w:link w:val="15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3">
    <w:name w:val="Подзаголовок Знак"/>
    <w:basedOn w:val="7"/>
    <w:link w:val="22"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4">
    <w:name w:val="Основной текст с отступом Знак"/>
    <w:basedOn w:val="7"/>
    <w:link w:val="17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5">
    <w:name w:val="Схема документа Знак"/>
    <w:basedOn w:val="7"/>
    <w:link w:val="13"/>
    <w:semiHidden/>
    <w:uiPriority w:val="99"/>
    <w:rPr>
      <w:rFonts w:ascii="Tahoma" w:hAnsi="Tahoma" w:eastAsia="Times New Roman" w:cs="Tahoma"/>
      <w:sz w:val="20"/>
      <w:szCs w:val="20"/>
      <w:shd w:val="clear" w:color="auto" w:fill="000080"/>
      <w:lang w:eastAsia="ar-SA"/>
    </w:rPr>
  </w:style>
  <w:style w:type="character" w:customStyle="1" w:styleId="36">
    <w:name w:val="Схема документа Знак1"/>
    <w:basedOn w:val="7"/>
    <w:link w:val="13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37">
    <w:name w:val="Текст выноски Знак"/>
    <w:basedOn w:val="7"/>
    <w:link w:val="12"/>
    <w:semiHidden/>
    <w:uiPriority w:val="0"/>
    <w:rPr>
      <w:rFonts w:ascii="Tahoma" w:hAnsi="Tahoma" w:eastAsia="Times New Roman" w:cs="Times New Roman"/>
      <w:sz w:val="16"/>
      <w:szCs w:val="16"/>
      <w:lang w:eastAsia="ar-SA"/>
    </w:rPr>
  </w:style>
  <w:style w:type="character" w:customStyle="1" w:styleId="38">
    <w:name w:val="Текст выноски Знак1"/>
    <w:basedOn w:val="7"/>
    <w:link w:val="12"/>
    <w:semiHidden/>
    <w:uiPriority w:val="0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39">
    <w:name w:val="Без интервала Знак"/>
    <w:link w:val="40"/>
    <w:locked/>
    <w:uiPriority w:val="99"/>
    <w:rPr>
      <w:rFonts w:ascii="Calibri" w:hAnsi="Calibri"/>
    </w:rPr>
  </w:style>
  <w:style w:type="paragraph" w:styleId="40">
    <w:name w:val="No Spacing"/>
    <w:link w:val="39"/>
    <w:qFormat/>
    <w:uiPriority w:val="99"/>
    <w:pPr>
      <w:autoSpaceDN w:val="0"/>
      <w:spacing w:after="0" w:line="240" w:lineRule="auto"/>
    </w:pPr>
    <w:rPr>
      <w:rFonts w:ascii="Calibri" w:hAnsi="Calibri" w:eastAsiaTheme="minorHAnsi" w:cstheme="minorBidi"/>
      <w:sz w:val="22"/>
      <w:szCs w:val="22"/>
      <w:lang w:val="ru-RU" w:eastAsia="en-US" w:bidi="ar-SA"/>
    </w:rPr>
  </w:style>
  <w:style w:type="paragraph" w:customStyle="1" w:styleId="41">
    <w:name w:val="Заголовок"/>
    <w:basedOn w:val="1"/>
    <w:next w:val="15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42">
    <w:name w:val="Название3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3"/>
    <w:basedOn w:val="1"/>
    <w:uiPriority w:val="0"/>
    <w:pPr>
      <w:suppressLineNumbers/>
    </w:pPr>
    <w:rPr>
      <w:rFonts w:cs="Tahoma"/>
    </w:rPr>
  </w:style>
  <w:style w:type="paragraph" w:customStyle="1" w:styleId="44">
    <w:name w:val="Название2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5">
    <w:name w:val="Указатель2"/>
    <w:basedOn w:val="1"/>
    <w:uiPriority w:val="0"/>
    <w:pPr>
      <w:suppressLineNumbers/>
    </w:pPr>
    <w:rPr>
      <w:rFonts w:cs="Tahoma"/>
    </w:rPr>
  </w:style>
  <w:style w:type="paragraph" w:customStyle="1" w:styleId="46">
    <w:name w:val="Название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7">
    <w:name w:val="Указатель1"/>
    <w:basedOn w:val="1"/>
    <w:uiPriority w:val="0"/>
    <w:pPr>
      <w:suppressLineNumbers/>
    </w:pPr>
    <w:rPr>
      <w:rFonts w:cs="Tahoma"/>
    </w:rPr>
  </w:style>
  <w:style w:type="paragraph" w:customStyle="1" w:styleId="48">
    <w:name w:val="FR2"/>
    <w:uiPriority w:val="0"/>
    <w:pPr>
      <w:widowControl w:val="0"/>
      <w:suppressAutoHyphens/>
      <w:autoSpaceDE w:val="0"/>
      <w:spacing w:before="320" w:after="0" w:line="240" w:lineRule="auto"/>
    </w:pPr>
    <w:rPr>
      <w:rFonts w:ascii="Arial" w:hAnsi="Arial" w:eastAsia="Arial" w:cs="Arial"/>
      <w:sz w:val="22"/>
      <w:szCs w:val="22"/>
      <w:lang w:val="ru-RU" w:eastAsia="ar-SA" w:bidi="ar-SA"/>
    </w:rPr>
  </w:style>
  <w:style w:type="paragraph" w:customStyle="1" w:styleId="49">
    <w:name w:val="ConsTitle"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Arial" w:cs="Arial"/>
      <w:b/>
      <w:bCs/>
      <w:sz w:val="16"/>
      <w:szCs w:val="16"/>
      <w:lang w:val="ru-RU" w:eastAsia="ar-SA" w:bidi="ar-SA"/>
    </w:rPr>
  </w:style>
  <w:style w:type="paragraph" w:customStyle="1" w:styleId="50">
    <w:name w:val="ConsNormal"/>
    <w:uiPriority w:val="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1">
    <w:name w:val="Основной текст 21"/>
    <w:basedOn w:val="1"/>
    <w:uiPriority w:val="0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52">
    <w:name w:val="Обычный (Web)"/>
    <w:basedOn w:val="1"/>
    <w:uiPriority w:val="0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53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4">
    <w:name w:val="ConsPlusNonformat"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paragraph" w:customStyle="1" w:styleId="55">
    <w:name w:val="Основной текст с отступом 21"/>
    <w:basedOn w:val="1"/>
    <w:uiPriority w:val="0"/>
    <w:pPr>
      <w:spacing w:after="120" w:line="480" w:lineRule="auto"/>
      <w:ind w:left="283"/>
    </w:pPr>
  </w:style>
  <w:style w:type="paragraph" w:customStyle="1" w:styleId="56">
    <w:name w:val="Содержимое таблицы"/>
    <w:basedOn w:val="1"/>
    <w:uiPriority w:val="0"/>
    <w:pPr>
      <w:suppressLineNumbers/>
    </w:pPr>
  </w:style>
  <w:style w:type="paragraph" w:customStyle="1" w:styleId="57">
    <w:name w:val="Заголовок таблицы"/>
    <w:basedOn w:val="56"/>
    <w:uiPriority w:val="0"/>
    <w:pPr>
      <w:jc w:val="center"/>
    </w:pPr>
    <w:rPr>
      <w:b/>
      <w:bCs/>
    </w:rPr>
  </w:style>
  <w:style w:type="paragraph" w:customStyle="1" w:styleId="58">
    <w:name w:val="Содержимое врезки"/>
    <w:basedOn w:val="15"/>
    <w:uiPriority w:val="0"/>
  </w:style>
  <w:style w:type="paragraph" w:customStyle="1" w:styleId="59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Arial" w:cs="Times New Roman"/>
      <w:b/>
      <w:bCs/>
      <w:sz w:val="20"/>
      <w:szCs w:val="20"/>
      <w:lang w:val="ru-RU" w:eastAsia="ar-SA" w:bidi="ar-SA"/>
    </w:rPr>
  </w:style>
  <w:style w:type="paragraph" w:customStyle="1" w:styleId="60">
    <w:name w:val="ConsPlusCell"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61">
    <w:name w:val="font5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62">
    <w:name w:val="font6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63">
    <w:name w:val="font7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64">
    <w:name w:val="xl22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5">
    <w:name w:val="xl23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66">
    <w:name w:val="xl24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67">
    <w:name w:val="xl25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68">
    <w:name w:val="xl26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69">
    <w:name w:val="xl27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0">
    <w:name w:val="xl28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1">
    <w:name w:val="xl29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2">
    <w:name w:val="xl30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73">
    <w:name w:val="xl31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74">
    <w:name w:val="xl32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75">
    <w:name w:val="xl33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76">
    <w:name w:val="xl34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7">
    <w:name w:val="xl35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8">
    <w:name w:val="xl36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79">
    <w:name w:val="xl37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80">
    <w:name w:val="xl38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81">
    <w:name w:val="xl39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2">
    <w:name w:val="xl40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3">
    <w:name w:val="xl41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4">
    <w:name w:val="xl42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5">
    <w:name w:val="xl43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6">
    <w:name w:val="xl44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7">
    <w:name w:val="xl45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8">
    <w:name w:val="xl46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9">
    <w:name w:val="xl47"/>
    <w:basedOn w:val="1"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0">
    <w:name w:val="xl48"/>
    <w:basedOn w:val="1"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91">
    <w:name w:val="xl49"/>
    <w:basedOn w:val="1"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2">
    <w:name w:val="xl50"/>
    <w:basedOn w:val="1"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3">
    <w:name w:val="xl51"/>
    <w:basedOn w:val="1"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4">
    <w:name w:val="xl52"/>
    <w:basedOn w:val="1"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5">
    <w:name w:val="xl53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6">
    <w:name w:val="xl54"/>
    <w:basedOn w:val="1"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7">
    <w:name w:val="xl55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98">
    <w:name w:val="xl56"/>
    <w:basedOn w:val="1"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99">
    <w:name w:val="xl57"/>
    <w:basedOn w:val="1"/>
    <w:uiPriority w:val="99"/>
    <w:pPr>
      <w:widowControl/>
      <w:pBdr>
        <w:bottom w:val="single" w:color="auto" w:sz="8" w:space="0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0">
    <w:name w:val="xl58"/>
    <w:basedOn w:val="1"/>
    <w:uiPriority w:val="99"/>
    <w:pPr>
      <w:widowControl/>
      <w:pBdr>
        <w:bottom w:val="single" w:color="auto" w:sz="8" w:space="0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1">
    <w:name w:val="Знак"/>
    <w:basedOn w:val="1"/>
    <w:uiPriority w:val="99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2">
    <w:name w:val="Absatz-Standardschriftart"/>
    <w:uiPriority w:val="0"/>
  </w:style>
  <w:style w:type="character" w:customStyle="1" w:styleId="103">
    <w:name w:val="WW-Absatz-Standardschriftart"/>
    <w:uiPriority w:val="0"/>
  </w:style>
  <w:style w:type="character" w:customStyle="1" w:styleId="104">
    <w:name w:val="WW-Absatz-Standardschriftart1"/>
    <w:uiPriority w:val="0"/>
  </w:style>
  <w:style w:type="character" w:customStyle="1" w:styleId="105">
    <w:name w:val="WW-Absatz-Standardschriftart11"/>
    <w:uiPriority w:val="0"/>
  </w:style>
  <w:style w:type="character" w:customStyle="1" w:styleId="106">
    <w:name w:val="Основной шрифт абзаца3"/>
    <w:uiPriority w:val="0"/>
  </w:style>
  <w:style w:type="character" w:customStyle="1" w:styleId="107">
    <w:name w:val="WW-Absatz-Standardschriftart111"/>
    <w:uiPriority w:val="0"/>
  </w:style>
  <w:style w:type="character" w:customStyle="1" w:styleId="108">
    <w:name w:val="WW-Absatz-Standardschriftart1111"/>
    <w:uiPriority w:val="0"/>
  </w:style>
  <w:style w:type="character" w:customStyle="1" w:styleId="109">
    <w:name w:val="WW-Absatz-Standardschriftart11111"/>
    <w:uiPriority w:val="0"/>
  </w:style>
  <w:style w:type="character" w:customStyle="1" w:styleId="110">
    <w:name w:val="WW-Absatz-Standardschriftart111111"/>
    <w:uiPriority w:val="0"/>
  </w:style>
  <w:style w:type="character" w:customStyle="1" w:styleId="111">
    <w:name w:val="WW-Absatz-Standardschriftart1111111"/>
    <w:uiPriority w:val="0"/>
  </w:style>
  <w:style w:type="character" w:customStyle="1" w:styleId="112">
    <w:name w:val="WW-Absatz-Standardschriftart11111111"/>
    <w:uiPriority w:val="0"/>
  </w:style>
  <w:style w:type="character" w:customStyle="1" w:styleId="113">
    <w:name w:val="WW-Absatz-Standardschriftart111111111"/>
    <w:uiPriority w:val="0"/>
  </w:style>
  <w:style w:type="character" w:customStyle="1" w:styleId="114">
    <w:name w:val="Основной шрифт абзаца2"/>
    <w:uiPriority w:val="0"/>
  </w:style>
  <w:style w:type="character" w:customStyle="1" w:styleId="115">
    <w:name w:val="WW-Absatz-Standardschriftart1111111111"/>
    <w:uiPriority w:val="0"/>
  </w:style>
  <w:style w:type="character" w:customStyle="1" w:styleId="116">
    <w:name w:val="WW8Num2z0"/>
    <w:uiPriority w:val="0"/>
    <w:rPr>
      <w:rFonts w:hint="default" w:ascii="Symbol" w:hAnsi="Symbol"/>
    </w:rPr>
  </w:style>
  <w:style w:type="character" w:customStyle="1" w:styleId="117">
    <w:name w:val="WW8Num2z1"/>
    <w:uiPriority w:val="0"/>
    <w:rPr>
      <w:rFonts w:hint="default" w:ascii="Courier New" w:hAnsi="Courier New" w:cs="Courier New"/>
    </w:rPr>
  </w:style>
  <w:style w:type="character" w:customStyle="1" w:styleId="118">
    <w:name w:val="WW8Num2z2"/>
    <w:uiPriority w:val="0"/>
    <w:rPr>
      <w:rFonts w:hint="default" w:ascii="Wingdings" w:hAnsi="Wingdings"/>
    </w:rPr>
  </w:style>
  <w:style w:type="character" w:customStyle="1" w:styleId="119">
    <w:name w:val="WW8Num4z0"/>
    <w:uiPriority w:val="0"/>
    <w:rPr>
      <w:rFonts w:hint="default" w:ascii="Times New Roman" w:hAnsi="Times New Roman" w:cs="Times New Roman"/>
    </w:rPr>
  </w:style>
  <w:style w:type="character" w:customStyle="1" w:styleId="120">
    <w:name w:val="WW8Num5z0"/>
    <w:uiPriority w:val="0"/>
    <w:rPr>
      <w:rFonts w:hint="default" w:ascii="Symbol" w:hAnsi="Symbol"/>
    </w:rPr>
  </w:style>
  <w:style w:type="character" w:customStyle="1" w:styleId="121">
    <w:name w:val="WW8Num5z1"/>
    <w:uiPriority w:val="0"/>
    <w:rPr>
      <w:rFonts w:hint="default" w:ascii="Courier New" w:hAnsi="Courier New" w:cs="Courier New"/>
    </w:rPr>
  </w:style>
  <w:style w:type="character" w:customStyle="1" w:styleId="122">
    <w:name w:val="WW8Num5z2"/>
    <w:uiPriority w:val="0"/>
    <w:rPr>
      <w:rFonts w:hint="default" w:ascii="Wingdings" w:hAnsi="Wingdings"/>
    </w:rPr>
  </w:style>
  <w:style w:type="character" w:customStyle="1" w:styleId="123">
    <w:name w:val="hl41"/>
    <w:uiPriority w:val="0"/>
    <w:rPr>
      <w:b/>
      <w:bCs/>
      <w:sz w:val="20"/>
      <w:szCs w:val="20"/>
    </w:rPr>
  </w:style>
  <w:style w:type="character" w:customStyle="1" w:styleId="124">
    <w:name w:val="Символ нумерации"/>
    <w:uiPriority w:val="0"/>
  </w:style>
  <w:style w:type="character" w:customStyle="1" w:styleId="125">
    <w:name w:val="Маркеры списка"/>
    <w:uiPriority w:val="0"/>
    <w:rPr>
      <w:rFonts w:hint="default" w:ascii="StarSymbol" w:hAnsi="StarSymbol" w:eastAsia="StarSymbol" w:cs="StarSymbol"/>
      <w:sz w:val="18"/>
      <w:szCs w:val="18"/>
    </w:rPr>
  </w:style>
  <w:style w:type="character" w:customStyle="1" w:styleId="126">
    <w:name w:val="Название Знак"/>
    <w:basedOn w:val="7"/>
    <w:link w:val="18"/>
    <w:uiPriority w:val="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127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67"/>
    <customShpInfo spid="_x0000_s1145"/>
    <customShpInfo spid="_x0000_s114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42329-93B6-4C96-B6B7-9FBB9A59C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11268</Words>
  <Characters>64228</Characters>
  <Lines>535</Lines>
  <Paragraphs>150</Paragraphs>
  <TotalTime>28</TotalTime>
  <ScaleCrop>false</ScaleCrop>
  <LinksUpToDate>false</LinksUpToDate>
  <CharactersWithSpaces>75346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2017-12-27T04:46:00Z</dcterms:created>
  <dc:creator>Админ</dc:creator>
  <cp:lastModifiedBy>admin</cp:lastModifiedBy>
  <cp:lastPrinted>2023-11-15T07:18:00Z</cp:lastPrinted>
  <dcterms:modified xsi:type="dcterms:W3CDTF">2023-11-27T06:22:36Z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9F3630199385400290B8D226DE488821_12</vt:lpwstr>
  </property>
</Properties>
</file>