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83" w:rsidRDefault="00572883" w:rsidP="00572883">
      <w:pPr>
        <w:spacing w:after="0" w:line="240" w:lineRule="auto"/>
        <w:ind w:firstLine="709"/>
        <w:jc w:val="center"/>
        <w:rPr>
          <w:rFonts w:ascii="Times New Roman" w:eastAsia="Times New Roman" w:hAnsi="Times New Roman"/>
          <w:b/>
          <w:bCs/>
          <w:color w:val="FF0000"/>
          <w:sz w:val="24"/>
          <w:szCs w:val="24"/>
        </w:rPr>
      </w:pPr>
    </w:p>
    <w:p w:rsidR="00572883" w:rsidRDefault="00572883" w:rsidP="00572883">
      <w:pPr>
        <w:spacing w:after="0" w:line="240" w:lineRule="auto"/>
        <w:ind w:firstLine="709"/>
        <w:jc w:val="center"/>
        <w:rPr>
          <w:rFonts w:ascii="Times New Roman" w:eastAsia="Times New Roman" w:hAnsi="Times New Roman"/>
          <w:b/>
          <w:bCs/>
          <w:color w:val="FF0000"/>
          <w:sz w:val="24"/>
          <w:szCs w:val="24"/>
        </w:rPr>
      </w:pPr>
    </w:p>
    <w:p w:rsidR="00572883" w:rsidRDefault="00572883" w:rsidP="00572883">
      <w:pPr>
        <w:spacing w:after="0" w:line="240" w:lineRule="auto"/>
        <w:ind w:firstLine="709"/>
        <w:jc w:val="center"/>
        <w:rPr>
          <w:rFonts w:ascii="Times New Roman" w:eastAsia="Times New Roman" w:hAnsi="Times New Roman"/>
          <w:b/>
          <w:bCs/>
          <w:sz w:val="24"/>
          <w:szCs w:val="24"/>
        </w:rPr>
      </w:pPr>
      <w:r w:rsidRPr="00572883">
        <w:rPr>
          <w:rFonts w:ascii="Times New Roman" w:eastAsia="Times New Roman" w:hAnsi="Times New Roman"/>
          <w:b/>
          <w:bCs/>
          <w:sz w:val="24"/>
          <w:szCs w:val="24"/>
        </w:rPr>
        <w:t xml:space="preserve">                                                                                       ПРОЕКТ</w:t>
      </w:r>
    </w:p>
    <w:p w:rsidR="002D51ED" w:rsidRPr="00572883" w:rsidRDefault="002D51ED" w:rsidP="00572883">
      <w:pPr>
        <w:spacing w:after="0" w:line="240" w:lineRule="auto"/>
        <w:ind w:firstLine="709"/>
        <w:jc w:val="center"/>
        <w:rPr>
          <w:rFonts w:ascii="Times New Roman" w:eastAsia="Times New Roman" w:hAnsi="Times New Roman"/>
          <w:b/>
          <w:bCs/>
          <w:sz w:val="24"/>
          <w:szCs w:val="24"/>
        </w:rPr>
      </w:pPr>
    </w:p>
    <w:p w:rsidR="00572883" w:rsidRPr="00572883" w:rsidRDefault="00572883" w:rsidP="00572883">
      <w:pPr>
        <w:spacing w:after="0" w:line="240" w:lineRule="auto"/>
        <w:ind w:firstLine="709"/>
        <w:jc w:val="center"/>
        <w:rPr>
          <w:rFonts w:ascii="Times New Roman" w:eastAsia="Times New Roman" w:hAnsi="Times New Roman"/>
          <w:b/>
          <w:bCs/>
          <w:sz w:val="24"/>
          <w:szCs w:val="24"/>
        </w:rPr>
      </w:pPr>
    </w:p>
    <w:p w:rsidR="00572883" w:rsidRPr="00572883" w:rsidRDefault="00572883" w:rsidP="00572883">
      <w:pPr>
        <w:spacing w:after="0" w:line="240" w:lineRule="auto"/>
        <w:ind w:firstLine="709"/>
        <w:jc w:val="center"/>
        <w:rPr>
          <w:rFonts w:ascii="Times New Roman" w:eastAsia="Times New Roman" w:hAnsi="Times New Roman"/>
          <w:sz w:val="24"/>
          <w:szCs w:val="24"/>
        </w:rPr>
      </w:pPr>
      <w:r w:rsidRPr="00572883">
        <w:rPr>
          <w:rFonts w:ascii="Times New Roman" w:eastAsia="Times New Roman" w:hAnsi="Times New Roman"/>
          <w:b/>
          <w:bCs/>
          <w:sz w:val="24"/>
          <w:szCs w:val="24"/>
        </w:rPr>
        <w:t>АДМИНИСТРАТИВНЫЙ РЕГЛАМЕНТ</w:t>
      </w:r>
    </w:p>
    <w:p w:rsidR="00572883" w:rsidRDefault="00572883" w:rsidP="00572883">
      <w:pPr>
        <w:spacing w:after="0" w:line="240" w:lineRule="auto"/>
        <w:ind w:firstLine="709"/>
        <w:jc w:val="center"/>
        <w:rPr>
          <w:rFonts w:ascii="Times New Roman" w:eastAsia="Times New Roman" w:hAnsi="Times New Roman"/>
          <w:b/>
          <w:color w:val="FF0000"/>
          <w:sz w:val="24"/>
          <w:szCs w:val="24"/>
        </w:rPr>
      </w:pPr>
      <w:r w:rsidRPr="00572883">
        <w:rPr>
          <w:rFonts w:ascii="Times New Roman" w:hAnsi="Times New Roman"/>
          <w:b/>
          <w:sz w:val="24"/>
          <w:szCs w:val="24"/>
        </w:rPr>
        <w:t xml:space="preserve">по предоставлению муниципальной </w:t>
      </w:r>
      <w:r w:rsidRPr="002D51ED">
        <w:rPr>
          <w:rFonts w:ascii="Times New Roman" w:hAnsi="Times New Roman"/>
          <w:b/>
          <w:sz w:val="24"/>
          <w:szCs w:val="24"/>
        </w:rPr>
        <w:t xml:space="preserve">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2D51ED" w:rsidRPr="002D51ED">
        <w:rPr>
          <w:rFonts w:ascii="Times New Roman" w:hAnsi="Times New Roman"/>
          <w:b/>
          <w:sz w:val="24"/>
          <w:szCs w:val="24"/>
        </w:rPr>
        <w:t xml:space="preserve">городское поселение Верховье Верховского района Орловской области </w:t>
      </w:r>
      <w:r w:rsidRPr="002D51ED">
        <w:rPr>
          <w:rFonts w:ascii="Times New Roman" w:hAnsi="Times New Roman"/>
          <w:b/>
          <w:sz w:val="24"/>
          <w:szCs w:val="24"/>
        </w:rPr>
        <w:t xml:space="preserve"> о местных налогах и сборах</w:t>
      </w:r>
    </w:p>
    <w:p w:rsidR="00572883" w:rsidRDefault="00572883" w:rsidP="00572883">
      <w:pPr>
        <w:spacing w:after="0" w:line="240" w:lineRule="auto"/>
        <w:ind w:firstLine="709"/>
        <w:jc w:val="center"/>
        <w:rPr>
          <w:rFonts w:ascii="Times New Roman" w:eastAsia="Times New Roman" w:hAnsi="Times New Roman"/>
          <w:b/>
          <w:bCs/>
          <w:color w:val="FF0000"/>
          <w:sz w:val="24"/>
          <w:szCs w:val="24"/>
        </w:rPr>
      </w:pPr>
    </w:p>
    <w:p w:rsidR="00572883" w:rsidRPr="002D51ED" w:rsidRDefault="00572883" w:rsidP="00572883">
      <w:pPr>
        <w:spacing w:after="0" w:line="240" w:lineRule="auto"/>
        <w:ind w:firstLine="709"/>
        <w:jc w:val="center"/>
        <w:rPr>
          <w:rFonts w:ascii="Times New Roman" w:eastAsia="Times New Roman" w:hAnsi="Times New Roman"/>
          <w:sz w:val="24"/>
          <w:szCs w:val="24"/>
        </w:rPr>
      </w:pPr>
      <w:r w:rsidRPr="002D51ED">
        <w:rPr>
          <w:rFonts w:ascii="Times New Roman" w:eastAsia="Times New Roman" w:hAnsi="Times New Roman"/>
          <w:b/>
          <w:bCs/>
          <w:sz w:val="24"/>
          <w:szCs w:val="24"/>
        </w:rPr>
        <w:t>I ОБЩИЕ ПОЛОЖЕНИЯ</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2D51ED" w:rsidRDefault="00572883" w:rsidP="00572883">
      <w:pPr>
        <w:spacing w:after="0" w:line="240" w:lineRule="auto"/>
        <w:ind w:firstLine="709"/>
        <w:jc w:val="both"/>
        <w:rPr>
          <w:rFonts w:ascii="Times New Roman" w:eastAsia="Times New Roman" w:hAnsi="Times New Roman"/>
          <w:sz w:val="24"/>
          <w:szCs w:val="24"/>
        </w:rPr>
      </w:pPr>
      <w:r w:rsidRPr="002D51ED">
        <w:rPr>
          <w:rFonts w:ascii="Times New Roman" w:eastAsia="Times New Roman" w:hAnsi="Times New Roman"/>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2D51ED" w:rsidRPr="002D51ED" w:rsidRDefault="00572883" w:rsidP="00572883">
      <w:pPr>
        <w:spacing w:after="0" w:line="240" w:lineRule="auto"/>
        <w:ind w:firstLine="709"/>
        <w:jc w:val="both"/>
        <w:rPr>
          <w:rFonts w:ascii="Times New Roman" w:eastAsia="Times New Roman" w:hAnsi="Times New Roman"/>
          <w:sz w:val="24"/>
          <w:szCs w:val="24"/>
        </w:rPr>
      </w:pPr>
      <w:r w:rsidRPr="002D51ED">
        <w:rPr>
          <w:rFonts w:ascii="Times New Roman" w:eastAsia="Times New Roman" w:hAnsi="Times New Roman"/>
          <w:sz w:val="24"/>
          <w:szCs w:val="24"/>
        </w:rPr>
        <w:t xml:space="preserve">2. Административный регламент </w:t>
      </w:r>
      <w:r w:rsidRPr="002D51ED">
        <w:rPr>
          <w:rFonts w:ascii="Times New Roman" w:hAnsi="Times New Roman"/>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2D51ED" w:rsidRPr="002D51ED">
        <w:rPr>
          <w:rFonts w:ascii="Times New Roman" w:hAnsi="Times New Roman"/>
          <w:sz w:val="24"/>
          <w:szCs w:val="24"/>
        </w:rPr>
        <w:t>городское поселение Верховье Верховского района Орловской области</w:t>
      </w:r>
      <w:r w:rsidR="002D51ED">
        <w:rPr>
          <w:rFonts w:ascii="Times New Roman" w:hAnsi="Times New Roman"/>
          <w:sz w:val="24"/>
          <w:szCs w:val="24"/>
        </w:rPr>
        <w:t xml:space="preserve"> </w:t>
      </w:r>
      <w:r w:rsidRPr="002D51ED">
        <w:rPr>
          <w:rFonts w:ascii="Times New Roman" w:hAnsi="Times New Roman"/>
          <w:sz w:val="24"/>
          <w:szCs w:val="24"/>
        </w:rPr>
        <w:t>о местных налогах и сборах</w:t>
      </w:r>
      <w:r w:rsidRPr="002D51ED">
        <w:rPr>
          <w:rFonts w:ascii="Times New Roman" w:eastAsia="Times New Roman" w:hAnsi="Times New Roman"/>
          <w:sz w:val="24"/>
          <w:szCs w:val="24"/>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572883" w:rsidRPr="0086527E" w:rsidRDefault="00572883" w:rsidP="00572883">
      <w:pPr>
        <w:spacing w:after="0" w:line="240" w:lineRule="auto"/>
        <w:ind w:firstLine="709"/>
        <w:jc w:val="both"/>
        <w:rPr>
          <w:rFonts w:ascii="Times New Roman" w:eastAsia="Times New Roman" w:hAnsi="Times New Roman"/>
          <w:sz w:val="24"/>
          <w:szCs w:val="24"/>
        </w:rPr>
      </w:pPr>
      <w:r w:rsidRPr="00650CCD">
        <w:rPr>
          <w:rFonts w:ascii="Times New Roman" w:eastAsia="Times New Roman" w:hAnsi="Times New Roman"/>
          <w:sz w:val="24"/>
          <w:szCs w:val="24"/>
        </w:rPr>
        <w:t xml:space="preserve">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650CCD">
        <w:rPr>
          <w:rFonts w:ascii="Times New Roman" w:hAnsi="Times New Roman"/>
          <w:sz w:val="24"/>
          <w:szCs w:val="24"/>
        </w:rPr>
        <w:t xml:space="preserve">муниципального образования </w:t>
      </w:r>
      <w:r w:rsidR="009C302E">
        <w:rPr>
          <w:rFonts w:ascii="Times New Roman" w:hAnsi="Times New Roman"/>
          <w:sz w:val="24"/>
          <w:szCs w:val="24"/>
        </w:rPr>
        <w:t>городского поселения</w:t>
      </w:r>
      <w:r w:rsidR="00650CCD" w:rsidRPr="00650CCD">
        <w:rPr>
          <w:rFonts w:ascii="Times New Roman" w:hAnsi="Times New Roman"/>
          <w:sz w:val="24"/>
          <w:szCs w:val="24"/>
        </w:rPr>
        <w:t xml:space="preserve"> Верховье Верховского района Орловской области </w:t>
      </w:r>
      <w:r w:rsidRPr="00650CCD">
        <w:rPr>
          <w:rFonts w:ascii="Times New Roman" w:hAnsi="Times New Roman"/>
          <w:sz w:val="24"/>
          <w:szCs w:val="24"/>
        </w:rPr>
        <w:t xml:space="preserve">о местных налогах и сборах </w:t>
      </w:r>
      <w:r w:rsidRPr="00650CCD">
        <w:rPr>
          <w:rFonts w:ascii="Times New Roman" w:eastAsia="Times New Roman" w:hAnsi="Times New Roman"/>
          <w:sz w:val="24"/>
          <w:szCs w:val="24"/>
        </w:rPr>
        <w:t>с запросом о предоставлении муниципальной услуги, выраженным в устной, письменной или электронной форме (далее – заявитель).</w:t>
      </w:r>
    </w:p>
    <w:p w:rsidR="00572883" w:rsidRPr="0086527E" w:rsidRDefault="00572883" w:rsidP="00572883">
      <w:pPr>
        <w:spacing w:after="0" w:line="240" w:lineRule="auto"/>
        <w:ind w:firstLine="709"/>
        <w:jc w:val="both"/>
        <w:rPr>
          <w:rFonts w:ascii="Times New Roman" w:eastAsia="Times New Roman" w:hAnsi="Times New Roman"/>
          <w:sz w:val="24"/>
          <w:szCs w:val="24"/>
        </w:rPr>
      </w:pPr>
      <w:r w:rsidRPr="0086527E">
        <w:rPr>
          <w:rFonts w:ascii="Times New Roman" w:eastAsia="Times New Roman" w:hAnsi="Times New Roman"/>
          <w:sz w:val="24"/>
          <w:szCs w:val="24"/>
        </w:rPr>
        <w:t>4. Порядок информирования о предоставлении муниципальной услуги:</w:t>
      </w:r>
    </w:p>
    <w:p w:rsidR="00650CCD" w:rsidRPr="0086527E" w:rsidRDefault="00572883" w:rsidP="00572883">
      <w:pPr>
        <w:autoSpaceDE w:val="0"/>
        <w:autoSpaceDN w:val="0"/>
        <w:adjustRightInd w:val="0"/>
        <w:spacing w:after="0" w:line="240" w:lineRule="auto"/>
        <w:ind w:firstLine="709"/>
        <w:jc w:val="both"/>
        <w:rPr>
          <w:rFonts w:ascii="Times New Roman" w:hAnsi="Times New Roman"/>
          <w:sz w:val="24"/>
          <w:szCs w:val="24"/>
        </w:rPr>
      </w:pPr>
      <w:r w:rsidRPr="0086527E">
        <w:rPr>
          <w:rFonts w:ascii="Times New Roman" w:hAnsi="Times New Roman"/>
          <w:sz w:val="24"/>
          <w:szCs w:val="24"/>
        </w:rPr>
        <w:t>Адрес места нахождения администрации муниципального образования</w:t>
      </w:r>
      <w:r w:rsidR="00650CCD" w:rsidRPr="0086527E">
        <w:rPr>
          <w:rFonts w:ascii="Times New Roman" w:hAnsi="Times New Roman"/>
          <w:sz w:val="24"/>
          <w:szCs w:val="24"/>
        </w:rPr>
        <w:t xml:space="preserve"> </w:t>
      </w:r>
      <w:r w:rsidR="00FF20E8" w:rsidRPr="0086527E">
        <w:rPr>
          <w:rFonts w:ascii="Times New Roman" w:hAnsi="Times New Roman"/>
          <w:sz w:val="24"/>
          <w:szCs w:val="24"/>
        </w:rPr>
        <w:t>городского поселения</w:t>
      </w:r>
      <w:r w:rsidR="00650CCD" w:rsidRPr="0086527E">
        <w:rPr>
          <w:rFonts w:ascii="Times New Roman" w:hAnsi="Times New Roman"/>
          <w:sz w:val="24"/>
          <w:szCs w:val="24"/>
        </w:rPr>
        <w:t xml:space="preserve"> Верховье Верховского района Орловской области</w:t>
      </w:r>
      <w:r w:rsidRPr="0086527E">
        <w:rPr>
          <w:rFonts w:ascii="Times New Roman" w:hAnsi="Times New Roman"/>
          <w:sz w:val="24"/>
          <w:szCs w:val="24"/>
        </w:rPr>
        <w:t xml:space="preserve"> </w:t>
      </w:r>
      <w:r w:rsidR="00FF20E8" w:rsidRPr="0086527E">
        <w:rPr>
          <w:rFonts w:ascii="Times New Roman" w:hAnsi="Times New Roman"/>
          <w:sz w:val="24"/>
          <w:szCs w:val="24"/>
        </w:rPr>
        <w:t>(д</w:t>
      </w:r>
      <w:r w:rsidRPr="0086527E">
        <w:rPr>
          <w:rFonts w:ascii="Times New Roman" w:hAnsi="Times New Roman"/>
          <w:sz w:val="24"/>
          <w:szCs w:val="24"/>
        </w:rPr>
        <w:t xml:space="preserve">алее - администрация): </w:t>
      </w:r>
      <w:r w:rsidR="004A4F8F" w:rsidRPr="0086527E">
        <w:rPr>
          <w:rFonts w:ascii="Times New Roman" w:hAnsi="Times New Roman"/>
          <w:sz w:val="24"/>
          <w:szCs w:val="24"/>
        </w:rPr>
        <w:t>303720, Орловская область, Верховский р-н., пгт. Верховье, ул. 7 Ноября, д. 6</w:t>
      </w:r>
    </w:p>
    <w:p w:rsidR="00CB7AA3" w:rsidRPr="007E34EC"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527E">
        <w:rPr>
          <w:rFonts w:ascii="Times New Roman" w:eastAsia="Times New Roman" w:hAnsi="Times New Roman" w:cs="Times New Roman"/>
          <w:sz w:val="24"/>
          <w:szCs w:val="24"/>
        </w:rPr>
        <w:t>Устное информирование заявителей о порядке предоставления</w:t>
      </w:r>
      <w:r w:rsidRPr="007E34EC">
        <w:rPr>
          <w:rFonts w:ascii="Times New Roman" w:eastAsia="Times New Roman" w:hAnsi="Times New Roman" w:cs="Times New Roman"/>
          <w:sz w:val="24"/>
          <w:szCs w:val="24"/>
        </w:rPr>
        <w:t xml:space="preserve"> муниципальной услуги (по телефону и лично) осуществляется в соответствии с графиком работы Администрации муниципального образования</w:t>
      </w:r>
      <w:r>
        <w:rPr>
          <w:rFonts w:ascii="Times New Roman" w:hAnsi="Times New Roman"/>
          <w:sz w:val="24"/>
          <w:szCs w:val="24"/>
        </w:rPr>
        <w:t>.</w:t>
      </w:r>
    </w:p>
    <w:p w:rsidR="00CB7AA3" w:rsidRPr="00CB7AA3" w:rsidRDefault="009C302E" w:rsidP="005728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администрации:</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 xml:space="preserve">понедельник - пятница - с 08.00 до 17.00 часов (время московское), </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 xml:space="preserve">перерыв на обед - с 13.00 до 14.00 часов (время московское), </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суббота, воскресенье – выходной день.</w:t>
      </w:r>
    </w:p>
    <w:p w:rsidR="00370822" w:rsidRPr="00645CD8" w:rsidRDefault="00CB7AA3" w:rsidP="00370822">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r w:rsidRPr="00CB7AA3">
        <w:rPr>
          <w:rFonts w:ascii="Times New Roman" w:eastAsia="Times New Roman" w:hAnsi="Times New Roman" w:cs="Times New Roman"/>
          <w:sz w:val="24"/>
          <w:szCs w:val="24"/>
        </w:rPr>
        <w:t xml:space="preserve">Номер телефона Администрации муниципального образования для справок:              8(48676) 2- </w:t>
      </w:r>
      <w:r w:rsidRPr="00645CD8">
        <w:rPr>
          <w:rFonts w:ascii="Times New Roman" w:eastAsia="Times New Roman" w:hAnsi="Times New Roman" w:cs="Times New Roman"/>
          <w:sz w:val="24"/>
          <w:szCs w:val="24"/>
        </w:rPr>
        <w:t>39-54.</w:t>
      </w:r>
      <w:r w:rsidR="00370822" w:rsidRPr="00645CD8">
        <w:rPr>
          <w:rFonts w:ascii="Times New Roman" w:eastAsia="Times New Roman" w:hAnsi="Times New Roman" w:cs="Times New Roman"/>
          <w:color w:val="0070C0"/>
          <w:sz w:val="24"/>
          <w:szCs w:val="24"/>
        </w:rPr>
        <w:t xml:space="preserve"> </w:t>
      </w:r>
    </w:p>
    <w:p w:rsidR="00CB7AA3" w:rsidRPr="00645CD8" w:rsidRDefault="00370822" w:rsidP="00CB7AA3">
      <w:pPr>
        <w:autoSpaceDE w:val="0"/>
        <w:autoSpaceDN w:val="0"/>
        <w:adjustRightInd w:val="0"/>
        <w:spacing w:after="0" w:line="240" w:lineRule="auto"/>
        <w:ind w:firstLine="709"/>
        <w:jc w:val="both"/>
        <w:rPr>
          <w:rFonts w:ascii="Times New Roman" w:hAnsi="Times New Roman"/>
          <w:sz w:val="24"/>
          <w:szCs w:val="24"/>
        </w:rPr>
      </w:pPr>
      <w:r w:rsidRPr="00645CD8">
        <w:rPr>
          <w:rFonts w:ascii="Times New Roman" w:eastAsia="Times New Roman" w:hAnsi="Times New Roman" w:cs="Times New Roman"/>
          <w:sz w:val="24"/>
          <w:szCs w:val="24"/>
        </w:rPr>
        <w:t>Адрес электронной почты Администрации муниципального образования: verkhovje@yandex.ru</w:t>
      </w:r>
    </w:p>
    <w:p w:rsidR="00370822" w:rsidRPr="00645CD8" w:rsidRDefault="00B04D30" w:rsidP="00B04D30">
      <w:pPr>
        <w:autoSpaceDE w:val="0"/>
        <w:autoSpaceDN w:val="0"/>
        <w:adjustRightInd w:val="0"/>
        <w:spacing w:after="0" w:line="240" w:lineRule="auto"/>
        <w:ind w:firstLine="567"/>
        <w:jc w:val="both"/>
        <w:rPr>
          <w:rFonts w:ascii="Times New Roman" w:hAnsi="Times New Roman" w:cs="Times New Roman"/>
          <w:sz w:val="24"/>
          <w:szCs w:val="24"/>
        </w:rPr>
      </w:pPr>
      <w:r w:rsidRPr="00645CD8">
        <w:rPr>
          <w:rStyle w:val="a6"/>
          <w:rFonts w:ascii="Times New Roman" w:hAnsi="Times New Roman" w:cs="Times New Roman"/>
          <w:sz w:val="24"/>
          <w:szCs w:val="24"/>
        </w:rPr>
        <w:t xml:space="preserve"> </w:t>
      </w:r>
      <w:r w:rsidR="00370822" w:rsidRPr="00645CD8">
        <w:rPr>
          <w:rStyle w:val="a6"/>
          <w:rFonts w:ascii="Times New Roman" w:hAnsi="Times New Roman" w:cs="Times New Roman"/>
          <w:sz w:val="24"/>
          <w:szCs w:val="24"/>
        </w:rPr>
        <w:t xml:space="preserve">Адрес официального сайта муниципального образования </w:t>
      </w:r>
      <w:r w:rsidR="00FF20E8" w:rsidRPr="00645CD8">
        <w:rPr>
          <w:rFonts w:ascii="Times New Roman" w:hAnsi="Times New Roman"/>
          <w:sz w:val="24"/>
          <w:szCs w:val="24"/>
        </w:rPr>
        <w:t>городского поселения</w:t>
      </w:r>
      <w:r w:rsidR="00370822" w:rsidRPr="00645CD8">
        <w:rPr>
          <w:rFonts w:ascii="Times New Roman" w:hAnsi="Times New Roman"/>
          <w:sz w:val="24"/>
          <w:szCs w:val="24"/>
        </w:rPr>
        <w:t xml:space="preserve"> Верховье Верховского района Орловской области </w:t>
      </w:r>
      <w:r w:rsidR="00370822" w:rsidRPr="00645CD8">
        <w:rPr>
          <w:rStyle w:val="a6"/>
          <w:rFonts w:ascii="Times New Roman" w:hAnsi="Times New Roman" w:cs="Times New Roman"/>
          <w:sz w:val="24"/>
          <w:szCs w:val="24"/>
        </w:rPr>
        <w:t>в</w:t>
      </w:r>
      <w:r w:rsidRPr="00645CD8">
        <w:rPr>
          <w:rStyle w:val="a6"/>
          <w:rFonts w:ascii="Times New Roman" w:hAnsi="Times New Roman" w:cs="Times New Roman"/>
          <w:sz w:val="24"/>
          <w:szCs w:val="24"/>
        </w:rPr>
        <w:t xml:space="preserve"> </w:t>
      </w:r>
      <w:r w:rsidR="00370822" w:rsidRPr="00645CD8">
        <w:rPr>
          <w:rStyle w:val="a6"/>
          <w:rFonts w:ascii="Times New Roman" w:hAnsi="Times New Roman" w:cs="Times New Roman"/>
          <w:sz w:val="24"/>
          <w:szCs w:val="24"/>
        </w:rPr>
        <w:t>сети Интернет -</w:t>
      </w:r>
      <w:hyperlink r:id="rId6" w:history="1">
        <w:r w:rsidRPr="00645CD8">
          <w:rPr>
            <w:rStyle w:val="a3"/>
            <w:color w:val="auto"/>
            <w:sz w:val="24"/>
            <w:szCs w:val="24"/>
          </w:rPr>
          <w:t xml:space="preserve"> </w:t>
        </w:r>
        <w:r w:rsidRPr="00645CD8">
          <w:rPr>
            <w:rStyle w:val="a3"/>
            <w:color w:val="auto"/>
            <w:sz w:val="24"/>
            <w:szCs w:val="24"/>
            <w:lang w:val="en-US" w:eastAsia="en-US"/>
          </w:rPr>
          <w:t>http</w:t>
        </w:r>
        <w:r w:rsidRPr="00645CD8">
          <w:rPr>
            <w:rStyle w:val="a3"/>
            <w:color w:val="auto"/>
            <w:sz w:val="24"/>
            <w:szCs w:val="24"/>
            <w:lang w:eastAsia="en-US"/>
          </w:rPr>
          <w:t>://</w:t>
        </w:r>
        <w:r w:rsidRPr="00645CD8">
          <w:rPr>
            <w:rStyle w:val="a3"/>
            <w:color w:val="auto"/>
            <w:sz w:val="24"/>
            <w:szCs w:val="24"/>
            <w:lang w:val="en-US" w:eastAsia="en-US"/>
          </w:rPr>
          <w:t>verhovadm</w:t>
        </w:r>
        <w:r w:rsidRPr="00645CD8">
          <w:rPr>
            <w:rStyle w:val="a3"/>
            <w:color w:val="auto"/>
            <w:sz w:val="24"/>
            <w:szCs w:val="24"/>
            <w:lang w:eastAsia="en-US"/>
          </w:rPr>
          <w:t>.</w:t>
        </w:r>
        <w:r w:rsidRPr="00645CD8">
          <w:rPr>
            <w:rStyle w:val="a3"/>
            <w:color w:val="auto"/>
            <w:sz w:val="24"/>
            <w:szCs w:val="24"/>
            <w:lang w:val="en-US" w:eastAsia="en-US"/>
          </w:rPr>
          <w:t>ru</w:t>
        </w:r>
        <w:r w:rsidRPr="00645CD8">
          <w:rPr>
            <w:rStyle w:val="a3"/>
            <w:color w:val="auto"/>
            <w:sz w:val="24"/>
            <w:szCs w:val="24"/>
            <w:lang w:eastAsia="en-US"/>
          </w:rPr>
          <w:t>/.</w:t>
        </w:r>
      </w:hyperlink>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xml:space="preserve">5. Основными требованиями к информированию заявителей о порядке предоставления муниципальной услуги являются: </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достоверность предоставляемой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четкость в изложении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полнота информирования;</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-наглядность форм предоставляемой информации (при письменном информировании);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lastRenderedPageBreak/>
        <w:t>- удобство и доступность получения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оперативность предоставления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Время ожидания ответа при устном информировании заявителя не может превышать пятнадцать минут.</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xml:space="preserve">В случае отсутствия возможности ответить на поставленный вопрос в момент обращения, специалист администрации предлагает обратившемуся перезвонить в </w:t>
      </w:r>
      <w:r w:rsidRPr="00D72974">
        <w:rPr>
          <w:rFonts w:ascii="Times New Roman" w:hAnsi="Times New Roman"/>
          <w:sz w:val="24"/>
          <w:szCs w:val="24"/>
        </w:rPr>
        <w:t>конкретный день и к назначенному сроку готовит ответ.</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 xml:space="preserve">8. Информация о месте нахождения и графике </w:t>
      </w:r>
      <w:r w:rsidRPr="00FF20E8">
        <w:rPr>
          <w:rFonts w:ascii="Times New Roman" w:hAnsi="Times New Roman"/>
          <w:sz w:val="24"/>
          <w:szCs w:val="24"/>
        </w:rPr>
        <w:t xml:space="preserve">работы администрации размещается на официальном сайте администрации муниципального образования </w:t>
      </w:r>
      <w:r w:rsidR="009C302E">
        <w:rPr>
          <w:rFonts w:ascii="Times New Roman" w:hAnsi="Times New Roman"/>
          <w:sz w:val="24"/>
          <w:szCs w:val="24"/>
        </w:rPr>
        <w:t>городского поселения</w:t>
      </w:r>
      <w:r w:rsidR="00FF20E8" w:rsidRPr="00FF20E8">
        <w:rPr>
          <w:rFonts w:ascii="Times New Roman" w:hAnsi="Times New Roman"/>
          <w:sz w:val="24"/>
          <w:szCs w:val="24"/>
        </w:rPr>
        <w:t xml:space="preserve"> Верховье Верховского района Орловской области. </w:t>
      </w:r>
      <w:r w:rsidRPr="00FF20E8">
        <w:rPr>
          <w:rFonts w:ascii="Times New Roman" w:hAnsi="Times New Roman"/>
          <w:sz w:val="24"/>
          <w:szCs w:val="24"/>
        </w:rPr>
        <w:t>Размещаемая информация содержит:</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текст настоящего административного регламента;</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 </w:t>
      </w:r>
      <w:hyperlink r:id="rId7" w:history="1">
        <w:r w:rsidRPr="00FF20E8">
          <w:rPr>
            <w:rStyle w:val="a3"/>
            <w:color w:val="auto"/>
            <w:sz w:val="24"/>
            <w:szCs w:val="24"/>
            <w:u w:val="none"/>
          </w:rPr>
          <w:t>форму</w:t>
        </w:r>
      </w:hyperlink>
      <w:r w:rsidRPr="00FF20E8">
        <w:rPr>
          <w:rFonts w:ascii="Times New Roman" w:hAnsi="Times New Roman"/>
          <w:sz w:val="24"/>
          <w:szCs w:val="24"/>
        </w:rPr>
        <w:t xml:space="preserve"> заявления о предоставлении муниципальной услуги (приложение №1 к административному регламенту);</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 </w:t>
      </w:r>
      <w:hyperlink r:id="rId8" w:history="1">
        <w:r w:rsidRPr="00FF20E8">
          <w:rPr>
            <w:rStyle w:val="a3"/>
            <w:color w:val="auto"/>
            <w:sz w:val="24"/>
            <w:szCs w:val="24"/>
            <w:u w:val="none"/>
          </w:rPr>
          <w:t>блок-схему</w:t>
        </w:r>
      </w:hyperlink>
      <w:r w:rsidRPr="00FF20E8">
        <w:rPr>
          <w:rFonts w:ascii="Times New Roman" w:hAnsi="Times New Roman"/>
          <w:sz w:val="24"/>
          <w:szCs w:val="24"/>
        </w:rPr>
        <w:t xml:space="preserve"> последовательности действий при предоставлении муниципальной услуги (приложение №2 к административному регламенту).</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9. Консультации (справки) предоставляются по следующим вопросам:</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перечень документов, необходимых для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-источник получения документов, необходимых для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время приёма документов;</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сроки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lastRenderedPageBreak/>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572883" w:rsidRPr="00FF20E8" w:rsidRDefault="001653D7" w:rsidP="00572883">
      <w:pPr>
        <w:spacing w:after="0" w:line="240" w:lineRule="auto"/>
        <w:ind w:firstLine="709"/>
        <w:jc w:val="both"/>
        <w:rPr>
          <w:rFonts w:ascii="Times New Roman" w:hAnsi="Times New Roman"/>
          <w:sz w:val="24"/>
          <w:szCs w:val="24"/>
        </w:rPr>
      </w:pPr>
      <w:r>
        <w:rPr>
          <w:rFonts w:ascii="Times New Roman" w:hAnsi="Times New Roman"/>
          <w:sz w:val="24"/>
          <w:szCs w:val="24"/>
        </w:rPr>
        <w:t>14</w:t>
      </w:r>
      <w:r w:rsidR="00572883" w:rsidRPr="00FF20E8">
        <w:rPr>
          <w:rFonts w:ascii="Times New Roman" w:hAnsi="Times New Roman"/>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572883" w:rsidRPr="00FF20E8" w:rsidRDefault="00572883" w:rsidP="00572883">
      <w:pPr>
        <w:spacing w:after="0" w:line="240" w:lineRule="auto"/>
        <w:ind w:firstLine="709"/>
        <w:jc w:val="both"/>
        <w:rPr>
          <w:rFonts w:ascii="Calibri" w:hAnsi="Calibri"/>
        </w:rPr>
      </w:pPr>
    </w:p>
    <w:p w:rsidR="00572883" w:rsidRPr="00FF20E8" w:rsidRDefault="00572883" w:rsidP="00572883">
      <w:pPr>
        <w:spacing w:after="0" w:line="240" w:lineRule="auto"/>
        <w:ind w:firstLine="709"/>
        <w:jc w:val="center"/>
        <w:rPr>
          <w:rFonts w:ascii="Times New Roman" w:eastAsia="Times New Roman" w:hAnsi="Times New Roman"/>
          <w:sz w:val="24"/>
          <w:szCs w:val="24"/>
        </w:rPr>
      </w:pPr>
      <w:r w:rsidRPr="00FF20E8">
        <w:rPr>
          <w:rFonts w:ascii="Times New Roman" w:eastAsia="Times New Roman" w:hAnsi="Times New Roman"/>
          <w:b/>
          <w:bCs/>
          <w:sz w:val="24"/>
          <w:szCs w:val="24"/>
        </w:rPr>
        <w:t>II. СТАНДАРТ ПРЕДОСТАВЛЕНИЯ МУНИЦИПАЛЬНОЙ УСЛУГИ</w:t>
      </w:r>
    </w:p>
    <w:p w:rsidR="00572883" w:rsidRPr="00FF20E8" w:rsidRDefault="00572883" w:rsidP="00572883">
      <w:pPr>
        <w:spacing w:after="0" w:line="240" w:lineRule="auto"/>
        <w:ind w:firstLine="709"/>
        <w:jc w:val="both"/>
        <w:rPr>
          <w:rFonts w:ascii="Times New Roman" w:eastAsia="Times New Roman" w:hAnsi="Times New Roman"/>
          <w:b/>
          <w:bCs/>
          <w:sz w:val="24"/>
          <w:szCs w:val="24"/>
        </w:rPr>
      </w:pPr>
    </w:p>
    <w:p w:rsidR="00572883" w:rsidRPr="004671C6"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 xml:space="preserve">16. </w:t>
      </w:r>
      <w:r w:rsidRPr="00FF20E8">
        <w:rPr>
          <w:rFonts w:ascii="Times New Roman" w:hAnsi="Times New Roman"/>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w:t>
      </w:r>
      <w:r w:rsidRPr="004671C6">
        <w:rPr>
          <w:rFonts w:ascii="Times New Roman" w:hAnsi="Times New Roman"/>
          <w:sz w:val="24"/>
          <w:szCs w:val="24"/>
        </w:rPr>
        <w:t xml:space="preserve">применения нормативных правовых актов муниципального образования </w:t>
      </w:r>
      <w:r w:rsidR="00FF20E8" w:rsidRPr="004671C6">
        <w:rPr>
          <w:rFonts w:ascii="Times New Roman" w:hAnsi="Times New Roman"/>
          <w:sz w:val="24"/>
          <w:szCs w:val="24"/>
        </w:rPr>
        <w:t xml:space="preserve">городского поселения Верховье Верховского района Орловской области  </w:t>
      </w:r>
      <w:r w:rsidRPr="004671C6">
        <w:rPr>
          <w:rFonts w:ascii="Times New Roman" w:hAnsi="Times New Roman"/>
          <w:sz w:val="24"/>
          <w:szCs w:val="24"/>
        </w:rPr>
        <w:t xml:space="preserve"> о местных налогах и сборах.</w:t>
      </w:r>
    </w:p>
    <w:p w:rsidR="00572883" w:rsidRPr="00FF20E8"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17.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572883" w:rsidRPr="00FF20E8"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18. Результат предоставления муниципальной услуги</w:t>
      </w:r>
      <w:r w:rsidR="004671C6">
        <w:rPr>
          <w:rFonts w:ascii="Times New Roman" w:eastAsia="Times New Roman" w:hAnsi="Times New Roman"/>
          <w:sz w:val="24"/>
          <w:szCs w:val="24"/>
        </w:rPr>
        <w:t>.</w:t>
      </w:r>
    </w:p>
    <w:p w:rsidR="00572883" w:rsidRPr="00FF20E8"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Результатом предоставления муниципальной услуги является:</w:t>
      </w:r>
    </w:p>
    <w:p w:rsidR="00572883" w:rsidRPr="004671C6"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 xml:space="preserve">- </w:t>
      </w:r>
      <w:r w:rsidRPr="004671C6">
        <w:rPr>
          <w:rFonts w:ascii="Times New Roman" w:eastAsia="Times New Roman" w:hAnsi="Times New Roman"/>
          <w:sz w:val="24"/>
          <w:szCs w:val="24"/>
        </w:rPr>
        <w:t xml:space="preserve">письменное разъяснение по вопросам применения муниципальных правовых актов муниципального образования </w:t>
      </w:r>
      <w:r w:rsidR="00FF20E8" w:rsidRPr="004671C6">
        <w:rPr>
          <w:rFonts w:ascii="Times New Roman" w:hAnsi="Times New Roman"/>
          <w:sz w:val="24"/>
          <w:szCs w:val="24"/>
        </w:rPr>
        <w:t xml:space="preserve">городского поселения Верховье Верховского района Орловской области </w:t>
      </w:r>
      <w:r w:rsidRPr="004671C6">
        <w:rPr>
          <w:rFonts w:ascii="Times New Roman" w:eastAsia="Times New Roman" w:hAnsi="Times New Roman"/>
          <w:sz w:val="24"/>
          <w:szCs w:val="24"/>
        </w:rPr>
        <w:t xml:space="preserve"> о налогах и сборах.</w:t>
      </w:r>
    </w:p>
    <w:p w:rsidR="00572883" w:rsidRPr="00FF20E8"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19. Срок предоставления муниципальной услуги</w:t>
      </w:r>
      <w:r w:rsidR="004671C6">
        <w:rPr>
          <w:rFonts w:ascii="Times New Roman" w:eastAsia="Times New Roman" w:hAnsi="Times New Roman"/>
          <w:sz w:val="24"/>
          <w:szCs w:val="24"/>
        </w:rPr>
        <w:t>.</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Срок предоставления муниципальной услуги составляет не более двух месяцев со дня регистрации заявления в администрации.</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20. Перечень нормативных правовых актов, регулирующих отношения, возникающие в связи с предоставлением муниципальной услуги</w:t>
      </w:r>
      <w:r w:rsidR="00772E35" w:rsidRPr="00772E35">
        <w:rPr>
          <w:rFonts w:ascii="Times New Roman" w:eastAsia="Times New Roman" w:hAnsi="Times New Roman"/>
          <w:sz w:val="24"/>
          <w:szCs w:val="24"/>
        </w:rPr>
        <w:t>.</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Конституцией Российской Федерации;</w:t>
      </w:r>
    </w:p>
    <w:p w:rsidR="00572883" w:rsidRDefault="00572883" w:rsidP="00572883">
      <w:pPr>
        <w:spacing w:after="0" w:line="240" w:lineRule="auto"/>
        <w:ind w:firstLine="709"/>
        <w:jc w:val="both"/>
        <w:rPr>
          <w:rFonts w:ascii="Times New Roman" w:eastAsia="Times New Roman" w:hAnsi="Times New Roman"/>
          <w:color w:val="FF0000"/>
          <w:sz w:val="24"/>
          <w:szCs w:val="24"/>
        </w:rPr>
      </w:pPr>
      <w:r w:rsidRPr="00772E35">
        <w:rPr>
          <w:rFonts w:ascii="Times New Roman" w:eastAsia="Times New Roman" w:hAnsi="Times New Roman"/>
          <w:sz w:val="24"/>
          <w:szCs w:val="24"/>
        </w:rPr>
        <w:t>- Налоговым кодексом Российской Федерации</w:t>
      </w:r>
      <w:r>
        <w:rPr>
          <w:rFonts w:ascii="Times New Roman" w:eastAsia="Times New Roman" w:hAnsi="Times New Roman"/>
          <w:color w:val="FF0000"/>
          <w:sz w:val="24"/>
          <w:szCs w:val="24"/>
        </w:rPr>
        <w:t>;</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Федеральным законом от 27.07.2010 № 210-ФЗ «Об организации предоставления государственных и муниципальных услуг»;</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настоящим административным регламентом.</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xml:space="preserve">21.1. Для предоставления муниципальной услуги заявитель представляет заявление </w:t>
      </w:r>
      <w:r w:rsidRPr="00772E35">
        <w:rPr>
          <w:rFonts w:ascii="Times New Roman" w:hAnsi="Times New Roman"/>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w:t>
      </w:r>
      <w:r w:rsidRPr="00C25159">
        <w:rPr>
          <w:rFonts w:ascii="Times New Roman" w:hAnsi="Times New Roman"/>
          <w:sz w:val="24"/>
          <w:szCs w:val="24"/>
        </w:rPr>
        <w:t xml:space="preserve">образования </w:t>
      </w:r>
      <w:r w:rsidR="00772E35" w:rsidRPr="00C25159">
        <w:rPr>
          <w:rFonts w:ascii="Times New Roman" w:hAnsi="Times New Roman"/>
          <w:sz w:val="24"/>
          <w:szCs w:val="24"/>
        </w:rPr>
        <w:t xml:space="preserve">городского поселения Верховье Верховского района Орловской области  </w:t>
      </w:r>
      <w:r w:rsidRPr="00C25159">
        <w:rPr>
          <w:rFonts w:ascii="Times New Roman" w:hAnsi="Times New Roman"/>
          <w:sz w:val="24"/>
          <w:szCs w:val="24"/>
        </w:rPr>
        <w:t xml:space="preserve"> о местных налогах и сборах</w:t>
      </w:r>
      <w:r w:rsidRPr="00C25159">
        <w:rPr>
          <w:rFonts w:ascii="Times New Roman" w:eastAsia="Times New Roman" w:hAnsi="Times New Roman"/>
          <w:sz w:val="24"/>
          <w:szCs w:val="24"/>
        </w:rPr>
        <w:t xml:space="preserve"> (далее - заявление) по форме, указанной в приложении 1</w:t>
      </w:r>
      <w:r w:rsidRPr="00772E35">
        <w:rPr>
          <w:rFonts w:ascii="Times New Roman" w:eastAsia="Times New Roman" w:hAnsi="Times New Roman"/>
          <w:sz w:val="24"/>
          <w:szCs w:val="24"/>
        </w:rPr>
        <w:t xml:space="preserve"> к настоящему Административному регламенту.</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lastRenderedPageBreak/>
        <w:t>22. Исчерпывающий перечень оснований для отказа в приеме документов, необходимых для предоставления муниципальной услуги.</w:t>
      </w:r>
    </w:p>
    <w:p w:rsidR="00B64884" w:rsidRPr="00B64884"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xml:space="preserve">22.1. В приеме документов заявителю отказывается, в случае если </w:t>
      </w:r>
      <w:r w:rsidRPr="00B64884">
        <w:rPr>
          <w:rFonts w:ascii="Times New Roman" w:eastAsia="Times New Roman" w:hAnsi="Times New Roman"/>
          <w:sz w:val="24"/>
          <w:szCs w:val="24"/>
        </w:rPr>
        <w:t>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w:t>
      </w:r>
      <w:r w:rsidR="00B64884" w:rsidRPr="00B64884">
        <w:rPr>
          <w:rFonts w:ascii="Times New Roman" w:eastAsia="Times New Roman" w:hAnsi="Times New Roman"/>
          <w:sz w:val="24"/>
          <w:szCs w:val="24"/>
        </w:rPr>
        <w:t xml:space="preserve"> </w:t>
      </w:r>
      <w:r w:rsidR="00B64884" w:rsidRPr="00B64884">
        <w:rPr>
          <w:rFonts w:ascii="Times New Roman" w:hAnsi="Times New Roman"/>
          <w:sz w:val="24"/>
          <w:szCs w:val="24"/>
        </w:rPr>
        <w:t>городского поселения Верховье Верховского района Орловской области.</w:t>
      </w:r>
    </w:p>
    <w:p w:rsidR="00572883" w:rsidRDefault="00572883" w:rsidP="00572883">
      <w:pPr>
        <w:spacing w:after="0" w:line="240" w:lineRule="auto"/>
        <w:ind w:firstLine="709"/>
        <w:jc w:val="both"/>
        <w:rPr>
          <w:rFonts w:ascii="Times New Roman" w:eastAsia="Times New Roman" w:hAnsi="Times New Roman"/>
          <w:color w:val="FF0000"/>
          <w:sz w:val="24"/>
          <w:szCs w:val="24"/>
        </w:rPr>
      </w:pPr>
      <w:r w:rsidRPr="00B64884">
        <w:rPr>
          <w:rFonts w:ascii="Times New Roman" w:eastAsia="Times New Roman" w:hAnsi="Times New Roman"/>
          <w:sz w:val="24"/>
          <w:szCs w:val="24"/>
        </w:rPr>
        <w:t>23. Исчерпывающий перечень оснований для приостановления или отказа в предоставлении муниципальной услуги</w:t>
      </w:r>
      <w:r w:rsidR="00B64884">
        <w:rPr>
          <w:rFonts w:ascii="Times New Roman" w:eastAsia="Times New Roman" w:hAnsi="Times New Roman"/>
          <w:sz w:val="24"/>
          <w:szCs w:val="24"/>
        </w:rPr>
        <w:t>.</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23.1. Основания для приостановления предоставления муниципальной услуги законодательством не предусмотрены.</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 xml:space="preserve">23.2. Основания для отказа в предоставлении муниципальной услуги законодательством не предусмотрены. </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24. Перечень услуг, которые являются необходимыми и обязательными для предоставления муниципальной услуги.</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Услуги, которые является необходимыми и обязательными для предоставления муниципальной услуги, отсутствуют.</w:t>
      </w:r>
    </w:p>
    <w:p w:rsidR="00A33F5F"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25. Порядок, размер и основания взимания пошлины или иной платы, взимаемой за предоставление муниципальной услуги</w:t>
      </w:r>
      <w:r w:rsidR="00A33F5F">
        <w:rPr>
          <w:rFonts w:ascii="Times New Roman" w:eastAsia="Times New Roman" w:hAnsi="Times New Roman"/>
          <w:sz w:val="24"/>
          <w:szCs w:val="24"/>
        </w:rPr>
        <w:t xml:space="preserve">. </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Предоставление муниципальной услуги осуществляется бесплатно.</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27. Срок и порядок регистрации запроса заявителя о предоставлении муниципальной услуги</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28. Требования к помещениям, в которых предоставляется муниципальная услуга</w:t>
      </w:r>
      <w:r w:rsidR="00B64884">
        <w:rPr>
          <w:rFonts w:ascii="Times New Roman" w:eastAsia="Times New Roman" w:hAnsi="Times New Roman"/>
          <w:sz w:val="24"/>
          <w:szCs w:val="24"/>
        </w:rPr>
        <w:t>.</w:t>
      </w:r>
    </w:p>
    <w:p w:rsidR="00572883" w:rsidRPr="00B64884" w:rsidRDefault="00572883" w:rsidP="00572883">
      <w:pPr>
        <w:pStyle w:val="a4"/>
        <w:shd w:val="clear" w:color="auto" w:fill="auto"/>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28.1. Помещение для приема заявителей должно соответствовать санитарно</w:t>
      </w:r>
      <w:r w:rsidRPr="00B64884">
        <w:rPr>
          <w:rStyle w:val="1"/>
          <w:rFonts w:ascii="Times New Roman" w:hAnsi="Times New Roman"/>
          <w:b w:val="0"/>
          <w:bCs w:val="0"/>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72883" w:rsidRPr="00B64884" w:rsidRDefault="00572883" w:rsidP="00572883">
      <w:pPr>
        <w:pStyle w:val="a4"/>
        <w:shd w:val="clear" w:color="auto" w:fill="auto"/>
        <w:tabs>
          <w:tab w:val="left" w:pos="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28.2. Центральный вход в здание администрации должен быть оборудован вывеской, содержащей информацию о его наименовании и режиме работы.</w:t>
      </w:r>
    </w:p>
    <w:p w:rsidR="00572883" w:rsidRPr="00B64884" w:rsidRDefault="00572883" w:rsidP="00572883">
      <w:pPr>
        <w:pStyle w:val="a4"/>
        <w:shd w:val="clear" w:color="auto" w:fill="auto"/>
        <w:tabs>
          <w:tab w:val="left" w:pos="0"/>
        </w:tabs>
        <w:spacing w:before="0" w:line="240" w:lineRule="auto"/>
        <w:ind w:firstLine="709"/>
        <w:rPr>
          <w:rFonts w:ascii="Times New Roman" w:hAnsi="Times New Roman"/>
          <w:sz w:val="24"/>
          <w:szCs w:val="24"/>
        </w:rPr>
      </w:pPr>
      <w:r w:rsidRPr="00B64884">
        <w:rPr>
          <w:rFonts w:ascii="Times New Roman" w:hAnsi="Times New Roman"/>
          <w:sz w:val="24"/>
          <w:szCs w:val="24"/>
        </w:rPr>
        <w:t xml:space="preserve">28.3. </w:t>
      </w:r>
      <w:r w:rsidRPr="00B64884">
        <w:rPr>
          <w:rStyle w:val="1"/>
          <w:rFonts w:ascii="Times New Roman" w:hAnsi="Times New Roman"/>
          <w:b w:val="0"/>
          <w:bCs w:val="0"/>
          <w:sz w:val="24"/>
          <w:szCs w:val="24"/>
        </w:rPr>
        <w:t>В помещении администрации должен быть установлен информационный стенд, на котором размещается следующая информация:</w:t>
      </w:r>
    </w:p>
    <w:p w:rsidR="00572883" w:rsidRPr="00B64884" w:rsidRDefault="00572883" w:rsidP="00572883">
      <w:pPr>
        <w:pStyle w:val="a4"/>
        <w:shd w:val="clear" w:color="auto" w:fill="auto"/>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572883" w:rsidRPr="00B64884" w:rsidRDefault="00572883" w:rsidP="00572883">
      <w:pPr>
        <w:pStyle w:val="a4"/>
        <w:shd w:val="clear" w:color="auto" w:fill="auto"/>
        <w:tabs>
          <w:tab w:val="left" w:pos="110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перечень документов, представление которых необходимо для предоставления муниципальной услуги;</w:t>
      </w:r>
    </w:p>
    <w:p w:rsidR="00572883" w:rsidRPr="00B64884" w:rsidRDefault="00572883" w:rsidP="00572883">
      <w:pPr>
        <w:pStyle w:val="a4"/>
        <w:shd w:val="clear" w:color="auto" w:fill="auto"/>
        <w:tabs>
          <w:tab w:val="left" w:pos="849"/>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образец заявления о предоставлении муниципальной услуги;</w:t>
      </w:r>
    </w:p>
    <w:p w:rsidR="00572883" w:rsidRPr="00B64884" w:rsidRDefault="00572883" w:rsidP="00572883">
      <w:pPr>
        <w:pStyle w:val="a4"/>
        <w:shd w:val="clear" w:color="auto" w:fill="auto"/>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график работы специалиста, непосредственно предоставляющего муниципальную услугу;</w:t>
      </w:r>
    </w:p>
    <w:p w:rsidR="00B64884" w:rsidRPr="00B64884" w:rsidRDefault="00572883" w:rsidP="00572883">
      <w:pPr>
        <w:pStyle w:val="a4"/>
        <w:shd w:val="clear" w:color="auto" w:fill="auto"/>
        <w:tabs>
          <w:tab w:val="left" w:pos="849"/>
        </w:tabs>
        <w:spacing w:before="0" w:line="240" w:lineRule="auto"/>
        <w:ind w:firstLine="709"/>
        <w:rPr>
          <w:rStyle w:val="1"/>
          <w:rFonts w:ascii="Times New Roman" w:hAnsi="Times New Roman"/>
          <w:b w:val="0"/>
          <w:bCs w:val="0"/>
          <w:sz w:val="24"/>
          <w:szCs w:val="24"/>
        </w:rPr>
      </w:pPr>
      <w:r w:rsidRPr="00B64884">
        <w:rPr>
          <w:rStyle w:val="1"/>
          <w:rFonts w:ascii="Times New Roman" w:hAnsi="Times New Roman"/>
          <w:b w:val="0"/>
          <w:bCs w:val="0"/>
          <w:sz w:val="24"/>
          <w:szCs w:val="24"/>
        </w:rPr>
        <w:t xml:space="preserve">адреса сайта администрации муниципального образования </w:t>
      </w:r>
      <w:r w:rsidR="00B64884" w:rsidRPr="00B64884">
        <w:rPr>
          <w:rFonts w:ascii="Times New Roman" w:hAnsi="Times New Roman"/>
          <w:sz w:val="24"/>
          <w:szCs w:val="24"/>
        </w:rPr>
        <w:t>городского поселения Верховье Верховского района Орловской области;</w:t>
      </w:r>
    </w:p>
    <w:p w:rsidR="00572883" w:rsidRPr="00B64884" w:rsidRDefault="00572883" w:rsidP="00572883">
      <w:pPr>
        <w:pStyle w:val="a4"/>
        <w:shd w:val="clear" w:color="auto" w:fill="auto"/>
        <w:tabs>
          <w:tab w:val="left" w:pos="97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lastRenderedPageBreak/>
        <w:t>номера телефонов, по которым осуществляется информирование по вопросам предоставления муниципальной услуги.</w:t>
      </w:r>
    </w:p>
    <w:p w:rsidR="00572883" w:rsidRPr="00B64884" w:rsidRDefault="00572883" w:rsidP="00572883">
      <w:pPr>
        <w:pStyle w:val="a4"/>
        <w:shd w:val="clear" w:color="auto" w:fill="auto"/>
        <w:tabs>
          <w:tab w:val="left" w:pos="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72883" w:rsidRPr="00B64884" w:rsidRDefault="00572883" w:rsidP="00572883">
      <w:pPr>
        <w:pStyle w:val="a4"/>
        <w:shd w:val="clear" w:color="auto" w:fill="auto"/>
        <w:tabs>
          <w:tab w:val="left" w:pos="1196"/>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28.5. На кабинете приема заявителей должна находиться информационная табличка (вывеска) с указанием:</w:t>
      </w:r>
    </w:p>
    <w:p w:rsidR="00572883" w:rsidRPr="00B64884" w:rsidRDefault="00572883" w:rsidP="00572883">
      <w:pPr>
        <w:pStyle w:val="a4"/>
        <w:shd w:val="clear" w:color="auto" w:fill="auto"/>
        <w:tabs>
          <w:tab w:val="left" w:pos="854"/>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номера кабинета;</w:t>
      </w:r>
    </w:p>
    <w:p w:rsidR="00572883" w:rsidRPr="00B64884" w:rsidRDefault="00572883" w:rsidP="00572883">
      <w:pPr>
        <w:pStyle w:val="a4"/>
        <w:shd w:val="clear" w:color="auto" w:fill="auto"/>
        <w:tabs>
          <w:tab w:val="left" w:pos="918"/>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фамилии, имени, отчества и должности специалиста, осуществляющего предоставление муниципальной услуги;</w:t>
      </w:r>
    </w:p>
    <w:p w:rsidR="00572883" w:rsidRPr="00B64884" w:rsidRDefault="00572883" w:rsidP="00572883">
      <w:pPr>
        <w:pStyle w:val="a4"/>
        <w:shd w:val="clear" w:color="auto" w:fill="auto"/>
        <w:tabs>
          <w:tab w:val="left" w:pos="874"/>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времени перерыва на обед, технического перерыва.</w:t>
      </w:r>
    </w:p>
    <w:p w:rsidR="00572883" w:rsidRPr="00B64884" w:rsidRDefault="00572883" w:rsidP="00572883">
      <w:pPr>
        <w:pStyle w:val="a4"/>
        <w:shd w:val="clear" w:color="auto" w:fill="auto"/>
        <w:tabs>
          <w:tab w:val="left" w:pos="1196"/>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72883" w:rsidRPr="00B64884" w:rsidRDefault="00572883" w:rsidP="00572883">
      <w:pPr>
        <w:pStyle w:val="a4"/>
        <w:shd w:val="clear" w:color="auto" w:fill="auto"/>
        <w:tabs>
          <w:tab w:val="left" w:pos="1167"/>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28.7. Помещение для ожидания заявителями приема оборудуется стульями, столами (стойками), обеспечивается канцелярскими принадлежностями.</w:t>
      </w:r>
    </w:p>
    <w:p w:rsidR="00572883" w:rsidRPr="00B64884" w:rsidRDefault="00572883" w:rsidP="00572883">
      <w:pPr>
        <w:pStyle w:val="a4"/>
        <w:shd w:val="clear" w:color="auto" w:fill="auto"/>
        <w:tabs>
          <w:tab w:val="left" w:pos="1191"/>
        </w:tabs>
        <w:spacing w:before="0" w:line="240" w:lineRule="auto"/>
        <w:ind w:firstLine="709"/>
        <w:rPr>
          <w:rStyle w:val="1"/>
          <w:rFonts w:ascii="Times New Roman" w:hAnsi="Times New Roman"/>
          <w:b w:val="0"/>
          <w:bCs w:val="0"/>
          <w:sz w:val="24"/>
          <w:szCs w:val="24"/>
        </w:rPr>
      </w:pPr>
      <w:r w:rsidRPr="00B64884">
        <w:rPr>
          <w:rStyle w:val="1"/>
          <w:rFonts w:ascii="Times New Roman" w:hAnsi="Times New Roman"/>
          <w:b w:val="0"/>
          <w:bCs w:val="0"/>
          <w:sz w:val="24"/>
          <w:szCs w:val="24"/>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29. Показатели доступности и качества муниципальной услуги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29.1. Показателями доступности муниципальной услуги являются:</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информация о предоставлении муниципальной услуги размещается на официальном сайте администрации;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соблюдение графика работы администрацией;</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услуга оказывается бесплатно.</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29.2. Показателями качества муниципальной услуги являются:</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572883" w:rsidRDefault="00572883" w:rsidP="00572883">
      <w:pPr>
        <w:spacing w:after="0" w:line="240" w:lineRule="auto"/>
        <w:ind w:firstLine="709"/>
        <w:jc w:val="both"/>
        <w:rPr>
          <w:rFonts w:ascii="Times New Roman" w:eastAsia="Times New Roman" w:hAnsi="Times New Roman"/>
          <w:b/>
          <w:bCs/>
          <w:color w:val="FF0000"/>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III. СОСТАВ, ПОСЛЕДОВАТЕЛЬНОСТЬ И СРОКИ ВЫПОЛНЕНИЯ АДМИНИСТРАТИВНЫХ ПРОЦЕДУР, ТРЕБОВАНИЯ К ПОРЯДКУ ИХ ВЫПОЛНЕНИЯ</w:t>
      </w:r>
    </w:p>
    <w:p w:rsidR="00572883" w:rsidRPr="00DF0C7B" w:rsidRDefault="00572883" w:rsidP="00572883">
      <w:pPr>
        <w:spacing w:after="0" w:line="240" w:lineRule="auto"/>
        <w:ind w:firstLine="709"/>
        <w:jc w:val="center"/>
        <w:rPr>
          <w:rFonts w:ascii="Times New Roman" w:eastAsia="Times New Roman" w:hAnsi="Times New Roman"/>
          <w:sz w:val="24"/>
          <w:szCs w:val="24"/>
        </w:rPr>
      </w:pP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30. Состав и последовательность действий при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прием и регистрация заявления и приложенных к нему документов;</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 направление результатов рассмотрения заявления.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31. Прием и регистрация заявления и приложенных к нему документов</w:t>
      </w:r>
      <w:r w:rsidR="00DF0C7B" w:rsidRPr="00DF0C7B">
        <w:rPr>
          <w:rFonts w:ascii="Times New Roman" w:eastAsia="Times New Roman" w:hAnsi="Times New Roman"/>
          <w:sz w:val="24"/>
          <w:szCs w:val="24"/>
        </w:rPr>
        <w:t>.</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lastRenderedPageBreak/>
        <w:t>31.1. Основанием для начала административной процедуры является поступление в администрацию заявления  и приложенных к нему документов.</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31.5. Результатом выполнения административной процедуры является получение заявления с приложенными к нему документами  главой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32. Рассмотрение заявления, принятие и направление заявителю решения.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32.1. Основанием для начала административной процедуры является получение заявления и прилагаемых к нему документов главой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32.3. Ответственный исполнитель рассматривает заявление и оформляет письменное разъяснение.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вопрос предоставляется в простой, четкой и понятной форме за подписью главы администрацию либо лица его замещающего.</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33.Максимальный срок исполнения административной процедуры составляет два месяца с даты регистрации заявления.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34. Результатом административной процедуры является:</w:t>
      </w:r>
    </w:p>
    <w:p w:rsidR="00572883"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23188C" w:rsidRPr="00DF0C7B" w:rsidRDefault="0023188C" w:rsidP="00572883">
      <w:pPr>
        <w:spacing w:after="0" w:line="240" w:lineRule="auto"/>
        <w:ind w:firstLine="709"/>
        <w:jc w:val="both"/>
        <w:rPr>
          <w:rFonts w:ascii="Times New Roman" w:eastAsia="Times New Roman" w:hAnsi="Times New Roman"/>
          <w:sz w:val="24"/>
          <w:szCs w:val="24"/>
        </w:rPr>
      </w:pPr>
    </w:p>
    <w:p w:rsidR="00572883" w:rsidRDefault="00572883" w:rsidP="00572883">
      <w:pPr>
        <w:spacing w:after="0" w:line="240" w:lineRule="auto"/>
        <w:ind w:firstLine="709"/>
        <w:jc w:val="both"/>
        <w:rPr>
          <w:rFonts w:ascii="Times New Roman" w:eastAsia="Times New Roman" w:hAnsi="Times New Roman"/>
          <w:b/>
          <w:bCs/>
          <w:color w:val="FF0000"/>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IV. ФОРМЫ КОНТРОЛЯ ЗА ИСПОЛНЕНИЕМ АДМИНИСТРАТИВНОГО РЕГЛАМЕНТА</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35. Контроль за соблюдением и исполнением должностными лицами администрации, положений административного регламента и иных нормативных </w:t>
      </w:r>
      <w:r w:rsidRPr="00DF0C7B">
        <w:rPr>
          <w:rFonts w:ascii="Times New Roman" w:eastAsia="Times New Roman" w:hAnsi="Times New Roman"/>
          <w:sz w:val="24"/>
          <w:szCs w:val="24"/>
        </w:rPr>
        <w:lastRenderedPageBreak/>
        <w:t>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36. Общий контроль над полнотой и качеством предоставления муниципальной услуги осуществляет глава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sidR="00A33F5F">
        <w:rPr>
          <w:rFonts w:ascii="Times New Roman" w:eastAsia="Times New Roman" w:hAnsi="Times New Roman"/>
          <w:sz w:val="24"/>
          <w:szCs w:val="24"/>
        </w:rPr>
        <w:t>Орловской</w:t>
      </w:r>
      <w:r w:rsidRPr="00DF0C7B">
        <w:rPr>
          <w:rFonts w:ascii="Times New Roman" w:eastAsia="Times New Roman" w:hAnsi="Times New Roman"/>
          <w:sz w:val="24"/>
          <w:szCs w:val="24"/>
        </w:rPr>
        <w:t xml:space="preserve"> области, устанавливающих требования к предоставлению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41.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w:t>
      </w:r>
      <w:r>
        <w:rPr>
          <w:rFonts w:ascii="Times New Roman" w:eastAsia="Times New Roman" w:hAnsi="Times New Roman"/>
          <w:color w:val="FF0000"/>
          <w:sz w:val="24"/>
          <w:szCs w:val="24"/>
        </w:rPr>
        <w:t xml:space="preserve"> </w:t>
      </w:r>
      <w:r w:rsidRPr="00DF0C7B">
        <w:rPr>
          <w:rFonts w:ascii="Times New Roman" w:eastAsia="Times New Roman" w:hAnsi="Times New Roman"/>
          <w:sz w:val="24"/>
          <w:szCs w:val="24"/>
        </w:rPr>
        <w:t>(внесудебном) порядке, не лишает их права на обжалование указанных решений, действий (бездействия) в судебном порядке.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42.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нарушение срока предоставления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 xml:space="preserve">Орловской </w:t>
      </w:r>
      <w:r w:rsidRPr="00DF0C7B">
        <w:rPr>
          <w:rFonts w:ascii="Times New Roman" w:eastAsia="Times New Roman" w:hAnsi="Times New Roman"/>
          <w:sz w:val="24"/>
          <w:szCs w:val="24"/>
        </w:rPr>
        <w:t xml:space="preserve"> области для предоставления муниципальной услуги, муниципальными правовыми актами муниципального образования;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Орловской</w:t>
      </w:r>
      <w:r w:rsidRPr="00DF0C7B">
        <w:rPr>
          <w:rFonts w:ascii="Times New Roman" w:eastAsia="Times New Roman" w:hAnsi="Times New Roman"/>
          <w:sz w:val="24"/>
          <w:szCs w:val="24"/>
        </w:rPr>
        <w:t xml:space="preserve"> области для предоставления муниципальной услуги, муниципальными правовыми актами муниципального образования;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 xml:space="preserve">Орловской </w:t>
      </w:r>
      <w:r w:rsidRPr="00DF0C7B">
        <w:rPr>
          <w:rFonts w:ascii="Times New Roman" w:eastAsia="Times New Roman" w:hAnsi="Times New Roman"/>
          <w:sz w:val="24"/>
          <w:szCs w:val="24"/>
        </w:rPr>
        <w:t>области, муниципальными правовыми актами муниципального образования;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605D" w:rsidRPr="00AF605D">
        <w:rPr>
          <w:rFonts w:ascii="Times New Roman" w:eastAsia="Times New Roman" w:hAnsi="Times New Roman"/>
          <w:sz w:val="24"/>
          <w:szCs w:val="24"/>
        </w:rPr>
        <w:t xml:space="preserve">Орловской  </w:t>
      </w:r>
      <w:r w:rsidRPr="00AF605D">
        <w:rPr>
          <w:rFonts w:ascii="Times New Roman" w:eastAsia="Times New Roman" w:hAnsi="Times New Roman"/>
          <w:sz w:val="24"/>
          <w:szCs w:val="24"/>
        </w:rPr>
        <w:t>области, муниципальными правовыми актами муниципального образования;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43. Основанием для начала процедуры досудебного (внесудебного) обжалования является поступление жалобы заявителя в администрацию.</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45. Жалоба должна содержать:</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48. Случаи оставления жалобы без ответа:</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49. По результатам рассмотрения жалобы принимается одно из следующих решений:</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F605D" w:rsidRPr="00AF605D">
        <w:rPr>
          <w:rFonts w:ascii="Times New Roman" w:eastAsia="Times New Roman" w:hAnsi="Times New Roman"/>
          <w:sz w:val="24"/>
          <w:szCs w:val="24"/>
        </w:rPr>
        <w:t xml:space="preserve">Орловской </w:t>
      </w:r>
      <w:r w:rsidRPr="00AF605D">
        <w:rPr>
          <w:rFonts w:ascii="Times New Roman" w:eastAsia="Times New Roman" w:hAnsi="Times New Roman"/>
          <w:sz w:val="24"/>
          <w:szCs w:val="24"/>
        </w:rPr>
        <w:t>области, муниципальными правовыми актами, а также в иных формах;</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2) об отказе в удовлетворении жалобы.</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50. Случаи отказа в удовлетворении жалобы:</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а) отсутствие нарушения порядка предоставления муниципальной услуги;</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г) наличие решения по жалобе, принятого ранее в отношении того же заявителя и по тому же предмету жалобы.</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05D" w:rsidRPr="00AF605D" w:rsidRDefault="00572883" w:rsidP="00B24DF5">
      <w:pPr>
        <w:autoSpaceDE w:val="0"/>
        <w:autoSpaceDN w:val="0"/>
        <w:adjustRightInd w:val="0"/>
        <w:spacing w:after="0" w:line="240" w:lineRule="auto"/>
        <w:ind w:firstLine="709"/>
        <w:jc w:val="both"/>
        <w:rPr>
          <w:rFonts w:ascii="Times New Roman" w:hAnsi="Times New Roman"/>
          <w:sz w:val="24"/>
          <w:szCs w:val="24"/>
        </w:rPr>
      </w:pPr>
      <w:r w:rsidRPr="00AF605D">
        <w:rPr>
          <w:rFonts w:ascii="Times New Roman" w:hAnsi="Times New Roman"/>
          <w:sz w:val="24"/>
          <w:szCs w:val="24"/>
        </w:rP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2883" w:rsidRPr="00AF605D" w:rsidRDefault="00572883" w:rsidP="00B24DF5">
      <w:pPr>
        <w:autoSpaceDE w:val="0"/>
        <w:autoSpaceDN w:val="0"/>
        <w:adjustRightInd w:val="0"/>
        <w:spacing w:after="0" w:line="240" w:lineRule="auto"/>
        <w:ind w:firstLine="709"/>
        <w:jc w:val="both"/>
        <w:rPr>
          <w:rFonts w:ascii="Times New Roman" w:hAnsi="Times New Roman"/>
          <w:sz w:val="24"/>
          <w:szCs w:val="24"/>
        </w:rPr>
      </w:pPr>
      <w:r w:rsidRPr="00AF605D">
        <w:rPr>
          <w:rFonts w:ascii="Times New Roman" w:hAnsi="Times New Roman"/>
          <w:sz w:val="24"/>
          <w:szCs w:val="24"/>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572883" w:rsidRDefault="00572883" w:rsidP="00572883">
      <w:pPr>
        <w:spacing w:after="0"/>
        <w:rPr>
          <w:rFonts w:ascii="Times New Roman" w:hAnsi="Times New Roman"/>
          <w:color w:val="FF0000"/>
          <w:sz w:val="24"/>
          <w:szCs w:val="24"/>
        </w:rPr>
        <w:sectPr w:rsidR="00572883" w:rsidSect="002D51ED">
          <w:pgSz w:w="11906" w:h="16838"/>
          <w:pgMar w:top="567" w:right="850" w:bottom="1134" w:left="1701" w:header="426" w:footer="708" w:gutter="0"/>
          <w:cols w:space="720"/>
        </w:sectPr>
      </w:pPr>
    </w:p>
    <w:tbl>
      <w:tblPr>
        <w:tblW w:w="9648" w:type="dxa"/>
        <w:tblLook w:val="01E0"/>
      </w:tblPr>
      <w:tblGrid>
        <w:gridCol w:w="3190"/>
        <w:gridCol w:w="1598"/>
        <w:gridCol w:w="4860"/>
      </w:tblGrid>
      <w:tr w:rsidR="00572883" w:rsidRPr="00AF605D" w:rsidTr="00572883">
        <w:tc>
          <w:tcPr>
            <w:tcW w:w="3190" w:type="dxa"/>
          </w:tcPr>
          <w:p w:rsidR="00572883" w:rsidRPr="00AF605D" w:rsidRDefault="00572883">
            <w:pPr>
              <w:spacing w:after="0" w:line="240" w:lineRule="auto"/>
              <w:jc w:val="right"/>
              <w:rPr>
                <w:rFonts w:ascii="Times New Roman" w:hAnsi="Times New Roman"/>
                <w:sz w:val="24"/>
                <w:szCs w:val="24"/>
                <w:lang w:eastAsia="en-US"/>
              </w:rPr>
            </w:pPr>
            <w:r w:rsidRPr="00AF605D">
              <w:lastRenderedPageBreak/>
              <w:br w:type="page"/>
            </w:r>
          </w:p>
        </w:tc>
        <w:tc>
          <w:tcPr>
            <w:tcW w:w="1598" w:type="dxa"/>
          </w:tcPr>
          <w:p w:rsidR="00572883" w:rsidRPr="00AF605D" w:rsidRDefault="00572883">
            <w:pPr>
              <w:spacing w:after="0" w:line="240" w:lineRule="auto"/>
              <w:jc w:val="right"/>
              <w:rPr>
                <w:rFonts w:ascii="Times New Roman" w:hAnsi="Times New Roman"/>
                <w:sz w:val="24"/>
                <w:szCs w:val="24"/>
                <w:lang w:eastAsia="en-US"/>
              </w:rPr>
            </w:pPr>
          </w:p>
        </w:tc>
        <w:tc>
          <w:tcPr>
            <w:tcW w:w="4860" w:type="dxa"/>
            <w:hideMark/>
          </w:tcPr>
          <w:p w:rsidR="00572883" w:rsidRPr="00AF605D" w:rsidRDefault="00572883" w:rsidP="009C6865">
            <w:pPr>
              <w:spacing w:after="0" w:line="240" w:lineRule="auto"/>
              <w:jc w:val="center"/>
              <w:rPr>
                <w:rFonts w:ascii="Times New Roman" w:eastAsia="Calibri" w:hAnsi="Times New Roman" w:cs="Times New Roman"/>
                <w:sz w:val="20"/>
                <w:szCs w:val="20"/>
                <w:lang w:eastAsia="en-US"/>
              </w:rPr>
            </w:pPr>
            <w:r w:rsidRPr="00AF605D">
              <w:rPr>
                <w:rFonts w:ascii="Times New Roman" w:hAnsi="Times New Roman"/>
                <w:sz w:val="20"/>
                <w:szCs w:val="20"/>
              </w:rPr>
              <w:t>Приложение №1</w:t>
            </w:r>
          </w:p>
          <w:p w:rsidR="00572883" w:rsidRPr="00AF605D" w:rsidRDefault="00572883" w:rsidP="009C6865">
            <w:pPr>
              <w:spacing w:after="0" w:line="240" w:lineRule="auto"/>
              <w:jc w:val="center"/>
              <w:rPr>
                <w:rFonts w:ascii="Times New Roman" w:hAnsi="Times New Roman"/>
                <w:sz w:val="20"/>
                <w:szCs w:val="20"/>
              </w:rPr>
            </w:pPr>
            <w:r w:rsidRPr="00AF605D">
              <w:rPr>
                <w:rFonts w:ascii="Times New Roman" w:hAnsi="Times New Roman"/>
                <w:sz w:val="20"/>
                <w:szCs w:val="20"/>
              </w:rPr>
              <w:t>к административному регламенту</w:t>
            </w:r>
          </w:p>
          <w:p w:rsidR="00572883" w:rsidRPr="00AF605D" w:rsidRDefault="00572883" w:rsidP="009C6865">
            <w:pPr>
              <w:spacing w:after="0" w:line="240" w:lineRule="auto"/>
              <w:jc w:val="center"/>
              <w:rPr>
                <w:rFonts w:ascii="Times New Roman" w:hAnsi="Times New Roman"/>
                <w:sz w:val="20"/>
                <w:szCs w:val="20"/>
              </w:rPr>
            </w:pPr>
            <w:r w:rsidRPr="00AF605D">
              <w:rPr>
                <w:rFonts w:ascii="Times New Roman" w:hAnsi="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AF605D" w:rsidRPr="00AF605D">
              <w:rPr>
                <w:rFonts w:ascii="Times New Roman" w:hAnsi="Times New Roman"/>
                <w:sz w:val="20"/>
                <w:szCs w:val="20"/>
              </w:rPr>
              <w:t xml:space="preserve">городского поселения Верховье Верховского района Орловской области </w:t>
            </w:r>
            <w:r w:rsidRPr="00AF605D">
              <w:rPr>
                <w:rFonts w:ascii="Times New Roman" w:hAnsi="Times New Roman"/>
                <w:sz w:val="20"/>
                <w:szCs w:val="20"/>
              </w:rPr>
              <w:t>о местных налогах и сборах</w:t>
            </w:r>
          </w:p>
          <w:p w:rsidR="00572883" w:rsidRPr="00AF605D" w:rsidRDefault="00572883">
            <w:pPr>
              <w:spacing w:after="0" w:line="240" w:lineRule="auto"/>
              <w:jc w:val="right"/>
              <w:rPr>
                <w:rFonts w:ascii="Times New Roman" w:hAnsi="Times New Roman"/>
                <w:sz w:val="24"/>
                <w:szCs w:val="24"/>
                <w:lang w:eastAsia="en-US"/>
              </w:rPr>
            </w:pPr>
            <w:r w:rsidRPr="00AF605D">
              <w:rPr>
                <w:rFonts w:ascii="Times New Roman" w:hAnsi="Times New Roman"/>
                <w:sz w:val="24"/>
                <w:szCs w:val="24"/>
              </w:rPr>
              <w:t xml:space="preserve"> </w:t>
            </w:r>
          </w:p>
        </w:tc>
      </w:tr>
    </w:tbl>
    <w:p w:rsidR="00572883" w:rsidRPr="00AF605D" w:rsidRDefault="00AF605D" w:rsidP="00AF605D">
      <w:pPr>
        <w:spacing w:after="0" w:line="240" w:lineRule="auto"/>
        <w:ind w:firstLine="5103"/>
        <w:rPr>
          <w:rFonts w:ascii="Times New Roman" w:hAnsi="Times New Roman"/>
          <w:sz w:val="24"/>
          <w:szCs w:val="24"/>
          <w:lang w:eastAsia="en-US"/>
        </w:rPr>
      </w:pPr>
      <w:r w:rsidRPr="00AF605D">
        <w:rPr>
          <w:rFonts w:ascii="Times New Roman" w:hAnsi="Times New Roman"/>
          <w:sz w:val="24"/>
          <w:szCs w:val="24"/>
        </w:rPr>
        <w:t>кому_________________________</w:t>
      </w:r>
    </w:p>
    <w:p w:rsidR="00572883"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572883"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AF605D"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572883" w:rsidRPr="00AF605D" w:rsidRDefault="00AF605D"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от</w:t>
      </w:r>
      <w:r w:rsidR="00572883" w:rsidRPr="00AF605D">
        <w:rPr>
          <w:rFonts w:ascii="Times New Roman" w:hAnsi="Times New Roman"/>
          <w:sz w:val="24"/>
          <w:szCs w:val="24"/>
        </w:rPr>
        <w:t xml:space="preserve"> </w:t>
      </w:r>
      <w:r w:rsidRPr="00AF605D">
        <w:rPr>
          <w:rFonts w:ascii="Times New Roman" w:hAnsi="Times New Roman"/>
          <w:sz w:val="24"/>
          <w:szCs w:val="24"/>
        </w:rPr>
        <w:t>___________________________</w:t>
      </w:r>
    </w:p>
    <w:p w:rsidR="00572883" w:rsidRPr="00AF605D" w:rsidRDefault="00AF605D" w:rsidP="00AF605D">
      <w:pPr>
        <w:spacing w:after="0" w:line="240" w:lineRule="auto"/>
        <w:ind w:firstLine="5103"/>
        <w:rPr>
          <w:rFonts w:ascii="Calibri" w:hAnsi="Calibri"/>
        </w:rPr>
      </w:pPr>
      <w:r w:rsidRPr="00AF605D">
        <w:rPr>
          <w:rFonts w:ascii="Times New Roman" w:hAnsi="Times New Roman"/>
          <w:sz w:val="24"/>
          <w:szCs w:val="24"/>
        </w:rPr>
        <w:t>адресу</w:t>
      </w:r>
      <w:r w:rsidR="00572883" w:rsidRPr="00AF605D">
        <w:rPr>
          <w:rFonts w:ascii="Times New Roman" w:hAnsi="Times New Roman"/>
          <w:sz w:val="24"/>
          <w:szCs w:val="24"/>
        </w:rPr>
        <w:t>:</w:t>
      </w:r>
      <w:r w:rsidRPr="00AF605D">
        <w:rPr>
          <w:rFonts w:ascii="Times New Roman" w:hAnsi="Times New Roman"/>
          <w:sz w:val="24"/>
          <w:szCs w:val="24"/>
        </w:rPr>
        <w:t>_______________________</w:t>
      </w:r>
    </w:p>
    <w:p w:rsidR="00572883" w:rsidRPr="00AF605D" w:rsidRDefault="00AF605D"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тел.__________________________</w:t>
      </w:r>
    </w:p>
    <w:p w:rsidR="00572883" w:rsidRPr="00AF605D" w:rsidRDefault="00572883" w:rsidP="00572883">
      <w:pPr>
        <w:widowControl w:val="0"/>
        <w:spacing w:after="0" w:line="240" w:lineRule="auto"/>
        <w:ind w:firstLine="709"/>
        <w:jc w:val="right"/>
        <w:rPr>
          <w:rFonts w:ascii="Times New Roman" w:hAnsi="Times New Roman"/>
          <w:sz w:val="24"/>
          <w:szCs w:val="24"/>
        </w:rPr>
      </w:pPr>
    </w:p>
    <w:p w:rsidR="00AF605D" w:rsidRPr="00AF605D" w:rsidRDefault="00AF605D" w:rsidP="00572883">
      <w:pPr>
        <w:widowControl w:val="0"/>
        <w:spacing w:after="0" w:line="240" w:lineRule="auto"/>
        <w:ind w:firstLine="709"/>
        <w:jc w:val="center"/>
        <w:rPr>
          <w:rFonts w:ascii="Times New Roman" w:hAnsi="Times New Roman"/>
          <w:b/>
          <w:sz w:val="24"/>
          <w:szCs w:val="24"/>
        </w:rPr>
      </w:pPr>
    </w:p>
    <w:p w:rsidR="00572883" w:rsidRPr="00AF605D" w:rsidRDefault="00572883" w:rsidP="00572883">
      <w:pPr>
        <w:widowControl w:val="0"/>
        <w:spacing w:after="0" w:line="240" w:lineRule="auto"/>
        <w:ind w:firstLine="709"/>
        <w:jc w:val="center"/>
        <w:rPr>
          <w:rFonts w:ascii="Times New Roman" w:hAnsi="Times New Roman"/>
          <w:b/>
          <w:sz w:val="24"/>
          <w:szCs w:val="24"/>
        </w:rPr>
      </w:pPr>
      <w:r w:rsidRPr="00AF605D">
        <w:rPr>
          <w:rFonts w:ascii="Times New Roman" w:hAnsi="Times New Roman"/>
          <w:b/>
          <w:sz w:val="24"/>
          <w:szCs w:val="24"/>
        </w:rPr>
        <w:t>ЗАЯВЛЕНИЕ</w:t>
      </w:r>
    </w:p>
    <w:p w:rsidR="00572883" w:rsidRPr="00AF605D" w:rsidRDefault="00572883" w:rsidP="00572883">
      <w:pPr>
        <w:spacing w:after="0" w:line="240" w:lineRule="auto"/>
        <w:ind w:firstLine="709"/>
        <w:jc w:val="center"/>
        <w:rPr>
          <w:rFonts w:ascii="Times New Roman" w:hAnsi="Times New Roman"/>
          <w:sz w:val="24"/>
          <w:szCs w:val="24"/>
        </w:rPr>
      </w:pPr>
    </w:p>
    <w:p w:rsidR="00572883" w:rsidRPr="00AF605D" w:rsidRDefault="00572883" w:rsidP="00572883">
      <w:pPr>
        <w:spacing w:after="0" w:line="240" w:lineRule="auto"/>
        <w:ind w:firstLine="709"/>
        <w:jc w:val="both"/>
        <w:rPr>
          <w:rFonts w:ascii="Times New Roman" w:hAnsi="Times New Roman"/>
          <w:sz w:val="24"/>
          <w:szCs w:val="24"/>
        </w:rPr>
      </w:pPr>
      <w:r w:rsidRPr="00AF605D">
        <w:rPr>
          <w:rFonts w:ascii="Times New Roman" w:hAnsi="Times New Roman"/>
          <w:sz w:val="24"/>
          <w:szCs w:val="24"/>
        </w:rPr>
        <w:t>Прошу дать письменные разъяснения _______________________________________</w:t>
      </w:r>
    </w:p>
    <w:p w:rsidR="00572883" w:rsidRPr="00AF605D" w:rsidRDefault="00572883" w:rsidP="00AF605D">
      <w:pPr>
        <w:spacing w:after="0" w:line="240" w:lineRule="auto"/>
        <w:ind w:left="709"/>
        <w:jc w:val="both"/>
        <w:rPr>
          <w:rFonts w:ascii="Times New Roman" w:hAnsi="Times New Roman"/>
          <w:sz w:val="24"/>
          <w:szCs w:val="24"/>
        </w:rPr>
      </w:pPr>
      <w:r w:rsidRPr="00AF605D">
        <w:rPr>
          <w:rFonts w:ascii="Times New Roman" w:hAnsi="Times New Roman"/>
          <w:sz w:val="24"/>
          <w:szCs w:val="24"/>
        </w:rPr>
        <w:t>____________________________________________</w:t>
      </w:r>
      <w:r w:rsidR="00AF605D" w:rsidRPr="00AF605D">
        <w:rPr>
          <w:rFonts w:ascii="Times New Roman" w:hAnsi="Times New Roman"/>
          <w:sz w:val="24"/>
          <w:szCs w:val="24"/>
        </w:rPr>
        <w:t>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К заявлению прилагаю:</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1.______________________________________________________________________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2.______________________________________________________________________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3.______________________________________________________________________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"____"______________ ______ г.</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 xml:space="preserve"> _________________</w:t>
      </w:r>
    </w:p>
    <w:p w:rsidR="00572883" w:rsidRPr="00AF605D" w:rsidRDefault="00572883" w:rsidP="00572883">
      <w:pPr>
        <w:widowControl w:val="0"/>
        <w:spacing w:after="0" w:line="240" w:lineRule="auto"/>
        <w:ind w:firstLine="709"/>
        <w:jc w:val="right"/>
        <w:rPr>
          <w:rFonts w:ascii="Times New Roman" w:hAnsi="Times New Roman"/>
          <w:sz w:val="24"/>
          <w:szCs w:val="24"/>
          <w:vertAlign w:val="superscript"/>
        </w:rPr>
      </w:pPr>
      <w:r w:rsidRPr="00AF605D">
        <w:rPr>
          <w:rFonts w:ascii="Times New Roman" w:hAnsi="Times New Roman"/>
          <w:sz w:val="24"/>
          <w:szCs w:val="24"/>
          <w:vertAlign w:val="superscript"/>
        </w:rPr>
        <w:t xml:space="preserve"> (подпись)</w:t>
      </w:r>
    </w:p>
    <w:p w:rsidR="00572883" w:rsidRPr="00AF605D" w:rsidRDefault="00572883" w:rsidP="00572883">
      <w:pPr>
        <w:spacing w:after="0" w:line="240" w:lineRule="auto"/>
        <w:ind w:firstLine="709"/>
        <w:jc w:val="right"/>
        <w:rPr>
          <w:rFonts w:ascii="Times New Roman" w:hAnsi="Times New Roman"/>
          <w:sz w:val="24"/>
          <w:szCs w:val="24"/>
        </w:rPr>
      </w:pPr>
    </w:p>
    <w:p w:rsidR="00572883" w:rsidRPr="00AF605D" w:rsidRDefault="00572883" w:rsidP="00572883">
      <w:pPr>
        <w:tabs>
          <w:tab w:val="left" w:pos="2970"/>
        </w:tabs>
        <w:ind w:firstLine="709"/>
        <w:jc w:val="both"/>
        <w:rPr>
          <w:rFonts w:ascii="Times New Roman" w:hAnsi="Times New Roman"/>
          <w:sz w:val="24"/>
          <w:szCs w:val="24"/>
        </w:rPr>
      </w:pPr>
      <w:r w:rsidRPr="00AF605D">
        <w:rPr>
          <w:rFonts w:ascii="Times New Roman" w:hAnsi="Times New Roman"/>
          <w:sz w:val="24"/>
          <w:szCs w:val="24"/>
        </w:rPr>
        <w:t>Я, ________</w:t>
      </w:r>
      <w:r w:rsidR="00AF605D" w:rsidRPr="00AF605D">
        <w:rPr>
          <w:rFonts w:ascii="Times New Roman" w:hAnsi="Times New Roman"/>
          <w:sz w:val="24"/>
          <w:szCs w:val="24"/>
        </w:rPr>
        <w:t xml:space="preserve">_______________________________ </w:t>
      </w:r>
      <w:r w:rsidRPr="00AF605D">
        <w:rPr>
          <w:rFonts w:ascii="Times New Roman" w:hAnsi="Times New Roman"/>
          <w:sz w:val="24"/>
          <w:szCs w:val="24"/>
        </w:rPr>
        <w:t>даю согласие на обработку моих персональных данных.</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"____"______________ ______ г.</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 xml:space="preserve"> _________________</w:t>
      </w:r>
    </w:p>
    <w:p w:rsidR="004A4F8F" w:rsidRDefault="00572883" w:rsidP="00AF605D">
      <w:pPr>
        <w:widowControl w:val="0"/>
        <w:spacing w:after="0" w:line="240" w:lineRule="auto"/>
        <w:ind w:firstLine="709"/>
        <w:jc w:val="right"/>
        <w:rPr>
          <w:rFonts w:ascii="Times New Roman" w:hAnsi="Times New Roman"/>
          <w:sz w:val="24"/>
          <w:szCs w:val="24"/>
          <w:vertAlign w:val="superscript"/>
        </w:rPr>
      </w:pPr>
      <w:r w:rsidRPr="00AF605D">
        <w:rPr>
          <w:rFonts w:ascii="Times New Roman" w:hAnsi="Times New Roman"/>
          <w:sz w:val="24"/>
          <w:szCs w:val="24"/>
          <w:vertAlign w:val="superscript"/>
        </w:rPr>
        <w:t xml:space="preserve"> (подпись)</w:t>
      </w: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tbl>
      <w:tblPr>
        <w:tblW w:w="9648" w:type="dxa"/>
        <w:jc w:val="right"/>
        <w:tblLook w:val="01E0"/>
      </w:tblPr>
      <w:tblGrid>
        <w:gridCol w:w="3190"/>
        <w:gridCol w:w="1598"/>
        <w:gridCol w:w="4860"/>
      </w:tblGrid>
      <w:tr w:rsidR="009C6865" w:rsidRPr="004A35F4" w:rsidTr="00DF6181">
        <w:trPr>
          <w:jc w:val="right"/>
        </w:trPr>
        <w:tc>
          <w:tcPr>
            <w:tcW w:w="3190" w:type="dxa"/>
            <w:shd w:val="clear" w:color="auto" w:fill="auto"/>
          </w:tcPr>
          <w:p w:rsidR="009C6865" w:rsidRPr="004A35F4" w:rsidRDefault="009C6865" w:rsidP="00DF6181">
            <w:pPr>
              <w:spacing w:after="0" w:line="240" w:lineRule="auto"/>
              <w:jc w:val="right"/>
              <w:rPr>
                <w:rFonts w:ascii="Times New Roman" w:eastAsia="Times New Roman" w:hAnsi="Times New Roman" w:cs="Times New Roman"/>
                <w:sz w:val="24"/>
                <w:szCs w:val="24"/>
              </w:rPr>
            </w:pPr>
            <w:r w:rsidRPr="004A35F4">
              <w:rPr>
                <w:rFonts w:ascii="Times New Roman" w:eastAsia="Times New Roman" w:hAnsi="Times New Roman" w:cs="Times New Roman"/>
                <w:sz w:val="24"/>
                <w:szCs w:val="24"/>
              </w:rPr>
              <w:lastRenderedPageBreak/>
              <w:br w:type="page"/>
            </w:r>
          </w:p>
        </w:tc>
        <w:tc>
          <w:tcPr>
            <w:tcW w:w="1598" w:type="dxa"/>
            <w:shd w:val="clear" w:color="auto" w:fill="auto"/>
          </w:tcPr>
          <w:p w:rsidR="009C6865" w:rsidRPr="004A35F4" w:rsidRDefault="009C6865" w:rsidP="00DF6181">
            <w:pPr>
              <w:spacing w:after="0" w:line="240" w:lineRule="auto"/>
              <w:jc w:val="right"/>
              <w:rPr>
                <w:rFonts w:ascii="Times New Roman" w:eastAsia="Times New Roman" w:hAnsi="Times New Roman" w:cs="Times New Roman"/>
                <w:sz w:val="24"/>
                <w:szCs w:val="24"/>
              </w:rPr>
            </w:pPr>
          </w:p>
        </w:tc>
        <w:tc>
          <w:tcPr>
            <w:tcW w:w="4860" w:type="dxa"/>
            <w:shd w:val="clear" w:color="auto" w:fill="auto"/>
          </w:tcPr>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Приложение №2</w:t>
            </w:r>
          </w:p>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к административному регламенту</w:t>
            </w:r>
          </w:p>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D412BB">
              <w:rPr>
                <w:rFonts w:ascii="Times New Roman" w:eastAsia="Times New Roman" w:hAnsi="Times New Roman" w:cs="Times New Roman"/>
                <w:sz w:val="20"/>
                <w:szCs w:val="20"/>
              </w:rPr>
              <w:t>городского поселения Верховье Верховского</w:t>
            </w:r>
            <w:r w:rsidRPr="009C6865">
              <w:rPr>
                <w:rFonts w:ascii="Times New Roman" w:eastAsia="Times New Roman" w:hAnsi="Times New Roman" w:cs="Times New Roman"/>
                <w:sz w:val="20"/>
                <w:szCs w:val="20"/>
              </w:rPr>
              <w:t xml:space="preserve"> района</w:t>
            </w:r>
            <w:r w:rsidR="00D412BB">
              <w:rPr>
                <w:rFonts w:ascii="Times New Roman" w:eastAsia="Times New Roman" w:hAnsi="Times New Roman" w:cs="Times New Roman"/>
                <w:sz w:val="20"/>
                <w:szCs w:val="20"/>
              </w:rPr>
              <w:t xml:space="preserve"> Орловской области </w:t>
            </w:r>
            <w:r w:rsidRPr="009C6865">
              <w:rPr>
                <w:rFonts w:ascii="Times New Roman" w:eastAsia="Times New Roman" w:hAnsi="Times New Roman" w:cs="Times New Roman"/>
                <w:sz w:val="20"/>
                <w:szCs w:val="20"/>
              </w:rPr>
              <w:t xml:space="preserve"> о местных налогах и сборах</w:t>
            </w:r>
          </w:p>
          <w:p w:rsidR="009C6865" w:rsidRPr="004A35F4" w:rsidRDefault="009C6865" w:rsidP="00DF6181">
            <w:pPr>
              <w:spacing w:after="0" w:line="240" w:lineRule="auto"/>
              <w:jc w:val="right"/>
              <w:rPr>
                <w:rFonts w:ascii="Times New Roman" w:eastAsia="Times New Roman" w:hAnsi="Times New Roman" w:cs="Times New Roman"/>
                <w:sz w:val="24"/>
                <w:szCs w:val="24"/>
              </w:rPr>
            </w:pPr>
            <w:r w:rsidRPr="004A35F4">
              <w:rPr>
                <w:rFonts w:ascii="Times New Roman" w:eastAsia="Times New Roman" w:hAnsi="Times New Roman" w:cs="Times New Roman"/>
                <w:sz w:val="24"/>
                <w:szCs w:val="24"/>
              </w:rPr>
              <w:t xml:space="preserve"> </w:t>
            </w:r>
          </w:p>
        </w:tc>
      </w:tr>
    </w:tbl>
    <w:p w:rsidR="003F6B32" w:rsidRPr="00823C40" w:rsidRDefault="009C6865" w:rsidP="003F6B32">
      <w:pPr>
        <w:spacing w:after="0" w:line="240" w:lineRule="auto"/>
        <w:jc w:val="center"/>
        <w:rPr>
          <w:rFonts w:ascii="Times New Roman" w:hAnsi="Times New Roman"/>
          <w:b/>
          <w:sz w:val="24"/>
          <w:szCs w:val="24"/>
        </w:rPr>
      </w:pPr>
      <w:r w:rsidRPr="00823C40">
        <w:rPr>
          <w:rFonts w:ascii="Times New Roman" w:eastAsia="Times New Roman" w:hAnsi="Times New Roman" w:cs="Times New Roman"/>
          <w:b/>
          <w:bCs/>
          <w:sz w:val="24"/>
          <w:szCs w:val="24"/>
        </w:rPr>
        <w:t xml:space="preserve">Блок-схема </w:t>
      </w:r>
      <w:r w:rsidRPr="00823C40">
        <w:rPr>
          <w:rFonts w:ascii="Times New Roman" w:eastAsia="Times New Roman" w:hAnsi="Times New Roman" w:cs="Times New Roman"/>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3F6B32" w:rsidRPr="00823C40">
        <w:rPr>
          <w:rFonts w:ascii="Times New Roman" w:hAnsi="Times New Roman"/>
          <w:b/>
          <w:sz w:val="24"/>
          <w:szCs w:val="24"/>
        </w:rPr>
        <w:t>городского поселения Верховье Верховского района Орловской области о местных налогах и сборах</w:t>
      </w:r>
    </w:p>
    <w:p w:rsidR="003F6B32" w:rsidRPr="00823C40"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3F6B32"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3F6B32" w:rsidRDefault="00B57E5C" w:rsidP="00B57E5C">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noProof/>
          <w:color w:val="000000"/>
          <w:sz w:val="24"/>
          <w:szCs w:val="24"/>
        </w:rPr>
        <w:drawing>
          <wp:inline distT="0" distB="0" distL="0" distR="0">
            <wp:extent cx="6089650" cy="4165600"/>
            <wp:effectExtent l="95250" t="19050" r="0" b="25400"/>
            <wp:docPr id="16" name="Организационная диаграм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F6B32"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9C6865" w:rsidRDefault="009C6865" w:rsidP="009C6865">
      <w:pPr>
        <w:spacing w:after="0" w:line="240" w:lineRule="auto"/>
        <w:ind w:firstLine="709"/>
        <w:rPr>
          <w:rFonts w:ascii="Times New Roman" w:eastAsia="Times New Roman" w:hAnsi="Times New Roman" w:cs="Times New Roman"/>
          <w:noProof/>
          <w:sz w:val="24"/>
          <w:szCs w:val="24"/>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9C6865">
      <w:pPr>
        <w:widowControl w:val="0"/>
        <w:spacing w:after="0" w:line="240" w:lineRule="auto"/>
        <w:jc w:val="center"/>
        <w:rPr>
          <w:rFonts w:ascii="Times New Roman" w:hAnsi="Times New Roman"/>
          <w:sz w:val="24"/>
          <w:szCs w:val="24"/>
          <w:vertAlign w:val="superscript"/>
        </w:rPr>
      </w:pPr>
    </w:p>
    <w:p w:rsidR="009C6865" w:rsidRDefault="009C6865" w:rsidP="00AF605D">
      <w:pPr>
        <w:widowControl w:val="0"/>
        <w:spacing w:after="0" w:line="240" w:lineRule="auto"/>
        <w:ind w:firstLine="709"/>
        <w:jc w:val="right"/>
      </w:pPr>
    </w:p>
    <w:p w:rsidR="009C6865" w:rsidRDefault="009C6865" w:rsidP="00AF605D">
      <w:pPr>
        <w:widowControl w:val="0"/>
        <w:spacing w:after="0" w:line="240" w:lineRule="auto"/>
        <w:ind w:firstLine="709"/>
        <w:jc w:val="right"/>
      </w:pPr>
    </w:p>
    <w:p w:rsidR="009C6865" w:rsidRPr="00AF605D" w:rsidRDefault="009C6865" w:rsidP="00AF605D">
      <w:pPr>
        <w:widowControl w:val="0"/>
        <w:spacing w:after="0" w:line="240" w:lineRule="auto"/>
        <w:ind w:firstLine="709"/>
        <w:jc w:val="right"/>
      </w:pPr>
    </w:p>
    <w:sectPr w:rsidR="009C6865" w:rsidRPr="00AF605D" w:rsidSect="008F19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B23" w:rsidRDefault="00B44B23" w:rsidP="00572883">
      <w:pPr>
        <w:spacing w:after="0" w:line="240" w:lineRule="auto"/>
      </w:pPr>
      <w:r>
        <w:separator/>
      </w:r>
    </w:p>
  </w:endnote>
  <w:endnote w:type="continuationSeparator" w:id="1">
    <w:p w:rsidR="00B44B23" w:rsidRDefault="00B44B23" w:rsidP="0057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B23" w:rsidRDefault="00B44B23" w:rsidP="00572883">
      <w:pPr>
        <w:spacing w:after="0" w:line="240" w:lineRule="auto"/>
      </w:pPr>
      <w:r>
        <w:separator/>
      </w:r>
    </w:p>
  </w:footnote>
  <w:footnote w:type="continuationSeparator" w:id="1">
    <w:p w:rsidR="00B44B23" w:rsidRDefault="00B44B23" w:rsidP="005728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2883"/>
    <w:rsid w:val="001653D7"/>
    <w:rsid w:val="0023188C"/>
    <w:rsid w:val="00277E55"/>
    <w:rsid w:val="002A2A9C"/>
    <w:rsid w:val="002D51ED"/>
    <w:rsid w:val="002E2FA4"/>
    <w:rsid w:val="00370822"/>
    <w:rsid w:val="003F6B32"/>
    <w:rsid w:val="004671C6"/>
    <w:rsid w:val="004954DF"/>
    <w:rsid w:val="004A4F8F"/>
    <w:rsid w:val="00572883"/>
    <w:rsid w:val="00614FB8"/>
    <w:rsid w:val="00645CD8"/>
    <w:rsid w:val="00650CCD"/>
    <w:rsid w:val="00772E35"/>
    <w:rsid w:val="00823C40"/>
    <w:rsid w:val="0086442F"/>
    <w:rsid w:val="0086527E"/>
    <w:rsid w:val="008F1944"/>
    <w:rsid w:val="009322CF"/>
    <w:rsid w:val="009C302E"/>
    <w:rsid w:val="009C6865"/>
    <w:rsid w:val="009E5D80"/>
    <w:rsid w:val="00A33F5F"/>
    <w:rsid w:val="00AF605D"/>
    <w:rsid w:val="00B04D30"/>
    <w:rsid w:val="00B24DF5"/>
    <w:rsid w:val="00B44B23"/>
    <w:rsid w:val="00B57E5C"/>
    <w:rsid w:val="00B64884"/>
    <w:rsid w:val="00C02504"/>
    <w:rsid w:val="00C25159"/>
    <w:rsid w:val="00CB7AA3"/>
    <w:rsid w:val="00D412BB"/>
    <w:rsid w:val="00D72974"/>
    <w:rsid w:val="00DF0C7B"/>
    <w:rsid w:val="00E339F2"/>
    <w:rsid w:val="00FB78CB"/>
    <w:rsid w:val="00FF2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2883"/>
    <w:rPr>
      <w:rFonts w:ascii="Times New Roman" w:hAnsi="Times New Roman" w:cs="Times New Roman" w:hint="default"/>
      <w:color w:val="0000FF"/>
      <w:u w:val="single"/>
    </w:rPr>
  </w:style>
  <w:style w:type="paragraph" w:styleId="a4">
    <w:name w:val="Body Text"/>
    <w:basedOn w:val="a"/>
    <w:link w:val="a5"/>
    <w:semiHidden/>
    <w:unhideWhenUsed/>
    <w:rsid w:val="00572883"/>
    <w:pPr>
      <w:widowControl w:val="0"/>
      <w:shd w:val="clear" w:color="auto" w:fill="FFFFFF"/>
      <w:spacing w:before="120" w:after="0" w:line="274" w:lineRule="exact"/>
      <w:ind w:hanging="1700"/>
      <w:jc w:val="both"/>
    </w:pPr>
    <w:rPr>
      <w:rFonts w:ascii="Arial" w:eastAsia="Times New Roman" w:hAnsi="Arial" w:cs="Times New Roman"/>
      <w:sz w:val="23"/>
      <w:szCs w:val="23"/>
    </w:rPr>
  </w:style>
  <w:style w:type="character" w:customStyle="1" w:styleId="a5">
    <w:name w:val="Основной текст Знак"/>
    <w:basedOn w:val="a0"/>
    <w:link w:val="a4"/>
    <w:semiHidden/>
    <w:rsid w:val="00572883"/>
    <w:rPr>
      <w:rFonts w:ascii="Arial" w:eastAsia="Times New Roman" w:hAnsi="Arial" w:cs="Times New Roman"/>
      <w:sz w:val="23"/>
      <w:szCs w:val="23"/>
      <w:shd w:val="clear" w:color="auto" w:fill="FFFFFF"/>
    </w:rPr>
  </w:style>
  <w:style w:type="character" w:customStyle="1" w:styleId="a6">
    <w:name w:val="Подпись к картинке_"/>
    <w:link w:val="a7"/>
    <w:locked/>
    <w:rsid w:val="00572883"/>
    <w:rPr>
      <w:rFonts w:ascii="Arial" w:hAnsi="Arial" w:cs="Arial"/>
      <w:noProof/>
      <w:sz w:val="18"/>
      <w:szCs w:val="18"/>
      <w:shd w:val="clear" w:color="auto" w:fill="FFFFFF"/>
    </w:rPr>
  </w:style>
  <w:style w:type="paragraph" w:customStyle="1" w:styleId="a7">
    <w:name w:val="Подпись к картинке"/>
    <w:basedOn w:val="a"/>
    <w:link w:val="a6"/>
    <w:rsid w:val="00572883"/>
    <w:pPr>
      <w:widowControl w:val="0"/>
      <w:shd w:val="clear" w:color="auto" w:fill="FFFFFF"/>
      <w:spacing w:after="0" w:line="240" w:lineRule="atLeast"/>
    </w:pPr>
    <w:rPr>
      <w:rFonts w:ascii="Arial" w:hAnsi="Arial" w:cs="Arial"/>
      <w:noProof/>
      <w:sz w:val="18"/>
      <w:szCs w:val="18"/>
    </w:rPr>
  </w:style>
  <w:style w:type="character" w:customStyle="1" w:styleId="1">
    <w:name w:val="Заголовок №1_"/>
    <w:link w:val="10"/>
    <w:uiPriority w:val="99"/>
    <w:locked/>
    <w:rsid w:val="00572883"/>
    <w:rPr>
      <w:rFonts w:ascii="Arial" w:hAnsi="Arial" w:cs="Arial"/>
      <w:b/>
      <w:bCs/>
      <w:sz w:val="25"/>
      <w:szCs w:val="25"/>
      <w:shd w:val="clear" w:color="auto" w:fill="FFFFFF"/>
    </w:rPr>
  </w:style>
  <w:style w:type="paragraph" w:customStyle="1" w:styleId="10">
    <w:name w:val="Заголовок №1"/>
    <w:basedOn w:val="a"/>
    <w:link w:val="1"/>
    <w:uiPriority w:val="99"/>
    <w:rsid w:val="00572883"/>
    <w:pPr>
      <w:widowControl w:val="0"/>
      <w:shd w:val="clear" w:color="auto" w:fill="FFFFFF"/>
      <w:spacing w:before="240" w:after="0" w:line="600" w:lineRule="exact"/>
      <w:ind w:hanging="2860"/>
      <w:outlineLvl w:val="0"/>
    </w:pPr>
    <w:rPr>
      <w:rFonts w:ascii="Arial" w:hAnsi="Arial" w:cs="Arial"/>
      <w:b/>
      <w:bCs/>
      <w:sz w:val="25"/>
      <w:szCs w:val="25"/>
    </w:rPr>
  </w:style>
  <w:style w:type="paragraph" w:styleId="a8">
    <w:name w:val="header"/>
    <w:basedOn w:val="a"/>
    <w:link w:val="a9"/>
    <w:uiPriority w:val="99"/>
    <w:semiHidden/>
    <w:unhideWhenUsed/>
    <w:rsid w:val="005728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2883"/>
  </w:style>
  <w:style w:type="paragraph" w:styleId="aa">
    <w:name w:val="footer"/>
    <w:basedOn w:val="a"/>
    <w:link w:val="ab"/>
    <w:uiPriority w:val="99"/>
    <w:semiHidden/>
    <w:unhideWhenUsed/>
    <w:rsid w:val="005728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2883"/>
  </w:style>
  <w:style w:type="character" w:styleId="ac">
    <w:name w:val="FollowedHyperlink"/>
    <w:basedOn w:val="a0"/>
    <w:uiPriority w:val="99"/>
    <w:semiHidden/>
    <w:unhideWhenUsed/>
    <w:rsid w:val="00B04D30"/>
    <w:rPr>
      <w:color w:val="800080" w:themeColor="followedHyperlink"/>
      <w:u w:val="single"/>
    </w:rPr>
  </w:style>
  <w:style w:type="paragraph" w:styleId="ad">
    <w:name w:val="Balloon Text"/>
    <w:basedOn w:val="a"/>
    <w:link w:val="ae"/>
    <w:uiPriority w:val="99"/>
    <w:semiHidden/>
    <w:unhideWhenUsed/>
    <w:rsid w:val="00B57E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7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113359">
      <w:bodyDiv w:val="1"/>
      <w:marLeft w:val="0"/>
      <w:marRight w:val="0"/>
      <w:marTop w:val="0"/>
      <w:marBottom w:val="0"/>
      <w:divBdr>
        <w:top w:val="none" w:sz="0" w:space="0" w:color="auto"/>
        <w:left w:val="none" w:sz="0" w:space="0" w:color="auto"/>
        <w:bottom w:val="none" w:sz="0" w:space="0" w:color="auto"/>
        <w:right w:val="none" w:sz="0" w:space="0" w:color="auto"/>
      </w:divBdr>
    </w:div>
    <w:div w:id="17508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DeCn3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3F7BBCEBDD5B191D8EB6BF37065B6AF1EF83B2BC8A75F553C47BB47B33A747F40C59213C8674752AAE2FAeCnAJ" TargetMode="External"/><Relationship Id="rId12"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verhovadm.ru/." TargetMode="External"/><Relationship Id="rId11" Type="http://schemas.openxmlformats.org/officeDocument/2006/relationships/diagramQuickStyle" Target="diagrams/quickStyle1.xml"/><Relationship Id="rId5" Type="http://schemas.openxmlformats.org/officeDocument/2006/relationships/endnotes" Target="endnotes.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E9662-F4F1-4F32-B228-9B32FEE5FA40}" type="doc">
      <dgm:prSet loTypeId="urn:microsoft.com/office/officeart/2005/8/layout/orgChart1" loCatId="hierarchy" qsTypeId="urn:microsoft.com/office/officeart/2005/8/quickstyle/simple3" qsCatId="simple" csTypeId="urn:microsoft.com/office/officeart/2005/8/colors/accent1_2" csCatId="accent1"/>
      <dgm:spPr/>
    </dgm:pt>
    <dgm:pt modelId="{495A8069-E6D5-48F0-BB7E-2567DC49BB67}">
      <dgm:prSet/>
      <dgm:spPr/>
      <dgm:t>
        <a:bodyPr/>
        <a:lstStyle/>
        <a:p>
          <a:pPr marR="0" algn="ctr" rtl="0"/>
          <a:r>
            <a:rPr lang="ru-RU" baseline="0" smtClean="0">
              <a:latin typeface="Times New Roman"/>
            </a:rPr>
            <a:t>Прием заявления</a:t>
          </a:r>
          <a:endParaRPr lang="ru-RU" smtClean="0"/>
        </a:p>
      </dgm:t>
    </dgm:pt>
    <dgm:pt modelId="{F506F268-C17E-4295-9229-2880D641C220}" type="parTrans" cxnId="{FD543F90-709E-4FAA-9B9C-8D289228A41B}">
      <dgm:prSet/>
      <dgm:spPr/>
      <dgm:t>
        <a:bodyPr/>
        <a:lstStyle/>
        <a:p>
          <a:endParaRPr lang="ru-RU"/>
        </a:p>
      </dgm:t>
    </dgm:pt>
    <dgm:pt modelId="{725A1279-6045-4FC8-A1FC-E73628310325}" type="sibTrans" cxnId="{FD543F90-709E-4FAA-9B9C-8D289228A41B}">
      <dgm:prSet/>
      <dgm:spPr/>
      <dgm:t>
        <a:bodyPr/>
        <a:lstStyle/>
        <a:p>
          <a:endParaRPr lang="ru-RU"/>
        </a:p>
      </dgm:t>
    </dgm:pt>
    <dgm:pt modelId="{73242B51-038D-4071-8CD6-8685310D4BA0}">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A6D47AB3-5B51-4560-9AFA-F97C1C765EEA}" type="parTrans" cxnId="{60978C24-61D6-4DEC-B3EA-CF3888540F65}">
      <dgm:prSet/>
      <dgm:spPr/>
      <dgm:t>
        <a:bodyPr/>
        <a:lstStyle/>
        <a:p>
          <a:endParaRPr lang="ru-RU"/>
        </a:p>
      </dgm:t>
    </dgm:pt>
    <dgm:pt modelId="{7B9533A2-2D94-4510-A0E8-DCABCE1D70A1}" type="sibTrans" cxnId="{60978C24-61D6-4DEC-B3EA-CF3888540F65}">
      <dgm:prSet/>
      <dgm:spPr/>
      <dgm:t>
        <a:bodyPr/>
        <a:lstStyle/>
        <a:p>
          <a:endParaRPr lang="ru-RU"/>
        </a:p>
      </dgm:t>
    </dgm:pt>
    <dgm:pt modelId="{1F3FB3C2-BA72-4372-B038-2ADC1862BB19}">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B15861BE-5BFC-4EAE-AEB1-0613EFD4DC1D}" type="parTrans" cxnId="{8352A23E-20A9-4CC2-BA69-335E96D1E4BD}">
      <dgm:prSet/>
      <dgm:spPr/>
      <dgm:t>
        <a:bodyPr/>
        <a:lstStyle/>
        <a:p>
          <a:endParaRPr lang="ru-RU"/>
        </a:p>
      </dgm:t>
    </dgm:pt>
    <dgm:pt modelId="{2C1FD925-C3B6-451A-8AE6-46D149D486DF}" type="sibTrans" cxnId="{8352A23E-20A9-4CC2-BA69-335E96D1E4BD}">
      <dgm:prSet/>
      <dgm:spPr/>
      <dgm:t>
        <a:bodyPr/>
        <a:lstStyle/>
        <a:p>
          <a:endParaRPr lang="ru-RU"/>
        </a:p>
      </dgm:t>
    </dgm:pt>
    <dgm:pt modelId="{C863CFF8-4AE0-4364-8153-3E3C18E52007}">
      <dgm:prSet/>
      <dgm:spPr/>
      <dgm:t>
        <a:bodyPr/>
        <a:lstStyle/>
        <a:p>
          <a:pPr marR="0" algn="ctr" rtl="0"/>
          <a:r>
            <a:rPr lang="ru-RU" baseline="0" smtClean="0">
              <a:latin typeface="Times New Roman"/>
            </a:rPr>
            <a:t>Подготовка письменных разъяснений по вопросу применения нормативных правовых актов МО Новольвовское о местных налогах и сборах</a:t>
          </a:r>
          <a:endParaRPr lang="ru-RU" smtClean="0"/>
        </a:p>
      </dgm:t>
    </dgm:pt>
    <dgm:pt modelId="{287CA483-5056-423E-9A0C-6E4FCF97380D}" type="parTrans" cxnId="{CF56CA65-191E-45ED-A866-C739E2E55F82}">
      <dgm:prSet/>
      <dgm:spPr/>
      <dgm:t>
        <a:bodyPr/>
        <a:lstStyle/>
        <a:p>
          <a:endParaRPr lang="ru-RU"/>
        </a:p>
      </dgm:t>
    </dgm:pt>
    <dgm:pt modelId="{E4C74B5D-EADB-4342-B20E-8443F638AF0F}" type="sibTrans" cxnId="{CF56CA65-191E-45ED-A866-C739E2E55F82}">
      <dgm:prSet/>
      <dgm:spPr/>
      <dgm:t>
        <a:bodyPr/>
        <a:lstStyle/>
        <a:p>
          <a:endParaRPr lang="ru-RU"/>
        </a:p>
      </dgm:t>
    </dgm:pt>
    <dgm:pt modelId="{A19A7706-94A3-45E7-B99D-EAF2AA1F69AF}">
      <dgm:prSet/>
      <dgm:spPr/>
      <dgm:t>
        <a:bodyPr/>
        <a:lstStyle/>
        <a:p>
          <a:pPr marR="0" algn="ctr" rtl="0"/>
          <a:r>
            <a:rPr lang="ru-RU" baseline="0" smtClean="0">
              <a:latin typeface="Times New Roman"/>
            </a:rPr>
            <a:t>Выдача письменных разъяснений по вопросу применения нормативных правовых актов МО Новольвовское о местных налогах и сборах</a:t>
          </a:r>
          <a:endParaRPr lang="ru-RU" smtClean="0"/>
        </a:p>
      </dgm:t>
    </dgm:pt>
    <dgm:pt modelId="{3B8D54E2-47D1-46E9-99D2-572A9528348C}" type="parTrans" cxnId="{17A6193D-BBF2-41C8-A724-5B351D52EE96}">
      <dgm:prSet/>
      <dgm:spPr/>
      <dgm:t>
        <a:bodyPr/>
        <a:lstStyle/>
        <a:p>
          <a:endParaRPr lang="ru-RU"/>
        </a:p>
      </dgm:t>
    </dgm:pt>
    <dgm:pt modelId="{ADCC2D02-D37B-4A7C-8731-1417EE3CF72F}" type="sibTrans" cxnId="{17A6193D-BBF2-41C8-A724-5B351D52EE96}">
      <dgm:prSet/>
      <dgm:spPr/>
      <dgm:t>
        <a:bodyPr/>
        <a:lstStyle/>
        <a:p>
          <a:endParaRPr lang="ru-RU"/>
        </a:p>
      </dgm:t>
    </dgm:pt>
    <dgm:pt modelId="{C0D79C6E-AFE3-4D32-9EF2-88F71521CFE1}" type="pres">
      <dgm:prSet presAssocID="{5C1E9662-F4F1-4F32-B228-9B32FEE5FA40}" presName="hierChild1" presStyleCnt="0">
        <dgm:presLayoutVars>
          <dgm:orgChart val="1"/>
          <dgm:chPref val="1"/>
          <dgm:dir/>
          <dgm:animOne val="branch"/>
          <dgm:animLvl val="lvl"/>
          <dgm:resizeHandles/>
        </dgm:presLayoutVars>
      </dgm:prSet>
      <dgm:spPr/>
    </dgm:pt>
    <dgm:pt modelId="{23FA93E7-8C62-4159-A2C9-ACF388181480}" type="pres">
      <dgm:prSet presAssocID="{495A8069-E6D5-48F0-BB7E-2567DC49BB67}" presName="hierRoot1" presStyleCnt="0">
        <dgm:presLayoutVars>
          <dgm:hierBranch/>
        </dgm:presLayoutVars>
      </dgm:prSet>
      <dgm:spPr/>
    </dgm:pt>
    <dgm:pt modelId="{93262604-79C5-4681-9E9F-A1F7EB879B32}" type="pres">
      <dgm:prSet presAssocID="{495A8069-E6D5-48F0-BB7E-2567DC49BB67}" presName="rootComposite1" presStyleCnt="0"/>
      <dgm:spPr/>
    </dgm:pt>
    <dgm:pt modelId="{21124FBA-7952-4AEF-933D-9EF504BE9049}" type="pres">
      <dgm:prSet presAssocID="{495A8069-E6D5-48F0-BB7E-2567DC49BB67}" presName="rootText1" presStyleLbl="node0" presStyleIdx="0" presStyleCnt="1" custLinFactNeighborX="802" custLinFactNeighborY="-85">
        <dgm:presLayoutVars>
          <dgm:chPref val="3"/>
        </dgm:presLayoutVars>
      </dgm:prSet>
      <dgm:spPr/>
      <dgm:t>
        <a:bodyPr/>
        <a:lstStyle/>
        <a:p>
          <a:endParaRPr lang="ru-RU"/>
        </a:p>
      </dgm:t>
    </dgm:pt>
    <dgm:pt modelId="{32A357AD-5293-4CE6-86E0-721A33CFCE6F}" type="pres">
      <dgm:prSet presAssocID="{495A8069-E6D5-48F0-BB7E-2567DC49BB67}" presName="rootConnector1" presStyleLbl="node1" presStyleIdx="0" presStyleCnt="0"/>
      <dgm:spPr/>
      <dgm:t>
        <a:bodyPr/>
        <a:lstStyle/>
        <a:p>
          <a:endParaRPr lang="ru-RU"/>
        </a:p>
      </dgm:t>
    </dgm:pt>
    <dgm:pt modelId="{F89E53E9-309C-4E73-B777-5D73CA1CCA4D}" type="pres">
      <dgm:prSet presAssocID="{495A8069-E6D5-48F0-BB7E-2567DC49BB67}" presName="hierChild2" presStyleCnt="0"/>
      <dgm:spPr/>
    </dgm:pt>
    <dgm:pt modelId="{03942E5F-9615-4EA5-B10F-5583B3339585}" type="pres">
      <dgm:prSet presAssocID="{A6D47AB3-5B51-4560-9AFA-F97C1C765EEA}" presName="Name35" presStyleLbl="parChTrans1D2" presStyleIdx="0" presStyleCnt="2"/>
      <dgm:spPr/>
      <dgm:t>
        <a:bodyPr/>
        <a:lstStyle/>
        <a:p>
          <a:endParaRPr lang="ru-RU"/>
        </a:p>
      </dgm:t>
    </dgm:pt>
    <dgm:pt modelId="{3B55745E-6B39-4F98-A909-E44D907C4E12}" type="pres">
      <dgm:prSet presAssocID="{73242B51-038D-4071-8CD6-8685310D4BA0}" presName="hierRoot2" presStyleCnt="0">
        <dgm:presLayoutVars>
          <dgm:hierBranch/>
        </dgm:presLayoutVars>
      </dgm:prSet>
      <dgm:spPr/>
    </dgm:pt>
    <dgm:pt modelId="{4F47181C-D02F-4D7D-B3EF-5C9E2BC6D237}" type="pres">
      <dgm:prSet presAssocID="{73242B51-038D-4071-8CD6-8685310D4BA0}" presName="rootComposite" presStyleCnt="0"/>
      <dgm:spPr/>
    </dgm:pt>
    <dgm:pt modelId="{BDC750BA-036D-4E0E-9A40-9BC7F8497DDF}" type="pres">
      <dgm:prSet presAssocID="{73242B51-038D-4071-8CD6-8685310D4BA0}" presName="rootText" presStyleLbl="node2" presStyleIdx="0" presStyleCnt="2" custLinFactX="-53582" custLinFactNeighborX="-100000" custLinFactNeighborY="14819">
        <dgm:presLayoutVars>
          <dgm:chPref val="3"/>
        </dgm:presLayoutVars>
      </dgm:prSet>
      <dgm:spPr/>
      <dgm:t>
        <a:bodyPr/>
        <a:lstStyle/>
        <a:p>
          <a:endParaRPr lang="ru-RU"/>
        </a:p>
      </dgm:t>
    </dgm:pt>
    <dgm:pt modelId="{F17B00A7-416B-438F-8711-EB46CB498EAA}" type="pres">
      <dgm:prSet presAssocID="{73242B51-038D-4071-8CD6-8685310D4BA0}" presName="rootConnector" presStyleLbl="node2" presStyleIdx="0" presStyleCnt="2"/>
      <dgm:spPr/>
      <dgm:t>
        <a:bodyPr/>
        <a:lstStyle/>
        <a:p>
          <a:endParaRPr lang="ru-RU"/>
        </a:p>
      </dgm:t>
    </dgm:pt>
    <dgm:pt modelId="{5B8720E6-3705-41CC-82A0-8F10A66F5BA4}" type="pres">
      <dgm:prSet presAssocID="{73242B51-038D-4071-8CD6-8685310D4BA0}" presName="hierChild4" presStyleCnt="0"/>
      <dgm:spPr/>
    </dgm:pt>
    <dgm:pt modelId="{34E7D531-9A79-48E7-9A9F-28478F6A34FA}" type="pres">
      <dgm:prSet presAssocID="{73242B51-038D-4071-8CD6-8685310D4BA0}" presName="hierChild5" presStyleCnt="0"/>
      <dgm:spPr/>
    </dgm:pt>
    <dgm:pt modelId="{61133EF9-A9C0-401E-8595-3AFAAED2AECA}" type="pres">
      <dgm:prSet presAssocID="{B15861BE-5BFC-4EAE-AEB1-0613EFD4DC1D}" presName="Name35" presStyleLbl="parChTrans1D2" presStyleIdx="1" presStyleCnt="2"/>
      <dgm:spPr/>
      <dgm:t>
        <a:bodyPr/>
        <a:lstStyle/>
        <a:p>
          <a:endParaRPr lang="ru-RU"/>
        </a:p>
      </dgm:t>
    </dgm:pt>
    <dgm:pt modelId="{754EA3AD-63ED-4D52-B63F-565F6F614E62}" type="pres">
      <dgm:prSet presAssocID="{1F3FB3C2-BA72-4372-B038-2ADC1862BB19}" presName="hierRoot2" presStyleCnt="0">
        <dgm:presLayoutVars>
          <dgm:hierBranch/>
        </dgm:presLayoutVars>
      </dgm:prSet>
      <dgm:spPr/>
    </dgm:pt>
    <dgm:pt modelId="{94469BC1-9803-4DA8-A2B7-65696CF3DF58}" type="pres">
      <dgm:prSet presAssocID="{1F3FB3C2-BA72-4372-B038-2ADC1862BB19}" presName="rootComposite" presStyleCnt="0"/>
      <dgm:spPr/>
    </dgm:pt>
    <dgm:pt modelId="{9D417680-9F94-4AEE-A5CA-F456896A2AC8}" type="pres">
      <dgm:prSet presAssocID="{1F3FB3C2-BA72-4372-B038-2ADC1862BB19}" presName="rootText" presStyleLbl="node2" presStyleIdx="1" presStyleCnt="2">
        <dgm:presLayoutVars>
          <dgm:chPref val="3"/>
        </dgm:presLayoutVars>
      </dgm:prSet>
      <dgm:spPr/>
      <dgm:t>
        <a:bodyPr/>
        <a:lstStyle/>
        <a:p>
          <a:endParaRPr lang="ru-RU"/>
        </a:p>
      </dgm:t>
    </dgm:pt>
    <dgm:pt modelId="{28E04C49-2FA0-4FFB-9F66-5659A7D463BF}" type="pres">
      <dgm:prSet presAssocID="{1F3FB3C2-BA72-4372-B038-2ADC1862BB19}" presName="rootConnector" presStyleLbl="node2" presStyleIdx="1" presStyleCnt="2"/>
      <dgm:spPr/>
      <dgm:t>
        <a:bodyPr/>
        <a:lstStyle/>
        <a:p>
          <a:endParaRPr lang="ru-RU"/>
        </a:p>
      </dgm:t>
    </dgm:pt>
    <dgm:pt modelId="{11513846-5FD7-484A-83BE-3BB8B9F2EA98}" type="pres">
      <dgm:prSet presAssocID="{1F3FB3C2-BA72-4372-B038-2ADC1862BB19}" presName="hierChild4" presStyleCnt="0"/>
      <dgm:spPr/>
    </dgm:pt>
    <dgm:pt modelId="{AD23DC0D-0497-4A3D-8AA5-022BCA5477BD}" type="pres">
      <dgm:prSet presAssocID="{287CA483-5056-423E-9A0C-6E4FCF97380D}" presName="Name35" presStyleLbl="parChTrans1D3" presStyleIdx="0" presStyleCnt="1"/>
      <dgm:spPr/>
      <dgm:t>
        <a:bodyPr/>
        <a:lstStyle/>
        <a:p>
          <a:endParaRPr lang="ru-RU"/>
        </a:p>
      </dgm:t>
    </dgm:pt>
    <dgm:pt modelId="{A0F9FFDB-0DD8-4FC7-AA3B-0BADC8E40F4C}" type="pres">
      <dgm:prSet presAssocID="{C863CFF8-4AE0-4364-8153-3E3C18E52007}" presName="hierRoot2" presStyleCnt="0">
        <dgm:presLayoutVars>
          <dgm:hierBranch/>
        </dgm:presLayoutVars>
      </dgm:prSet>
      <dgm:spPr/>
    </dgm:pt>
    <dgm:pt modelId="{D24B3805-0CAF-4DD3-8B48-EE7A7CEEB8C0}" type="pres">
      <dgm:prSet presAssocID="{C863CFF8-4AE0-4364-8153-3E3C18E52007}" presName="rootComposite" presStyleCnt="0"/>
      <dgm:spPr/>
    </dgm:pt>
    <dgm:pt modelId="{FE8B9F81-2BFC-4E61-9F6B-B38719BF549A}" type="pres">
      <dgm:prSet presAssocID="{C863CFF8-4AE0-4364-8153-3E3C18E52007}" presName="rootText" presStyleLbl="node3" presStyleIdx="0" presStyleCnt="1">
        <dgm:presLayoutVars>
          <dgm:chPref val="3"/>
        </dgm:presLayoutVars>
      </dgm:prSet>
      <dgm:spPr/>
      <dgm:t>
        <a:bodyPr/>
        <a:lstStyle/>
        <a:p>
          <a:endParaRPr lang="ru-RU"/>
        </a:p>
      </dgm:t>
    </dgm:pt>
    <dgm:pt modelId="{25E1808C-C0FA-45F4-9EE3-43FA6E722AFE}" type="pres">
      <dgm:prSet presAssocID="{C863CFF8-4AE0-4364-8153-3E3C18E52007}" presName="rootConnector" presStyleLbl="node3" presStyleIdx="0" presStyleCnt="1"/>
      <dgm:spPr/>
      <dgm:t>
        <a:bodyPr/>
        <a:lstStyle/>
        <a:p>
          <a:endParaRPr lang="ru-RU"/>
        </a:p>
      </dgm:t>
    </dgm:pt>
    <dgm:pt modelId="{8990CA6D-0759-4B07-B1ED-F029B78D401B}" type="pres">
      <dgm:prSet presAssocID="{C863CFF8-4AE0-4364-8153-3E3C18E52007}" presName="hierChild4" presStyleCnt="0"/>
      <dgm:spPr/>
    </dgm:pt>
    <dgm:pt modelId="{E52EDB86-51FA-4748-97EE-98AD5FDCD79D}" type="pres">
      <dgm:prSet presAssocID="{3B8D54E2-47D1-46E9-99D2-572A9528348C}" presName="Name35" presStyleLbl="parChTrans1D4" presStyleIdx="0" presStyleCnt="1"/>
      <dgm:spPr/>
      <dgm:t>
        <a:bodyPr/>
        <a:lstStyle/>
        <a:p>
          <a:endParaRPr lang="ru-RU"/>
        </a:p>
      </dgm:t>
    </dgm:pt>
    <dgm:pt modelId="{E481858F-7C45-455D-A6E7-3B60A833BDC7}" type="pres">
      <dgm:prSet presAssocID="{A19A7706-94A3-45E7-B99D-EAF2AA1F69AF}" presName="hierRoot2" presStyleCnt="0">
        <dgm:presLayoutVars>
          <dgm:hierBranch val="r"/>
        </dgm:presLayoutVars>
      </dgm:prSet>
      <dgm:spPr/>
    </dgm:pt>
    <dgm:pt modelId="{5BD1344D-A254-4E9B-B9B3-1367F60E5794}" type="pres">
      <dgm:prSet presAssocID="{A19A7706-94A3-45E7-B99D-EAF2AA1F69AF}" presName="rootComposite" presStyleCnt="0"/>
      <dgm:spPr/>
    </dgm:pt>
    <dgm:pt modelId="{5E8F0E28-CB10-468A-8493-E5E4C9E1DF68}" type="pres">
      <dgm:prSet presAssocID="{A19A7706-94A3-45E7-B99D-EAF2AA1F69AF}" presName="rootText" presStyleLbl="node4" presStyleIdx="0" presStyleCnt="1">
        <dgm:presLayoutVars>
          <dgm:chPref val="3"/>
        </dgm:presLayoutVars>
      </dgm:prSet>
      <dgm:spPr/>
      <dgm:t>
        <a:bodyPr/>
        <a:lstStyle/>
        <a:p>
          <a:endParaRPr lang="ru-RU"/>
        </a:p>
      </dgm:t>
    </dgm:pt>
    <dgm:pt modelId="{6C8E5628-C5E7-4D70-A520-E8AC8FFD5CEB}" type="pres">
      <dgm:prSet presAssocID="{A19A7706-94A3-45E7-B99D-EAF2AA1F69AF}" presName="rootConnector" presStyleLbl="node4" presStyleIdx="0" presStyleCnt="1"/>
      <dgm:spPr/>
      <dgm:t>
        <a:bodyPr/>
        <a:lstStyle/>
        <a:p>
          <a:endParaRPr lang="ru-RU"/>
        </a:p>
      </dgm:t>
    </dgm:pt>
    <dgm:pt modelId="{ED8FBBC7-636D-49DD-8577-29AA714EC960}" type="pres">
      <dgm:prSet presAssocID="{A19A7706-94A3-45E7-B99D-EAF2AA1F69AF}" presName="hierChild4" presStyleCnt="0"/>
      <dgm:spPr/>
    </dgm:pt>
    <dgm:pt modelId="{C5B489B7-F7DD-446D-8A75-8EF033E01374}" type="pres">
      <dgm:prSet presAssocID="{A19A7706-94A3-45E7-B99D-EAF2AA1F69AF}" presName="hierChild5" presStyleCnt="0"/>
      <dgm:spPr/>
    </dgm:pt>
    <dgm:pt modelId="{3AA314CC-62BA-4C3D-B3A2-5956C99ED618}" type="pres">
      <dgm:prSet presAssocID="{C863CFF8-4AE0-4364-8153-3E3C18E52007}" presName="hierChild5" presStyleCnt="0"/>
      <dgm:spPr/>
    </dgm:pt>
    <dgm:pt modelId="{78F7A683-489E-4F9E-BB53-41DD27D16059}" type="pres">
      <dgm:prSet presAssocID="{1F3FB3C2-BA72-4372-B038-2ADC1862BB19}" presName="hierChild5" presStyleCnt="0"/>
      <dgm:spPr/>
    </dgm:pt>
    <dgm:pt modelId="{DF91D1B1-6BE6-479E-8582-38D2076851BD}" type="pres">
      <dgm:prSet presAssocID="{495A8069-E6D5-48F0-BB7E-2567DC49BB67}" presName="hierChild3" presStyleCnt="0"/>
      <dgm:spPr/>
    </dgm:pt>
  </dgm:ptLst>
  <dgm:cxnLst>
    <dgm:cxn modelId="{CF56CA65-191E-45ED-A866-C739E2E55F82}" srcId="{1F3FB3C2-BA72-4372-B038-2ADC1862BB19}" destId="{C863CFF8-4AE0-4364-8153-3E3C18E52007}" srcOrd="0" destOrd="0" parTransId="{287CA483-5056-423E-9A0C-6E4FCF97380D}" sibTransId="{E4C74B5D-EADB-4342-B20E-8443F638AF0F}"/>
    <dgm:cxn modelId="{5974A56F-603A-4E63-BEF9-C220CF845053}" type="presOf" srcId="{A19A7706-94A3-45E7-B99D-EAF2AA1F69AF}" destId="{5E8F0E28-CB10-468A-8493-E5E4C9E1DF68}" srcOrd="0" destOrd="0" presId="urn:microsoft.com/office/officeart/2005/8/layout/orgChart1"/>
    <dgm:cxn modelId="{D09FAEA1-D1EC-4DE7-8E7A-0EB62371F671}" type="presOf" srcId="{A19A7706-94A3-45E7-B99D-EAF2AA1F69AF}" destId="{6C8E5628-C5E7-4D70-A520-E8AC8FFD5CEB}" srcOrd="1" destOrd="0" presId="urn:microsoft.com/office/officeart/2005/8/layout/orgChart1"/>
    <dgm:cxn modelId="{0B5A19E8-813D-47BB-86C0-4344B32BE153}" type="presOf" srcId="{495A8069-E6D5-48F0-BB7E-2567DC49BB67}" destId="{21124FBA-7952-4AEF-933D-9EF504BE9049}" srcOrd="0" destOrd="0" presId="urn:microsoft.com/office/officeart/2005/8/layout/orgChart1"/>
    <dgm:cxn modelId="{47DEBD77-48B8-470C-9A8F-D11962798381}" type="presOf" srcId="{C863CFF8-4AE0-4364-8153-3E3C18E52007}" destId="{FE8B9F81-2BFC-4E61-9F6B-B38719BF549A}" srcOrd="0" destOrd="0" presId="urn:microsoft.com/office/officeart/2005/8/layout/orgChart1"/>
    <dgm:cxn modelId="{FD543F90-709E-4FAA-9B9C-8D289228A41B}" srcId="{5C1E9662-F4F1-4F32-B228-9B32FEE5FA40}" destId="{495A8069-E6D5-48F0-BB7E-2567DC49BB67}" srcOrd="0" destOrd="0" parTransId="{F506F268-C17E-4295-9229-2880D641C220}" sibTransId="{725A1279-6045-4FC8-A1FC-E73628310325}"/>
    <dgm:cxn modelId="{771D47F3-3423-41A2-833F-3C4B2CB72212}" type="presOf" srcId="{A6D47AB3-5B51-4560-9AFA-F97C1C765EEA}" destId="{03942E5F-9615-4EA5-B10F-5583B3339585}" srcOrd="0" destOrd="0" presId="urn:microsoft.com/office/officeart/2005/8/layout/orgChart1"/>
    <dgm:cxn modelId="{A589B250-FCE3-4ACA-B2F5-CC758C38FCF4}" type="presOf" srcId="{287CA483-5056-423E-9A0C-6E4FCF97380D}" destId="{AD23DC0D-0497-4A3D-8AA5-022BCA5477BD}" srcOrd="0" destOrd="0" presId="urn:microsoft.com/office/officeart/2005/8/layout/orgChart1"/>
    <dgm:cxn modelId="{61B1AA4A-730A-47C5-B511-B0947E19BD59}" type="presOf" srcId="{1F3FB3C2-BA72-4372-B038-2ADC1862BB19}" destId="{9D417680-9F94-4AEE-A5CA-F456896A2AC8}" srcOrd="0" destOrd="0" presId="urn:microsoft.com/office/officeart/2005/8/layout/orgChart1"/>
    <dgm:cxn modelId="{17A6193D-BBF2-41C8-A724-5B351D52EE96}" srcId="{C863CFF8-4AE0-4364-8153-3E3C18E52007}" destId="{A19A7706-94A3-45E7-B99D-EAF2AA1F69AF}" srcOrd="0" destOrd="0" parTransId="{3B8D54E2-47D1-46E9-99D2-572A9528348C}" sibTransId="{ADCC2D02-D37B-4A7C-8731-1417EE3CF72F}"/>
    <dgm:cxn modelId="{8352A23E-20A9-4CC2-BA69-335E96D1E4BD}" srcId="{495A8069-E6D5-48F0-BB7E-2567DC49BB67}" destId="{1F3FB3C2-BA72-4372-B038-2ADC1862BB19}" srcOrd="1" destOrd="0" parTransId="{B15861BE-5BFC-4EAE-AEB1-0613EFD4DC1D}" sibTransId="{2C1FD925-C3B6-451A-8AE6-46D149D486DF}"/>
    <dgm:cxn modelId="{567C0EBB-536E-4DC8-910B-0CE8F5307963}" type="presOf" srcId="{5C1E9662-F4F1-4F32-B228-9B32FEE5FA40}" destId="{C0D79C6E-AFE3-4D32-9EF2-88F71521CFE1}" srcOrd="0" destOrd="0" presId="urn:microsoft.com/office/officeart/2005/8/layout/orgChart1"/>
    <dgm:cxn modelId="{B606A18D-AC13-4FD6-AEFA-F58109FEA298}" type="presOf" srcId="{1F3FB3C2-BA72-4372-B038-2ADC1862BB19}" destId="{28E04C49-2FA0-4FFB-9F66-5659A7D463BF}" srcOrd="1" destOrd="0" presId="urn:microsoft.com/office/officeart/2005/8/layout/orgChart1"/>
    <dgm:cxn modelId="{5D3331F8-9D75-4C49-9FF7-6B27DF0CBB58}" type="presOf" srcId="{B15861BE-5BFC-4EAE-AEB1-0613EFD4DC1D}" destId="{61133EF9-A9C0-401E-8595-3AFAAED2AECA}" srcOrd="0" destOrd="0" presId="urn:microsoft.com/office/officeart/2005/8/layout/orgChart1"/>
    <dgm:cxn modelId="{60978C24-61D6-4DEC-B3EA-CF3888540F65}" srcId="{495A8069-E6D5-48F0-BB7E-2567DC49BB67}" destId="{73242B51-038D-4071-8CD6-8685310D4BA0}" srcOrd="0" destOrd="0" parTransId="{A6D47AB3-5B51-4560-9AFA-F97C1C765EEA}" sibTransId="{7B9533A2-2D94-4510-A0E8-DCABCE1D70A1}"/>
    <dgm:cxn modelId="{420B73F1-6180-4AD0-8CEF-72E17C327F14}" type="presOf" srcId="{73242B51-038D-4071-8CD6-8685310D4BA0}" destId="{F17B00A7-416B-438F-8711-EB46CB498EAA}" srcOrd="1" destOrd="0" presId="urn:microsoft.com/office/officeart/2005/8/layout/orgChart1"/>
    <dgm:cxn modelId="{77F3B93F-DC88-4325-8B9D-7AA2E64EB038}" type="presOf" srcId="{495A8069-E6D5-48F0-BB7E-2567DC49BB67}" destId="{32A357AD-5293-4CE6-86E0-721A33CFCE6F}" srcOrd="1" destOrd="0" presId="urn:microsoft.com/office/officeart/2005/8/layout/orgChart1"/>
    <dgm:cxn modelId="{9C973E21-1B14-4123-8395-2B4131A540E4}" type="presOf" srcId="{3B8D54E2-47D1-46E9-99D2-572A9528348C}" destId="{E52EDB86-51FA-4748-97EE-98AD5FDCD79D}" srcOrd="0" destOrd="0" presId="urn:microsoft.com/office/officeart/2005/8/layout/orgChart1"/>
    <dgm:cxn modelId="{F179218C-4221-4F82-91B1-541057C924F6}" type="presOf" srcId="{C863CFF8-4AE0-4364-8153-3E3C18E52007}" destId="{25E1808C-C0FA-45F4-9EE3-43FA6E722AFE}" srcOrd="1" destOrd="0" presId="urn:microsoft.com/office/officeart/2005/8/layout/orgChart1"/>
    <dgm:cxn modelId="{5E6001EA-9CA5-4469-AFE4-54A56E24EBFB}" type="presOf" srcId="{73242B51-038D-4071-8CD6-8685310D4BA0}" destId="{BDC750BA-036D-4E0E-9A40-9BC7F8497DDF}" srcOrd="0" destOrd="0" presId="urn:microsoft.com/office/officeart/2005/8/layout/orgChart1"/>
    <dgm:cxn modelId="{24D9A4F5-4686-4A9A-A73B-AA945BC19D90}" type="presParOf" srcId="{C0D79C6E-AFE3-4D32-9EF2-88F71521CFE1}" destId="{23FA93E7-8C62-4159-A2C9-ACF388181480}" srcOrd="0" destOrd="0" presId="urn:microsoft.com/office/officeart/2005/8/layout/orgChart1"/>
    <dgm:cxn modelId="{598633A9-B23F-48A8-96BF-EA6486FB114B}" type="presParOf" srcId="{23FA93E7-8C62-4159-A2C9-ACF388181480}" destId="{93262604-79C5-4681-9E9F-A1F7EB879B32}" srcOrd="0" destOrd="0" presId="urn:microsoft.com/office/officeart/2005/8/layout/orgChart1"/>
    <dgm:cxn modelId="{FE25C03E-4C48-4EAE-8161-E00FB739AC91}" type="presParOf" srcId="{93262604-79C5-4681-9E9F-A1F7EB879B32}" destId="{21124FBA-7952-4AEF-933D-9EF504BE9049}" srcOrd="0" destOrd="0" presId="urn:microsoft.com/office/officeart/2005/8/layout/orgChart1"/>
    <dgm:cxn modelId="{C28D10E7-96AF-45A4-A9FF-CFCC4BE842B6}" type="presParOf" srcId="{93262604-79C5-4681-9E9F-A1F7EB879B32}" destId="{32A357AD-5293-4CE6-86E0-721A33CFCE6F}" srcOrd="1" destOrd="0" presId="urn:microsoft.com/office/officeart/2005/8/layout/orgChart1"/>
    <dgm:cxn modelId="{03098AC5-A519-4E46-877F-80C9E3C7CE10}" type="presParOf" srcId="{23FA93E7-8C62-4159-A2C9-ACF388181480}" destId="{F89E53E9-309C-4E73-B777-5D73CA1CCA4D}" srcOrd="1" destOrd="0" presId="urn:microsoft.com/office/officeart/2005/8/layout/orgChart1"/>
    <dgm:cxn modelId="{B3C605B8-EE3C-45DF-9967-4C85B649A556}" type="presParOf" srcId="{F89E53E9-309C-4E73-B777-5D73CA1CCA4D}" destId="{03942E5F-9615-4EA5-B10F-5583B3339585}" srcOrd="0" destOrd="0" presId="urn:microsoft.com/office/officeart/2005/8/layout/orgChart1"/>
    <dgm:cxn modelId="{CEEF1CD3-C6F1-4ADD-8DDF-B0D36D363157}" type="presParOf" srcId="{F89E53E9-309C-4E73-B777-5D73CA1CCA4D}" destId="{3B55745E-6B39-4F98-A909-E44D907C4E12}" srcOrd="1" destOrd="0" presId="urn:microsoft.com/office/officeart/2005/8/layout/orgChart1"/>
    <dgm:cxn modelId="{1B3E8917-7075-4B3C-9FF5-3A9B2CCC519D}" type="presParOf" srcId="{3B55745E-6B39-4F98-A909-E44D907C4E12}" destId="{4F47181C-D02F-4D7D-B3EF-5C9E2BC6D237}" srcOrd="0" destOrd="0" presId="urn:microsoft.com/office/officeart/2005/8/layout/orgChart1"/>
    <dgm:cxn modelId="{5970C4F0-3110-4BD1-B20E-3A9D008F1A2F}" type="presParOf" srcId="{4F47181C-D02F-4D7D-B3EF-5C9E2BC6D237}" destId="{BDC750BA-036D-4E0E-9A40-9BC7F8497DDF}" srcOrd="0" destOrd="0" presId="urn:microsoft.com/office/officeart/2005/8/layout/orgChart1"/>
    <dgm:cxn modelId="{5FB27064-0EFE-4E40-8FCF-CED4868050D9}" type="presParOf" srcId="{4F47181C-D02F-4D7D-B3EF-5C9E2BC6D237}" destId="{F17B00A7-416B-438F-8711-EB46CB498EAA}" srcOrd="1" destOrd="0" presId="urn:microsoft.com/office/officeart/2005/8/layout/orgChart1"/>
    <dgm:cxn modelId="{591BB29E-3132-4CDB-80B7-DF768701C5D4}" type="presParOf" srcId="{3B55745E-6B39-4F98-A909-E44D907C4E12}" destId="{5B8720E6-3705-41CC-82A0-8F10A66F5BA4}" srcOrd="1" destOrd="0" presId="urn:microsoft.com/office/officeart/2005/8/layout/orgChart1"/>
    <dgm:cxn modelId="{3E391838-BC1C-46FC-9E85-CE333FCCF58B}" type="presParOf" srcId="{3B55745E-6B39-4F98-A909-E44D907C4E12}" destId="{34E7D531-9A79-48E7-9A9F-28478F6A34FA}" srcOrd="2" destOrd="0" presId="urn:microsoft.com/office/officeart/2005/8/layout/orgChart1"/>
    <dgm:cxn modelId="{D87FB7D0-7C4F-417C-B992-AD329803DAF3}" type="presParOf" srcId="{F89E53E9-309C-4E73-B777-5D73CA1CCA4D}" destId="{61133EF9-A9C0-401E-8595-3AFAAED2AECA}" srcOrd="2" destOrd="0" presId="urn:microsoft.com/office/officeart/2005/8/layout/orgChart1"/>
    <dgm:cxn modelId="{81A6C1C8-9999-4AA1-87C2-F4AD602E89C3}" type="presParOf" srcId="{F89E53E9-309C-4E73-B777-5D73CA1CCA4D}" destId="{754EA3AD-63ED-4D52-B63F-565F6F614E62}" srcOrd="3" destOrd="0" presId="urn:microsoft.com/office/officeart/2005/8/layout/orgChart1"/>
    <dgm:cxn modelId="{3C0217A2-107E-44DE-801E-03B901003C26}" type="presParOf" srcId="{754EA3AD-63ED-4D52-B63F-565F6F614E62}" destId="{94469BC1-9803-4DA8-A2B7-65696CF3DF58}" srcOrd="0" destOrd="0" presId="urn:microsoft.com/office/officeart/2005/8/layout/orgChart1"/>
    <dgm:cxn modelId="{12EC361A-CAD1-4919-9515-A088AFE25B32}" type="presParOf" srcId="{94469BC1-9803-4DA8-A2B7-65696CF3DF58}" destId="{9D417680-9F94-4AEE-A5CA-F456896A2AC8}" srcOrd="0" destOrd="0" presId="urn:microsoft.com/office/officeart/2005/8/layout/orgChart1"/>
    <dgm:cxn modelId="{69283941-A5A3-4519-95C8-0B42134F6D3E}" type="presParOf" srcId="{94469BC1-9803-4DA8-A2B7-65696CF3DF58}" destId="{28E04C49-2FA0-4FFB-9F66-5659A7D463BF}" srcOrd="1" destOrd="0" presId="urn:microsoft.com/office/officeart/2005/8/layout/orgChart1"/>
    <dgm:cxn modelId="{90AC28E8-9F41-4E61-94A3-B270532C83F0}" type="presParOf" srcId="{754EA3AD-63ED-4D52-B63F-565F6F614E62}" destId="{11513846-5FD7-484A-83BE-3BB8B9F2EA98}" srcOrd="1" destOrd="0" presId="urn:microsoft.com/office/officeart/2005/8/layout/orgChart1"/>
    <dgm:cxn modelId="{03DBE15B-DD42-438F-A9AF-FB884C6DBC09}" type="presParOf" srcId="{11513846-5FD7-484A-83BE-3BB8B9F2EA98}" destId="{AD23DC0D-0497-4A3D-8AA5-022BCA5477BD}" srcOrd="0" destOrd="0" presId="urn:microsoft.com/office/officeart/2005/8/layout/orgChart1"/>
    <dgm:cxn modelId="{EE933446-8C22-4B25-9178-E517463BC862}" type="presParOf" srcId="{11513846-5FD7-484A-83BE-3BB8B9F2EA98}" destId="{A0F9FFDB-0DD8-4FC7-AA3B-0BADC8E40F4C}" srcOrd="1" destOrd="0" presId="urn:microsoft.com/office/officeart/2005/8/layout/orgChart1"/>
    <dgm:cxn modelId="{4F51FFE7-0F22-4A94-B345-74BA9F415A73}" type="presParOf" srcId="{A0F9FFDB-0DD8-4FC7-AA3B-0BADC8E40F4C}" destId="{D24B3805-0CAF-4DD3-8B48-EE7A7CEEB8C0}" srcOrd="0" destOrd="0" presId="urn:microsoft.com/office/officeart/2005/8/layout/orgChart1"/>
    <dgm:cxn modelId="{D45C5C58-A97C-4F66-B3CA-4EF178913024}" type="presParOf" srcId="{D24B3805-0CAF-4DD3-8B48-EE7A7CEEB8C0}" destId="{FE8B9F81-2BFC-4E61-9F6B-B38719BF549A}" srcOrd="0" destOrd="0" presId="urn:microsoft.com/office/officeart/2005/8/layout/orgChart1"/>
    <dgm:cxn modelId="{18B13338-E2D7-4386-A8D8-B8408339A315}" type="presParOf" srcId="{D24B3805-0CAF-4DD3-8B48-EE7A7CEEB8C0}" destId="{25E1808C-C0FA-45F4-9EE3-43FA6E722AFE}" srcOrd="1" destOrd="0" presId="urn:microsoft.com/office/officeart/2005/8/layout/orgChart1"/>
    <dgm:cxn modelId="{05F16E4D-2370-4192-ACC2-6BB5D0BC1EF1}" type="presParOf" srcId="{A0F9FFDB-0DD8-4FC7-AA3B-0BADC8E40F4C}" destId="{8990CA6D-0759-4B07-B1ED-F029B78D401B}" srcOrd="1" destOrd="0" presId="urn:microsoft.com/office/officeart/2005/8/layout/orgChart1"/>
    <dgm:cxn modelId="{E86DEE33-4C84-4B7D-8870-677763E56591}" type="presParOf" srcId="{8990CA6D-0759-4B07-B1ED-F029B78D401B}" destId="{E52EDB86-51FA-4748-97EE-98AD5FDCD79D}" srcOrd="0" destOrd="0" presId="urn:microsoft.com/office/officeart/2005/8/layout/orgChart1"/>
    <dgm:cxn modelId="{9CD82094-3F52-4965-BFAE-363ACB6185F2}" type="presParOf" srcId="{8990CA6D-0759-4B07-B1ED-F029B78D401B}" destId="{E481858F-7C45-455D-A6E7-3B60A833BDC7}" srcOrd="1" destOrd="0" presId="urn:microsoft.com/office/officeart/2005/8/layout/orgChart1"/>
    <dgm:cxn modelId="{5BBB49A1-ADB7-4BE8-95A3-00539A5375CC}" type="presParOf" srcId="{E481858F-7C45-455D-A6E7-3B60A833BDC7}" destId="{5BD1344D-A254-4E9B-B9B3-1367F60E5794}" srcOrd="0" destOrd="0" presId="urn:microsoft.com/office/officeart/2005/8/layout/orgChart1"/>
    <dgm:cxn modelId="{3787009F-9677-4C75-A745-6CA72D7D3114}" type="presParOf" srcId="{5BD1344D-A254-4E9B-B9B3-1367F60E5794}" destId="{5E8F0E28-CB10-468A-8493-E5E4C9E1DF68}" srcOrd="0" destOrd="0" presId="urn:microsoft.com/office/officeart/2005/8/layout/orgChart1"/>
    <dgm:cxn modelId="{76445D9C-9121-493A-8CF0-2540D9BCD529}" type="presParOf" srcId="{5BD1344D-A254-4E9B-B9B3-1367F60E5794}" destId="{6C8E5628-C5E7-4D70-A520-E8AC8FFD5CEB}" srcOrd="1" destOrd="0" presId="urn:microsoft.com/office/officeart/2005/8/layout/orgChart1"/>
    <dgm:cxn modelId="{70880A27-BF91-4C0C-A103-5008DD3F57DC}" type="presParOf" srcId="{E481858F-7C45-455D-A6E7-3B60A833BDC7}" destId="{ED8FBBC7-636D-49DD-8577-29AA714EC960}" srcOrd="1" destOrd="0" presId="urn:microsoft.com/office/officeart/2005/8/layout/orgChart1"/>
    <dgm:cxn modelId="{349A5C51-169F-4D45-9748-408E651F9CD6}" type="presParOf" srcId="{E481858F-7C45-455D-A6E7-3B60A833BDC7}" destId="{C5B489B7-F7DD-446D-8A75-8EF033E01374}" srcOrd="2" destOrd="0" presId="urn:microsoft.com/office/officeart/2005/8/layout/orgChart1"/>
    <dgm:cxn modelId="{D5E6ACC4-C341-432E-890F-D6E7EA6A51CF}" type="presParOf" srcId="{A0F9FFDB-0DD8-4FC7-AA3B-0BADC8E40F4C}" destId="{3AA314CC-62BA-4C3D-B3A2-5956C99ED618}" srcOrd="2" destOrd="0" presId="urn:microsoft.com/office/officeart/2005/8/layout/orgChart1"/>
    <dgm:cxn modelId="{53353C66-3D5D-49CA-8712-33F58C02A830}" type="presParOf" srcId="{754EA3AD-63ED-4D52-B63F-565F6F614E62}" destId="{78F7A683-489E-4F9E-BB53-41DD27D16059}" srcOrd="2" destOrd="0" presId="urn:microsoft.com/office/officeart/2005/8/layout/orgChart1"/>
    <dgm:cxn modelId="{DEEB763E-11CC-4463-81CD-9BB2C2F2B9BA}" type="presParOf" srcId="{23FA93E7-8C62-4159-A2C9-ACF388181480}" destId="{DF91D1B1-6BE6-479E-8582-38D2076851B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4533</Words>
  <Characters>25843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cp:revision>
  <dcterms:created xsi:type="dcterms:W3CDTF">2019-10-11T12:41:00Z</dcterms:created>
  <dcterms:modified xsi:type="dcterms:W3CDTF">2019-10-11T12:41:00Z</dcterms:modified>
</cp:coreProperties>
</file>