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303" w:rsidRDefault="00302303" w:rsidP="00302303">
      <w:pPr>
        <w:jc w:val="right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ПРОЕКТ</w:t>
      </w:r>
    </w:p>
    <w:p w:rsidR="00302303" w:rsidRPr="00F133CE" w:rsidRDefault="00302303" w:rsidP="00302303">
      <w:pPr>
        <w:jc w:val="center"/>
        <w:rPr>
          <w:b/>
          <w:bCs/>
          <w:smallCaps/>
          <w:sz w:val="28"/>
          <w:szCs w:val="28"/>
        </w:rPr>
      </w:pPr>
      <w:r w:rsidRPr="00F133CE">
        <w:rPr>
          <w:b/>
          <w:bCs/>
          <w:smallCaps/>
          <w:sz w:val="28"/>
          <w:szCs w:val="28"/>
        </w:rPr>
        <w:t xml:space="preserve">АДМИНИСТРАЦИЯ                                     </w:t>
      </w:r>
    </w:p>
    <w:p w:rsidR="00302303" w:rsidRPr="00F133CE" w:rsidRDefault="00302303" w:rsidP="00302303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СТАРОКРИУШАНСКОГО</w:t>
      </w:r>
      <w:r w:rsidRPr="00F133CE">
        <w:rPr>
          <w:b/>
          <w:bCs/>
          <w:smallCaps/>
          <w:sz w:val="28"/>
          <w:szCs w:val="28"/>
        </w:rPr>
        <w:t xml:space="preserve"> СЕЛЬСКОГО ПОСЕЛЕНИЯ </w:t>
      </w:r>
    </w:p>
    <w:p w:rsidR="00302303" w:rsidRPr="00F133CE" w:rsidRDefault="00302303" w:rsidP="00302303">
      <w:pPr>
        <w:jc w:val="center"/>
        <w:rPr>
          <w:b/>
          <w:bCs/>
          <w:smallCaps/>
          <w:sz w:val="28"/>
          <w:szCs w:val="28"/>
        </w:rPr>
      </w:pPr>
      <w:r w:rsidRPr="00F133CE">
        <w:rPr>
          <w:b/>
          <w:bCs/>
          <w:smallCaps/>
          <w:sz w:val="28"/>
          <w:szCs w:val="28"/>
        </w:rPr>
        <w:t>ПЕТРОПАВЛОВСКОГО МУНИЦИПАЛЬНОГО РАЙОНА</w:t>
      </w:r>
    </w:p>
    <w:p w:rsidR="00302303" w:rsidRPr="00F133CE" w:rsidRDefault="00302303" w:rsidP="00302303">
      <w:pPr>
        <w:jc w:val="center"/>
        <w:rPr>
          <w:b/>
          <w:bCs/>
          <w:smallCaps/>
          <w:sz w:val="28"/>
          <w:szCs w:val="28"/>
        </w:rPr>
      </w:pPr>
      <w:r w:rsidRPr="00F133CE">
        <w:rPr>
          <w:b/>
          <w:bCs/>
          <w:smallCaps/>
          <w:sz w:val="28"/>
          <w:szCs w:val="28"/>
        </w:rPr>
        <w:t>ВОРОНЕЖСКОЙ ОБЛАСТИ</w:t>
      </w:r>
    </w:p>
    <w:p w:rsidR="00302303" w:rsidRPr="00F133CE" w:rsidRDefault="00302303" w:rsidP="00302303">
      <w:pPr>
        <w:jc w:val="center"/>
        <w:rPr>
          <w:b/>
          <w:bCs/>
          <w:sz w:val="28"/>
          <w:szCs w:val="28"/>
        </w:rPr>
      </w:pPr>
    </w:p>
    <w:p w:rsidR="00302303" w:rsidRPr="00F133CE" w:rsidRDefault="00302303" w:rsidP="00302303">
      <w:pPr>
        <w:jc w:val="center"/>
        <w:rPr>
          <w:b/>
          <w:bCs/>
          <w:sz w:val="28"/>
          <w:szCs w:val="28"/>
        </w:rPr>
      </w:pPr>
      <w:r w:rsidRPr="00F133CE">
        <w:rPr>
          <w:b/>
          <w:bCs/>
          <w:sz w:val="28"/>
          <w:szCs w:val="28"/>
        </w:rPr>
        <w:t>ПОСТАНОВЛЕНИЕ</w:t>
      </w:r>
      <w:r w:rsidRPr="00F133CE">
        <w:rPr>
          <w:sz w:val="28"/>
          <w:szCs w:val="28"/>
        </w:rPr>
        <w:t xml:space="preserve"> </w:t>
      </w:r>
    </w:p>
    <w:p w:rsidR="00302303" w:rsidRPr="00F133CE" w:rsidRDefault="00302303" w:rsidP="00302303">
      <w:pPr>
        <w:spacing w:line="288" w:lineRule="auto"/>
        <w:rPr>
          <w:b/>
          <w:bCs/>
          <w:sz w:val="28"/>
          <w:szCs w:val="28"/>
          <w:u w:val="single"/>
        </w:rPr>
      </w:pPr>
    </w:p>
    <w:p w:rsidR="00302303" w:rsidRPr="00301689" w:rsidRDefault="00302303" w:rsidP="00302303">
      <w:pPr>
        <w:ind w:firstLine="0"/>
        <w:rPr>
          <w:rFonts w:ascii="Times New Roman" w:hAnsi="Times New Roman"/>
          <w:sz w:val="28"/>
          <w:szCs w:val="28"/>
        </w:rPr>
      </w:pPr>
      <w:r w:rsidRPr="00301689">
        <w:rPr>
          <w:rFonts w:ascii="Times New Roman" w:hAnsi="Times New Roman"/>
          <w:bCs/>
          <w:sz w:val="28"/>
          <w:szCs w:val="28"/>
          <w:u w:val="single"/>
        </w:rPr>
        <w:t xml:space="preserve">от  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        </w:t>
      </w:r>
      <w:r w:rsidRPr="00301689">
        <w:rPr>
          <w:rFonts w:ascii="Times New Roman" w:hAnsi="Times New Roman"/>
          <w:bCs/>
          <w:sz w:val="28"/>
          <w:szCs w:val="28"/>
          <w:u w:val="single"/>
        </w:rPr>
        <w:t>201</w:t>
      </w:r>
      <w:r>
        <w:rPr>
          <w:rFonts w:ascii="Times New Roman" w:hAnsi="Times New Roman"/>
          <w:bCs/>
          <w:sz w:val="28"/>
          <w:szCs w:val="28"/>
          <w:u w:val="single"/>
        </w:rPr>
        <w:t>9</w:t>
      </w:r>
      <w:r w:rsidRPr="00301689">
        <w:rPr>
          <w:rFonts w:ascii="Times New Roman" w:hAnsi="Times New Roman"/>
          <w:bCs/>
          <w:sz w:val="28"/>
          <w:szCs w:val="28"/>
          <w:u w:val="single"/>
        </w:rPr>
        <w:t xml:space="preserve"> года        №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    </w:t>
      </w:r>
      <w:r w:rsidRPr="00301689">
        <w:rPr>
          <w:rFonts w:ascii="Times New Roman" w:hAnsi="Times New Roman"/>
          <w:bCs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  </w:t>
      </w:r>
    </w:p>
    <w:p w:rsidR="00302303" w:rsidRDefault="00302303" w:rsidP="00302303">
      <w:pPr>
        <w:rPr>
          <w:b/>
        </w:rPr>
      </w:pPr>
    </w:p>
    <w:p w:rsidR="00C05474" w:rsidRPr="002527B3" w:rsidRDefault="00C05474" w:rsidP="00C05474">
      <w:pPr>
        <w:spacing w:line="288" w:lineRule="auto"/>
        <w:rPr>
          <w:rFonts w:ascii="Times New Roman" w:hAnsi="Times New Roman"/>
          <w:sz w:val="20"/>
          <w:szCs w:val="20"/>
        </w:rPr>
      </w:pPr>
    </w:p>
    <w:p w:rsidR="00C05474" w:rsidRPr="002527B3" w:rsidRDefault="00C05474" w:rsidP="00C05474">
      <w:pPr>
        <w:spacing w:line="288" w:lineRule="auto"/>
        <w:rPr>
          <w:rFonts w:ascii="Times New Roman" w:hAnsi="Times New Roman"/>
          <w:sz w:val="28"/>
        </w:rPr>
      </w:pPr>
    </w:p>
    <w:p w:rsidR="00C05474" w:rsidRDefault="00C05474" w:rsidP="0031528D">
      <w:pPr>
        <w:pStyle w:val="21"/>
        <w:spacing w:line="240" w:lineRule="auto"/>
        <w:ind w:right="5102"/>
        <w:rPr>
          <w:sz w:val="28"/>
        </w:rPr>
      </w:pPr>
      <w:r>
        <w:rPr>
          <w:sz w:val="28"/>
        </w:rPr>
        <w:t xml:space="preserve">Об </w:t>
      </w:r>
      <w:r w:rsidR="002527B3">
        <w:rPr>
          <w:sz w:val="28"/>
        </w:rPr>
        <w:t xml:space="preserve">утверждении границ прилегающих к </w:t>
      </w:r>
      <w:r w:rsidR="007513D2">
        <w:rPr>
          <w:sz w:val="28"/>
        </w:rPr>
        <w:t xml:space="preserve">некоторым </w:t>
      </w:r>
      <w:r w:rsidR="002527B3">
        <w:rPr>
          <w:sz w:val="28"/>
        </w:rPr>
        <w:t>организациям и объектам территорий, на которых не допускается розничная продажа алкогольной продукции</w:t>
      </w:r>
      <w:r w:rsidR="0005660E">
        <w:rPr>
          <w:sz w:val="28"/>
        </w:rPr>
        <w:t xml:space="preserve"> на территории Старокриушанского</w:t>
      </w:r>
      <w:r w:rsidR="002527B3">
        <w:rPr>
          <w:sz w:val="28"/>
        </w:rPr>
        <w:t xml:space="preserve"> сельского поселения Петропавловского муниципального района</w:t>
      </w:r>
    </w:p>
    <w:p w:rsidR="00C05474" w:rsidRPr="002527B3" w:rsidRDefault="00C05474" w:rsidP="00C05474">
      <w:pPr>
        <w:rPr>
          <w:rFonts w:ascii="Times New Roman" w:hAnsi="Times New Roman"/>
          <w:sz w:val="28"/>
        </w:rPr>
      </w:pPr>
    </w:p>
    <w:p w:rsidR="00C05474" w:rsidRPr="002527B3" w:rsidRDefault="00C05474" w:rsidP="00C05474">
      <w:pPr>
        <w:rPr>
          <w:rFonts w:ascii="Times New Roman" w:hAnsi="Times New Roman"/>
          <w:sz w:val="28"/>
        </w:rPr>
      </w:pPr>
    </w:p>
    <w:p w:rsidR="00C05474" w:rsidRPr="002527B3" w:rsidRDefault="00C05474" w:rsidP="00C05474">
      <w:pPr>
        <w:rPr>
          <w:rFonts w:ascii="Times New Roman" w:hAnsi="Times New Roman"/>
          <w:sz w:val="28"/>
        </w:rPr>
      </w:pPr>
    </w:p>
    <w:p w:rsidR="00C05474" w:rsidRDefault="00C05474" w:rsidP="00C05474">
      <w:pPr>
        <w:pStyle w:val="ad"/>
        <w:jc w:val="both"/>
      </w:pPr>
      <w:r>
        <w:tab/>
        <w:t xml:space="preserve"> </w:t>
      </w:r>
      <w:r w:rsidR="007B50B1">
        <w:rPr>
          <w:szCs w:val="28"/>
        </w:rPr>
        <w:t>В целях реализации Федерального закона от 22.11.1995 г. № 171-ФЗ 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и постановления Правительства РФ от 27.12.2012 г. № 1425 «Об определении органами государственной власти субъектов РФ мест массового скопления граждан и мест нахождения источников повышенной опасности, в 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 розничная продажа алкогольной продукции»</w:t>
      </w:r>
      <w:r>
        <w:t xml:space="preserve">, администрация </w:t>
      </w:r>
      <w:r w:rsidR="00302303">
        <w:t>Старокриушанского сельского поселения</w:t>
      </w:r>
      <w:r>
        <w:t xml:space="preserve"> постановляет:</w:t>
      </w:r>
    </w:p>
    <w:p w:rsidR="00100906" w:rsidRPr="00863816" w:rsidRDefault="00100906" w:rsidP="00100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863816">
        <w:rPr>
          <w:rFonts w:ascii="Times New Roman" w:hAnsi="Times New Roman"/>
          <w:sz w:val="28"/>
          <w:szCs w:val="28"/>
        </w:rPr>
        <w:t xml:space="preserve">Утвердить минимальное значение расстояния от организаций и (или) объектов, на прилегающих территориях к которым не допускается розничная продажа алкогольной продукции, до границ прилегающих территорий - </w:t>
      </w:r>
      <w:smartTag w:uri="urn:schemas-microsoft-com:office:smarttags" w:element="metricconverter">
        <w:smartTagPr>
          <w:attr w:name="ProductID" w:val="50 метров"/>
        </w:smartTagPr>
        <w:r w:rsidRPr="00863816">
          <w:rPr>
            <w:rFonts w:ascii="Times New Roman" w:hAnsi="Times New Roman"/>
            <w:sz w:val="28"/>
            <w:szCs w:val="28"/>
          </w:rPr>
          <w:t>50 метров</w:t>
        </w:r>
      </w:smartTag>
      <w:r w:rsidRPr="00863816">
        <w:rPr>
          <w:rFonts w:ascii="Times New Roman" w:hAnsi="Times New Roman"/>
          <w:sz w:val="28"/>
          <w:szCs w:val="28"/>
        </w:rPr>
        <w:t>.</w:t>
      </w:r>
    </w:p>
    <w:p w:rsidR="00100906" w:rsidRDefault="00100906" w:rsidP="00100906">
      <w:pPr>
        <w:rPr>
          <w:rFonts w:ascii="Times New Roman" w:hAnsi="Times New Roman"/>
          <w:sz w:val="28"/>
          <w:szCs w:val="28"/>
        </w:rPr>
      </w:pPr>
      <w:r w:rsidRPr="00863816">
        <w:rPr>
          <w:rFonts w:ascii="Times New Roman" w:hAnsi="Times New Roman"/>
          <w:sz w:val="28"/>
          <w:szCs w:val="28"/>
        </w:rPr>
        <w:t>2. Утвердить способ расчета расстояния от организаций и (или) объектов, на прилегающих территориях к которым не допускается розничная продажа алкогольной продукции, до границ прилегающих территорий согласно приложению</w:t>
      </w:r>
      <w:r>
        <w:rPr>
          <w:rFonts w:ascii="Times New Roman" w:hAnsi="Times New Roman"/>
          <w:sz w:val="28"/>
          <w:szCs w:val="28"/>
        </w:rPr>
        <w:t xml:space="preserve"> № 1 к настоящему</w:t>
      </w:r>
      <w:r w:rsidR="006D1CD6">
        <w:rPr>
          <w:rFonts w:ascii="Times New Roman" w:hAnsi="Times New Roman"/>
          <w:sz w:val="28"/>
          <w:szCs w:val="28"/>
        </w:rPr>
        <w:t xml:space="preserve"> постановлению</w:t>
      </w:r>
      <w:r>
        <w:rPr>
          <w:rFonts w:ascii="Times New Roman" w:hAnsi="Times New Roman"/>
          <w:sz w:val="28"/>
          <w:szCs w:val="28"/>
        </w:rPr>
        <w:t>.</w:t>
      </w:r>
    </w:p>
    <w:p w:rsidR="00100906" w:rsidRDefault="006D1CD6" w:rsidP="00100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00906">
        <w:rPr>
          <w:rFonts w:ascii="Times New Roman" w:hAnsi="Times New Roman"/>
          <w:sz w:val="28"/>
          <w:szCs w:val="28"/>
        </w:rPr>
        <w:t xml:space="preserve">. Утвердить схемы границ прилегающих территорий к организациям и (или) объектам, на прилегающих территориях к которым не допускается розничная продажа алкогольной продукции согласно приложению № </w:t>
      </w:r>
      <w:r>
        <w:rPr>
          <w:rFonts w:ascii="Times New Roman" w:hAnsi="Times New Roman"/>
          <w:sz w:val="28"/>
          <w:szCs w:val="28"/>
        </w:rPr>
        <w:t>2</w:t>
      </w:r>
      <w:r w:rsidR="00100906" w:rsidRPr="00100906">
        <w:rPr>
          <w:rFonts w:ascii="Times New Roman" w:hAnsi="Times New Roman"/>
          <w:sz w:val="28"/>
          <w:szCs w:val="28"/>
        </w:rPr>
        <w:t xml:space="preserve"> </w:t>
      </w:r>
      <w:r w:rsidR="00100906">
        <w:rPr>
          <w:rFonts w:ascii="Times New Roman" w:hAnsi="Times New Roman"/>
          <w:sz w:val="28"/>
          <w:szCs w:val="28"/>
        </w:rPr>
        <w:t xml:space="preserve">к настоящему </w:t>
      </w:r>
      <w:r>
        <w:rPr>
          <w:rFonts w:ascii="Times New Roman" w:hAnsi="Times New Roman"/>
          <w:sz w:val="28"/>
          <w:szCs w:val="28"/>
        </w:rPr>
        <w:t>постановлению</w:t>
      </w:r>
      <w:r w:rsidR="00100906">
        <w:rPr>
          <w:rFonts w:ascii="Times New Roman" w:hAnsi="Times New Roman"/>
          <w:sz w:val="28"/>
          <w:szCs w:val="28"/>
        </w:rPr>
        <w:t>.</w:t>
      </w:r>
    </w:p>
    <w:p w:rsidR="001A0680" w:rsidRDefault="006D1CD6" w:rsidP="001A0680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lastRenderedPageBreak/>
        <w:t>4</w:t>
      </w:r>
      <w:r w:rsidR="001A0680" w:rsidRPr="001A0680">
        <w:rPr>
          <w:rFonts w:ascii="Times New Roman" w:hAnsi="Times New Roman"/>
          <w:sz w:val="28"/>
        </w:rPr>
        <w:t xml:space="preserve">. </w:t>
      </w:r>
      <w:r w:rsidR="001A0680" w:rsidRPr="001A0680">
        <w:rPr>
          <w:rFonts w:ascii="Times New Roman" w:hAnsi="Times New Roman"/>
          <w:sz w:val="28"/>
          <w:szCs w:val="28"/>
        </w:rPr>
        <w:t>Настоящее постановление вступает в силу со дня его</w:t>
      </w:r>
      <w:r w:rsidR="00CB5A95">
        <w:rPr>
          <w:rFonts w:ascii="Times New Roman" w:hAnsi="Times New Roman"/>
          <w:sz w:val="28"/>
          <w:szCs w:val="28"/>
        </w:rPr>
        <w:t xml:space="preserve"> обнародования</w:t>
      </w:r>
      <w:r w:rsidR="001A0680" w:rsidRPr="00084D1D">
        <w:rPr>
          <w:rFonts w:ascii="Times New Roman" w:hAnsi="Times New Roman"/>
          <w:sz w:val="28"/>
          <w:szCs w:val="28"/>
        </w:rPr>
        <w:t>.</w:t>
      </w:r>
    </w:p>
    <w:p w:rsidR="00CB5A95" w:rsidRPr="00301689" w:rsidRDefault="00CB5A95" w:rsidP="00CB5A95">
      <w:pPr>
        <w:autoSpaceDE w:val="0"/>
        <w:autoSpaceDN w:val="0"/>
        <w:adjustRightInd w:val="0"/>
        <w:ind w:firstLine="540"/>
        <w:rPr>
          <w:rFonts w:ascii="Times New Roman" w:eastAsia="Calibri" w:hAnsi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</w:rPr>
        <w:t>5</w:t>
      </w:r>
      <w:r w:rsidRPr="00301689">
        <w:rPr>
          <w:rFonts w:ascii="Times New Roman" w:eastAsia="Calibri" w:hAnsi="Times New Roman"/>
          <w:color w:val="000000" w:themeColor="text1"/>
          <w:sz w:val="28"/>
          <w:szCs w:val="28"/>
        </w:rPr>
        <w:t>. Контроль за исполнением настоящего постановления оставляю за собой.</w:t>
      </w:r>
    </w:p>
    <w:tbl>
      <w:tblPr>
        <w:tblStyle w:val="af0"/>
        <w:tblW w:w="130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  <w:gridCol w:w="3302"/>
      </w:tblGrid>
      <w:tr w:rsidR="00CB5A95" w:rsidRPr="00A90CDB" w:rsidTr="00FE00FA">
        <w:tc>
          <w:tcPr>
            <w:tcW w:w="9747" w:type="dxa"/>
          </w:tcPr>
          <w:p w:rsidR="00CB5A95" w:rsidRDefault="00CB5A95" w:rsidP="00FE00FA">
            <w:pPr>
              <w:ind w:right="-6696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CB5A95" w:rsidRDefault="00CB5A95" w:rsidP="00FE00FA">
            <w:pPr>
              <w:ind w:right="-6696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CB5A95" w:rsidRPr="00A90CDB" w:rsidRDefault="00CB5A95" w:rsidP="00FE00FA">
            <w:pPr>
              <w:ind w:right="-6696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90CDB">
              <w:rPr>
                <w:rFonts w:ascii="Times New Roman" w:hAnsi="Times New Roman"/>
                <w:sz w:val="28"/>
                <w:szCs w:val="28"/>
              </w:rPr>
              <w:t>Глава  Старокриушанского</w:t>
            </w:r>
          </w:p>
          <w:p w:rsidR="00CB5A95" w:rsidRPr="00A90CDB" w:rsidRDefault="00CB5A95" w:rsidP="00FE00FA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90CDB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М.Д.Лазуренко</w:t>
            </w:r>
          </w:p>
        </w:tc>
        <w:tc>
          <w:tcPr>
            <w:tcW w:w="3302" w:type="dxa"/>
          </w:tcPr>
          <w:p w:rsidR="00CB5A95" w:rsidRDefault="00CB5A95" w:rsidP="00FE00FA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CB5A95" w:rsidRDefault="00CB5A95" w:rsidP="00FE00FA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CB5A95" w:rsidRPr="00A90CDB" w:rsidRDefault="00CB5A95" w:rsidP="00FE00FA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05474" w:rsidRDefault="00C05474" w:rsidP="00E93FC6">
      <w:pPr>
        <w:jc w:val="center"/>
        <w:rPr>
          <w:rFonts w:cs="Arial"/>
          <w:sz w:val="26"/>
          <w:szCs w:val="26"/>
        </w:rPr>
      </w:pPr>
    </w:p>
    <w:p w:rsidR="00014978" w:rsidRDefault="00014978"/>
    <w:p w:rsidR="00204B58" w:rsidRDefault="00204B58"/>
    <w:p w:rsidR="00014978" w:rsidRDefault="00014978"/>
    <w:p w:rsidR="00014978" w:rsidRDefault="00014978"/>
    <w:p w:rsidR="00014978" w:rsidRDefault="00014978"/>
    <w:p w:rsidR="00014978" w:rsidRDefault="00014978"/>
    <w:p w:rsidR="00014978" w:rsidRDefault="00014978"/>
    <w:p w:rsidR="00B93C2F" w:rsidRDefault="00B93C2F"/>
    <w:p w:rsidR="00B93C2F" w:rsidRDefault="00B93C2F"/>
    <w:p w:rsidR="00B93C2F" w:rsidRDefault="00B93C2F"/>
    <w:p w:rsidR="00BA4D4C" w:rsidRDefault="00BA4D4C"/>
    <w:p w:rsidR="00BA4D4C" w:rsidRDefault="00BA4D4C"/>
    <w:p w:rsidR="00BA4D4C" w:rsidRDefault="00BA4D4C"/>
    <w:p w:rsidR="00BA4D4C" w:rsidRDefault="00BA4D4C"/>
    <w:p w:rsidR="00BA4D4C" w:rsidRDefault="00BA4D4C"/>
    <w:p w:rsidR="00BA4D4C" w:rsidRDefault="00BA4D4C"/>
    <w:p w:rsidR="00BA4D4C" w:rsidRDefault="00BA4D4C"/>
    <w:p w:rsidR="00BA4D4C" w:rsidRDefault="00BA4D4C"/>
    <w:p w:rsidR="00BA4D4C" w:rsidRDefault="00BA4D4C"/>
    <w:p w:rsidR="00BA4D4C" w:rsidRDefault="00BA4D4C"/>
    <w:p w:rsidR="00BA4D4C" w:rsidRDefault="00BA4D4C"/>
    <w:p w:rsidR="0031528D" w:rsidRDefault="0031528D"/>
    <w:p w:rsidR="0031528D" w:rsidRDefault="0031528D"/>
    <w:p w:rsidR="0031528D" w:rsidRDefault="0031528D"/>
    <w:p w:rsidR="00BA4D4C" w:rsidRDefault="00BA4D4C"/>
    <w:p w:rsidR="00BA4D4C" w:rsidRDefault="00BA4D4C"/>
    <w:p w:rsidR="00BA4D4C" w:rsidRDefault="00BA4D4C"/>
    <w:p w:rsidR="00BA4D4C" w:rsidRDefault="00BA4D4C"/>
    <w:p w:rsidR="00CB5A95" w:rsidRDefault="00CB5A95"/>
    <w:p w:rsidR="00CB5A95" w:rsidRDefault="00CB5A95"/>
    <w:p w:rsidR="00CB5A95" w:rsidRDefault="00CB5A95"/>
    <w:p w:rsidR="00CB5A95" w:rsidRDefault="00CB5A95"/>
    <w:p w:rsidR="00CB5A95" w:rsidRDefault="00CB5A95"/>
    <w:p w:rsidR="00CB5A95" w:rsidRDefault="00CB5A95"/>
    <w:p w:rsidR="00CB5A95" w:rsidRDefault="00CB5A95"/>
    <w:p w:rsidR="00CB5A95" w:rsidRDefault="00CB5A95"/>
    <w:p w:rsidR="00CB5A95" w:rsidRDefault="00CB5A95"/>
    <w:p w:rsidR="00CB5A95" w:rsidRDefault="00CB5A95"/>
    <w:p w:rsidR="00CB5A95" w:rsidRDefault="00CB5A95"/>
    <w:p w:rsidR="00CB5A95" w:rsidRDefault="00CB5A95"/>
    <w:p w:rsidR="00CB5A95" w:rsidRDefault="00CB5A95"/>
    <w:p w:rsidR="00CB5A95" w:rsidRDefault="00CB5A95"/>
    <w:p w:rsidR="00BA4D4C" w:rsidRDefault="00BA4D4C"/>
    <w:p w:rsidR="00A5568A" w:rsidRDefault="00A5568A" w:rsidP="00BA4D4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A5568A" w:rsidRDefault="00A5568A" w:rsidP="00BA4D4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№1 </w:t>
      </w:r>
    </w:p>
    <w:p w:rsidR="00BA4D4C" w:rsidRDefault="00BA4D4C" w:rsidP="00BA4D4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постановлению </w:t>
      </w:r>
    </w:p>
    <w:p w:rsidR="00BA4D4C" w:rsidRDefault="00BA4D4C" w:rsidP="00BA4D4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CB5A95">
        <w:rPr>
          <w:rFonts w:ascii="Times New Roman" w:hAnsi="Times New Roman"/>
          <w:sz w:val="28"/>
          <w:szCs w:val="28"/>
        </w:rPr>
        <w:t>Старокриушанского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A4D4C" w:rsidRDefault="00CB5A95" w:rsidP="00BA4D4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</w:t>
      </w:r>
      <w:r w:rsidR="00BA4D4C">
        <w:rPr>
          <w:rFonts w:ascii="Times New Roman" w:hAnsi="Times New Roman"/>
          <w:sz w:val="28"/>
          <w:szCs w:val="28"/>
        </w:rPr>
        <w:t xml:space="preserve"> </w:t>
      </w:r>
    </w:p>
    <w:p w:rsidR="00BA4D4C" w:rsidRPr="00BA4D4C" w:rsidRDefault="001E5A8E" w:rsidP="00BA4D4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____________2019</w:t>
      </w:r>
      <w:r w:rsidR="00BA4D4C">
        <w:rPr>
          <w:rFonts w:ascii="Times New Roman" w:hAnsi="Times New Roman"/>
          <w:sz w:val="28"/>
          <w:szCs w:val="28"/>
        </w:rPr>
        <w:t>г. №_____</w:t>
      </w:r>
    </w:p>
    <w:p w:rsidR="00BA4D4C" w:rsidRPr="00BA4D4C" w:rsidRDefault="00BA4D4C" w:rsidP="00BA4D4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</w:rPr>
      </w:pPr>
    </w:p>
    <w:p w:rsidR="00BA4D4C" w:rsidRPr="00775B88" w:rsidRDefault="00BA4D4C" w:rsidP="00BA4D4C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</w:rPr>
      </w:pPr>
      <w:r w:rsidRPr="00775B88">
        <w:rPr>
          <w:rFonts w:ascii="Times New Roman" w:hAnsi="Times New Roman"/>
          <w:b/>
        </w:rPr>
        <w:t xml:space="preserve">СПОСОБ </w:t>
      </w:r>
    </w:p>
    <w:p w:rsidR="00BA4D4C" w:rsidRPr="00775B88" w:rsidRDefault="00BA4D4C" w:rsidP="00BA4D4C">
      <w:pPr>
        <w:autoSpaceDE w:val="0"/>
        <w:autoSpaceDN w:val="0"/>
        <w:adjustRightInd w:val="0"/>
        <w:ind w:firstLine="0"/>
        <w:jc w:val="center"/>
        <w:rPr>
          <w:b/>
          <w:i/>
        </w:rPr>
      </w:pPr>
      <w:r w:rsidRPr="00775B88">
        <w:rPr>
          <w:rFonts w:ascii="Times New Roman" w:hAnsi="Times New Roman"/>
          <w:b/>
        </w:rPr>
        <w:t>РАСЧЕТА РАССТОЯНИЯ ОТ ОРГАНИЗАЦИЙ И (ИЛИ) ОБЪЕКТОВ, НА ПРИЛЕГАЮЩИХ ТЕРРИТОРИЯХ К КОТОРЫМ НЕ ДОПУСКАЕТСЯ РОЗНИЧНАЯ ПРОДАЖА АЛКОГОЛЬНОЙ ПРОДУКЦИИ, ДО ГРАНИЦ ПРИЛЕГАЮЩИХ ТЕРРИТОРИЙ</w:t>
      </w:r>
    </w:p>
    <w:p w:rsidR="00BA4D4C" w:rsidRDefault="00BA4D4C" w:rsidP="00BA4D4C">
      <w:pPr>
        <w:suppressAutoHyphens/>
        <w:ind w:firstLine="0"/>
        <w:jc w:val="center"/>
        <w:rPr>
          <w:szCs w:val="26"/>
        </w:rPr>
      </w:pPr>
    </w:p>
    <w:p w:rsidR="00BA4D4C" w:rsidRDefault="00BA4D4C" w:rsidP="00BA4D4C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Настоящий способ расчета расстояния от организаций и (или) объектов, на прилегающих территориях к которым не допускается розничная продажа алкогольной продукции, до границ прилегающих территорий (далее Способ) разработан для расчета расстояния от организаций и (или) объектов, на прилегающих территориях к которым не допускается розничная продажа алкогольной продукции, до границ прилегающих территорий.</w:t>
      </w:r>
    </w:p>
    <w:p w:rsidR="00BA4D4C" w:rsidRPr="00505986" w:rsidRDefault="00BA4D4C" w:rsidP="00BA4D4C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505986">
        <w:rPr>
          <w:rFonts w:ascii="Times New Roman" w:hAnsi="Times New Roman"/>
          <w:sz w:val="28"/>
          <w:szCs w:val="28"/>
        </w:rPr>
        <w:t xml:space="preserve">пособ расчета расстояния до границ прилегающих территорий </w:t>
      </w:r>
      <w:r>
        <w:rPr>
          <w:rFonts w:ascii="Times New Roman" w:hAnsi="Times New Roman"/>
          <w:sz w:val="28"/>
          <w:szCs w:val="28"/>
        </w:rPr>
        <w:t xml:space="preserve">определен с </w:t>
      </w:r>
      <w:r w:rsidRPr="00505986">
        <w:rPr>
          <w:rFonts w:ascii="Times New Roman" w:hAnsi="Times New Roman"/>
          <w:sz w:val="28"/>
          <w:szCs w:val="28"/>
        </w:rPr>
        <w:t>целью – ограничени</w:t>
      </w:r>
      <w:r>
        <w:rPr>
          <w:rFonts w:ascii="Times New Roman" w:hAnsi="Times New Roman"/>
          <w:sz w:val="28"/>
          <w:szCs w:val="28"/>
        </w:rPr>
        <w:t>я</w:t>
      </w:r>
      <w:r w:rsidRPr="00505986">
        <w:rPr>
          <w:rFonts w:ascii="Times New Roman" w:hAnsi="Times New Roman"/>
          <w:sz w:val="28"/>
          <w:szCs w:val="28"/>
        </w:rPr>
        <w:t xml:space="preserve"> доступности алкоголя для граждан вблизи мест, указанных в пункте </w:t>
      </w:r>
      <w:r>
        <w:rPr>
          <w:rFonts w:ascii="Times New Roman" w:hAnsi="Times New Roman"/>
          <w:sz w:val="28"/>
          <w:szCs w:val="28"/>
        </w:rPr>
        <w:t>2</w:t>
      </w:r>
      <w:r w:rsidRPr="005059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статьи 16 Федерального закона от 22.11.1995 г. № 171-ФЗ «О государственном регулировании производства и оборота  этилового спирта, алкогольной и спиртосодержащей продукции и об ограничении потребления (распития) алкогольной продукции»</w:t>
      </w:r>
      <w:r w:rsidRPr="00505986">
        <w:rPr>
          <w:rFonts w:ascii="Times New Roman" w:hAnsi="Times New Roman"/>
          <w:sz w:val="28"/>
          <w:szCs w:val="28"/>
        </w:rPr>
        <w:t>.</w:t>
      </w:r>
    </w:p>
    <w:p w:rsidR="00BA4D4C" w:rsidRDefault="00BA4D4C" w:rsidP="00BA4D4C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D4C" w:rsidRPr="00E6529F" w:rsidRDefault="00BA4D4C" w:rsidP="00BA4D4C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</w:rPr>
      </w:pPr>
      <w:r w:rsidRPr="00E6529F">
        <w:rPr>
          <w:rFonts w:ascii="Times New Roman" w:hAnsi="Times New Roman"/>
          <w:b/>
        </w:rPr>
        <w:t>1. ОСНОВНЫЕ ПОЛОЖЕНИЯ</w:t>
      </w:r>
    </w:p>
    <w:p w:rsidR="00BA4D4C" w:rsidRPr="004A7CEE" w:rsidRDefault="00BA4D4C" w:rsidP="00BA4D4C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505986">
        <w:rPr>
          <w:rFonts w:ascii="Times New Roman" w:hAnsi="Times New Roman"/>
          <w:b/>
          <w:sz w:val="28"/>
          <w:szCs w:val="28"/>
        </w:rPr>
        <w:t>Прилегающая территория</w:t>
      </w:r>
      <w:r w:rsidRPr="00505986">
        <w:rPr>
          <w:rFonts w:ascii="Times New Roman" w:hAnsi="Times New Roman"/>
          <w:sz w:val="28"/>
          <w:szCs w:val="28"/>
        </w:rPr>
        <w:t xml:space="preserve"> включает:</w:t>
      </w:r>
    </w:p>
    <w:p w:rsidR="00BA4D4C" w:rsidRPr="00505986" w:rsidRDefault="00BA4D4C" w:rsidP="00BA4D4C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505986">
        <w:rPr>
          <w:rFonts w:ascii="Times New Roman" w:hAnsi="Times New Roman"/>
          <w:sz w:val="28"/>
          <w:szCs w:val="28"/>
        </w:rPr>
        <w:t xml:space="preserve">- </w:t>
      </w:r>
      <w:r w:rsidRPr="00505986">
        <w:rPr>
          <w:rFonts w:ascii="Times New Roman" w:hAnsi="Times New Roman"/>
          <w:b/>
          <w:sz w:val="28"/>
          <w:szCs w:val="28"/>
        </w:rPr>
        <w:t>обособленную территорию</w:t>
      </w:r>
      <w:r w:rsidRPr="00505986">
        <w:rPr>
          <w:rFonts w:ascii="Times New Roman" w:hAnsi="Times New Roman"/>
          <w:sz w:val="28"/>
          <w:szCs w:val="28"/>
        </w:rPr>
        <w:t xml:space="preserve"> (при наличии таковой);</w:t>
      </w:r>
    </w:p>
    <w:p w:rsidR="00BA4D4C" w:rsidRPr="00505986" w:rsidRDefault="00BA4D4C" w:rsidP="00BA4D4C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505986">
        <w:rPr>
          <w:rFonts w:ascii="Times New Roman" w:hAnsi="Times New Roman"/>
          <w:sz w:val="28"/>
          <w:szCs w:val="28"/>
        </w:rPr>
        <w:t xml:space="preserve">- </w:t>
      </w:r>
      <w:r w:rsidRPr="00505986">
        <w:rPr>
          <w:rFonts w:ascii="Times New Roman" w:hAnsi="Times New Roman"/>
          <w:b/>
          <w:sz w:val="28"/>
          <w:szCs w:val="28"/>
        </w:rPr>
        <w:t>дополнительную территорию</w:t>
      </w:r>
      <w:r w:rsidRPr="00505986">
        <w:rPr>
          <w:rFonts w:ascii="Times New Roman" w:hAnsi="Times New Roman"/>
          <w:sz w:val="28"/>
          <w:szCs w:val="28"/>
        </w:rPr>
        <w:t xml:space="preserve"> – территорию, определяемую с учетом конкретных особенностей местности и застройки, примыкающую к границам обособленной территории либо непосредственно к зданию (строению, сооружению), в котором расположены организации и (или) объекты, указанные в пункте </w:t>
      </w:r>
      <w:r>
        <w:rPr>
          <w:rFonts w:ascii="Times New Roman" w:hAnsi="Times New Roman"/>
          <w:sz w:val="28"/>
          <w:szCs w:val="28"/>
        </w:rPr>
        <w:t>2 статьи 16 Федерального закона от 22.11.1995 г. № 171-ФЗ «О государственном регулировании производства и оборота  этилового спирта, алкогольной и спиртосодержащей продукции и об ограничении потребления (распития) алкогольной продукции»</w:t>
      </w:r>
      <w:r w:rsidRPr="00505986">
        <w:rPr>
          <w:rFonts w:ascii="Times New Roman" w:hAnsi="Times New Roman"/>
          <w:sz w:val="28"/>
          <w:szCs w:val="28"/>
        </w:rPr>
        <w:t>.</w:t>
      </w:r>
    </w:p>
    <w:p w:rsidR="00BA4D4C" w:rsidRPr="00505986" w:rsidRDefault="00BA4D4C" w:rsidP="00BA4D4C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505986">
        <w:rPr>
          <w:rFonts w:ascii="Times New Roman" w:hAnsi="Times New Roman"/>
          <w:sz w:val="28"/>
          <w:szCs w:val="28"/>
        </w:rPr>
        <w:t>Дополнительная территория определяется:</w:t>
      </w:r>
    </w:p>
    <w:p w:rsidR="00BA4D4C" w:rsidRPr="00505986" w:rsidRDefault="00BA4D4C" w:rsidP="00BA4D4C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505986">
        <w:rPr>
          <w:rFonts w:ascii="Times New Roman" w:hAnsi="Times New Roman"/>
          <w:sz w:val="28"/>
          <w:szCs w:val="28"/>
        </w:rPr>
        <w:t>а) при наличии обособленной территории – от входа для посетителей на обособленную территорию до входа для посетителей в стационарный торговый объект;</w:t>
      </w:r>
    </w:p>
    <w:p w:rsidR="00BA4D4C" w:rsidRPr="00505986" w:rsidRDefault="00BA4D4C" w:rsidP="00BA4D4C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505986">
        <w:rPr>
          <w:rFonts w:ascii="Times New Roman" w:hAnsi="Times New Roman"/>
          <w:sz w:val="28"/>
          <w:szCs w:val="28"/>
        </w:rPr>
        <w:t xml:space="preserve">б) при отсутствии обособленной территории – от входа для посетителей в здание (строение, сооружение), в котором расположены организации и (или) объекты, указанные в пункте </w:t>
      </w:r>
      <w:r>
        <w:rPr>
          <w:rFonts w:ascii="Times New Roman" w:hAnsi="Times New Roman"/>
          <w:sz w:val="28"/>
          <w:szCs w:val="28"/>
        </w:rPr>
        <w:t xml:space="preserve">2 статьи 16 Федерального закона от 22.11.1995 г. № 171-ФЗ «О государственном регулировании производства и оборота  этилового спирта, алкогольной и спиртосодержащей продукции и об ограничении </w:t>
      </w:r>
      <w:r>
        <w:rPr>
          <w:rFonts w:ascii="Times New Roman" w:hAnsi="Times New Roman"/>
          <w:sz w:val="28"/>
          <w:szCs w:val="28"/>
        </w:rPr>
        <w:lastRenderedPageBreak/>
        <w:t>потребления (распития) алкогольной продукции»</w:t>
      </w:r>
      <w:r w:rsidRPr="00505986">
        <w:rPr>
          <w:rFonts w:ascii="Times New Roman" w:hAnsi="Times New Roman"/>
          <w:sz w:val="28"/>
          <w:szCs w:val="28"/>
        </w:rPr>
        <w:t>, до входа для посетителей в стационарный торговый объект.</w:t>
      </w: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9A116B" w:rsidRDefault="00BA4D4C" w:rsidP="00BA4D4C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2. </w:t>
      </w:r>
      <w:r w:rsidRPr="009A116B">
        <w:rPr>
          <w:rFonts w:ascii="Times New Roman" w:hAnsi="Times New Roman"/>
          <w:b/>
        </w:rPr>
        <w:t>СПОСОБ РАСЧЕТА</w:t>
      </w: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505986">
        <w:rPr>
          <w:rFonts w:ascii="Times New Roman" w:hAnsi="Times New Roman"/>
          <w:sz w:val="28"/>
          <w:szCs w:val="28"/>
        </w:rPr>
        <w:t xml:space="preserve">Расчет расстояния до границ прилегающих территорий </w:t>
      </w:r>
      <w:r w:rsidRPr="00505986">
        <w:rPr>
          <w:rFonts w:ascii="Times New Roman" w:hAnsi="Times New Roman"/>
          <w:b/>
          <w:sz w:val="28"/>
          <w:szCs w:val="28"/>
        </w:rPr>
        <w:t>«по радиусу»</w:t>
      </w:r>
      <w:r w:rsidRPr="00505986">
        <w:rPr>
          <w:rFonts w:ascii="Times New Roman" w:hAnsi="Times New Roman"/>
          <w:sz w:val="28"/>
          <w:szCs w:val="28"/>
        </w:rPr>
        <w:t xml:space="preserve"> (кратчайшее расстояние по прямой) от входа для посетителей на обособленную территорию (при наличии таковой) или от входа для посетителей в здание (строение, сооружение), в котором расположены организации и (или) объекты, указанные в пункте </w:t>
      </w:r>
      <w:r>
        <w:rPr>
          <w:rFonts w:ascii="Times New Roman" w:hAnsi="Times New Roman"/>
          <w:sz w:val="28"/>
          <w:szCs w:val="28"/>
        </w:rPr>
        <w:t>2 статьи 16 Федерального закона от 22.11.1995 г. № 171-ФЗ «О государственном регулировании производства и оборота  этилового спирта, алкогольной и спиртосодержащей продукции и об ограничении потребления (распития) алкогольной продукции»</w:t>
      </w:r>
      <w:r w:rsidRPr="00505986">
        <w:rPr>
          <w:rFonts w:ascii="Times New Roman" w:hAnsi="Times New Roman"/>
          <w:sz w:val="28"/>
          <w:szCs w:val="28"/>
        </w:rPr>
        <w:t xml:space="preserve"> (при отсутствии обособленной территории). </w:t>
      </w: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505986">
        <w:rPr>
          <w:rFonts w:ascii="Times New Roman" w:hAnsi="Times New Roman"/>
          <w:sz w:val="28"/>
          <w:szCs w:val="28"/>
        </w:rPr>
        <w:t>Пример 1.</w:t>
      </w:r>
    </w:p>
    <w:p w:rsidR="00BA4D4C" w:rsidRPr="00505986" w:rsidRDefault="0022461E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oval id="_x0000_s1027" style="position:absolute;left:0;text-align:left;margin-left:43.6pt;margin-top:14.2pt;width:186pt;height:188.1pt;z-index:251665408" strokeweight="2pt"/>
        </w:pict>
      </w:r>
      <w:r>
        <w:rPr>
          <w:rFonts w:ascii="Times New Roman" w:hAnsi="Times New Roman"/>
          <w:sz w:val="28"/>
          <w:szCs w:val="28"/>
        </w:rPr>
        <w:pict>
          <v:rect id="_x0000_s1028" style="position:absolute;left:0;text-align:left;margin-left:133.6pt;margin-top:101.05pt;width:7.15pt;height:7.15pt;z-index:251666432"/>
        </w:pict>
      </w:r>
      <w:r>
        <w:rPr>
          <w:rFonts w:ascii="Times New Roman" w:hAnsi="Times New Roman"/>
          <w:sz w:val="28"/>
          <w:szCs w:val="28"/>
        </w:rPr>
        <w:pict>
          <v:rect id="_x0000_s1029" style="position:absolute;left:0;text-align:left;margin-left:121.6pt;margin-top:108.2pt;width:38.25pt;height:15.35pt;z-index:251667456"/>
        </w:pict>
      </w:r>
      <w:r>
        <w:rPr>
          <w:rFonts w:ascii="Times New Roman" w:hAnsi="Times New Roman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66.1pt;margin-top:45.55pt;width:67.5pt;height:57.75pt;flip:x y;z-index:251668480" o:connectortype="straight" strokeweight="1.5pt">
            <v:stroke endarrow="block" endarrowwidth="wide" endarrowlength="long"/>
          </v:shape>
        </w:pict>
      </w:r>
      <w:r>
        <w:rPr>
          <w:rFonts w:ascii="Times New Roman" w:hAnsi="Times New Roman"/>
          <w:sz w:val="28"/>
          <w:szCs w:val="28"/>
        </w:rPr>
        <w:pict>
          <v:shapetype id="_x0000_t42" coordsize="21600,21600" o:spt="42" adj="-10080,24300,-3600,4050,-1800,4050" path="m@0@1l@2@3@4@5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textborder="f"/>
          </v:shapetype>
          <v:shape id="_x0000_s1031" type="#_x0000_t42" style="position:absolute;left:0;text-align:left;margin-left:165.1pt;margin-top:68.8pt;width:44.25pt;height:48pt;z-index:251669504" adj="-11886,15188,-7395,,-2929,,-11886,15188">
            <v:textbox>
              <w:txbxContent>
                <w:p w:rsidR="00BA4D4C" w:rsidRDefault="00BA4D4C" w:rsidP="00BA4D4C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Вход в здание (объект)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s1040" type="#_x0000_t42" style="position:absolute;left:0;text-align:left;margin-left:335.35pt;margin-top:40.9pt;width:1in;height:42.75pt;z-index:251678720" adj="-31725,31528,-16650,4547,,4547,-31725,31528">
            <v:textbox>
              <w:txbxContent>
                <w:p w:rsidR="00BA4D4C" w:rsidRDefault="00BA4D4C" w:rsidP="00BA4D4C">
                  <w:pPr>
                    <w:ind w:firstLine="0"/>
                    <w:rPr>
                      <w:sz w:val="16"/>
                    </w:rPr>
                  </w:pPr>
                  <w:r>
                    <w:rPr>
                      <w:sz w:val="16"/>
                    </w:rPr>
                    <w:t>Граница прилегающей территории</w:t>
                  </w:r>
                </w:p>
              </w:txbxContent>
            </v:textbox>
            <o:callout v:ext="edit" minusy="t"/>
          </v:shape>
        </w:pict>
      </w: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505986">
        <w:rPr>
          <w:rFonts w:ascii="Times New Roman" w:hAnsi="Times New Roman"/>
          <w:sz w:val="28"/>
          <w:szCs w:val="28"/>
        </w:rPr>
        <w:t>Пример 2.</w:t>
      </w:r>
    </w:p>
    <w:p w:rsidR="00BA4D4C" w:rsidRPr="00505986" w:rsidRDefault="0022461E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oval id="_x0000_s1032" style="position:absolute;left:0;text-align:left;margin-left:43.6pt;margin-top:23.7pt;width:255pt;height:257.25pt;z-index:251670528" strokeweight="2pt"/>
        </w:pict>
      </w:r>
      <w:r>
        <w:rPr>
          <w:rFonts w:ascii="Times New Roman" w:hAnsi="Times New Roman"/>
          <w:sz w:val="28"/>
          <w:szCs w:val="28"/>
        </w:rPr>
        <w:pict>
          <v:rect id="_x0000_s1033" style="position:absolute;left:0;text-align:left;margin-left:167pt;margin-top:145.65pt;width:7.15pt;height:7.15pt;z-index:251671552"/>
        </w:pict>
      </w:r>
      <w:r>
        <w:rPr>
          <w:rFonts w:ascii="Times New Roman" w:hAnsi="Times New Roman"/>
          <w:sz w:val="28"/>
          <w:szCs w:val="28"/>
        </w:rPr>
        <w:pict>
          <v:rect id="_x0000_s1034" style="position:absolute;left:0;text-align:left;margin-left:92.35pt;margin-top:152.8pt;width:154.5pt;height:81.35pt;z-index:251672576"/>
        </w:pict>
      </w:r>
      <w:r>
        <w:rPr>
          <w:rFonts w:ascii="Times New Roman" w:hAnsi="Times New Roman"/>
          <w:sz w:val="28"/>
          <w:szCs w:val="28"/>
        </w:rPr>
        <w:pict>
          <v:shape id="_x0000_s1035" type="#_x0000_t32" style="position:absolute;left:0;text-align:left;margin-left:77.95pt;margin-top:63.9pt;width:88.9pt;height:84.75pt;flip:x y;z-index:251673600" o:connectortype="straight" strokeweight="1.5pt">
            <v:stroke endarrow="block" endarrowwidth="wide" endarrowlength="long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s1036" type="#_x0000_t42" style="position:absolute;left:0;text-align:left;margin-left:346.6pt;margin-top:77.4pt;width:1in;height:40.5pt;z-index:251674624" adj="-29925,48000,-15750,4800,,4800,-29925,48000">
            <v:textbox style="mso-next-textbox:#_x0000_s1036">
              <w:txbxContent>
                <w:p w:rsidR="00BA4D4C" w:rsidRDefault="00BA4D4C" w:rsidP="00BA4D4C">
                  <w:pPr>
                    <w:ind w:firstLine="0"/>
                    <w:rPr>
                      <w:sz w:val="16"/>
                    </w:rPr>
                  </w:pPr>
                  <w:r>
                    <w:rPr>
                      <w:sz w:val="16"/>
                    </w:rPr>
                    <w:t>Граница обособленной территории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s1037" type="#_x0000_t42" style="position:absolute;left:0;text-align:left;margin-left:352.6pt;margin-top:29.4pt;width:1in;height:35.25pt;z-index:251675648" adj="-53535,73532,-27480,5515,,5515,-53535,73532">
            <v:textbox style="mso-next-textbox:#_x0000_s1037">
              <w:txbxContent>
                <w:p w:rsidR="00BA4D4C" w:rsidRDefault="00BA4D4C" w:rsidP="00BA4D4C">
                  <w:pPr>
                    <w:ind w:firstLine="0"/>
                    <w:rPr>
                      <w:sz w:val="16"/>
                    </w:rPr>
                  </w:pPr>
                  <w:r>
                    <w:rPr>
                      <w:sz w:val="16"/>
                    </w:rPr>
                    <w:t>Вход на обособленную территорию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/>
          <w:sz w:val="28"/>
          <w:szCs w:val="28"/>
        </w:rPr>
        <w:pict>
          <v:rect id="_x0000_s1038" style="position:absolute;left:0;text-align:left;margin-left:153.1pt;margin-top:185.4pt;width:36pt;height:17.25pt;z-index:251676672"/>
        </w:pict>
      </w:r>
      <w:r>
        <w:rPr>
          <w:rFonts w:ascii="Times New Roman" w:hAnsi="Times New Roman"/>
          <w:sz w:val="28"/>
          <w:szCs w:val="28"/>
        </w:rPr>
        <w:pict>
          <v:shape id="_x0000_s1039" type="#_x0000_t42" style="position:absolute;left:0;text-align:left;margin-left:339.85pt;margin-top:245.4pt;width:1in;height:28.05pt;z-index:251677696" adj="-47700,-39273,-24570,6930,,6930,-47700,-39273">
            <v:textbox style="mso-next-textbox:#_x0000_s1039">
              <w:txbxContent>
                <w:p w:rsidR="00BA4D4C" w:rsidRDefault="00BA4D4C" w:rsidP="00BA4D4C">
                  <w:pPr>
                    <w:ind w:firstLine="0"/>
                    <w:rPr>
                      <w:sz w:val="16"/>
                    </w:rPr>
                  </w:pPr>
                  <w:r>
                    <w:rPr>
                      <w:sz w:val="16"/>
                    </w:rPr>
                    <w:t>Здание (объект)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s1041" type="#_x0000_t42" style="position:absolute;left:0;text-align:left;margin-left:336.1pt;margin-top:192.9pt;width:1in;height:39.75pt;z-index:251679744" adj="-12375,-7336,-7050,4891,,4891,-12375,-7336">
            <v:textbox style="mso-next-textbox:#_x0000_s1041">
              <w:txbxContent>
                <w:p w:rsidR="00BA4D4C" w:rsidRDefault="00BA4D4C" w:rsidP="00BA4D4C">
                  <w:pPr>
                    <w:ind w:firstLine="0"/>
                    <w:rPr>
                      <w:sz w:val="16"/>
                    </w:rPr>
                  </w:pPr>
                  <w:r>
                    <w:rPr>
                      <w:sz w:val="16"/>
                    </w:rPr>
                    <w:t>Граница прилегающей территории</w:t>
                  </w:r>
                </w:p>
              </w:txbxContent>
            </v:textbox>
          </v:shape>
        </w:pict>
      </w: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C851AE" w:rsidRDefault="00C851AE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505986">
        <w:rPr>
          <w:rFonts w:ascii="Times New Roman" w:hAnsi="Times New Roman"/>
          <w:sz w:val="28"/>
          <w:szCs w:val="28"/>
        </w:rPr>
        <w:lastRenderedPageBreak/>
        <w:t>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территорий.</w:t>
      </w: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505986">
        <w:rPr>
          <w:rFonts w:ascii="Times New Roman" w:hAnsi="Times New Roman"/>
          <w:sz w:val="28"/>
          <w:szCs w:val="28"/>
        </w:rPr>
        <w:t>Пример 3.</w:t>
      </w: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22461E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s1053" type="#_x0000_t42" style="position:absolute;left:0;text-align:left;margin-left:326.35pt;margin-top:303.05pt;width:1in;height:31.95pt;z-index:251692032" adj="-56250,-24879,-28815,6085,,6085,-56250,-24879">
            <v:textbox>
              <w:txbxContent>
                <w:p w:rsidR="00BA4D4C" w:rsidRDefault="00BA4D4C" w:rsidP="00BA4D4C">
                  <w:pPr>
                    <w:ind w:firstLine="0"/>
                    <w:rPr>
                      <w:sz w:val="16"/>
                    </w:rPr>
                  </w:pPr>
                  <w:r>
                    <w:rPr>
                      <w:sz w:val="16"/>
                    </w:rPr>
                    <w:t>Здание (объект)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  <w:pict>
          <v:rect id="_x0000_s1026" style="position:absolute;left:0;text-align:left;margin-left:51.85pt;margin-top:175.15pt;width:139.5pt;height:176.05pt;z-index:251664384"/>
        </w:pict>
      </w:r>
      <w:r>
        <w:rPr>
          <w:rFonts w:ascii="Times New Roman" w:hAnsi="Times New Roman"/>
          <w:sz w:val="28"/>
          <w:szCs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2" type="#_x0000_t19" style="position:absolute;left:0;text-align:left;margin-left:-34.2pt;margin-top:32.5pt;width:285.75pt;height:264.6pt;z-index:251680768" coordsize="43200,39107" adj="8247928,1469070,21600" path="wr,,43200,43200,8949,39107,41568,29837nfewr,,43200,43200,8949,39107,41568,29837l21600,21600nsxe" strokeweight="2pt">
            <v:path o:connectlocs="8949,39107;41568,29837;21600,21600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s1043" type="#_x0000_t19" style="position:absolute;left:0;text-align:left;margin-left:12.95pt;margin-top:229.35pt;width:293.25pt;height:264.95pt;z-index:251681792" coordsize="43200,39642" adj="-3712265,-10237687,21600,18042" path="wr,-3558,43200,39642,33476,,1835,9330nfewr,-3558,43200,39642,33476,,1835,9330l21600,18042nsxe" strokeweight="2pt">
            <v:path o:connectlocs="33476,0;1835,9330;21600,18042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s1044" type="#_x0000_t19" style="position:absolute;left:0;text-align:left;margin-left:24.85pt;margin-top:207.6pt;width:215.25pt;height:150pt;flip:y;z-index:251682816" coordsize="30727,21600" adj="3813214,10063532,19340,0" path="wr-2260,-21600,40940,21600,30727,18355,,9619nfewr-2260,-21600,40940,21600,30727,18355,,9619l19340,nsxe" strokeweight="1pt">
            <v:stroke dashstyle="longDash"/>
            <v:path o:connectlocs="30727,18355;0,9619;19340,0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s1045" type="#_x0000_t19" style="position:absolute;left:0;text-align:left;margin-left:24.85pt;margin-top:192.8pt;width:215.95pt;height:122.25pt;flip:y;z-index:251683840" coordsize="33068,21600" adj="-8215927,-1166673,12502" path="wr-9098,,34102,43200,,3986,33068,14996nfewr-9098,,34102,43200,,3986,33068,14996l12502,21600nsxe" strokeweight="1pt">
            <v:stroke dashstyle="longDash"/>
            <v:path o:connectlocs="0,3986;33068,14996;12502,21600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s1046" type="#_x0000_t42" style="position:absolute;left:0;text-align:left;margin-left:325.6pt;margin-top:70.45pt;width:1in;height:38.25pt;z-index:251684864" adj="-22215,48282,-11925,5082,,5082,-22215,48282">
            <v:textbox>
              <w:txbxContent>
                <w:p w:rsidR="00BA4D4C" w:rsidRDefault="00BA4D4C" w:rsidP="00BA4D4C">
                  <w:pPr>
                    <w:ind w:firstLine="0"/>
                    <w:rPr>
                      <w:sz w:val="16"/>
                    </w:rPr>
                  </w:pPr>
                  <w:r>
                    <w:rPr>
                      <w:sz w:val="16"/>
                    </w:rPr>
                    <w:t>Граница прилегающей территории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/>
          <w:sz w:val="28"/>
          <w:szCs w:val="28"/>
        </w:rPr>
        <w:pict>
          <v:rect id="_x0000_s1047" style="position:absolute;left:0;text-align:left;margin-left:108.1pt;margin-top:168pt;width:7.15pt;height:7.15pt;z-index:251685888"/>
        </w:pict>
      </w:r>
      <w:r>
        <w:rPr>
          <w:rFonts w:ascii="Times New Roman" w:hAnsi="Times New Roman"/>
          <w:sz w:val="28"/>
          <w:szCs w:val="28"/>
        </w:rPr>
        <w:pict>
          <v:rect id="_x0000_s1048" style="position:absolute;left:0;text-align:left;margin-left:160.6pt;margin-top:345.95pt;width:7.15pt;height:7.15pt;z-index:251686912"/>
        </w:pict>
      </w:r>
      <w:r>
        <w:rPr>
          <w:rFonts w:ascii="Times New Roman" w:hAnsi="Times New Roman"/>
          <w:sz w:val="28"/>
          <w:szCs w:val="28"/>
        </w:rPr>
        <w:pict>
          <v:shape id="_x0000_s1049" type="#_x0000_t42" style="position:absolute;left:0;text-align:left;margin-left:289.6pt;margin-top:17.95pt;width:108pt;height:32.25pt;z-index:251687936" adj="-34870,103981,-17910,6028,-1200,6028,-34870,103981">
            <v:textbox>
              <w:txbxContent>
                <w:p w:rsidR="00BA4D4C" w:rsidRDefault="00BA4D4C" w:rsidP="00BA4D4C">
                  <w:pPr>
                    <w:ind w:firstLine="0"/>
                    <w:rPr>
                      <w:sz w:val="16"/>
                    </w:rPr>
                  </w:pPr>
                  <w:r>
                    <w:rPr>
                      <w:sz w:val="16"/>
                    </w:rPr>
                    <w:t>Вход на обособленную территорию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s1050" type="#_x0000_t42" style="position:absolute;left:0;text-align:left;margin-left:295.6pt;margin-top:488.25pt;width:102pt;height:31.5pt;z-index:251688960" adj="-27074,-95760,-14072,6171,-1271,6171,-27074,-95760">
            <v:textbox>
              <w:txbxContent>
                <w:p w:rsidR="00BA4D4C" w:rsidRDefault="00BA4D4C" w:rsidP="00BA4D4C">
                  <w:pPr>
                    <w:ind w:firstLine="0"/>
                    <w:rPr>
                      <w:sz w:val="16"/>
                    </w:rPr>
                  </w:pPr>
                  <w:r>
                    <w:rPr>
                      <w:sz w:val="16"/>
                    </w:rPr>
                    <w:t>Вход на обособленную территорию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s1051" type="#_x0000_t42" style="position:absolute;left:0;text-align:left;margin-left:312.2pt;margin-top:406.5pt;width:1in;height:39pt;z-index:251689984" adj="-36255,-54388,-18900,4985,,4985,-36255,-54388">
            <v:textbox>
              <w:txbxContent>
                <w:p w:rsidR="00BA4D4C" w:rsidRDefault="00BA4D4C" w:rsidP="00BA4D4C">
                  <w:pPr>
                    <w:ind w:firstLine="0"/>
                    <w:rPr>
                      <w:sz w:val="16"/>
                    </w:rPr>
                  </w:pPr>
                  <w:r>
                    <w:rPr>
                      <w:sz w:val="16"/>
                    </w:rPr>
                    <w:t>Граница обособленной территории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  <w:pict>
          <v:rect id="_x0000_s1052" style="position:absolute;left:0;text-align:left;margin-left:108.1pt;margin-top:250.5pt;width:42.75pt;height:30pt;z-index:251691008"/>
        </w:pict>
      </w:r>
      <w:r>
        <w:rPr>
          <w:rFonts w:ascii="Times New Roman" w:hAnsi="Times New Roman"/>
          <w:sz w:val="28"/>
          <w:szCs w:val="28"/>
        </w:rPr>
        <w:pict>
          <v:shape id="_x0000_s1054" type="#_x0000_t32" style="position:absolute;left:0;text-align:left;margin-left:1.6pt;margin-top:83.2pt;width:106.5pt;height:87.75pt;flip:x y;z-index:251693056" o:connectortype="straight" strokeweight="1.5pt">
            <v:stroke endarrow="block" endarrowwidth="wide" endarrowlength="long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s1055" type="#_x0000_t32" style="position:absolute;left:0;text-align:left;margin-left:47.35pt;margin-top:352.35pt;width:113.25pt;height:84.9pt;flip:x;z-index:251694080" o:connectortype="straight" strokeweight="1.5pt">
            <v:stroke endarrow="block" endarrowwidth="wide" endarrowlength="long"/>
          </v:shape>
        </w:pict>
      </w: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8"/>
          <w:szCs w:val="28"/>
        </w:rPr>
      </w:pPr>
      <w:r w:rsidRPr="00505986">
        <w:rPr>
          <w:rFonts w:ascii="Times New Roman" w:hAnsi="Times New Roman"/>
          <w:sz w:val="28"/>
          <w:szCs w:val="28"/>
        </w:rPr>
        <w:lastRenderedPageBreak/>
        <w:t xml:space="preserve">При наличии обособленной территории граница прилегающей территории, установленная по радиусу от входа для посетителей на обособленную территорию, </w:t>
      </w:r>
      <w:r w:rsidRPr="00505986">
        <w:rPr>
          <w:rFonts w:ascii="Times New Roman" w:hAnsi="Times New Roman"/>
          <w:b/>
          <w:sz w:val="28"/>
          <w:szCs w:val="28"/>
        </w:rPr>
        <w:t>не может быть ближе границы обособленной территории.</w:t>
      </w: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505986">
        <w:rPr>
          <w:rFonts w:ascii="Times New Roman" w:hAnsi="Times New Roman"/>
          <w:sz w:val="28"/>
          <w:szCs w:val="28"/>
        </w:rPr>
        <w:t>Пример 4.</w:t>
      </w: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Pr="00A85EB4" w:rsidRDefault="0022461E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  <w:u w:val="single"/>
        </w:rPr>
      </w:pPr>
      <w:r w:rsidRPr="0022461E">
        <w:rPr>
          <w:rFonts w:ascii="Times New Roman" w:hAnsi="Times New Roman"/>
          <w:sz w:val="28"/>
          <w:szCs w:val="28"/>
        </w:rPr>
        <w:pict>
          <v:shape id="_x0000_s1056" type="#_x0000_t19" style="position:absolute;left:0;text-align:left;margin-left:6.9pt;margin-top:44.9pt;width:306pt;height:267.9pt;z-index:251695104" coordsize="43200,39575" adj="8105232,3132736,21600" path="wr,,43200,43200,9623,39575,36109,37602nfewr,,43200,43200,9623,39575,36109,37602l21600,21600nsxe" strokeweight="2pt">
            <v:path o:connectlocs="9623,39575;36109,37602;21600,21600"/>
          </v:shape>
        </w:pict>
      </w:r>
      <w:r w:rsidRPr="0022461E">
        <w:rPr>
          <w:rFonts w:ascii="Times New Roman" w:hAnsi="Times New Roman"/>
          <w:sz w:val="28"/>
          <w:szCs w:val="28"/>
        </w:rPr>
        <w:pict>
          <v:rect id="_x0000_s1057" style="position:absolute;left:0;text-align:left;margin-left:156.1pt;margin-top:186.6pt;width:7.15pt;height:7.15pt;z-index:251696128"/>
        </w:pict>
      </w:r>
      <w:r w:rsidRPr="0022461E">
        <w:rPr>
          <w:rFonts w:ascii="Times New Roman" w:hAnsi="Times New Roman"/>
          <w:sz w:val="28"/>
          <w:szCs w:val="28"/>
        </w:rPr>
        <w:pict>
          <v:shape id="_x0000_s1058" type="#_x0000_t32" style="position:absolute;left:0;text-align:left;margin-left:75.1pt;margin-top:193pt;width:187.5pt;height:0;z-index:251697152" o:connectortype="straight"/>
        </w:pict>
      </w:r>
      <w:r w:rsidRPr="0022461E">
        <w:rPr>
          <w:rFonts w:ascii="Times New Roman" w:hAnsi="Times New Roman"/>
          <w:sz w:val="28"/>
          <w:szCs w:val="28"/>
        </w:rPr>
        <w:pict>
          <v:shape id="_x0000_s1059" type="#_x0000_t32" style="position:absolute;left:0;text-align:left;margin-left:75.1pt;margin-top:193pt;width:0;height:114.35pt;z-index:251698176" o:connectortype="straight"/>
        </w:pict>
      </w:r>
      <w:r w:rsidRPr="0022461E">
        <w:rPr>
          <w:rFonts w:ascii="Times New Roman" w:hAnsi="Times New Roman"/>
          <w:sz w:val="28"/>
          <w:szCs w:val="28"/>
        </w:rPr>
        <w:pict>
          <v:shape id="_x0000_s1060" type="#_x0000_t32" style="position:absolute;left:0;text-align:left;margin-left:262.6pt;margin-top:193pt;width:0;height:99.35pt;z-index:251699200" o:connectortype="straight"/>
        </w:pict>
      </w:r>
      <w:r w:rsidRPr="0022461E">
        <w:rPr>
          <w:rFonts w:ascii="Times New Roman" w:hAnsi="Times New Roman"/>
          <w:sz w:val="28"/>
          <w:szCs w:val="28"/>
        </w:rPr>
        <w:pict>
          <v:shape id="_x0000_s1061" type="#_x0000_t32" style="position:absolute;left:0;text-align:left;margin-left:75.1pt;margin-top:304.35pt;width:0;height:79.5pt;z-index:251700224" o:connectortype="straight" strokeweight="2pt"/>
        </w:pict>
      </w:r>
      <w:r w:rsidRPr="0022461E">
        <w:rPr>
          <w:rFonts w:ascii="Times New Roman" w:hAnsi="Times New Roman"/>
          <w:sz w:val="28"/>
          <w:szCs w:val="28"/>
        </w:rPr>
        <w:pict>
          <v:shape id="_x0000_s1062" type="#_x0000_t32" style="position:absolute;left:0;text-align:left;margin-left:262.6pt;margin-top:289.35pt;width:0;height:94.5pt;z-index:251701248" o:connectortype="straight" strokeweight="2pt"/>
        </w:pict>
      </w:r>
      <w:r w:rsidRPr="0022461E">
        <w:rPr>
          <w:rFonts w:ascii="Times New Roman" w:hAnsi="Times New Roman"/>
          <w:sz w:val="28"/>
          <w:szCs w:val="28"/>
        </w:rPr>
        <w:pict>
          <v:shape id="_x0000_s1064" type="#_x0000_t19" style="position:absolute;left:0;text-align:left;margin-left:75.1pt;margin-top:258.6pt;width:185.05pt;height:70.5pt;flip:y;z-index:251703296" coordsize="35055,21600" adj="-9097764,-1933841,16257" path="wr-5343,,37857,43200,,7378,35055,10961nfewr-5343,,37857,43200,,7378,35055,10961l16257,21600nsxe" strokeweight="1pt">
            <v:stroke dashstyle="longDash"/>
            <v:path o:connectlocs="0,7378;35055,10961;16257,21600"/>
          </v:shape>
        </w:pict>
      </w:r>
      <w:r w:rsidRPr="0022461E">
        <w:rPr>
          <w:rFonts w:ascii="Times New Roman" w:hAnsi="Times New Roman"/>
          <w:sz w:val="28"/>
          <w:szCs w:val="28"/>
        </w:rPr>
        <w:pict>
          <v:rect id="_x0000_s1065" style="position:absolute;left:0;text-align:left;margin-left:135.85pt;margin-top:266.1pt;width:64.5pt;height:30.75pt;z-index:251704320"/>
        </w:pict>
      </w:r>
      <w:r w:rsidRPr="0022461E">
        <w:rPr>
          <w:rFonts w:ascii="Times New Roman" w:hAnsi="Times New Roman"/>
          <w:sz w:val="28"/>
          <w:szCs w:val="28"/>
        </w:rPr>
        <w:pict>
          <v:shape id="_x0000_s1066" type="#_x0000_t32" style="position:absolute;left:0;text-align:left;margin-left:54.1pt;margin-top:86.05pt;width:102pt;height:103.5pt;flip:x y;z-index:251705344" o:connectortype="straight" strokeweight="1.5pt">
            <v:stroke endarrow="block" endarrowwidth="wide" endarrowlength="long"/>
          </v:shape>
        </w:pict>
      </w:r>
      <w:r w:rsidRPr="0022461E">
        <w:rPr>
          <w:rFonts w:ascii="Times New Roman" w:hAnsi="Times New Roman"/>
          <w:sz w:val="28"/>
          <w:szCs w:val="28"/>
        </w:rPr>
        <w:pict>
          <v:shape id="_x0000_s1067" type="#_x0000_t42" style="position:absolute;left:0;text-align:left;margin-left:335.35pt;margin-top:19.3pt;width:83.25pt;height:48pt;z-index:251706368" adj="-17319,31050,-9379,,-1557,,-17319,31050">
            <v:textbox>
              <w:txbxContent>
                <w:p w:rsidR="00BA4D4C" w:rsidRDefault="00BA4D4C" w:rsidP="00513498">
                  <w:pPr>
                    <w:ind w:firstLine="0"/>
                    <w:rPr>
                      <w:sz w:val="16"/>
                    </w:rPr>
                  </w:pPr>
                  <w:r>
                    <w:rPr>
                      <w:sz w:val="16"/>
                    </w:rPr>
                    <w:t>Граница прилегающей территории</w:t>
                  </w:r>
                </w:p>
              </w:txbxContent>
            </v:textbox>
            <o:callout v:ext="edit" minusy="t"/>
          </v:shape>
        </w:pict>
      </w:r>
      <w:r w:rsidRPr="0022461E">
        <w:rPr>
          <w:rFonts w:ascii="Times New Roman" w:hAnsi="Times New Roman"/>
          <w:sz w:val="28"/>
          <w:szCs w:val="28"/>
        </w:rPr>
        <w:pict>
          <v:shape id="_x0000_s1068" type="#_x0000_t42" style="position:absolute;left:0;text-align:left;margin-left:330.85pt;margin-top:113.05pt;width:1in;height:42.75pt;z-index:251707392" adj="-31725,41886,-16650,4547,,4547,-31725,41886">
            <v:textbox>
              <w:txbxContent>
                <w:p w:rsidR="00BA4D4C" w:rsidRDefault="00BA4D4C" w:rsidP="00513498">
                  <w:pPr>
                    <w:ind w:firstLine="0"/>
                    <w:rPr>
                      <w:sz w:val="16"/>
                    </w:rPr>
                  </w:pPr>
                  <w:r>
                    <w:rPr>
                      <w:sz w:val="16"/>
                    </w:rPr>
                    <w:t>Граница обособленной территории</w:t>
                  </w:r>
                </w:p>
              </w:txbxContent>
            </v:textbox>
            <o:callout v:ext="edit" minusy="t"/>
          </v:shape>
        </w:pict>
      </w:r>
      <w:r w:rsidRPr="0022461E">
        <w:rPr>
          <w:rFonts w:ascii="Times New Roman" w:hAnsi="Times New Roman"/>
          <w:sz w:val="28"/>
          <w:szCs w:val="28"/>
        </w:rPr>
        <w:pict>
          <v:shape id="_x0000_s1069" type="#_x0000_t42" style="position:absolute;left:0;text-align:left;margin-left:372.1pt;margin-top:184.75pt;width:1in;height:48pt;z-index:251708416" adj="-55800,45045,-28590,,,,-55800,45045">
            <v:textbox>
              <w:txbxContent>
                <w:p w:rsidR="00BA4D4C" w:rsidRDefault="00BA4D4C" w:rsidP="00513498">
                  <w:pPr>
                    <w:ind w:firstLine="0"/>
                    <w:rPr>
                      <w:sz w:val="16"/>
                    </w:rPr>
                  </w:pPr>
                  <w:r>
                    <w:rPr>
                      <w:sz w:val="16"/>
                    </w:rPr>
                    <w:t>Здание (объект)</w:t>
                  </w:r>
                </w:p>
              </w:txbxContent>
            </v:textbox>
            <o:callout v:ext="edit" minusy="t"/>
          </v:shape>
        </w:pict>
      </w:r>
      <w:r w:rsidRPr="0022461E">
        <w:rPr>
          <w:rFonts w:ascii="Times New Roman" w:hAnsi="Times New Roman"/>
          <w:sz w:val="28"/>
          <w:szCs w:val="28"/>
        </w:rPr>
        <w:pict>
          <v:shape id="_x0000_s1070" type="#_x0000_t42" style="position:absolute;left:0;text-align:left;margin-left:330.1pt;margin-top:308.85pt;width:1in;height:48pt;z-index:251709440" adj="-20250,23288,-10950,,,,-20250,23288">
            <v:textbox>
              <w:txbxContent>
                <w:p w:rsidR="00BA4D4C" w:rsidRDefault="00BA4D4C" w:rsidP="00513498">
                  <w:pPr>
                    <w:ind w:firstLine="0"/>
                    <w:rPr>
                      <w:sz w:val="16"/>
                    </w:rPr>
                  </w:pPr>
                  <w:r>
                    <w:rPr>
                      <w:sz w:val="16"/>
                    </w:rPr>
                    <w:t>Граница прилегающей территории</w:t>
                  </w:r>
                </w:p>
              </w:txbxContent>
            </v:textbox>
            <o:callout v:ext="edit" minusy="t"/>
          </v:shape>
        </w:pict>
      </w: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8"/>
          <w:szCs w:val="28"/>
          <w:u w:val="single"/>
        </w:rPr>
      </w:pPr>
    </w:p>
    <w:p w:rsidR="00BA4D4C" w:rsidRPr="00A85EB4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8"/>
          <w:szCs w:val="28"/>
          <w:u w:val="single"/>
        </w:rPr>
      </w:pPr>
    </w:p>
    <w:p w:rsidR="00BA4D4C" w:rsidRDefault="0022461E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8"/>
          <w:szCs w:val="28"/>
        </w:rPr>
      </w:pPr>
      <w:r w:rsidRPr="0022461E">
        <w:rPr>
          <w:rFonts w:ascii="Times New Roman" w:hAnsi="Times New Roman"/>
          <w:sz w:val="28"/>
          <w:szCs w:val="28"/>
        </w:rPr>
        <w:pict>
          <v:shape id="_x0000_s1063" type="#_x0000_t32" style="position:absolute;left:0;text-align:left;margin-left:75.1pt;margin-top:13.5pt;width:187.5pt;height:0;flip:x;z-index:251702272" o:connectortype="straight" strokeweight="2pt"/>
        </w:pict>
      </w:r>
    </w:p>
    <w:p w:rsidR="00BA4D4C" w:rsidRPr="00505986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BA4D4C" w:rsidRDefault="00BA4D4C" w:rsidP="00BA4D4C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505986">
        <w:rPr>
          <w:rFonts w:ascii="Times New Roman" w:hAnsi="Times New Roman"/>
          <w:b/>
          <w:sz w:val="28"/>
          <w:szCs w:val="28"/>
        </w:rPr>
        <w:t>Максимальное значение</w:t>
      </w:r>
      <w:r w:rsidRPr="00505986">
        <w:rPr>
          <w:rFonts w:ascii="Times New Roman" w:hAnsi="Times New Roman"/>
          <w:sz w:val="28"/>
          <w:szCs w:val="28"/>
        </w:rPr>
        <w:t xml:space="preserve"> расстояния от организаций и (или) объектов до границ прилегающих территорий, </w:t>
      </w:r>
      <w:r w:rsidRPr="00505986">
        <w:rPr>
          <w:rFonts w:ascii="Times New Roman" w:hAnsi="Times New Roman"/>
          <w:b/>
          <w:sz w:val="28"/>
          <w:szCs w:val="28"/>
        </w:rPr>
        <w:t xml:space="preserve">не должно превышать минимальное значение </w:t>
      </w:r>
      <w:r w:rsidRPr="00505986">
        <w:rPr>
          <w:rFonts w:ascii="Times New Roman" w:hAnsi="Times New Roman"/>
          <w:sz w:val="28"/>
          <w:szCs w:val="28"/>
        </w:rPr>
        <w:t>ука</w:t>
      </w:r>
      <w:r w:rsidR="00FC63EE">
        <w:rPr>
          <w:rFonts w:ascii="Times New Roman" w:hAnsi="Times New Roman"/>
          <w:sz w:val="28"/>
          <w:szCs w:val="28"/>
        </w:rPr>
        <w:t xml:space="preserve">занного расстояния, принятого в </w:t>
      </w:r>
      <w:r w:rsidR="0005660E">
        <w:rPr>
          <w:rFonts w:ascii="Times New Roman" w:hAnsi="Times New Roman"/>
          <w:sz w:val="28"/>
          <w:szCs w:val="28"/>
        </w:rPr>
        <w:t>Старокриушанском</w:t>
      </w:r>
      <w:r w:rsidR="00FC63EE">
        <w:rPr>
          <w:rFonts w:ascii="Times New Roman" w:hAnsi="Times New Roman"/>
          <w:sz w:val="28"/>
          <w:szCs w:val="28"/>
        </w:rPr>
        <w:t xml:space="preserve"> сельском поселении</w:t>
      </w:r>
      <w:r w:rsidRPr="00505986">
        <w:rPr>
          <w:rFonts w:ascii="Times New Roman" w:hAnsi="Times New Roman"/>
          <w:sz w:val="28"/>
          <w:szCs w:val="28"/>
        </w:rPr>
        <w:t xml:space="preserve">, </w:t>
      </w:r>
      <w:r w:rsidRPr="00505986">
        <w:rPr>
          <w:rFonts w:ascii="Times New Roman" w:hAnsi="Times New Roman"/>
          <w:b/>
          <w:sz w:val="28"/>
          <w:szCs w:val="28"/>
        </w:rPr>
        <w:t>более чем на 30 процентов</w:t>
      </w:r>
      <w:r w:rsidRPr="00505986">
        <w:rPr>
          <w:rFonts w:ascii="Times New Roman" w:hAnsi="Times New Roman"/>
          <w:sz w:val="28"/>
          <w:szCs w:val="28"/>
        </w:rPr>
        <w:t xml:space="preserve"> </w:t>
      </w:r>
    </w:p>
    <w:p w:rsidR="00BA4D4C" w:rsidRDefault="00BA4D4C"/>
    <w:p w:rsidR="00BA4D4C" w:rsidRDefault="00BA4D4C"/>
    <w:p w:rsidR="00B93C2F" w:rsidRDefault="00B93C2F"/>
    <w:p w:rsidR="00014978" w:rsidRDefault="00014978"/>
    <w:p w:rsidR="00014978" w:rsidRDefault="00014978"/>
    <w:p w:rsidR="00F3611C" w:rsidRDefault="00F3611C"/>
    <w:p w:rsidR="00F3611C" w:rsidRDefault="00F3611C"/>
    <w:p w:rsidR="00F3611C" w:rsidRDefault="00F3611C"/>
    <w:p w:rsidR="00F3611C" w:rsidRDefault="00F3611C"/>
    <w:p w:rsidR="00C851AE" w:rsidRDefault="00C851AE"/>
    <w:p w:rsidR="00C851AE" w:rsidRDefault="00C851AE"/>
    <w:p w:rsidR="00C851AE" w:rsidRDefault="00C851AE"/>
    <w:p w:rsidR="00C851AE" w:rsidRDefault="00C851AE"/>
    <w:p w:rsidR="00C851AE" w:rsidRDefault="00C851AE"/>
    <w:p w:rsidR="00C851AE" w:rsidRDefault="00C851AE" w:rsidP="00C851A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 2 </w:t>
      </w:r>
    </w:p>
    <w:p w:rsidR="00C851AE" w:rsidRDefault="00C851AE" w:rsidP="00C851A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</w:t>
      </w:r>
    </w:p>
    <w:p w:rsidR="00C851AE" w:rsidRDefault="00C851AE" w:rsidP="00C851A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администрации </w:t>
      </w:r>
      <w:r w:rsidR="00CB5A95">
        <w:rPr>
          <w:rFonts w:ascii="Times New Roman" w:hAnsi="Times New Roman"/>
          <w:sz w:val="28"/>
          <w:szCs w:val="28"/>
        </w:rPr>
        <w:t>Старокриушанского</w:t>
      </w:r>
    </w:p>
    <w:p w:rsidR="00C851AE" w:rsidRDefault="00C851AE" w:rsidP="00C851A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B5A95">
        <w:rPr>
          <w:rFonts w:ascii="Times New Roman" w:hAnsi="Times New Roman"/>
          <w:sz w:val="28"/>
          <w:szCs w:val="28"/>
        </w:rPr>
        <w:t>сельского поселения</w:t>
      </w:r>
    </w:p>
    <w:p w:rsidR="00C851AE" w:rsidRDefault="001E5A8E" w:rsidP="00C851A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____________2019</w:t>
      </w:r>
      <w:r w:rsidR="00C851AE">
        <w:rPr>
          <w:rFonts w:ascii="Times New Roman" w:hAnsi="Times New Roman"/>
          <w:sz w:val="28"/>
          <w:szCs w:val="28"/>
        </w:rPr>
        <w:t>г. № ____</w:t>
      </w:r>
    </w:p>
    <w:p w:rsidR="00ED7D8E" w:rsidRDefault="00ED7D8E" w:rsidP="00ED7D8E">
      <w:pPr>
        <w:spacing w:line="192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7D8E" w:rsidRDefault="00ED7D8E" w:rsidP="00ED7D8E">
      <w:pPr>
        <w:spacing w:line="192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7D8E" w:rsidRDefault="00ED7D8E" w:rsidP="00ED7D8E">
      <w:pPr>
        <w:spacing w:line="192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Схемы</w:t>
      </w:r>
    </w:p>
    <w:p w:rsidR="00ED7D8E" w:rsidRDefault="00ED7D8E" w:rsidP="00513498">
      <w:pPr>
        <w:spacing w:line="192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границ прилегающих территорий к организациям и (или) объектам, на прилегающих территориях к которым не допускается розничн</w:t>
      </w:r>
      <w:r w:rsidR="00513498">
        <w:rPr>
          <w:rFonts w:ascii="Times New Roman" w:hAnsi="Times New Roman"/>
          <w:b/>
          <w:sz w:val="28"/>
          <w:szCs w:val="28"/>
        </w:rPr>
        <w:t>ая продажа алкогольной продукции</w:t>
      </w:r>
    </w:p>
    <w:p w:rsidR="00ED7D8E" w:rsidRDefault="00ED7D8E" w:rsidP="00513498">
      <w:pPr>
        <w:spacing w:line="192" w:lineRule="auto"/>
        <w:ind w:firstLine="0"/>
        <w:rPr>
          <w:b/>
          <w:sz w:val="26"/>
          <w:szCs w:val="28"/>
        </w:rPr>
      </w:pPr>
    </w:p>
    <w:p w:rsidR="00ED7D8E" w:rsidRDefault="00ED7D8E" w:rsidP="00C851AE">
      <w:pPr>
        <w:jc w:val="right"/>
        <w:rPr>
          <w:rFonts w:ascii="Times New Roman" w:hAnsi="Times New Roman"/>
          <w:sz w:val="28"/>
          <w:szCs w:val="28"/>
        </w:rPr>
      </w:pPr>
    </w:p>
    <w:p w:rsidR="00084D1D" w:rsidRDefault="00084D1D" w:rsidP="00084D1D">
      <w:pPr>
        <w:jc w:val="center"/>
        <w:rPr>
          <w:rFonts w:ascii="Times New Roman" w:hAnsi="Times New Roman"/>
          <w:sz w:val="28"/>
          <w:szCs w:val="28"/>
        </w:rPr>
      </w:pPr>
    </w:p>
    <w:p w:rsidR="00C851AE" w:rsidRPr="00C851AE" w:rsidRDefault="00084D1D" w:rsidP="00084D1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24500" cy="48557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06" cy="48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11C" w:rsidRDefault="00F3611C"/>
    <w:p w:rsidR="00F3611C" w:rsidRDefault="00F3611C"/>
    <w:p w:rsidR="00F3611C" w:rsidRDefault="00F3611C"/>
    <w:p w:rsidR="00F3611C" w:rsidRDefault="00F3611C"/>
    <w:p w:rsidR="00F3611C" w:rsidRDefault="00F3611C"/>
    <w:p w:rsidR="00F3611C" w:rsidRDefault="00F3611C"/>
    <w:p w:rsidR="00F3611C" w:rsidRDefault="00F3611C"/>
    <w:p w:rsidR="00F3611C" w:rsidRDefault="00F3611C"/>
    <w:p w:rsidR="00F3611C" w:rsidRDefault="00F3611C"/>
    <w:p w:rsidR="00014978" w:rsidRDefault="00014978" w:rsidP="005F5DF2">
      <w:pPr>
        <w:ind w:hanging="426"/>
      </w:pPr>
    </w:p>
    <w:p w:rsidR="00014978" w:rsidRDefault="00084D1D">
      <w:r>
        <w:rPr>
          <w:noProof/>
        </w:rPr>
        <w:lastRenderedPageBreak/>
        <w:drawing>
          <wp:inline distT="0" distB="0" distL="0" distR="0">
            <wp:extent cx="5353050" cy="638577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426" cy="638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978" w:rsidRDefault="00014978"/>
    <w:p w:rsidR="007274B8" w:rsidRDefault="007274B8"/>
    <w:p w:rsidR="007274B8" w:rsidRDefault="007274B8"/>
    <w:p w:rsidR="007274B8" w:rsidRDefault="007274B8"/>
    <w:p w:rsidR="007274B8" w:rsidRDefault="007274B8"/>
    <w:p w:rsidR="007274B8" w:rsidRDefault="007274B8"/>
    <w:p w:rsidR="007274B8" w:rsidRDefault="007274B8"/>
    <w:p w:rsidR="007274B8" w:rsidRDefault="007274B8"/>
    <w:p w:rsidR="007274B8" w:rsidRDefault="007274B8"/>
    <w:p w:rsidR="00014978" w:rsidRDefault="00014978"/>
    <w:p w:rsidR="00014978" w:rsidRDefault="00014978"/>
    <w:p w:rsidR="00F3611C" w:rsidRDefault="00F3611C"/>
    <w:p w:rsidR="00F3611C" w:rsidRDefault="00F3611C"/>
    <w:p w:rsidR="00F3611C" w:rsidRDefault="00F3611C"/>
    <w:p w:rsidR="00FC6F49" w:rsidRDefault="00FC6F49" w:rsidP="005F5DF2">
      <w:pPr>
        <w:ind w:hanging="426"/>
      </w:pPr>
    </w:p>
    <w:p w:rsidR="007922FF" w:rsidRDefault="007922FF"/>
    <w:p w:rsidR="007274B8" w:rsidRDefault="007274B8"/>
    <w:p w:rsidR="007274B8" w:rsidRDefault="00084D1D">
      <w:r>
        <w:rPr>
          <w:noProof/>
        </w:rPr>
        <w:lastRenderedPageBreak/>
        <w:drawing>
          <wp:inline distT="0" distB="0" distL="0" distR="0">
            <wp:extent cx="5333999" cy="6810375"/>
            <wp:effectExtent l="19050" t="0" r="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290" cy="681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4B8" w:rsidRDefault="007274B8"/>
    <w:p w:rsidR="007274B8" w:rsidRDefault="007274B8"/>
    <w:p w:rsidR="007274B8" w:rsidRDefault="007274B8"/>
    <w:p w:rsidR="007274B8" w:rsidRDefault="007274B8"/>
    <w:p w:rsidR="007274B8" w:rsidRDefault="007274B8"/>
    <w:p w:rsidR="00084D1D" w:rsidRDefault="00084D1D"/>
    <w:p w:rsidR="00084D1D" w:rsidRDefault="00084D1D"/>
    <w:p w:rsidR="00084D1D" w:rsidRDefault="00084D1D"/>
    <w:p w:rsidR="00084D1D" w:rsidRDefault="00084D1D"/>
    <w:p w:rsidR="00084D1D" w:rsidRDefault="00084D1D"/>
    <w:p w:rsidR="00084D1D" w:rsidRDefault="00084D1D"/>
    <w:p w:rsidR="00084D1D" w:rsidRDefault="00084D1D"/>
    <w:p w:rsidR="00084D1D" w:rsidRDefault="00084D1D"/>
    <w:p w:rsidR="00084D1D" w:rsidRDefault="00084D1D"/>
    <w:p w:rsidR="00084D1D" w:rsidRDefault="00084D1D"/>
    <w:p w:rsidR="00084D1D" w:rsidRDefault="00084D1D">
      <w:r>
        <w:rPr>
          <w:noProof/>
        </w:rPr>
        <w:lastRenderedPageBreak/>
        <w:drawing>
          <wp:inline distT="0" distB="0" distL="0" distR="0">
            <wp:extent cx="5394270" cy="7543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64" cy="754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4B8" w:rsidRDefault="007274B8"/>
    <w:p w:rsidR="007274B8" w:rsidRDefault="007274B8" w:rsidP="001E5A8E">
      <w:pPr>
        <w:ind w:firstLine="0"/>
      </w:pPr>
    </w:p>
    <w:p w:rsidR="007274B8" w:rsidRDefault="007274B8"/>
    <w:p w:rsidR="007274B8" w:rsidRDefault="007274B8" w:rsidP="00513498">
      <w:pPr>
        <w:ind w:firstLine="0"/>
      </w:pPr>
    </w:p>
    <w:p w:rsidR="00D327A3" w:rsidRDefault="00D327A3" w:rsidP="00513498">
      <w:pPr>
        <w:ind w:firstLine="0"/>
      </w:pPr>
    </w:p>
    <w:p w:rsidR="00D327A3" w:rsidRDefault="00D327A3" w:rsidP="00513498">
      <w:pPr>
        <w:ind w:firstLine="0"/>
      </w:pPr>
    </w:p>
    <w:p w:rsidR="00D327A3" w:rsidRDefault="00D327A3" w:rsidP="00513498">
      <w:pPr>
        <w:ind w:firstLine="0"/>
      </w:pPr>
    </w:p>
    <w:p w:rsidR="00D327A3" w:rsidRDefault="00D327A3" w:rsidP="00513498">
      <w:pPr>
        <w:ind w:firstLine="0"/>
      </w:pPr>
    </w:p>
    <w:p w:rsidR="00D327A3" w:rsidRDefault="00D327A3" w:rsidP="00513498">
      <w:pPr>
        <w:ind w:firstLine="0"/>
      </w:pPr>
    </w:p>
    <w:p w:rsidR="00D327A3" w:rsidRDefault="00D327A3" w:rsidP="00513498">
      <w:pPr>
        <w:ind w:firstLine="0"/>
      </w:pPr>
    </w:p>
    <w:p w:rsidR="00D327A3" w:rsidRDefault="00D327A3" w:rsidP="00D327A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314950" cy="820201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20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7A3" w:rsidSect="00957D6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40" w:code="9"/>
      <w:pgMar w:top="851" w:right="851" w:bottom="851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187" w:rsidRDefault="00931187" w:rsidP="001E58C8">
      <w:r>
        <w:separator/>
      </w:r>
    </w:p>
  </w:endnote>
  <w:endnote w:type="continuationSeparator" w:id="0">
    <w:p w:rsidR="00931187" w:rsidRDefault="00931187" w:rsidP="001E58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8C8" w:rsidRDefault="001E58C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8C8" w:rsidRDefault="001E58C8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8C8" w:rsidRDefault="001E58C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187" w:rsidRDefault="00931187" w:rsidP="001E58C8">
      <w:r>
        <w:separator/>
      </w:r>
    </w:p>
  </w:footnote>
  <w:footnote w:type="continuationSeparator" w:id="0">
    <w:p w:rsidR="00931187" w:rsidRDefault="00931187" w:rsidP="001E58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8C8" w:rsidRDefault="001E58C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8C8" w:rsidRPr="00576F75" w:rsidRDefault="001E58C8">
    <w:pPr>
      <w:pStyle w:val="a7"/>
      <w:rPr>
        <w:color w:val="800000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8C8" w:rsidRDefault="001E58C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E5E93"/>
    <w:multiLevelType w:val="hybridMultilevel"/>
    <w:tmpl w:val="F8100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DE80B86"/>
    <w:multiLevelType w:val="hybridMultilevel"/>
    <w:tmpl w:val="639E10FE"/>
    <w:lvl w:ilvl="0" w:tplc="5178C830">
      <w:start w:val="1"/>
      <w:numFmt w:val="decimal"/>
      <w:lvlText w:val="%1."/>
      <w:lvlJc w:val="left"/>
      <w:pPr>
        <w:ind w:left="1565" w:hanging="10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3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4B58"/>
    <w:rsid w:val="00014978"/>
    <w:rsid w:val="000246D2"/>
    <w:rsid w:val="000471A9"/>
    <w:rsid w:val="00047780"/>
    <w:rsid w:val="0005660E"/>
    <w:rsid w:val="00081704"/>
    <w:rsid w:val="00084D1D"/>
    <w:rsid w:val="000920D2"/>
    <w:rsid w:val="00093052"/>
    <w:rsid w:val="000A2378"/>
    <w:rsid w:val="000D447F"/>
    <w:rsid w:val="000F673B"/>
    <w:rsid w:val="00100906"/>
    <w:rsid w:val="00103C52"/>
    <w:rsid w:val="001A0680"/>
    <w:rsid w:val="001E58C8"/>
    <w:rsid w:val="001E5A8E"/>
    <w:rsid w:val="001F3EAA"/>
    <w:rsid w:val="001F7504"/>
    <w:rsid w:val="00204B58"/>
    <w:rsid w:val="00211A96"/>
    <w:rsid w:val="0022461E"/>
    <w:rsid w:val="00225AAC"/>
    <w:rsid w:val="002527B3"/>
    <w:rsid w:val="002A4727"/>
    <w:rsid w:val="002B30C9"/>
    <w:rsid w:val="002F451B"/>
    <w:rsid w:val="002F4563"/>
    <w:rsid w:val="002F655D"/>
    <w:rsid w:val="00302303"/>
    <w:rsid w:val="00303939"/>
    <w:rsid w:val="00306B7C"/>
    <w:rsid w:val="0031528D"/>
    <w:rsid w:val="00347A7B"/>
    <w:rsid w:val="003601FA"/>
    <w:rsid w:val="003B35AF"/>
    <w:rsid w:val="004332B1"/>
    <w:rsid w:val="00442A13"/>
    <w:rsid w:val="004D28E5"/>
    <w:rsid w:val="004F4A68"/>
    <w:rsid w:val="00511730"/>
    <w:rsid w:val="00513498"/>
    <w:rsid w:val="00527994"/>
    <w:rsid w:val="0057274C"/>
    <w:rsid w:val="00576F75"/>
    <w:rsid w:val="00587F36"/>
    <w:rsid w:val="005A492B"/>
    <w:rsid w:val="005A7D4C"/>
    <w:rsid w:val="005F5DF2"/>
    <w:rsid w:val="00650C32"/>
    <w:rsid w:val="00681897"/>
    <w:rsid w:val="0068433D"/>
    <w:rsid w:val="006B6228"/>
    <w:rsid w:val="006B7E46"/>
    <w:rsid w:val="006C2967"/>
    <w:rsid w:val="006D1CD6"/>
    <w:rsid w:val="007274B8"/>
    <w:rsid w:val="00742091"/>
    <w:rsid w:val="0074584A"/>
    <w:rsid w:val="007513D2"/>
    <w:rsid w:val="00763100"/>
    <w:rsid w:val="00776BD2"/>
    <w:rsid w:val="007922FF"/>
    <w:rsid w:val="007B50B1"/>
    <w:rsid w:val="007C2728"/>
    <w:rsid w:val="007C27FD"/>
    <w:rsid w:val="007C6ACC"/>
    <w:rsid w:val="007F044A"/>
    <w:rsid w:val="00834989"/>
    <w:rsid w:val="008A416C"/>
    <w:rsid w:val="008D6281"/>
    <w:rsid w:val="008E6481"/>
    <w:rsid w:val="008F7A7B"/>
    <w:rsid w:val="00901C0F"/>
    <w:rsid w:val="00921B92"/>
    <w:rsid w:val="00931187"/>
    <w:rsid w:val="00957D67"/>
    <w:rsid w:val="009636F5"/>
    <w:rsid w:val="00A109AE"/>
    <w:rsid w:val="00A127BB"/>
    <w:rsid w:val="00A2071F"/>
    <w:rsid w:val="00A30161"/>
    <w:rsid w:val="00A5568A"/>
    <w:rsid w:val="00AA43AE"/>
    <w:rsid w:val="00AC2E4C"/>
    <w:rsid w:val="00AC3BA1"/>
    <w:rsid w:val="00AD3DA0"/>
    <w:rsid w:val="00B247D5"/>
    <w:rsid w:val="00B25CAE"/>
    <w:rsid w:val="00B93C2F"/>
    <w:rsid w:val="00BA0A81"/>
    <w:rsid w:val="00BA4D4C"/>
    <w:rsid w:val="00BE2D9B"/>
    <w:rsid w:val="00C05474"/>
    <w:rsid w:val="00C7482C"/>
    <w:rsid w:val="00C851AE"/>
    <w:rsid w:val="00CA17ED"/>
    <w:rsid w:val="00CB5A95"/>
    <w:rsid w:val="00CD3815"/>
    <w:rsid w:val="00CF16A0"/>
    <w:rsid w:val="00D22D6B"/>
    <w:rsid w:val="00D327A3"/>
    <w:rsid w:val="00D723A2"/>
    <w:rsid w:val="00DA0AA6"/>
    <w:rsid w:val="00DD6905"/>
    <w:rsid w:val="00E01FD0"/>
    <w:rsid w:val="00E33879"/>
    <w:rsid w:val="00E53D0D"/>
    <w:rsid w:val="00E80724"/>
    <w:rsid w:val="00E92FDB"/>
    <w:rsid w:val="00E93FC6"/>
    <w:rsid w:val="00EA7C06"/>
    <w:rsid w:val="00ED7D8E"/>
    <w:rsid w:val="00EF7CCA"/>
    <w:rsid w:val="00F3611C"/>
    <w:rsid w:val="00F50CA1"/>
    <w:rsid w:val="00FA45F4"/>
    <w:rsid w:val="00FC63EE"/>
    <w:rsid w:val="00FC6F49"/>
    <w:rsid w:val="00FD0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314"/>
    <o:shapelayout v:ext="edit">
      <o:idmap v:ext="edit" data="1"/>
      <o:rules v:ext="edit">
        <o:r id="V:Rule2" type="callout" idref="#_x0000_s1031"/>
        <o:r id="V:Rule3" type="callout" idref="#_x0000_s1040"/>
        <o:r id="V:Rule5" type="callout" idref="#_x0000_s1036"/>
        <o:r id="V:Rule6" type="callout" idref="#_x0000_s1037"/>
        <o:r id="V:Rule7" type="callout" idref="#_x0000_s1039"/>
        <o:r id="V:Rule8" type="callout" idref="#_x0000_s1041"/>
        <o:r id="V:Rule9" type="callout" idref="#_x0000_s1053"/>
        <o:r id="V:Rule10" type="arc" idref="#_x0000_s1042"/>
        <o:r id="V:Rule11" type="arc" idref="#_x0000_s1043"/>
        <o:r id="V:Rule12" type="arc" idref="#_x0000_s1044"/>
        <o:r id="V:Rule13" type="arc" idref="#_x0000_s1045"/>
        <o:r id="V:Rule14" type="callout" idref="#_x0000_s1046"/>
        <o:r id="V:Rule15" type="callout" idref="#_x0000_s1049"/>
        <o:r id="V:Rule16" type="callout" idref="#_x0000_s1050"/>
        <o:r id="V:Rule17" type="callout" idref="#_x0000_s1051"/>
        <o:r id="V:Rule20" type="arc" idref="#_x0000_s1056"/>
        <o:r id="V:Rule26" type="arc" idref="#_x0000_s1064"/>
        <o:r id="V:Rule28" type="callout" idref="#_x0000_s1067"/>
        <o:r id="V:Rule29" type="callout" idref="#_x0000_s1068"/>
        <o:r id="V:Rule30" type="callout" idref="#_x0000_s1069"/>
        <o:r id="V:Rule31" type="callout" idref="#_x0000_s1070"/>
        <o:r id="V:Rule33" type="connector" idref="#_x0000_s1061"/>
        <o:r id="V:Rule34" type="connector" idref="#_x0000_s1063"/>
        <o:r id="V:Rule35" type="connector" idref="#_x0000_s1062"/>
        <o:r id="V:Rule36" type="connector" idref="#_x0000_s1060"/>
        <o:r id="V:Rule37" type="connector" idref="#_x0000_s1059"/>
        <o:r id="V:Rule38" type="connector" idref="#_x0000_s1030"/>
        <o:r id="V:Rule39" type="connector" idref="#_x0000_s1035"/>
        <o:r id="V:Rule40" type="connector" idref="#_x0000_s1066"/>
        <o:r id="V:Rule41" type="connector" idref="#_x0000_s1058"/>
        <o:r id="V:Rule42" type="connector" idref="#_x0000_s1055"/>
        <o:r id="V:Rule43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!Обычный текст документа"/>
    <w:qFormat/>
    <w:rsid w:val="00681897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681897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681897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681897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681897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2A4727"/>
    <w:pPr>
      <w:suppressLineNumbers/>
      <w:suppressAutoHyphens/>
    </w:pPr>
    <w:rPr>
      <w:lang w:eastAsia="ar-SA"/>
    </w:rPr>
  </w:style>
  <w:style w:type="character" w:customStyle="1" w:styleId="10">
    <w:name w:val="Заголовок 1 Знак"/>
    <w:aliases w:val="!Части документа Знак"/>
    <w:link w:val="1"/>
    <w:rsid w:val="001E58C8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rsid w:val="001E58C8"/>
    <w:rPr>
      <w:rFonts w:ascii="Arial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rsid w:val="001E58C8"/>
    <w:rPr>
      <w:rFonts w:ascii="Arial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1E58C8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681897"/>
    <w:rPr>
      <w:rFonts w:ascii="Arial" w:hAnsi="Arial"/>
      <w:b w:val="0"/>
      <w:i w:val="0"/>
      <w:iCs/>
      <w:color w:val="0000FF"/>
      <w:sz w:val="24"/>
      <w:u w:val="none"/>
    </w:rPr>
  </w:style>
  <w:style w:type="paragraph" w:styleId="a4">
    <w:name w:val="annotation text"/>
    <w:aliases w:val="!Равноширинный текст документа"/>
    <w:basedOn w:val="a"/>
    <w:link w:val="a5"/>
    <w:rsid w:val="00681897"/>
    <w:rPr>
      <w:rFonts w:ascii="Courier" w:hAnsi="Courier"/>
      <w:sz w:val="22"/>
      <w:szCs w:val="20"/>
    </w:rPr>
  </w:style>
  <w:style w:type="character" w:customStyle="1" w:styleId="a5">
    <w:name w:val="Текст примечания Знак"/>
    <w:aliases w:val="!Равноширинный текст документа Знак"/>
    <w:link w:val="a4"/>
    <w:rsid w:val="001E58C8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68189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6">
    <w:name w:val="Hyperlink"/>
    <w:basedOn w:val="a0"/>
    <w:rsid w:val="00681897"/>
    <w:rPr>
      <w:color w:val="0000FF"/>
      <w:u w:val="none"/>
    </w:rPr>
  </w:style>
  <w:style w:type="paragraph" w:styleId="a7">
    <w:name w:val="header"/>
    <w:basedOn w:val="a"/>
    <w:link w:val="a8"/>
    <w:rsid w:val="001E58C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1E58C8"/>
    <w:rPr>
      <w:rFonts w:ascii="Arial" w:hAnsi="Arial"/>
      <w:sz w:val="24"/>
      <w:szCs w:val="24"/>
    </w:rPr>
  </w:style>
  <w:style w:type="paragraph" w:styleId="a9">
    <w:name w:val="footer"/>
    <w:basedOn w:val="a"/>
    <w:link w:val="aa"/>
    <w:rsid w:val="001E58C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1E58C8"/>
    <w:rPr>
      <w:rFonts w:ascii="Arial" w:hAnsi="Arial"/>
      <w:sz w:val="24"/>
      <w:szCs w:val="24"/>
    </w:rPr>
  </w:style>
  <w:style w:type="paragraph" w:customStyle="1" w:styleId="Application">
    <w:name w:val="Application!Приложение"/>
    <w:rsid w:val="00681897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681897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681897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681897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styleId="ab">
    <w:name w:val="Balloon Text"/>
    <w:basedOn w:val="a"/>
    <w:link w:val="ac"/>
    <w:rsid w:val="00C0547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C05474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unhideWhenUsed/>
    <w:rsid w:val="00C05474"/>
    <w:pPr>
      <w:widowControl w:val="0"/>
      <w:autoSpaceDE w:val="0"/>
      <w:autoSpaceDN w:val="0"/>
      <w:adjustRightInd w:val="0"/>
      <w:ind w:firstLine="0"/>
      <w:jc w:val="center"/>
    </w:pPr>
    <w:rPr>
      <w:rFonts w:ascii="Times New Roman" w:hAnsi="Times New Roman"/>
      <w:sz w:val="28"/>
      <w:szCs w:val="20"/>
    </w:rPr>
  </w:style>
  <w:style w:type="character" w:customStyle="1" w:styleId="ae">
    <w:name w:val="Основной текст Знак"/>
    <w:basedOn w:val="a0"/>
    <w:link w:val="ad"/>
    <w:rsid w:val="00C05474"/>
    <w:rPr>
      <w:sz w:val="28"/>
    </w:rPr>
  </w:style>
  <w:style w:type="paragraph" w:styleId="21">
    <w:name w:val="Body Text 2"/>
    <w:basedOn w:val="a"/>
    <w:link w:val="22"/>
    <w:unhideWhenUsed/>
    <w:rsid w:val="00C05474"/>
    <w:pPr>
      <w:autoSpaceDE w:val="0"/>
      <w:autoSpaceDN w:val="0"/>
      <w:adjustRightInd w:val="0"/>
      <w:spacing w:line="276" w:lineRule="auto"/>
      <w:ind w:firstLine="0"/>
    </w:pPr>
    <w:rPr>
      <w:rFonts w:ascii="Times New Roman" w:hAnsi="Times New Roman"/>
    </w:rPr>
  </w:style>
  <w:style w:type="character" w:customStyle="1" w:styleId="22">
    <w:name w:val="Основной текст 2 Знак"/>
    <w:basedOn w:val="a0"/>
    <w:link w:val="21"/>
    <w:rsid w:val="00C05474"/>
    <w:rPr>
      <w:sz w:val="24"/>
      <w:szCs w:val="24"/>
    </w:rPr>
  </w:style>
  <w:style w:type="paragraph" w:styleId="af">
    <w:name w:val="List Paragraph"/>
    <w:basedOn w:val="a"/>
    <w:uiPriority w:val="99"/>
    <w:qFormat/>
    <w:rsid w:val="00C05474"/>
    <w:pPr>
      <w:widowControl w:val="0"/>
      <w:autoSpaceDE w:val="0"/>
      <w:autoSpaceDN w:val="0"/>
      <w:adjustRightInd w:val="0"/>
      <w:spacing w:line="276" w:lineRule="auto"/>
      <w:ind w:left="720" w:firstLine="560"/>
      <w:contextualSpacing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uiPriority w:val="99"/>
    <w:rsid w:val="00BA4D4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rsid w:val="00CB5A95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!Обычный текст документа"/>
    <w:qFormat/>
    <w:rsid w:val="00681897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681897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681897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681897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681897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2A4727"/>
    <w:pPr>
      <w:suppressLineNumbers/>
      <w:suppressAutoHyphens/>
    </w:pPr>
    <w:rPr>
      <w:lang w:eastAsia="ar-SA"/>
    </w:rPr>
  </w:style>
  <w:style w:type="character" w:customStyle="1" w:styleId="10">
    <w:name w:val="Заголовок 1 Знак"/>
    <w:link w:val="1"/>
    <w:rsid w:val="001E58C8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1E58C8"/>
    <w:rPr>
      <w:rFonts w:ascii="Arial" w:hAnsi="Arial" w:cs="Arial"/>
      <w:b/>
      <w:bCs/>
      <w:iCs/>
      <w:sz w:val="30"/>
      <w:szCs w:val="28"/>
    </w:rPr>
  </w:style>
  <w:style w:type="character" w:customStyle="1" w:styleId="30">
    <w:name w:val="Заголовок 3 Знак"/>
    <w:link w:val="3"/>
    <w:rsid w:val="001E58C8"/>
    <w:rPr>
      <w:rFonts w:ascii="Arial" w:hAnsi="Arial" w:cs="Arial"/>
      <w:b/>
      <w:bCs/>
      <w:sz w:val="28"/>
      <w:szCs w:val="26"/>
    </w:rPr>
  </w:style>
  <w:style w:type="character" w:customStyle="1" w:styleId="40">
    <w:name w:val="Заголовок 4 Знак"/>
    <w:link w:val="4"/>
    <w:rsid w:val="001E58C8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681897"/>
    <w:rPr>
      <w:rFonts w:ascii="Arial" w:hAnsi="Arial"/>
      <w:b w:val="0"/>
      <w:i w:val="0"/>
      <w:iCs/>
      <w:color w:val="0000FF"/>
      <w:sz w:val="24"/>
      <w:u w:val="none"/>
    </w:rPr>
  </w:style>
  <w:style w:type="paragraph" w:styleId="a4">
    <w:name w:val="annotation text"/>
    <w:aliases w:val="!Равноширинный текст документа"/>
    <w:basedOn w:val="a"/>
    <w:link w:val="a5"/>
    <w:rsid w:val="00681897"/>
    <w:rPr>
      <w:rFonts w:ascii="Courier" w:hAnsi="Courier"/>
      <w:sz w:val="22"/>
      <w:szCs w:val="20"/>
    </w:rPr>
  </w:style>
  <w:style w:type="character" w:customStyle="1" w:styleId="a5">
    <w:name w:val="Текст примечания Знак"/>
    <w:link w:val="a4"/>
    <w:rsid w:val="001E58C8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68189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6">
    <w:name w:val="Hyperlink"/>
    <w:basedOn w:val="a0"/>
    <w:rsid w:val="00681897"/>
    <w:rPr>
      <w:color w:val="0000FF"/>
      <w:u w:val="none"/>
    </w:rPr>
  </w:style>
  <w:style w:type="paragraph" w:styleId="a7">
    <w:name w:val="header"/>
    <w:basedOn w:val="a"/>
    <w:link w:val="a8"/>
    <w:rsid w:val="001E58C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1E58C8"/>
    <w:rPr>
      <w:rFonts w:ascii="Arial" w:hAnsi="Arial"/>
      <w:sz w:val="24"/>
      <w:szCs w:val="24"/>
    </w:rPr>
  </w:style>
  <w:style w:type="paragraph" w:styleId="a9">
    <w:name w:val="footer"/>
    <w:basedOn w:val="a"/>
    <w:link w:val="aa"/>
    <w:rsid w:val="001E58C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1E58C8"/>
    <w:rPr>
      <w:rFonts w:ascii="Arial" w:hAnsi="Arial"/>
      <w:sz w:val="24"/>
      <w:szCs w:val="24"/>
    </w:rPr>
  </w:style>
  <w:style w:type="paragraph" w:customStyle="1" w:styleId="Application">
    <w:name w:val="Application!Приложение"/>
    <w:rsid w:val="00681897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681897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681897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681897"/>
    <w:pPr>
      <w:jc w:val="center"/>
    </w:pPr>
    <w:rPr>
      <w:rFonts w:ascii="Arial" w:hAnsi="Arial" w:cs="Arial"/>
      <w:bCs/>
      <w:kern w:val="28"/>
      <w:sz w:val="24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5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16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36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8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65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microsoft.com/office/2007/relationships/stylesWithEffects" Target="stylesWithEffect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188</TotalTime>
  <Pages>11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6342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Леонова Юлия</dc:creator>
  <cp:lastModifiedBy>User</cp:lastModifiedBy>
  <cp:revision>37</cp:revision>
  <cp:lastPrinted>2019-03-12T11:26:00Z</cp:lastPrinted>
  <dcterms:created xsi:type="dcterms:W3CDTF">2018-05-16T11:04:00Z</dcterms:created>
  <dcterms:modified xsi:type="dcterms:W3CDTF">2019-03-12T11:26:00Z</dcterms:modified>
</cp:coreProperties>
</file>