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B1" w:rsidRDefault="00433EB1" w:rsidP="00A46A64">
      <w:pPr>
        <w:ind w:left="5103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bookmarkStart w:id="0" w:name="sub_1000"/>
      <w:bookmarkStart w:id="1" w:name="bookmark0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433EB1" w:rsidRDefault="00433EB1" w:rsidP="00A46A64">
      <w:pPr>
        <w:ind w:left="5103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EC04DC" w:rsidRPr="0091246D" w:rsidRDefault="00EC04DC" w:rsidP="00A46A6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1246D">
        <w:rPr>
          <w:rStyle w:val="a7"/>
          <w:rFonts w:ascii="Times New Roman" w:hAnsi="Times New Roman" w:cs="Times New Roman"/>
          <w:b w:val="0"/>
          <w:sz w:val="28"/>
          <w:szCs w:val="28"/>
        </w:rPr>
        <w:t>УТВЕРЖДЕН</w:t>
      </w:r>
      <w:r w:rsidR="00DD2E98"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</w:p>
    <w:bookmarkEnd w:id="0"/>
    <w:p w:rsidR="00EC04DC" w:rsidRPr="00EC04DC" w:rsidRDefault="00EC04DC" w:rsidP="00A46A6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03BDF">
        <w:rPr>
          <w:rStyle w:val="a7"/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A03BDF">
        <w:rPr>
          <w:rStyle w:val="a7"/>
          <w:rFonts w:ascii="Times New Roman" w:hAnsi="Times New Roman" w:cs="Times New Roman"/>
          <w:b w:val="0"/>
          <w:sz w:val="28"/>
          <w:szCs w:val="28"/>
        </w:rPr>
        <w:instrText>HYPERLINK \l "sub_0"</w:instrText>
      </w:r>
      <w:r w:rsidR="00803060" w:rsidRPr="00A03BDF">
        <w:rPr>
          <w:rFonts w:ascii="Times New Roman" w:hAnsi="Times New Roman" w:cs="Times New Roman"/>
          <w:b/>
          <w:bCs/>
          <w:sz w:val="28"/>
          <w:szCs w:val="28"/>
        </w:rPr>
      </w:r>
      <w:r w:rsidRPr="00A03BDF">
        <w:rPr>
          <w:rStyle w:val="a7"/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Pr="00A03BDF">
        <w:rPr>
          <w:rStyle w:val="a8"/>
          <w:rFonts w:ascii="Times New Roman" w:hAnsi="Times New Roman"/>
          <w:b w:val="0"/>
          <w:bCs w:val="0"/>
          <w:sz w:val="28"/>
          <w:szCs w:val="28"/>
        </w:rPr>
        <w:t>постановлением</w:t>
      </w:r>
      <w:r w:rsidRPr="00A03BDF">
        <w:rPr>
          <w:rStyle w:val="a7"/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EC04D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EC04DC" w:rsidRPr="0091246D" w:rsidRDefault="00A46A64" w:rsidP="00A46A6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Кухаривского сельского поселения Ейского района</w:t>
      </w:r>
    </w:p>
    <w:p w:rsidR="00EC04DC" w:rsidRPr="00175179" w:rsidRDefault="00A46A64" w:rsidP="00A46A64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 xml:space="preserve">от                        </w:t>
      </w:r>
      <w:r w:rsidR="00526296">
        <w:rPr>
          <w:rStyle w:val="a7"/>
          <w:rFonts w:ascii="Times New Roman" w:hAnsi="Times New Roman" w:cs="Times New Roman"/>
          <w:b w:val="0"/>
          <w:sz w:val="28"/>
          <w:szCs w:val="28"/>
        </w:rPr>
        <w:t>№</w:t>
      </w:r>
      <w:r w:rsidR="00DF073A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04DC" w:rsidRPr="0091246D">
        <w:rPr>
          <w:rStyle w:val="a7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____</w:t>
      </w:r>
    </w:p>
    <w:p w:rsidR="00EC04DC" w:rsidRDefault="00EC04DC" w:rsidP="00EC04D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04DC" w:rsidRDefault="00EC04DC" w:rsidP="00C2613F">
      <w:pPr>
        <w:pStyle w:val="Heading1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DC" w:rsidRDefault="00EC04DC" w:rsidP="00C2613F">
      <w:pPr>
        <w:pStyle w:val="Heading1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E98" w:rsidRPr="008B164A" w:rsidRDefault="00DD2E98" w:rsidP="008B164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8B164A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B407CC" w:rsidRPr="008B164A" w:rsidRDefault="00B407CC" w:rsidP="008B164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8B164A">
        <w:rPr>
          <w:rFonts w:ascii="Times New Roman" w:hAnsi="Times New Roman" w:cs="Times New Roman"/>
          <w:sz w:val="28"/>
          <w:szCs w:val="28"/>
        </w:rPr>
        <w:t>бюджетной</w:t>
      </w:r>
      <w:r w:rsidR="00EC7B0E" w:rsidRPr="008B164A">
        <w:rPr>
          <w:rFonts w:ascii="Times New Roman" w:hAnsi="Times New Roman" w:cs="Times New Roman"/>
          <w:sz w:val="28"/>
          <w:szCs w:val="28"/>
        </w:rPr>
        <w:t xml:space="preserve"> </w:t>
      </w:r>
      <w:r w:rsidR="008B164A" w:rsidRPr="008B164A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EC7B0E" w:rsidRPr="008B164A">
        <w:rPr>
          <w:rFonts w:ascii="Times New Roman" w:hAnsi="Times New Roman" w:cs="Times New Roman"/>
          <w:sz w:val="28"/>
          <w:szCs w:val="28"/>
        </w:rPr>
        <w:t>политики</w:t>
      </w:r>
      <w:r w:rsidRPr="008B164A">
        <w:rPr>
          <w:rFonts w:ascii="Times New Roman" w:hAnsi="Times New Roman" w:cs="Times New Roman"/>
          <w:sz w:val="28"/>
          <w:szCs w:val="28"/>
        </w:rPr>
        <w:t xml:space="preserve">  </w:t>
      </w:r>
      <w:r w:rsidR="007A7894" w:rsidRPr="008B164A">
        <w:rPr>
          <w:rFonts w:ascii="Times New Roman" w:hAnsi="Times New Roman" w:cs="Times New Roman"/>
          <w:sz w:val="28"/>
          <w:szCs w:val="28"/>
        </w:rPr>
        <w:t xml:space="preserve">Кухаривского сельского поселения Ейского района </w:t>
      </w:r>
      <w:r w:rsidRPr="008B164A">
        <w:rPr>
          <w:rFonts w:ascii="Times New Roman" w:hAnsi="Times New Roman" w:cs="Times New Roman"/>
          <w:sz w:val="28"/>
          <w:szCs w:val="28"/>
        </w:rPr>
        <w:t>на 201</w:t>
      </w:r>
      <w:r w:rsidR="00AA3EFE">
        <w:rPr>
          <w:rFonts w:ascii="Times New Roman" w:hAnsi="Times New Roman" w:cs="Times New Roman"/>
          <w:sz w:val="28"/>
          <w:szCs w:val="28"/>
        </w:rPr>
        <w:t>9</w:t>
      </w:r>
      <w:r w:rsidRPr="008B164A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7A7894" w:rsidRPr="008B164A">
        <w:rPr>
          <w:rFonts w:ascii="Times New Roman" w:hAnsi="Times New Roman" w:cs="Times New Roman"/>
          <w:sz w:val="28"/>
          <w:szCs w:val="28"/>
        </w:rPr>
        <w:t xml:space="preserve"> </w:t>
      </w:r>
      <w:r w:rsidR="00AA3EFE">
        <w:rPr>
          <w:rFonts w:ascii="Times New Roman" w:hAnsi="Times New Roman" w:cs="Times New Roman"/>
          <w:sz w:val="28"/>
          <w:szCs w:val="28"/>
        </w:rPr>
        <w:t>2020</w:t>
      </w:r>
      <w:r w:rsidRPr="008B164A">
        <w:rPr>
          <w:rFonts w:ascii="Times New Roman" w:hAnsi="Times New Roman" w:cs="Times New Roman"/>
          <w:sz w:val="28"/>
          <w:szCs w:val="28"/>
        </w:rPr>
        <w:t xml:space="preserve"> и 20</w:t>
      </w:r>
      <w:r w:rsidR="00AA3EFE">
        <w:rPr>
          <w:rFonts w:ascii="Times New Roman" w:hAnsi="Times New Roman" w:cs="Times New Roman"/>
          <w:sz w:val="28"/>
          <w:szCs w:val="28"/>
        </w:rPr>
        <w:t>21</w:t>
      </w:r>
      <w:r w:rsidRPr="008B164A">
        <w:rPr>
          <w:rFonts w:ascii="Times New Roman" w:hAnsi="Times New Roman" w:cs="Times New Roman"/>
          <w:sz w:val="28"/>
          <w:szCs w:val="28"/>
        </w:rPr>
        <w:t xml:space="preserve"> годов</w:t>
      </w:r>
      <w:bookmarkEnd w:id="1"/>
    </w:p>
    <w:p w:rsidR="001E5F21" w:rsidRPr="00FC57EB" w:rsidRDefault="001E5F21" w:rsidP="00C2613F">
      <w:pPr>
        <w:pStyle w:val="Bodytext1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26296" w:rsidRPr="00C2613F" w:rsidRDefault="00526296" w:rsidP="00C2613F">
      <w:pPr>
        <w:pStyle w:val="Bodytext1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3941A9" w:rsidRDefault="00DF7B44" w:rsidP="009C3D3B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E59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8B164A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FE591A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A46A64">
        <w:rPr>
          <w:rFonts w:ascii="Times New Roman" w:hAnsi="Times New Roman" w:cs="Times New Roman"/>
          <w:sz w:val="28"/>
          <w:szCs w:val="28"/>
        </w:rPr>
        <w:t>Кухаривского сельского поселения Ейского района</w:t>
      </w:r>
      <w:r w:rsidRPr="00FE591A">
        <w:rPr>
          <w:rFonts w:ascii="Times New Roman" w:hAnsi="Times New Roman" w:cs="Times New Roman"/>
          <w:sz w:val="28"/>
          <w:szCs w:val="28"/>
        </w:rPr>
        <w:t xml:space="preserve">  на 201</w:t>
      </w:r>
      <w:r w:rsidR="00AA3EFE">
        <w:rPr>
          <w:rFonts w:ascii="Times New Roman" w:hAnsi="Times New Roman" w:cs="Times New Roman"/>
          <w:sz w:val="28"/>
          <w:szCs w:val="28"/>
        </w:rPr>
        <w:t>9</w:t>
      </w:r>
      <w:r w:rsidRPr="00FE591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A3EFE">
        <w:rPr>
          <w:rFonts w:ascii="Times New Roman" w:hAnsi="Times New Roman" w:cs="Times New Roman"/>
          <w:sz w:val="28"/>
          <w:szCs w:val="28"/>
        </w:rPr>
        <w:t>20</w:t>
      </w:r>
      <w:r w:rsidRPr="00FE591A">
        <w:rPr>
          <w:rFonts w:ascii="Times New Roman" w:hAnsi="Times New Roman" w:cs="Times New Roman"/>
          <w:sz w:val="28"/>
          <w:szCs w:val="28"/>
        </w:rPr>
        <w:t xml:space="preserve"> и 20</w:t>
      </w:r>
      <w:r w:rsidR="00AA3EFE">
        <w:rPr>
          <w:rFonts w:ascii="Times New Roman" w:hAnsi="Times New Roman" w:cs="Times New Roman"/>
          <w:sz w:val="28"/>
          <w:szCs w:val="28"/>
        </w:rPr>
        <w:t>21</w:t>
      </w:r>
      <w:r w:rsidRPr="00FE591A">
        <w:rPr>
          <w:rFonts w:ascii="Times New Roman" w:hAnsi="Times New Roman" w:cs="Times New Roman"/>
          <w:sz w:val="28"/>
          <w:szCs w:val="28"/>
        </w:rPr>
        <w:t xml:space="preserve"> годов (далее - 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бюджетной политики</w:t>
      </w:r>
      <w:r w:rsidRPr="00FE591A">
        <w:rPr>
          <w:rFonts w:ascii="Times New Roman" w:hAnsi="Times New Roman" w:cs="Times New Roman"/>
          <w:sz w:val="28"/>
          <w:szCs w:val="28"/>
        </w:rPr>
        <w:t xml:space="preserve">) </w:t>
      </w:r>
      <w:r w:rsidR="00B407CC" w:rsidRPr="00FE591A">
        <w:rPr>
          <w:rFonts w:ascii="Times New Roman" w:hAnsi="Times New Roman" w:cs="Times New Roman"/>
          <w:sz w:val="28"/>
          <w:szCs w:val="28"/>
        </w:rPr>
        <w:t>разработаны в соответствии с Бюджетн</w:t>
      </w:r>
      <w:r w:rsidR="003A354D" w:rsidRPr="00FE591A">
        <w:rPr>
          <w:rFonts w:ascii="Times New Roman" w:hAnsi="Times New Roman" w:cs="Times New Roman"/>
          <w:sz w:val="28"/>
          <w:szCs w:val="28"/>
        </w:rPr>
        <w:t xml:space="preserve">ым </w:t>
      </w:r>
      <w:r w:rsidR="00B407CC" w:rsidRPr="00FE591A">
        <w:rPr>
          <w:rFonts w:ascii="Times New Roman" w:hAnsi="Times New Roman" w:cs="Times New Roman"/>
          <w:sz w:val="28"/>
          <w:szCs w:val="28"/>
        </w:rPr>
        <w:t>кодекс</w:t>
      </w:r>
      <w:r w:rsidR="00DD2E98">
        <w:rPr>
          <w:rFonts w:ascii="Times New Roman" w:hAnsi="Times New Roman" w:cs="Times New Roman"/>
          <w:sz w:val="28"/>
          <w:szCs w:val="28"/>
        </w:rPr>
        <w:t xml:space="preserve">ом </w:t>
      </w:r>
      <w:r w:rsidR="00B407CC" w:rsidRPr="00FE591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142DC0" w:rsidRPr="00FE591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46A64" w:rsidRPr="00A46A64">
        <w:rPr>
          <w:rFonts w:ascii="Times New Roman" w:hAnsi="Times New Roman" w:cs="Times New Roman"/>
          <w:sz w:val="28"/>
          <w:szCs w:val="28"/>
        </w:rPr>
        <w:t xml:space="preserve">Совета Кухаривского сельского поселения Ейского района от </w:t>
      </w:r>
      <w:r w:rsidR="008B164A">
        <w:rPr>
          <w:rFonts w:ascii="Times New Roman" w:hAnsi="Times New Roman" w:cs="Times New Roman"/>
          <w:sz w:val="28"/>
          <w:szCs w:val="28"/>
        </w:rPr>
        <w:t>11</w:t>
      </w:r>
      <w:r w:rsidR="00A46A64" w:rsidRPr="00A46A64">
        <w:rPr>
          <w:rFonts w:ascii="Times New Roman" w:hAnsi="Times New Roman" w:cs="Times New Roman"/>
          <w:sz w:val="28"/>
          <w:szCs w:val="28"/>
        </w:rPr>
        <w:t xml:space="preserve"> </w:t>
      </w:r>
      <w:r w:rsidR="008B164A">
        <w:rPr>
          <w:rFonts w:ascii="Times New Roman" w:hAnsi="Times New Roman" w:cs="Times New Roman"/>
          <w:sz w:val="28"/>
          <w:szCs w:val="28"/>
        </w:rPr>
        <w:t>ноября 2016</w:t>
      </w:r>
      <w:r w:rsidR="00A46A64" w:rsidRPr="00A46A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2458">
        <w:rPr>
          <w:rFonts w:ascii="Times New Roman" w:hAnsi="Times New Roman" w:cs="Times New Roman"/>
          <w:sz w:val="28"/>
          <w:szCs w:val="28"/>
        </w:rPr>
        <w:t xml:space="preserve">№ </w:t>
      </w:r>
      <w:r w:rsidR="008B164A">
        <w:rPr>
          <w:rFonts w:ascii="Times New Roman" w:hAnsi="Times New Roman" w:cs="Times New Roman"/>
          <w:sz w:val="28"/>
          <w:szCs w:val="28"/>
        </w:rPr>
        <w:t>89</w:t>
      </w:r>
      <w:r w:rsidR="00852458">
        <w:rPr>
          <w:rFonts w:ascii="Times New Roman" w:hAnsi="Times New Roman" w:cs="Times New Roman"/>
          <w:sz w:val="28"/>
          <w:szCs w:val="28"/>
        </w:rPr>
        <w:t xml:space="preserve"> </w:t>
      </w:r>
      <w:r w:rsidR="00A46A64" w:rsidRPr="00A46A64">
        <w:rPr>
          <w:rFonts w:ascii="Times New Roman" w:hAnsi="Times New Roman" w:cs="Times New Roman"/>
          <w:sz w:val="28"/>
          <w:szCs w:val="28"/>
        </w:rPr>
        <w:t>«Об утв</w:t>
      </w:r>
      <w:r w:rsidR="008B164A">
        <w:rPr>
          <w:rFonts w:ascii="Times New Roman" w:hAnsi="Times New Roman" w:cs="Times New Roman"/>
          <w:sz w:val="28"/>
          <w:szCs w:val="28"/>
        </w:rPr>
        <w:t>ерждении П</w:t>
      </w:r>
      <w:r w:rsidR="00A46A64" w:rsidRPr="00A46A64">
        <w:rPr>
          <w:rFonts w:ascii="Times New Roman" w:hAnsi="Times New Roman" w:cs="Times New Roman"/>
          <w:sz w:val="28"/>
          <w:szCs w:val="28"/>
        </w:rPr>
        <w:t>оложения о бюджетном процессе в Кухаривском  сельском поселении Ейского района»</w:t>
      </w:r>
      <w:r w:rsidR="00142DC0" w:rsidRPr="00FE591A">
        <w:rPr>
          <w:rFonts w:ascii="Times New Roman" w:hAnsi="Times New Roman" w:cs="Times New Roman"/>
          <w:sz w:val="28"/>
          <w:szCs w:val="28"/>
        </w:rPr>
        <w:t xml:space="preserve"> </w:t>
      </w:r>
      <w:r w:rsidR="008B164A" w:rsidRPr="007C46D3">
        <w:rPr>
          <w:rFonts w:ascii="Times New Roman" w:hAnsi="Times New Roman" w:cs="Times New Roman"/>
          <w:sz w:val="28"/>
          <w:szCs w:val="28"/>
        </w:rPr>
        <w:t xml:space="preserve">с учётом приоритетов, </w:t>
      </w:r>
      <w:r w:rsidR="00AA3EFE" w:rsidRPr="0066507F">
        <w:rPr>
          <w:rFonts w:ascii="Times New Roman" w:hAnsi="Times New Roman" w:cs="Times New Roman"/>
          <w:color w:val="auto"/>
          <w:sz w:val="28"/>
          <w:szCs w:val="28"/>
        </w:rPr>
        <w:t>сформулированных в Послании Президента Российской Федерации Федеральному Собранию Российской Федерации от 1 марта 2018 года, Указ</w:t>
      </w:r>
      <w:r w:rsidR="00AA3EFE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AA3EFE" w:rsidRPr="0066507F">
        <w:rPr>
          <w:rFonts w:ascii="Times New Roman" w:hAnsi="Times New Roman" w:cs="Times New Roman"/>
          <w:color w:val="auto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8B164A" w:rsidRPr="00362DAA" w:rsidRDefault="008B164A" w:rsidP="008B164A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C46D3">
        <w:rPr>
          <w:rFonts w:ascii="Times New Roman" w:hAnsi="Times New Roman" w:cs="Times New Roman"/>
          <w:sz w:val="28"/>
          <w:szCs w:val="28"/>
        </w:rPr>
        <w:t>Целью основных направлений бюджетной</w:t>
      </w:r>
      <w:r>
        <w:rPr>
          <w:rFonts w:ascii="Times New Roman" w:hAnsi="Times New Roman" w:cs="Times New Roman"/>
          <w:sz w:val="28"/>
          <w:szCs w:val="28"/>
        </w:rPr>
        <w:t xml:space="preserve"> и налоговой</w:t>
      </w:r>
      <w:r w:rsidRPr="007C46D3">
        <w:rPr>
          <w:rFonts w:ascii="Times New Roman" w:hAnsi="Times New Roman" w:cs="Times New Roman"/>
          <w:sz w:val="28"/>
          <w:szCs w:val="28"/>
        </w:rPr>
        <w:t xml:space="preserve"> политики является определение условий и подходов, применяемых для составления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C46D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6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3EFE">
        <w:rPr>
          <w:rFonts w:ascii="Times New Roman" w:hAnsi="Times New Roman" w:cs="Times New Roman"/>
          <w:sz w:val="28"/>
          <w:szCs w:val="28"/>
        </w:rPr>
        <w:t>9</w:t>
      </w:r>
      <w:r w:rsidRPr="007C46D3">
        <w:rPr>
          <w:rFonts w:ascii="Times New Roman" w:hAnsi="Times New Roman" w:cs="Times New Roman"/>
          <w:sz w:val="28"/>
          <w:szCs w:val="28"/>
        </w:rPr>
        <w:t xml:space="preserve"> год</w:t>
      </w:r>
      <w:r w:rsidRPr="00200502">
        <w:rPr>
          <w:rFonts w:ascii="Times New Roman" w:hAnsi="Times New Roman" w:cs="Times New Roman"/>
          <w:sz w:val="28"/>
          <w:szCs w:val="28"/>
        </w:rPr>
        <w:t xml:space="preserve"> </w:t>
      </w:r>
      <w:r w:rsidR="00AA3EFE">
        <w:rPr>
          <w:rFonts w:ascii="Times New Roman" w:hAnsi="Times New Roman" w:cs="Times New Roman"/>
          <w:sz w:val="28"/>
          <w:szCs w:val="28"/>
        </w:rPr>
        <w:t>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AA3EF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C46D3">
        <w:rPr>
          <w:rFonts w:ascii="Times New Roman" w:hAnsi="Times New Roman" w:cs="Times New Roman"/>
          <w:sz w:val="28"/>
          <w:szCs w:val="28"/>
        </w:rPr>
        <w:t>, обеспечение прозрачности и открытости бюджетного планирования.</w:t>
      </w:r>
    </w:p>
    <w:p w:rsidR="008B164A" w:rsidRPr="002D14C7" w:rsidRDefault="008B164A" w:rsidP="008B164A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556A0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сохраняют преемственность реализуемых мер, направлен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B556A0">
        <w:rPr>
          <w:rFonts w:ascii="Times New Roman" w:hAnsi="Times New Roman" w:cs="Times New Roman"/>
          <w:sz w:val="28"/>
          <w:szCs w:val="28"/>
        </w:rPr>
        <w:t xml:space="preserve"> на обеспечение сбалансированности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B556A0">
        <w:rPr>
          <w:rFonts w:ascii="Times New Roman" w:hAnsi="Times New Roman" w:cs="Times New Roman"/>
          <w:sz w:val="28"/>
          <w:szCs w:val="28"/>
        </w:rPr>
        <w:t xml:space="preserve"> бюджета, развитие программно-целевых методов управления, повышение эффективности бюджетных расходов, повышение качества оказания муниципальных услуг, финансового менеджмента в секторе муниципального управления, совершенствование межбюджетных отношений, обеспечение прозрачности (открытости) бюджетного процесса.</w:t>
      </w:r>
    </w:p>
    <w:p w:rsidR="003A354D" w:rsidRPr="00FE591A" w:rsidRDefault="003A354D" w:rsidP="009C3D3B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64A" w:rsidRDefault="008B164A" w:rsidP="008B164A">
      <w:pPr>
        <w:pStyle w:val="Bodytext1"/>
        <w:numPr>
          <w:ilvl w:val="0"/>
          <w:numId w:val="8"/>
        </w:numP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503"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64A" w:rsidRDefault="008B164A" w:rsidP="008B164A">
      <w:pPr>
        <w:pStyle w:val="Bodytext1"/>
        <w:shd w:val="clear" w:color="auto" w:fill="auto"/>
        <w:spacing w:before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Кухаривского сельского поселения Ейского района </w:t>
      </w:r>
      <w:r w:rsidRPr="00A97503">
        <w:rPr>
          <w:rFonts w:ascii="Times New Roman" w:hAnsi="Times New Roman" w:cs="Times New Roman"/>
          <w:sz w:val="28"/>
          <w:szCs w:val="28"/>
        </w:rPr>
        <w:t>в 201</w:t>
      </w:r>
      <w:r w:rsidR="00AA3EFE">
        <w:rPr>
          <w:rFonts w:ascii="Times New Roman" w:hAnsi="Times New Roman" w:cs="Times New Roman"/>
          <w:sz w:val="28"/>
          <w:szCs w:val="28"/>
        </w:rPr>
        <w:t>7 - 2018</w:t>
      </w:r>
      <w:r w:rsidRPr="00A97503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8B164A" w:rsidRDefault="008B164A" w:rsidP="008B164A">
      <w:pPr>
        <w:pStyle w:val="Bodytext1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164A" w:rsidRDefault="008B164A" w:rsidP="008B164A">
      <w:pPr>
        <w:pStyle w:val="Bodytext1"/>
        <w:numPr>
          <w:ilvl w:val="1"/>
          <w:numId w:val="8"/>
        </w:numP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503">
        <w:rPr>
          <w:rFonts w:ascii="Times New Roman" w:hAnsi="Times New Roman" w:cs="Times New Roman"/>
          <w:sz w:val="28"/>
          <w:szCs w:val="28"/>
        </w:rPr>
        <w:t>Итоги реализации налоговой политики</w:t>
      </w:r>
    </w:p>
    <w:p w:rsidR="00AA3EFE" w:rsidRPr="005550FB" w:rsidRDefault="008B164A" w:rsidP="00AA3EFE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</w:t>
      </w:r>
      <w:r w:rsidR="007859D3">
        <w:rPr>
          <w:rFonts w:ascii="Times New Roman" w:hAnsi="Times New Roman" w:cs="Times New Roman"/>
          <w:color w:val="auto"/>
          <w:sz w:val="28"/>
          <w:szCs w:val="28"/>
        </w:rPr>
        <w:t>целями налоговой политики в 2017-2018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годах явилось создание условий для динамичного роста поступлений доходов в 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консолидированный бюджет Краснодарского края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t>Ейского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Кухаривского сельского поселения Ейского района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A3EFE" w:rsidRPr="005550FB">
        <w:rPr>
          <w:rFonts w:ascii="Times New Roman" w:hAnsi="Times New Roman" w:cs="Times New Roman"/>
          <w:color w:val="auto"/>
          <w:sz w:val="28"/>
          <w:szCs w:val="28"/>
        </w:rPr>
        <w:t>обеспечивающих потребности бюджета в денежных средствах,</w:t>
      </w:r>
      <w:r w:rsidR="00AA3EFE" w:rsidRPr="005550FB">
        <w:rPr>
          <w:rFonts w:ascii="Times New Roman" w:hAnsi="Times New Roman" w:cs="Times New Roman"/>
          <w:color w:val="auto"/>
        </w:rPr>
        <w:t xml:space="preserve"> </w:t>
      </w:r>
      <w:r w:rsidR="00AA3EFE" w:rsidRPr="00AC30C1">
        <w:rPr>
          <w:rFonts w:ascii="Times New Roman" w:hAnsi="Times New Roman" w:cs="Times New Roman"/>
          <w:color w:val="auto"/>
          <w:sz w:val="28"/>
          <w:szCs w:val="28"/>
        </w:rPr>
        <w:t>сбалансированност</w:t>
      </w:r>
      <w:r w:rsidR="00AA3EFE" w:rsidRPr="005550F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AA3EFE" w:rsidRPr="00AC30C1">
        <w:rPr>
          <w:rFonts w:ascii="Times New Roman" w:hAnsi="Times New Roman" w:cs="Times New Roman"/>
          <w:color w:val="auto"/>
          <w:sz w:val="28"/>
          <w:szCs w:val="28"/>
        </w:rPr>
        <w:t xml:space="preserve"> и устойчивост</w:t>
      </w:r>
      <w:r w:rsidR="00AA3EFE" w:rsidRPr="005550F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AA3EFE" w:rsidRPr="00AC30C1">
        <w:rPr>
          <w:rFonts w:ascii="Times New Roman" w:hAnsi="Times New Roman" w:cs="Times New Roman"/>
          <w:color w:val="auto"/>
          <w:sz w:val="28"/>
          <w:szCs w:val="28"/>
        </w:rPr>
        <w:t xml:space="preserve"> бюджета </w:t>
      </w:r>
      <w:r w:rsidR="00AA3EF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AA3EFE" w:rsidRPr="00AC30C1">
        <w:rPr>
          <w:rFonts w:ascii="Times New Roman" w:hAnsi="Times New Roman" w:cs="Times New Roman"/>
          <w:color w:val="auto"/>
          <w:sz w:val="28"/>
          <w:szCs w:val="28"/>
        </w:rPr>
        <w:t>с учетом экономической ситуации.</w:t>
      </w:r>
      <w:r w:rsidR="00AA3EFE" w:rsidRPr="00555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164A" w:rsidRPr="0024343B" w:rsidRDefault="008B164A" w:rsidP="00AA3EF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 основным итогам реализации налоговой политики можно отнести следующие направления работы за прошедший период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8B164A" w:rsidRPr="005C1E53" w:rsidRDefault="008B164A" w:rsidP="008B164A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В целях увеличения наполняемости доходной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местного бюджета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, ежегодно главой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утверждается план мероприятий (на 201</w:t>
      </w:r>
      <w:r w:rsidR="00AA3EF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год утвержден распоряжением от </w:t>
      </w:r>
      <w:r w:rsidR="00E566DB">
        <w:rPr>
          <w:rFonts w:ascii="Times New Roman" w:hAnsi="Times New Roman" w:cs="Times New Roman"/>
          <w:color w:val="auto"/>
          <w:sz w:val="28"/>
          <w:szCs w:val="28"/>
        </w:rPr>
        <w:t>05</w:t>
      </w:r>
      <w:r w:rsidR="006B1185">
        <w:rPr>
          <w:rFonts w:ascii="Times New Roman" w:hAnsi="Times New Roman" w:cs="Times New Roman"/>
          <w:color w:val="auto"/>
          <w:sz w:val="28"/>
          <w:szCs w:val="28"/>
        </w:rPr>
        <w:t>.04</w:t>
      </w:r>
      <w:r w:rsidR="00E566DB">
        <w:rPr>
          <w:rFonts w:ascii="Times New Roman" w:hAnsi="Times New Roman" w:cs="Times New Roman"/>
          <w:color w:val="auto"/>
          <w:sz w:val="28"/>
          <w:szCs w:val="28"/>
        </w:rPr>
        <w:t xml:space="preserve">.2018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E566D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B118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C1E53">
        <w:rPr>
          <w:rFonts w:ascii="Times New Roman" w:hAnsi="Times New Roman" w:cs="Times New Roman"/>
          <w:color w:val="auto"/>
          <w:sz w:val="28"/>
          <w:szCs w:val="28"/>
        </w:rPr>
        <w:t>р «</w:t>
      </w:r>
      <w:r w:rsidRPr="006B1185">
        <w:rPr>
          <w:rFonts w:ascii="Times New Roman" w:hAnsi="Times New Roman" w:cs="Times New Roman"/>
          <w:bCs/>
          <w:sz w:val="28"/>
          <w:szCs w:val="28"/>
        </w:rPr>
        <w:t xml:space="preserve">О мерах по наполнению доходной части бюджета  </w:t>
      </w:r>
      <w:r w:rsidR="006B1185" w:rsidRPr="006B1185">
        <w:rPr>
          <w:rFonts w:ascii="Times New Roman" w:hAnsi="Times New Roman" w:cs="Times New Roman"/>
          <w:bCs/>
          <w:sz w:val="28"/>
          <w:szCs w:val="28"/>
        </w:rPr>
        <w:t>Кухаривского</w:t>
      </w:r>
      <w:r w:rsidRPr="006B11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Ейского района в 201</w:t>
      </w:r>
      <w:r w:rsidR="00AA3EFE">
        <w:rPr>
          <w:rFonts w:ascii="Times New Roman" w:hAnsi="Times New Roman" w:cs="Times New Roman"/>
          <w:bCs/>
          <w:sz w:val="28"/>
          <w:szCs w:val="28"/>
        </w:rPr>
        <w:t>8</w:t>
      </w:r>
      <w:r w:rsidRPr="006B118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5C1E53">
        <w:rPr>
          <w:rFonts w:ascii="Times New Roman" w:hAnsi="Times New Roman" w:cs="Times New Roman"/>
          <w:color w:val="auto"/>
          <w:sz w:val="28"/>
          <w:szCs w:val="28"/>
        </w:rPr>
        <w:t>»).</w:t>
      </w:r>
    </w:p>
    <w:p w:rsidR="008B164A" w:rsidRPr="00E566DB" w:rsidRDefault="008B164A" w:rsidP="008B164A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</w:t>
      </w: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твержден </w:t>
      </w:r>
      <w:r w:rsidR="00E566D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распоряжением от 31.07.2017 года № 76-р  </w:t>
      </w: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реализу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тся в 201</w:t>
      </w:r>
      <w:r w:rsidR="00E566D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 году П</w:t>
      </w: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лан мероприятий </w:t>
      </w:r>
      <w:r w:rsidRPr="0024343B">
        <w:rPr>
          <w:rFonts w:ascii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по устранению с 1 января 2018 года неэффективных льгот (пониженных ставок), 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предусматривающих поэтапную отмену неэффективных </w:t>
      </w:r>
      <w:r w:rsidRPr="0024343B">
        <w:rPr>
          <w:rFonts w:ascii="Times New Roman" w:hAnsi="Times New Roman" w:cs="Times New Roman"/>
          <w:color w:val="auto"/>
          <w:spacing w:val="-4"/>
          <w:sz w:val="28"/>
          <w:szCs w:val="28"/>
          <w:lang w:eastAsia="en-US"/>
        </w:rPr>
        <w:t>(пониженных ставок)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и невостребованных налоговых льгот и преференций</w:t>
      </w:r>
      <w:r w:rsidRPr="0024343B">
        <w:rPr>
          <w:rFonts w:ascii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по имущественным налогам во исполнение распоряжения главы администрации (губернатора) Краснодарского края от 29 июня 2017 года № 204</w:t>
      </w:r>
      <w:r w:rsidRPr="0024343B">
        <w:rPr>
          <w:rFonts w:ascii="Times New Roman" w:hAnsi="Times New Roman" w:cs="Times New Roman"/>
          <w:color w:val="auto"/>
          <w:spacing w:val="-4"/>
          <w:sz w:val="28"/>
          <w:szCs w:val="28"/>
          <w:lang w:eastAsia="en-US"/>
        </w:rPr>
        <w:noBreakHyphen/>
        <w:t>р.</w:t>
      </w:r>
      <w:r w:rsidRPr="0024343B">
        <w:rPr>
          <w:rFonts w:ascii="Times New Roman" w:hAnsi="Times New Roman" w:cs="Times New Roman"/>
          <w:color w:val="auto"/>
        </w:rPr>
        <w:t xml:space="preserve"> </w:t>
      </w:r>
    </w:p>
    <w:p w:rsidR="00E566DB" w:rsidRPr="00D63F9F" w:rsidRDefault="00E566DB" w:rsidP="00E566D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работа по оптимизации налоговых льгот и о</w:t>
      </w:r>
      <w:r w:rsidRPr="006C1B38">
        <w:rPr>
          <w:rFonts w:ascii="Times New Roman" w:hAnsi="Times New Roman" w:cs="Times New Roman"/>
          <w:color w:val="000000" w:themeColor="text1"/>
          <w:sz w:val="28"/>
          <w:szCs w:val="28"/>
        </w:rPr>
        <w:t>ценка эффективности налоговых льгот в соответствии с положением о порядке оценки эффективности предоставляемых (планируемых к предоставлению) налоговых льгот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64A" w:rsidRPr="0024343B" w:rsidRDefault="00D8186C" w:rsidP="008B164A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B164A"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B164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B164A"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 w:rsidR="008B164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B164A"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2017 году завершена </w:t>
      </w:r>
      <w:r w:rsidR="008B164A"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работа по переходу </w:t>
      </w:r>
      <w:r w:rsidR="008B164A" w:rsidRPr="0024343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с 1 января 2017 года</w:t>
      </w:r>
      <w:r w:rsidR="008B164A"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на исчисление налога на имущество физических лиц, исходя из кадастровой стоимости объектов недвижимости, введение которого установлено </w:t>
      </w:r>
      <w:r w:rsidR="008B164A" w:rsidRPr="0024343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Законом Краснодарского края от 4 апреля 2016 г. </w:t>
      </w:r>
      <w:r w:rsidR="008B1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№</w:t>
      </w:r>
      <w:r w:rsidR="008B164A" w:rsidRPr="0024343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 3368-КЗ «Об установлении единой даты начала применения на территории Краснодарского края порядка определения  налоговой базы по налогу на имущество физических лиц исходя из кадастровой стоимости объектов налогообложения».</w:t>
      </w:r>
    </w:p>
    <w:p w:rsidR="008B164A" w:rsidRPr="0024343B" w:rsidRDefault="00D8186C" w:rsidP="008B164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В </w:t>
      </w:r>
      <w:r w:rsidR="008B164A" w:rsidRPr="0024343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2017  годах в </w:t>
      </w:r>
      <w:r w:rsidR="008B164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сельском </w:t>
      </w:r>
      <w:r w:rsidR="008B164A" w:rsidRPr="0024343B">
        <w:rPr>
          <w:rFonts w:ascii="Times New Roman" w:hAnsi="Times New Roman" w:cs="Times New Roman"/>
          <w:color w:val="auto"/>
          <w:sz w:val="28"/>
          <w:szCs w:val="28"/>
        </w:rPr>
        <w:t>поселени</w:t>
      </w:r>
      <w:r w:rsidR="008B164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B164A"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осуществлена работа по проведению сравнительного анализа налоговой базы в части актуальности, достоверности сведений по налогоплательщикам и объектам налогообложения. В целях установления экономически обоснованных налоговых ставок по налогу на имущество физических лиц </w:t>
      </w:r>
      <w:r w:rsidR="006B1185">
        <w:rPr>
          <w:rFonts w:ascii="Times New Roman" w:hAnsi="Times New Roman" w:cs="Times New Roman"/>
          <w:color w:val="auto"/>
          <w:sz w:val="28"/>
          <w:szCs w:val="28"/>
        </w:rPr>
        <w:t>в сельском поселении</w:t>
      </w:r>
      <w:r w:rsidR="008B164A"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проведен анализ изменения налоговой нагрузки, исходя из кадастровой и инвентаризационной стоимости объектов недвижимости, установлен порядок предоставления  налоговых льгот отдельным категориям граждан. Принят</w:t>
      </w:r>
      <w:r w:rsidR="006B118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164A"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и опубликован</w:t>
      </w:r>
      <w:r w:rsidR="006B118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B164A"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1185">
        <w:rPr>
          <w:rFonts w:ascii="Times New Roman" w:hAnsi="Times New Roman" w:cs="Times New Roman"/>
          <w:color w:val="auto"/>
          <w:sz w:val="28"/>
          <w:szCs w:val="28"/>
        </w:rPr>
        <w:t>решение Совета Кухаривского сельского поселения Ейского района от 4 октября 2016 года №81</w:t>
      </w:r>
      <w:r w:rsidR="008B164A"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1185">
        <w:rPr>
          <w:rFonts w:ascii="Times New Roman" w:hAnsi="Times New Roman" w:cs="Times New Roman"/>
          <w:color w:val="auto"/>
          <w:sz w:val="28"/>
          <w:szCs w:val="28"/>
        </w:rPr>
        <w:t>«О налоге на имущество физических лиц на территории Кухаривского сельского поселения Ейского района»</w:t>
      </w:r>
      <w:r w:rsidR="00B64EC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B1185">
        <w:rPr>
          <w:rFonts w:ascii="Times New Roman" w:hAnsi="Times New Roman" w:cs="Times New Roman"/>
          <w:color w:val="auto"/>
          <w:sz w:val="28"/>
          <w:szCs w:val="28"/>
        </w:rPr>
        <w:t xml:space="preserve"> определяющее порядок исчисления</w:t>
      </w:r>
      <w:r w:rsidR="008B164A"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1185">
        <w:rPr>
          <w:rFonts w:ascii="Times New Roman" w:hAnsi="Times New Roman" w:cs="Times New Roman"/>
          <w:color w:val="auto"/>
          <w:sz w:val="28"/>
          <w:szCs w:val="28"/>
        </w:rPr>
        <w:t>налога на имущество физических лиц</w:t>
      </w:r>
      <w:r w:rsidR="008B164A"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кадастровой стоимости  объектов недвижимости.</w:t>
      </w:r>
    </w:p>
    <w:p w:rsidR="008B164A" w:rsidRPr="0024343B" w:rsidRDefault="008B164A" w:rsidP="008B164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Продолжается работа по выявлению объектов недвижимости, не вовлеченных в налоговый оборот, а также по актуализации сведений и исключения 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t>несоответствий и противоречий по объектам недвижимости</w:t>
      </w:r>
      <w:r w:rsidRPr="0024343B">
        <w:rPr>
          <w:rFonts w:ascii="Times New Roman" w:hAnsi="Times New Roman" w:cs="Times New Roman"/>
          <w:color w:val="auto"/>
        </w:rPr>
        <w:t xml:space="preserve"> </w:t>
      </w: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государственном кадастре недвижимости и базе налогового органа.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Специалистами </w:t>
      </w:r>
      <w:r w:rsidR="00B64EC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сельского 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t>поселени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4343B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разъяснительная работа с правообладателями, в том числе с наследниками, не зарегистрировавшими права на объекты недвижимости в установленном порядке, с целью побуждения их к осуществлению процедуры государственной регистрации прав на объекты недвижимости.</w:t>
      </w:r>
    </w:p>
    <w:p w:rsidR="00625838" w:rsidRPr="00625838" w:rsidRDefault="00D8186C" w:rsidP="00625838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B164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5838" w:rsidRPr="00625838">
        <w:rPr>
          <w:rFonts w:ascii="Times New Roman" w:hAnsi="Times New Roman" w:cs="Times New Roman"/>
          <w:sz w:val="28"/>
          <w:szCs w:val="28"/>
        </w:rPr>
        <w:t>Осуществлялись меры, направленные на эффективное управление и распоряжение в сфере имущ</w:t>
      </w:r>
      <w:r w:rsidR="00625838" w:rsidRPr="00625838">
        <w:rPr>
          <w:rFonts w:ascii="Times New Roman" w:hAnsi="Times New Roman" w:cs="Times New Roman"/>
          <w:sz w:val="28"/>
          <w:szCs w:val="28"/>
        </w:rPr>
        <w:t>е</w:t>
      </w:r>
      <w:r w:rsidR="00625838" w:rsidRPr="00625838">
        <w:rPr>
          <w:rFonts w:ascii="Times New Roman" w:hAnsi="Times New Roman" w:cs="Times New Roman"/>
          <w:sz w:val="28"/>
          <w:szCs w:val="28"/>
        </w:rPr>
        <w:t xml:space="preserve">ственных отношений на территории </w:t>
      </w:r>
      <w:r w:rsidR="00336BE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25838" w:rsidRPr="00625838">
        <w:rPr>
          <w:rFonts w:ascii="Times New Roman" w:hAnsi="Times New Roman" w:cs="Times New Roman"/>
          <w:sz w:val="28"/>
          <w:szCs w:val="28"/>
        </w:rPr>
        <w:t>поселения, обеспечивающи</w:t>
      </w:r>
      <w:r w:rsidR="00336BE7">
        <w:rPr>
          <w:rFonts w:ascii="Times New Roman" w:hAnsi="Times New Roman" w:cs="Times New Roman"/>
          <w:sz w:val="28"/>
          <w:szCs w:val="28"/>
        </w:rPr>
        <w:t>е</w:t>
      </w:r>
      <w:r w:rsidR="00625838" w:rsidRPr="00625838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муниципального имущества, находящегося в собственности </w:t>
      </w:r>
      <w:r w:rsidR="00336B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25838" w:rsidRPr="00625838">
        <w:rPr>
          <w:rFonts w:ascii="Times New Roman" w:hAnsi="Times New Roman" w:cs="Times New Roman"/>
          <w:sz w:val="28"/>
          <w:szCs w:val="28"/>
        </w:rPr>
        <w:t>, посредством пов</w:t>
      </w:r>
      <w:r w:rsidR="00625838" w:rsidRPr="00625838">
        <w:rPr>
          <w:rFonts w:ascii="Times New Roman" w:hAnsi="Times New Roman" w:cs="Times New Roman"/>
          <w:sz w:val="28"/>
          <w:szCs w:val="28"/>
        </w:rPr>
        <w:t>ы</w:t>
      </w:r>
      <w:r w:rsidR="00625838" w:rsidRPr="00625838">
        <w:rPr>
          <w:rFonts w:ascii="Times New Roman" w:hAnsi="Times New Roman" w:cs="Times New Roman"/>
          <w:sz w:val="28"/>
          <w:szCs w:val="28"/>
        </w:rPr>
        <w:t>шения качества контроля за его использованием, выявления неиспользуемого имущества и принятия мер, направленных на его реализацию или передачу в аренду наиболее эффективному арендатору.</w:t>
      </w:r>
    </w:p>
    <w:p w:rsidR="00CC2AAB" w:rsidRDefault="008B164A" w:rsidP="008B164A">
      <w:pPr>
        <w:pStyle w:val="a9"/>
        <w:ind w:firstLine="724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24343B">
        <w:rPr>
          <w:rFonts w:ascii="Times New Roman" w:hAnsi="Times New Roman" w:cs="Times New Roman"/>
          <w:sz w:val="28"/>
          <w:szCs w:val="28"/>
          <w:lang w:eastAsia="en-US"/>
        </w:rPr>
        <w:t xml:space="preserve">Принимаются меры по погашению задолженности в бюджеты всех уровней в рамках работы </w:t>
      </w:r>
      <w:r w:rsidR="00B64ECC">
        <w:rPr>
          <w:rFonts w:ascii="Times New Roman" w:hAnsi="Times New Roman" w:cs="Times New Roman"/>
          <w:sz w:val="28"/>
          <w:szCs w:val="28"/>
          <w:lang w:eastAsia="en-US"/>
        </w:rPr>
        <w:t>балансовой</w:t>
      </w:r>
      <w:r w:rsidRPr="0024343B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комиссии</w:t>
      </w:r>
      <w:r w:rsidR="00B64EC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40D25" w:rsidRPr="0024343B" w:rsidRDefault="00040D25" w:rsidP="00040D25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Несмотря на непростые экономические условия, снижение инвестиционной активности, проведенная в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Кухаривском сельском поселении Ейского района работа</w:t>
      </w: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направленная на повышение эффективности налогового администрирования, оптимизацию расходов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местного</w:t>
      </w: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бюджета, во многом определила финансовые итоги 201</w:t>
      </w:r>
      <w:r w:rsidR="00D818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года и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10</w:t>
      </w: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месяцев 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2</w:t>
      </w: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01</w:t>
      </w:r>
      <w:r w:rsidR="00D8186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</w:t>
      </w: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:rsidR="00B177F9" w:rsidRDefault="00852458" w:rsidP="00CC2AA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7F9" w:rsidRPr="00CC2AAB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A46A64" w:rsidRPr="00A46A64">
        <w:rPr>
          <w:rFonts w:ascii="Times New Roman" w:hAnsi="Times New Roman" w:cs="Times New Roman"/>
          <w:sz w:val="28"/>
          <w:szCs w:val="28"/>
        </w:rPr>
        <w:t>Кухаривского сельского поселения Ейского район</w:t>
      </w:r>
      <w:r w:rsidR="00A46A64">
        <w:rPr>
          <w:rFonts w:ascii="Times New Roman" w:hAnsi="Times New Roman" w:cs="Times New Roman"/>
          <w:sz w:val="28"/>
          <w:szCs w:val="28"/>
        </w:rPr>
        <w:t>а</w:t>
      </w:r>
      <w:r w:rsidR="00B177F9" w:rsidRPr="00CC2AA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46A64">
        <w:rPr>
          <w:rFonts w:ascii="Times New Roman" w:hAnsi="Times New Roman" w:cs="Times New Roman"/>
          <w:sz w:val="28"/>
          <w:szCs w:val="28"/>
        </w:rPr>
        <w:t xml:space="preserve"> </w:t>
      </w:r>
      <w:r w:rsidR="00B177F9" w:rsidRPr="00CC2AAB">
        <w:rPr>
          <w:rFonts w:ascii="Times New Roman" w:hAnsi="Times New Roman" w:cs="Times New Roman"/>
          <w:sz w:val="28"/>
          <w:szCs w:val="28"/>
        </w:rPr>
        <w:t>бюджета</w:t>
      </w:r>
      <w:r w:rsidR="00A46A6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177F9" w:rsidRPr="00CC2AAB">
        <w:rPr>
          <w:rFonts w:ascii="Times New Roman" w:hAnsi="Times New Roman" w:cs="Times New Roman"/>
          <w:sz w:val="28"/>
          <w:szCs w:val="28"/>
        </w:rPr>
        <w:t>) с учётом безвозмездных поступлений из бюджет</w:t>
      </w:r>
      <w:r w:rsidR="0009044B" w:rsidRPr="00CC2AAB">
        <w:rPr>
          <w:rFonts w:ascii="Times New Roman" w:hAnsi="Times New Roman" w:cs="Times New Roman"/>
          <w:sz w:val="28"/>
          <w:szCs w:val="28"/>
        </w:rPr>
        <w:t xml:space="preserve">ов других уровней </w:t>
      </w:r>
      <w:r w:rsidR="00B177F9" w:rsidRPr="00CC2AAB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D8186C">
        <w:rPr>
          <w:rFonts w:ascii="Times New Roman" w:hAnsi="Times New Roman" w:cs="Times New Roman"/>
          <w:sz w:val="28"/>
          <w:szCs w:val="28"/>
        </w:rPr>
        <w:t>7</w:t>
      </w:r>
      <w:r w:rsidR="00B177F9" w:rsidRPr="00CC2A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8186C">
        <w:rPr>
          <w:rFonts w:ascii="Times New Roman" w:hAnsi="Times New Roman" w:cs="Times New Roman"/>
          <w:sz w:val="28"/>
          <w:szCs w:val="28"/>
        </w:rPr>
        <w:t>22 144,9</w:t>
      </w:r>
      <w:r w:rsidR="00A46A64">
        <w:rPr>
          <w:rFonts w:ascii="Times New Roman" w:hAnsi="Times New Roman" w:cs="Times New Roman"/>
          <w:sz w:val="28"/>
          <w:szCs w:val="28"/>
        </w:rPr>
        <w:t xml:space="preserve"> тыс.</w:t>
      </w:r>
      <w:r w:rsidR="00B177F9" w:rsidRPr="00CC2AAB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B4101A">
        <w:rPr>
          <w:rFonts w:ascii="Times New Roman" w:hAnsi="Times New Roman" w:cs="Times New Roman"/>
          <w:sz w:val="28"/>
          <w:szCs w:val="28"/>
        </w:rPr>
        <w:t>Годовые п</w:t>
      </w:r>
      <w:r w:rsidR="002B086C">
        <w:rPr>
          <w:rFonts w:ascii="Times New Roman" w:hAnsi="Times New Roman" w:cs="Times New Roman"/>
          <w:sz w:val="28"/>
          <w:szCs w:val="28"/>
        </w:rPr>
        <w:t xml:space="preserve">лановые назначения исполнены на </w:t>
      </w:r>
      <w:r w:rsidR="007859D3">
        <w:rPr>
          <w:rFonts w:ascii="Times New Roman" w:hAnsi="Times New Roman" w:cs="Times New Roman"/>
          <w:sz w:val="28"/>
          <w:szCs w:val="28"/>
        </w:rPr>
        <w:t>103,2</w:t>
      </w:r>
      <w:r w:rsidR="002B086C">
        <w:rPr>
          <w:rFonts w:ascii="Times New Roman" w:hAnsi="Times New Roman" w:cs="Times New Roman"/>
          <w:sz w:val="28"/>
          <w:szCs w:val="28"/>
        </w:rPr>
        <w:t>%</w:t>
      </w:r>
      <w:r w:rsidR="00B177F9" w:rsidRPr="00CC2AAB">
        <w:rPr>
          <w:rFonts w:ascii="Times New Roman" w:hAnsi="Times New Roman" w:cs="Times New Roman"/>
          <w:sz w:val="28"/>
          <w:szCs w:val="28"/>
        </w:rPr>
        <w:t>.</w:t>
      </w:r>
      <w:r w:rsidR="00B4101A">
        <w:rPr>
          <w:rFonts w:ascii="Times New Roman" w:hAnsi="Times New Roman" w:cs="Times New Roman"/>
          <w:sz w:val="28"/>
          <w:szCs w:val="28"/>
        </w:rPr>
        <w:t xml:space="preserve"> Собственные доходы бюджета поселения (налоговые и неналоговые) в 201</w:t>
      </w:r>
      <w:r w:rsidR="007859D3">
        <w:rPr>
          <w:rFonts w:ascii="Times New Roman" w:hAnsi="Times New Roman" w:cs="Times New Roman"/>
          <w:sz w:val="28"/>
          <w:szCs w:val="28"/>
        </w:rPr>
        <w:t>7</w:t>
      </w:r>
      <w:r w:rsidR="00B4101A">
        <w:rPr>
          <w:rFonts w:ascii="Times New Roman" w:hAnsi="Times New Roman" w:cs="Times New Roman"/>
          <w:sz w:val="28"/>
          <w:szCs w:val="28"/>
        </w:rPr>
        <w:t xml:space="preserve"> году поступили в объеме </w:t>
      </w:r>
      <w:r w:rsidR="007859D3">
        <w:rPr>
          <w:rFonts w:ascii="Times New Roman" w:hAnsi="Times New Roman" w:cs="Times New Roman"/>
          <w:sz w:val="28"/>
          <w:szCs w:val="28"/>
        </w:rPr>
        <w:t>14 392,4</w:t>
      </w:r>
      <w:r w:rsidR="00B4101A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7859D3">
        <w:rPr>
          <w:rFonts w:ascii="Times New Roman" w:hAnsi="Times New Roman" w:cs="Times New Roman"/>
          <w:sz w:val="28"/>
          <w:szCs w:val="28"/>
        </w:rPr>
        <w:t>105,0</w:t>
      </w:r>
      <w:r w:rsidR="00B4101A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  <w:r w:rsidR="00040D25" w:rsidRPr="00040D25">
        <w:rPr>
          <w:sz w:val="28"/>
          <w:szCs w:val="28"/>
        </w:rPr>
        <w:t xml:space="preserve"> </w:t>
      </w:r>
      <w:r w:rsidR="00040D25" w:rsidRPr="00040D25">
        <w:rPr>
          <w:rFonts w:ascii="Times New Roman" w:hAnsi="Times New Roman" w:cs="Times New Roman"/>
          <w:sz w:val="28"/>
          <w:szCs w:val="28"/>
        </w:rPr>
        <w:t>Темпы роста собственных доходов к уровню 201</w:t>
      </w:r>
      <w:r w:rsidR="007859D3">
        <w:rPr>
          <w:rFonts w:ascii="Times New Roman" w:hAnsi="Times New Roman" w:cs="Times New Roman"/>
          <w:sz w:val="28"/>
          <w:szCs w:val="28"/>
        </w:rPr>
        <w:t>6</w:t>
      </w:r>
      <w:r w:rsidR="00040D25" w:rsidRPr="00040D25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859D3">
        <w:rPr>
          <w:rFonts w:ascii="Times New Roman" w:hAnsi="Times New Roman" w:cs="Times New Roman"/>
          <w:sz w:val="28"/>
          <w:szCs w:val="28"/>
        </w:rPr>
        <w:t>104,7</w:t>
      </w:r>
      <w:r w:rsidR="00040D25" w:rsidRPr="00040D25">
        <w:rPr>
          <w:rFonts w:ascii="Times New Roman" w:hAnsi="Times New Roman" w:cs="Times New Roman"/>
          <w:sz w:val="28"/>
          <w:szCs w:val="28"/>
        </w:rPr>
        <w:t>%.</w:t>
      </w:r>
    </w:p>
    <w:p w:rsidR="002B086C" w:rsidRDefault="002B086C" w:rsidP="002B086C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16E5B">
        <w:rPr>
          <w:rFonts w:ascii="Times New Roman" w:hAnsi="Times New Roman" w:cs="Times New Roman"/>
          <w:sz w:val="28"/>
          <w:szCs w:val="28"/>
        </w:rPr>
        <w:t>Основными дох</w:t>
      </w:r>
      <w:r>
        <w:rPr>
          <w:rFonts w:ascii="Times New Roman" w:hAnsi="Times New Roman" w:cs="Times New Roman"/>
          <w:sz w:val="28"/>
          <w:szCs w:val="28"/>
        </w:rPr>
        <w:t xml:space="preserve">одными источниками, сформировавшими </w:t>
      </w:r>
      <w:r w:rsidRPr="00C16E5B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16E5B">
        <w:rPr>
          <w:rFonts w:ascii="Times New Roman" w:hAnsi="Times New Roman" w:cs="Times New Roman"/>
          <w:sz w:val="28"/>
          <w:szCs w:val="28"/>
        </w:rPr>
        <w:t xml:space="preserve"> в 201</w:t>
      </w:r>
      <w:r w:rsidR="007859D3">
        <w:rPr>
          <w:rFonts w:ascii="Times New Roman" w:hAnsi="Times New Roman" w:cs="Times New Roman"/>
          <w:sz w:val="28"/>
          <w:szCs w:val="28"/>
        </w:rPr>
        <w:t>7</w:t>
      </w:r>
      <w:r w:rsidRPr="00C16E5B">
        <w:rPr>
          <w:rFonts w:ascii="Times New Roman" w:hAnsi="Times New Roman" w:cs="Times New Roman"/>
          <w:sz w:val="28"/>
          <w:szCs w:val="28"/>
        </w:rPr>
        <w:t xml:space="preserve"> году, являются: налог на доходы физических лиц </w:t>
      </w:r>
      <w:r w:rsidR="007859D3">
        <w:rPr>
          <w:rFonts w:ascii="Times New Roman" w:hAnsi="Times New Roman" w:cs="Times New Roman"/>
          <w:sz w:val="28"/>
          <w:szCs w:val="28"/>
        </w:rPr>
        <w:t>составил</w:t>
      </w:r>
      <w:r w:rsidRPr="00C16E5B">
        <w:rPr>
          <w:rFonts w:ascii="Times New Roman" w:hAnsi="Times New Roman" w:cs="Times New Roman"/>
          <w:sz w:val="28"/>
          <w:szCs w:val="28"/>
        </w:rPr>
        <w:t xml:space="preserve"> </w:t>
      </w:r>
      <w:r w:rsidR="007859D3">
        <w:rPr>
          <w:rFonts w:ascii="Times New Roman" w:hAnsi="Times New Roman" w:cs="Times New Roman"/>
          <w:sz w:val="28"/>
          <w:szCs w:val="28"/>
        </w:rPr>
        <w:t>30,9</w:t>
      </w:r>
      <w:r>
        <w:rPr>
          <w:rFonts w:ascii="Times New Roman" w:hAnsi="Times New Roman" w:cs="Times New Roman"/>
          <w:sz w:val="28"/>
          <w:szCs w:val="28"/>
        </w:rPr>
        <w:t>% к общему объему собственных доходов</w:t>
      </w:r>
      <w:r w:rsidRPr="00C16E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земельный налог составил </w:t>
      </w:r>
      <w:r w:rsidR="007859D3">
        <w:rPr>
          <w:rFonts w:ascii="Times New Roman" w:hAnsi="Times New Roman" w:cs="Times New Roman"/>
          <w:sz w:val="28"/>
          <w:szCs w:val="28"/>
        </w:rPr>
        <w:t>28,0</w:t>
      </w:r>
      <w:r>
        <w:rPr>
          <w:rFonts w:ascii="Times New Roman" w:hAnsi="Times New Roman" w:cs="Times New Roman"/>
          <w:sz w:val="28"/>
          <w:szCs w:val="28"/>
        </w:rPr>
        <w:t xml:space="preserve"> %, акцизы по подакцизным товарам –</w:t>
      </w:r>
      <w:r w:rsidR="00B4101A">
        <w:rPr>
          <w:rFonts w:ascii="Times New Roman" w:hAnsi="Times New Roman" w:cs="Times New Roman"/>
          <w:sz w:val="28"/>
          <w:szCs w:val="28"/>
        </w:rPr>
        <w:t xml:space="preserve"> </w:t>
      </w:r>
      <w:r w:rsidR="007859D3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C16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 сельскохозяйственный налог</w:t>
      </w:r>
      <w:r w:rsidRPr="00C16E5B">
        <w:rPr>
          <w:rFonts w:ascii="Times New Roman" w:hAnsi="Times New Roman" w:cs="Times New Roman"/>
          <w:sz w:val="28"/>
          <w:szCs w:val="28"/>
        </w:rPr>
        <w:t xml:space="preserve"> </w:t>
      </w:r>
      <w:r w:rsidR="007859D3">
        <w:rPr>
          <w:rFonts w:ascii="Times New Roman" w:hAnsi="Times New Roman" w:cs="Times New Roman"/>
          <w:sz w:val="28"/>
          <w:szCs w:val="28"/>
        </w:rPr>
        <w:t>составил 11,5</w:t>
      </w:r>
      <w:r>
        <w:rPr>
          <w:rFonts w:ascii="Times New Roman" w:hAnsi="Times New Roman" w:cs="Times New Roman"/>
          <w:sz w:val="28"/>
          <w:szCs w:val="28"/>
        </w:rPr>
        <w:t xml:space="preserve"> %, налог на имущество физических лиц составил </w:t>
      </w:r>
      <w:r w:rsidR="007859D3">
        <w:rPr>
          <w:rFonts w:ascii="Times New Roman" w:hAnsi="Times New Roman" w:cs="Times New Roman"/>
          <w:sz w:val="28"/>
          <w:szCs w:val="28"/>
        </w:rPr>
        <w:t>6,4</w:t>
      </w:r>
      <w:r w:rsidR="00B4101A">
        <w:rPr>
          <w:rFonts w:ascii="Times New Roman" w:hAnsi="Times New Roman" w:cs="Times New Roman"/>
          <w:sz w:val="28"/>
          <w:szCs w:val="28"/>
        </w:rPr>
        <w:t>% к общему объему собственных доходов</w:t>
      </w:r>
      <w:r w:rsidR="007859D3">
        <w:rPr>
          <w:rFonts w:ascii="Times New Roman" w:hAnsi="Times New Roman" w:cs="Times New Roman"/>
          <w:sz w:val="28"/>
          <w:szCs w:val="28"/>
        </w:rPr>
        <w:t xml:space="preserve"> поступивших в бюджет сельского поселения в 2017 году</w:t>
      </w:r>
      <w:r w:rsidR="00B4101A">
        <w:rPr>
          <w:rFonts w:ascii="Times New Roman" w:hAnsi="Times New Roman" w:cs="Times New Roman"/>
          <w:sz w:val="28"/>
          <w:szCs w:val="28"/>
        </w:rPr>
        <w:t>.</w:t>
      </w:r>
    </w:p>
    <w:p w:rsidR="00C67AD1" w:rsidRDefault="00C67AD1" w:rsidP="00C67A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2613F">
        <w:rPr>
          <w:rFonts w:ascii="Times New Roman" w:hAnsi="Times New Roman" w:cs="Times New Roman"/>
          <w:sz w:val="28"/>
          <w:szCs w:val="28"/>
        </w:rPr>
        <w:t>201</w:t>
      </w:r>
      <w:r w:rsidR="007859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7859D3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C2613F">
        <w:rPr>
          <w:rFonts w:ascii="Times New Roman" w:hAnsi="Times New Roman" w:cs="Times New Roman"/>
          <w:sz w:val="28"/>
          <w:szCs w:val="28"/>
        </w:rPr>
        <w:t xml:space="preserve"> </w:t>
      </w:r>
      <w:r w:rsidR="007859D3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7D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="007859D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D7294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859D3">
        <w:rPr>
          <w:rFonts w:ascii="Times New Roman" w:hAnsi="Times New Roman" w:cs="Times New Roman"/>
          <w:sz w:val="28"/>
          <w:szCs w:val="28"/>
        </w:rPr>
        <w:t>7 752,5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C2613F">
        <w:rPr>
          <w:rFonts w:ascii="Times New Roman" w:hAnsi="Times New Roman" w:cs="Times New Roman"/>
          <w:sz w:val="28"/>
          <w:szCs w:val="28"/>
        </w:rPr>
        <w:t>. рублей</w:t>
      </w:r>
      <w:r w:rsidR="007D729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859D3">
        <w:rPr>
          <w:rFonts w:ascii="Times New Roman" w:hAnsi="Times New Roman" w:cs="Times New Roman"/>
          <w:sz w:val="28"/>
          <w:szCs w:val="28"/>
        </w:rPr>
        <w:t xml:space="preserve">35,0 </w:t>
      </w:r>
      <w:r w:rsidR="007D7294">
        <w:rPr>
          <w:rFonts w:ascii="Times New Roman" w:hAnsi="Times New Roman" w:cs="Times New Roman"/>
          <w:sz w:val="28"/>
          <w:szCs w:val="28"/>
        </w:rPr>
        <w:t>% от общего объема доходов бюджета поселения</w:t>
      </w:r>
      <w:r w:rsidRPr="00C26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294" w:rsidRPr="00E2610A" w:rsidRDefault="007D7294" w:rsidP="007D7294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Общий объем доходов бюджета поселения (с учетом безвозмездных поступлений) за 10 месяцев  201</w:t>
      </w:r>
      <w:r w:rsidR="00E2610A"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</w:t>
      </w: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года составил </w:t>
      </w:r>
      <w:r w:rsidR="00E2610A"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19 270,5</w:t>
      </w: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тыс. рублей, </w:t>
      </w:r>
      <w:r w:rsidR="00007036"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прирост</w:t>
      </w: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 аналогичному периоду 201</w:t>
      </w:r>
      <w:r w:rsidR="00E2610A"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года </w:t>
      </w:r>
      <w:r w:rsidR="00007036"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составил</w:t>
      </w: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2610A"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107,7</w:t>
      </w: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%. По прогнозной оценке уточненный  годовой план на 201</w:t>
      </w:r>
      <w:r w:rsidR="00E2610A"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</w:t>
      </w: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 будет выполнен в объеме не менее 100,0%.</w:t>
      </w:r>
    </w:p>
    <w:p w:rsidR="007D7294" w:rsidRPr="0024343B" w:rsidRDefault="007D7294" w:rsidP="007D7294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Объем собственных доходов бюджета поселения  за 10 месяцев 201</w:t>
      </w:r>
      <w:r w:rsidR="00D8186C"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8</w:t>
      </w: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года составил </w:t>
      </w:r>
      <w:r w:rsidR="00E2610A"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11 652,6</w:t>
      </w: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тыс. рублей, прирост собственных доходов к аналогичному периоду 201</w:t>
      </w:r>
      <w:r w:rsidR="00D8186C"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года </w:t>
      </w:r>
      <w:r w:rsidR="005F2578"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составил</w:t>
      </w: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2610A"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111,8</w:t>
      </w:r>
      <w:r w:rsidRPr="00E2610A">
        <w:rPr>
          <w:rFonts w:ascii="Times New Roman" w:hAnsi="Times New Roman" w:cs="Times New Roman"/>
          <w:color w:val="auto"/>
          <w:sz w:val="28"/>
          <w:szCs w:val="28"/>
          <w:lang w:eastAsia="en-US"/>
        </w:rPr>
        <w:t>%.</w:t>
      </w:r>
      <w:r w:rsidRPr="0024343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7D7294" w:rsidRPr="00A97503" w:rsidRDefault="007D7294" w:rsidP="007D7294">
      <w:pPr>
        <w:pStyle w:val="Bodytext1"/>
        <w:numPr>
          <w:ilvl w:val="1"/>
          <w:numId w:val="8"/>
        </w:numP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реализации бюджетной политики</w:t>
      </w:r>
    </w:p>
    <w:p w:rsidR="007D7294" w:rsidRPr="00C2613F" w:rsidRDefault="007D7294" w:rsidP="00C67A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2578" w:rsidRPr="00D16B92" w:rsidRDefault="005F2578" w:rsidP="005F2578">
      <w:pPr>
        <w:pStyle w:val="a9"/>
        <w:ind w:firstLine="724"/>
        <w:rPr>
          <w:rFonts w:ascii="Times New Roman" w:hAnsi="Times New Roman" w:cs="Times New Roman"/>
          <w:sz w:val="28"/>
          <w:szCs w:val="28"/>
        </w:rPr>
      </w:pPr>
      <w:r w:rsidRPr="004A0599">
        <w:rPr>
          <w:rFonts w:ascii="Times New Roman" w:hAnsi="Times New Roman" w:cs="Times New Roman"/>
          <w:sz w:val="28"/>
          <w:szCs w:val="28"/>
        </w:rPr>
        <w:t>Реализация системных мер по наполняемости местного бюджета, проведение ответственной бюджетной политики, в том числе в части оптимизации и повышения эффективности бюджетных расходов, а также осуществление взвешенной долговой политики с каждым годом становятся важными факторами обеспечения сбалансированности и устойчивости бюджета, безусловного и своевременного исполнения всех расходных обязательств сельского поселения.</w:t>
      </w:r>
      <w:r w:rsidRPr="00D16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578" w:rsidRDefault="005F2578" w:rsidP="004D0B2C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Усовершенствован программный </w:t>
      </w:r>
      <w:r w:rsidRPr="0045598F">
        <w:rPr>
          <w:rFonts w:ascii="Times New Roman" w:hAnsi="Times New Roman" w:cs="Times New Roman"/>
          <w:sz w:val="28"/>
          <w:szCs w:val="28"/>
        </w:rPr>
        <w:t>метод планирования и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559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FB42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Кухаривского сельского поселения Ейского района действует 4 муниципальные программы. </w:t>
      </w:r>
      <w:r w:rsidRPr="0045598F">
        <w:rPr>
          <w:rFonts w:ascii="Times New Roman" w:hAnsi="Times New Roman" w:cs="Times New Roman"/>
          <w:sz w:val="28"/>
          <w:szCs w:val="28"/>
        </w:rPr>
        <w:t>По итогам 201</w:t>
      </w:r>
      <w:r w:rsidR="00FB42EF">
        <w:rPr>
          <w:rFonts w:ascii="Times New Roman" w:hAnsi="Times New Roman" w:cs="Times New Roman"/>
          <w:sz w:val="28"/>
          <w:szCs w:val="28"/>
        </w:rPr>
        <w:t>7</w:t>
      </w:r>
      <w:r w:rsidRPr="0045598F">
        <w:rPr>
          <w:rFonts w:ascii="Times New Roman" w:hAnsi="Times New Roman" w:cs="Times New Roman"/>
          <w:sz w:val="28"/>
          <w:szCs w:val="28"/>
        </w:rPr>
        <w:t xml:space="preserve"> года показателями муниципальных программ охвачено </w:t>
      </w:r>
      <w:r w:rsidR="00FB42EF">
        <w:rPr>
          <w:rFonts w:ascii="Times New Roman" w:hAnsi="Times New Roman" w:cs="Times New Roman"/>
          <w:sz w:val="28"/>
          <w:szCs w:val="28"/>
        </w:rPr>
        <w:t>78,1</w:t>
      </w:r>
      <w:r w:rsidRPr="00455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45598F">
        <w:rPr>
          <w:rFonts w:ascii="Times New Roman" w:hAnsi="Times New Roman" w:cs="Times New Roman"/>
          <w:sz w:val="28"/>
          <w:szCs w:val="28"/>
        </w:rPr>
        <w:t>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559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Pr="00455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45598F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FB42EF">
        <w:rPr>
          <w:rFonts w:ascii="Times New Roman" w:hAnsi="Times New Roman" w:cs="Times New Roman"/>
          <w:sz w:val="28"/>
          <w:szCs w:val="28"/>
        </w:rPr>
        <w:t>8</w:t>
      </w:r>
      <w:r w:rsidRPr="0045598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98F">
        <w:rPr>
          <w:rFonts w:ascii="Times New Roman" w:hAnsi="Times New Roman" w:cs="Times New Roman"/>
          <w:sz w:val="28"/>
          <w:szCs w:val="28"/>
        </w:rPr>
        <w:t xml:space="preserve"> </w:t>
      </w:r>
      <w:r w:rsidR="00FB42EF">
        <w:rPr>
          <w:rFonts w:ascii="Times New Roman" w:hAnsi="Times New Roman" w:cs="Times New Roman"/>
          <w:sz w:val="28"/>
          <w:szCs w:val="28"/>
        </w:rPr>
        <w:t>76,8</w:t>
      </w:r>
      <w:r w:rsidRPr="0045598F">
        <w:rPr>
          <w:rFonts w:ascii="Times New Roman" w:hAnsi="Times New Roman" w:cs="Times New Roman"/>
          <w:sz w:val="28"/>
          <w:szCs w:val="28"/>
        </w:rPr>
        <w:t xml:space="preserve"> </w:t>
      </w:r>
      <w:r w:rsidR="004D0B2C">
        <w:rPr>
          <w:rFonts w:ascii="Times New Roman" w:hAnsi="Times New Roman" w:cs="Times New Roman"/>
          <w:sz w:val="28"/>
          <w:szCs w:val="28"/>
        </w:rPr>
        <w:t>% от общей суммы произведенных расходов</w:t>
      </w:r>
      <w:r w:rsidRPr="004559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38" w:rsidRPr="00D16B92" w:rsidRDefault="00625838" w:rsidP="00625838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8F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методикой проведена оценка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Кухаривского сельского поселения </w:t>
      </w:r>
      <w:r w:rsidRPr="004559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FB42EF">
        <w:rPr>
          <w:rFonts w:ascii="Times New Roman" w:hAnsi="Times New Roman" w:cs="Times New Roman"/>
          <w:sz w:val="28"/>
          <w:szCs w:val="28"/>
        </w:rPr>
        <w:t>2017</w:t>
      </w:r>
      <w:r w:rsidRPr="0045598F">
        <w:rPr>
          <w:rFonts w:ascii="Times New Roman" w:hAnsi="Times New Roman" w:cs="Times New Roman"/>
          <w:sz w:val="28"/>
          <w:szCs w:val="28"/>
        </w:rPr>
        <w:t xml:space="preserve"> год.</w:t>
      </w:r>
      <w:r w:rsidRPr="00D16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38" w:rsidRPr="00D16B92" w:rsidRDefault="00625838" w:rsidP="00625838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6B92">
        <w:rPr>
          <w:rFonts w:ascii="Times New Roman" w:hAnsi="Times New Roman" w:cs="Times New Roman"/>
          <w:sz w:val="28"/>
          <w:szCs w:val="28"/>
        </w:rPr>
        <w:t xml:space="preserve"> полном объеме исполнены расходные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16B92">
        <w:rPr>
          <w:rFonts w:ascii="Times New Roman" w:hAnsi="Times New Roman" w:cs="Times New Roman"/>
          <w:sz w:val="28"/>
          <w:szCs w:val="28"/>
        </w:rPr>
        <w:t xml:space="preserve"> поэтапное повышение оплаты труда в бюджетном секторе экономики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указов Президента Российской Федерации от 7 мая 2012 года.</w:t>
      </w:r>
    </w:p>
    <w:p w:rsidR="00625838" w:rsidRDefault="00625838" w:rsidP="00625838">
      <w:pPr>
        <w:pStyle w:val="Bodytext1"/>
        <w:shd w:val="clear" w:color="auto" w:fill="auto"/>
        <w:spacing w:before="0" w:line="240" w:lineRule="auto"/>
        <w:ind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внедрен контроль в сфере закупок в пределах полномочий финансовых органов, предусмотренных частью 5 статьи 99 Федерального закона от 5 апреля 2013 года № 44-ФЗ «О контрактной системе в сфере закупок товаров, работ, услуг для обеспечения муниципальных нужд».</w:t>
      </w:r>
    </w:p>
    <w:p w:rsidR="00625838" w:rsidRPr="00D16B92" w:rsidRDefault="00625838" w:rsidP="00625838">
      <w:pPr>
        <w:pStyle w:val="af0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6B92">
        <w:rPr>
          <w:rFonts w:ascii="Times New Roman" w:hAnsi="Times New Roman" w:cs="Times New Roman"/>
          <w:sz w:val="28"/>
          <w:szCs w:val="28"/>
        </w:rPr>
        <w:t xml:space="preserve">родолжена работа по повышению открытости и прозрачности бюджета: проведены публичные слушания по годовому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Кухаривского сельского поселения Ейского района </w:t>
      </w:r>
      <w:r w:rsidRPr="00D16B92">
        <w:rPr>
          <w:rFonts w:ascii="Times New Roman" w:hAnsi="Times New Roman" w:cs="Times New Roman"/>
          <w:sz w:val="28"/>
          <w:szCs w:val="28"/>
        </w:rPr>
        <w:t>за 201</w:t>
      </w:r>
      <w:r w:rsidR="00FB42EF">
        <w:rPr>
          <w:rFonts w:ascii="Times New Roman" w:hAnsi="Times New Roman" w:cs="Times New Roman"/>
          <w:sz w:val="28"/>
          <w:szCs w:val="28"/>
        </w:rPr>
        <w:t>7</w:t>
      </w:r>
      <w:r w:rsidRPr="00D16B92">
        <w:rPr>
          <w:rFonts w:ascii="Times New Roman" w:hAnsi="Times New Roman" w:cs="Times New Roman"/>
          <w:sz w:val="28"/>
          <w:szCs w:val="28"/>
        </w:rPr>
        <w:t xml:space="preserve"> год 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6B92">
        <w:rPr>
          <w:rFonts w:ascii="Times New Roman" w:hAnsi="Times New Roman" w:cs="Times New Roman"/>
          <w:sz w:val="28"/>
          <w:szCs w:val="28"/>
        </w:rPr>
        <w:t xml:space="preserve">проекту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16B92">
        <w:rPr>
          <w:rFonts w:ascii="Times New Roman" w:hAnsi="Times New Roman" w:cs="Times New Roman"/>
          <w:sz w:val="28"/>
          <w:szCs w:val="28"/>
        </w:rPr>
        <w:t>на 201</w:t>
      </w:r>
      <w:r w:rsidR="00C669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М</w:t>
      </w:r>
      <w:r w:rsidRPr="00D16B92">
        <w:rPr>
          <w:rFonts w:ascii="Times New Roman" w:hAnsi="Times New Roman" w:cs="Times New Roman"/>
          <w:sz w:val="28"/>
          <w:szCs w:val="28"/>
        </w:rPr>
        <w:t xml:space="preserve">атериалы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D16B9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Кухаривского сельского поселения Ейского района</w:t>
      </w:r>
      <w:r w:rsidRPr="00D16B92">
        <w:rPr>
          <w:rFonts w:ascii="Times New Roman" w:hAnsi="Times New Roman" w:cs="Times New Roman"/>
          <w:sz w:val="28"/>
          <w:szCs w:val="28"/>
        </w:rPr>
        <w:t>.</w:t>
      </w:r>
      <w:r w:rsidRPr="00540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BE7" w:rsidRPr="00336BE7" w:rsidRDefault="00674CC5" w:rsidP="00336B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4CC5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1822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249F6">
        <w:rPr>
          <w:rFonts w:ascii="Times New Roman" w:hAnsi="Times New Roman" w:cs="Times New Roman"/>
          <w:sz w:val="28"/>
          <w:szCs w:val="28"/>
        </w:rPr>
        <w:t>в</w:t>
      </w:r>
      <w:r w:rsidRPr="00674CC5">
        <w:rPr>
          <w:rFonts w:ascii="Times New Roman" w:hAnsi="Times New Roman" w:cs="Times New Roman"/>
          <w:sz w:val="28"/>
          <w:szCs w:val="28"/>
        </w:rPr>
        <w:t xml:space="preserve"> 201</w:t>
      </w:r>
      <w:r w:rsidR="00C6695F">
        <w:rPr>
          <w:rFonts w:ascii="Times New Roman" w:hAnsi="Times New Roman" w:cs="Times New Roman"/>
          <w:sz w:val="28"/>
          <w:szCs w:val="28"/>
        </w:rPr>
        <w:t>7</w:t>
      </w:r>
      <w:r w:rsidRPr="00674CC5">
        <w:rPr>
          <w:rFonts w:ascii="Times New Roman" w:hAnsi="Times New Roman" w:cs="Times New Roman"/>
          <w:sz w:val="28"/>
          <w:szCs w:val="28"/>
        </w:rPr>
        <w:t xml:space="preserve"> год</w:t>
      </w:r>
      <w:r w:rsidR="003249F6">
        <w:rPr>
          <w:rFonts w:ascii="Times New Roman" w:hAnsi="Times New Roman" w:cs="Times New Roman"/>
          <w:sz w:val="28"/>
          <w:szCs w:val="28"/>
        </w:rPr>
        <w:t>у</w:t>
      </w:r>
      <w:r w:rsidRPr="00674CC5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6695F">
        <w:rPr>
          <w:rFonts w:ascii="Times New Roman" w:hAnsi="Times New Roman" w:cs="Times New Roman"/>
          <w:sz w:val="28"/>
          <w:szCs w:val="28"/>
        </w:rPr>
        <w:t>23 572,8</w:t>
      </w:r>
      <w:r w:rsidR="0018229C">
        <w:rPr>
          <w:rFonts w:ascii="Times New Roman" w:hAnsi="Times New Roman" w:cs="Times New Roman"/>
          <w:sz w:val="28"/>
          <w:szCs w:val="28"/>
        </w:rPr>
        <w:t xml:space="preserve"> тыс</w:t>
      </w:r>
      <w:r w:rsidRPr="00674CC5">
        <w:rPr>
          <w:rFonts w:ascii="Times New Roman" w:hAnsi="Times New Roman" w:cs="Times New Roman"/>
          <w:sz w:val="28"/>
          <w:szCs w:val="28"/>
        </w:rPr>
        <w:t>.</w:t>
      </w:r>
      <w:r w:rsidR="0018229C">
        <w:rPr>
          <w:rFonts w:ascii="Times New Roman" w:hAnsi="Times New Roman" w:cs="Times New Roman"/>
          <w:sz w:val="28"/>
          <w:szCs w:val="28"/>
        </w:rPr>
        <w:t xml:space="preserve"> </w:t>
      </w:r>
      <w:r w:rsidR="003249F6">
        <w:rPr>
          <w:rFonts w:ascii="Times New Roman" w:hAnsi="Times New Roman" w:cs="Times New Roman"/>
          <w:sz w:val="28"/>
          <w:szCs w:val="28"/>
        </w:rPr>
        <w:t>рублей</w:t>
      </w:r>
      <w:r w:rsidR="00336BE7">
        <w:rPr>
          <w:rFonts w:ascii="Times New Roman" w:hAnsi="Times New Roman" w:cs="Times New Roman"/>
          <w:sz w:val="28"/>
          <w:szCs w:val="28"/>
        </w:rPr>
        <w:t xml:space="preserve">, </w:t>
      </w:r>
      <w:r w:rsidR="00336BE7" w:rsidRPr="00674CC5">
        <w:rPr>
          <w:rFonts w:ascii="Times New Roman" w:hAnsi="Times New Roman" w:cs="Times New Roman"/>
          <w:sz w:val="28"/>
          <w:szCs w:val="28"/>
        </w:rPr>
        <w:t xml:space="preserve">что </w:t>
      </w:r>
      <w:r w:rsidR="00FF373E">
        <w:rPr>
          <w:rFonts w:ascii="Times New Roman" w:hAnsi="Times New Roman" w:cs="Times New Roman"/>
          <w:sz w:val="28"/>
          <w:szCs w:val="28"/>
        </w:rPr>
        <w:t>составило 136,3% к уровню расходов</w:t>
      </w:r>
      <w:r w:rsidR="00336BE7">
        <w:rPr>
          <w:rFonts w:ascii="Times New Roman" w:hAnsi="Times New Roman" w:cs="Times New Roman"/>
          <w:sz w:val="28"/>
          <w:szCs w:val="28"/>
        </w:rPr>
        <w:t xml:space="preserve"> </w:t>
      </w:r>
      <w:r w:rsidR="00FF373E">
        <w:rPr>
          <w:rFonts w:ascii="Times New Roman" w:hAnsi="Times New Roman" w:cs="Times New Roman"/>
          <w:sz w:val="28"/>
          <w:szCs w:val="28"/>
        </w:rPr>
        <w:t xml:space="preserve">2016 </w:t>
      </w:r>
      <w:r w:rsidR="00336BE7" w:rsidRPr="00674CC5">
        <w:rPr>
          <w:rFonts w:ascii="Times New Roman" w:hAnsi="Times New Roman" w:cs="Times New Roman"/>
          <w:sz w:val="28"/>
          <w:szCs w:val="28"/>
        </w:rPr>
        <w:t>года</w:t>
      </w:r>
      <w:r w:rsidRPr="00674CC5">
        <w:rPr>
          <w:rFonts w:ascii="Times New Roman" w:hAnsi="Times New Roman" w:cs="Times New Roman"/>
          <w:sz w:val="28"/>
          <w:szCs w:val="28"/>
        </w:rPr>
        <w:t xml:space="preserve">. Годовые </w:t>
      </w:r>
      <w:r w:rsidR="003249F6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674CC5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BE7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674CC5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FF373E">
        <w:rPr>
          <w:rFonts w:ascii="Times New Roman" w:hAnsi="Times New Roman" w:cs="Times New Roman"/>
          <w:sz w:val="28"/>
          <w:szCs w:val="28"/>
        </w:rPr>
        <w:t>89,1</w:t>
      </w:r>
      <w:r w:rsidRPr="00674CC5">
        <w:rPr>
          <w:rFonts w:ascii="Times New Roman" w:hAnsi="Times New Roman" w:cs="Times New Roman"/>
          <w:sz w:val="28"/>
          <w:szCs w:val="28"/>
        </w:rPr>
        <w:t xml:space="preserve">%. </w:t>
      </w:r>
      <w:r w:rsidR="00FF373E">
        <w:rPr>
          <w:rFonts w:ascii="Times New Roman" w:hAnsi="Times New Roman" w:cs="Times New Roman"/>
          <w:sz w:val="28"/>
          <w:szCs w:val="28"/>
        </w:rPr>
        <w:t>Не</w:t>
      </w:r>
      <w:r w:rsidR="00336BE7" w:rsidRPr="00336BE7">
        <w:rPr>
          <w:rFonts w:ascii="Times New Roman" w:hAnsi="Times New Roman" w:cs="Times New Roman"/>
          <w:sz w:val="28"/>
          <w:szCs w:val="28"/>
        </w:rPr>
        <w:t xml:space="preserve">исполнение плановых назначений по расходам обусловлено неполным израсходованием денежных средств муниципального дорожного фонда в связи с тем, что </w:t>
      </w:r>
      <w:r w:rsidR="00FF373E">
        <w:rPr>
          <w:rFonts w:ascii="Times New Roman" w:hAnsi="Times New Roman" w:cs="Times New Roman"/>
          <w:sz w:val="28"/>
          <w:szCs w:val="28"/>
        </w:rPr>
        <w:t>своевременно не была готова проектно-сметная документация на подлежащие ремонту объекты</w:t>
      </w:r>
      <w:r w:rsidR="00336BE7" w:rsidRPr="00336BE7">
        <w:rPr>
          <w:rFonts w:ascii="Times New Roman" w:hAnsi="Times New Roman" w:cs="Times New Roman"/>
          <w:sz w:val="28"/>
          <w:szCs w:val="28"/>
        </w:rPr>
        <w:t>. Неизрасходованные в 201</w:t>
      </w:r>
      <w:r w:rsidR="00FF373E">
        <w:rPr>
          <w:rFonts w:ascii="Times New Roman" w:hAnsi="Times New Roman" w:cs="Times New Roman"/>
          <w:sz w:val="28"/>
          <w:szCs w:val="28"/>
        </w:rPr>
        <w:t>7</w:t>
      </w:r>
      <w:r w:rsidR="00336BE7" w:rsidRPr="00336BE7">
        <w:rPr>
          <w:rFonts w:ascii="Times New Roman" w:hAnsi="Times New Roman" w:cs="Times New Roman"/>
          <w:sz w:val="28"/>
          <w:szCs w:val="28"/>
        </w:rPr>
        <w:t xml:space="preserve"> году денежные средства муниципального дорожного фонда в сумме </w:t>
      </w:r>
      <w:r w:rsidR="00FF373E">
        <w:rPr>
          <w:rFonts w:ascii="Times New Roman" w:hAnsi="Times New Roman" w:cs="Times New Roman"/>
          <w:sz w:val="28"/>
          <w:szCs w:val="28"/>
        </w:rPr>
        <w:t>2 693,5</w:t>
      </w:r>
      <w:r w:rsidR="00336BE7" w:rsidRPr="00336BE7">
        <w:rPr>
          <w:rFonts w:ascii="Times New Roman" w:hAnsi="Times New Roman" w:cs="Times New Roman"/>
          <w:sz w:val="28"/>
          <w:szCs w:val="28"/>
        </w:rPr>
        <w:t xml:space="preserve"> тыс. рублей направлены на </w:t>
      </w:r>
      <w:r w:rsidR="00FF373E">
        <w:rPr>
          <w:rFonts w:ascii="Times New Roman" w:hAnsi="Times New Roman" w:cs="Times New Roman"/>
          <w:sz w:val="28"/>
          <w:szCs w:val="28"/>
        </w:rPr>
        <w:t>осуществление дорожной деятельности</w:t>
      </w:r>
      <w:r w:rsidR="00336BE7" w:rsidRPr="00336BE7">
        <w:rPr>
          <w:rFonts w:ascii="Times New Roman" w:hAnsi="Times New Roman" w:cs="Times New Roman"/>
          <w:sz w:val="28"/>
          <w:szCs w:val="28"/>
        </w:rPr>
        <w:t xml:space="preserve"> в 201</w:t>
      </w:r>
      <w:r w:rsidR="00FF373E">
        <w:rPr>
          <w:rFonts w:ascii="Times New Roman" w:hAnsi="Times New Roman" w:cs="Times New Roman"/>
          <w:sz w:val="28"/>
          <w:szCs w:val="28"/>
        </w:rPr>
        <w:t>8</w:t>
      </w:r>
      <w:r w:rsidR="00336BE7" w:rsidRPr="00336BE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264AC" w:rsidRDefault="00B264AC" w:rsidP="003E21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667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о–культурная сфера по–прежнему</w:t>
      </w:r>
      <w:r w:rsidRPr="00484667">
        <w:rPr>
          <w:rFonts w:ascii="Times New Roman" w:hAnsi="Times New Roman" w:cs="Times New Roman"/>
          <w:sz w:val="28"/>
          <w:szCs w:val="28"/>
        </w:rPr>
        <w:t xml:space="preserve"> остаётся приоритетным направлением расх</w:t>
      </w:r>
      <w:r w:rsidRPr="00484667">
        <w:rPr>
          <w:rFonts w:ascii="Times New Roman" w:hAnsi="Times New Roman" w:cs="Times New Roman"/>
          <w:sz w:val="28"/>
          <w:szCs w:val="28"/>
        </w:rPr>
        <w:t>о</w:t>
      </w:r>
      <w:r w:rsidRPr="00484667">
        <w:rPr>
          <w:rFonts w:ascii="Times New Roman" w:hAnsi="Times New Roman" w:cs="Times New Roman"/>
          <w:sz w:val="28"/>
          <w:szCs w:val="28"/>
        </w:rPr>
        <w:t>дования средств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213F">
        <w:rPr>
          <w:rFonts w:ascii="Times New Roman" w:hAnsi="Times New Roman" w:cs="Times New Roman"/>
          <w:sz w:val="28"/>
          <w:szCs w:val="28"/>
        </w:rPr>
        <w:t>Н</w:t>
      </w:r>
      <w:r w:rsidR="003E213F" w:rsidRPr="00674CC5">
        <w:rPr>
          <w:rFonts w:ascii="Times New Roman" w:hAnsi="Times New Roman" w:cs="Times New Roman"/>
          <w:sz w:val="28"/>
          <w:szCs w:val="28"/>
        </w:rPr>
        <w:t xml:space="preserve">аибольший удельный вес – </w:t>
      </w:r>
      <w:r w:rsidR="002929D6">
        <w:rPr>
          <w:rFonts w:ascii="Times New Roman" w:hAnsi="Times New Roman" w:cs="Times New Roman"/>
          <w:sz w:val="28"/>
          <w:szCs w:val="28"/>
        </w:rPr>
        <w:t>35,3</w:t>
      </w:r>
      <w:r w:rsidR="003E213F" w:rsidRPr="00674CC5">
        <w:rPr>
          <w:rFonts w:ascii="Times New Roman" w:hAnsi="Times New Roman" w:cs="Times New Roman"/>
          <w:sz w:val="28"/>
          <w:szCs w:val="28"/>
        </w:rPr>
        <w:t>% в общем объеме расходов</w:t>
      </w:r>
      <w:r w:rsidR="003E213F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3E213F" w:rsidRPr="00674CC5">
        <w:rPr>
          <w:rFonts w:ascii="Times New Roman" w:hAnsi="Times New Roman" w:cs="Times New Roman"/>
          <w:sz w:val="28"/>
          <w:szCs w:val="28"/>
        </w:rPr>
        <w:t xml:space="preserve"> или </w:t>
      </w:r>
      <w:r w:rsidR="002929D6">
        <w:rPr>
          <w:rFonts w:ascii="Times New Roman" w:hAnsi="Times New Roman" w:cs="Times New Roman"/>
          <w:sz w:val="28"/>
          <w:szCs w:val="28"/>
        </w:rPr>
        <w:t>8 313,3</w:t>
      </w:r>
      <w:r w:rsidR="003E213F">
        <w:rPr>
          <w:rFonts w:ascii="Times New Roman" w:hAnsi="Times New Roman" w:cs="Times New Roman"/>
          <w:sz w:val="28"/>
          <w:szCs w:val="28"/>
        </w:rPr>
        <w:t xml:space="preserve"> </w:t>
      </w:r>
      <w:r w:rsidR="00886B2E">
        <w:rPr>
          <w:rFonts w:ascii="Times New Roman" w:hAnsi="Times New Roman" w:cs="Times New Roman"/>
          <w:sz w:val="28"/>
          <w:szCs w:val="28"/>
        </w:rPr>
        <w:t>тыс</w:t>
      </w:r>
      <w:r w:rsidR="003E213F" w:rsidRPr="00674CC5">
        <w:rPr>
          <w:rFonts w:ascii="Times New Roman" w:hAnsi="Times New Roman" w:cs="Times New Roman"/>
          <w:sz w:val="28"/>
          <w:szCs w:val="28"/>
        </w:rPr>
        <w:t xml:space="preserve">. рублей составляют расходы на социальную сферу. </w:t>
      </w:r>
    </w:p>
    <w:p w:rsidR="003E213F" w:rsidRPr="00674CC5" w:rsidRDefault="003E213F" w:rsidP="003E21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CC5">
        <w:rPr>
          <w:rFonts w:ascii="Times New Roman" w:hAnsi="Times New Roman" w:cs="Times New Roman"/>
          <w:sz w:val="28"/>
          <w:szCs w:val="28"/>
        </w:rPr>
        <w:t xml:space="preserve">Из них направлено на: </w:t>
      </w:r>
    </w:p>
    <w:p w:rsidR="003E213F" w:rsidRPr="00674CC5" w:rsidRDefault="003E213F" w:rsidP="003E21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CC5">
        <w:rPr>
          <w:rFonts w:ascii="Times New Roman" w:hAnsi="Times New Roman" w:cs="Times New Roman"/>
          <w:sz w:val="28"/>
          <w:szCs w:val="28"/>
        </w:rPr>
        <w:lastRenderedPageBreak/>
        <w:t xml:space="preserve">культуру – </w:t>
      </w:r>
      <w:r w:rsidR="002929D6">
        <w:rPr>
          <w:rFonts w:ascii="Times New Roman" w:hAnsi="Times New Roman" w:cs="Times New Roman"/>
          <w:sz w:val="28"/>
          <w:szCs w:val="28"/>
        </w:rPr>
        <w:t>7 879,1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674CC5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2929D6">
        <w:rPr>
          <w:rFonts w:ascii="Times New Roman" w:hAnsi="Times New Roman" w:cs="Times New Roman"/>
          <w:sz w:val="28"/>
          <w:szCs w:val="28"/>
        </w:rPr>
        <w:t>33,4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886B2E">
        <w:rPr>
          <w:rFonts w:ascii="Times New Roman" w:hAnsi="Times New Roman" w:cs="Times New Roman"/>
          <w:sz w:val="28"/>
          <w:szCs w:val="28"/>
        </w:rPr>
        <w:t xml:space="preserve"> от общей суммы расходов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13F" w:rsidRPr="00674CC5" w:rsidRDefault="003E213F" w:rsidP="003E213F">
      <w:pPr>
        <w:ind w:left="180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674CC5">
        <w:rPr>
          <w:rFonts w:ascii="Times New Roman" w:hAnsi="Times New Roman" w:cs="Times New Roman"/>
          <w:sz w:val="28"/>
          <w:szCs w:val="28"/>
        </w:rPr>
        <w:t xml:space="preserve">физическую культуру и спорт – </w:t>
      </w:r>
      <w:r w:rsidR="002929D6">
        <w:rPr>
          <w:rFonts w:ascii="Times New Roman" w:hAnsi="Times New Roman" w:cs="Times New Roman"/>
          <w:sz w:val="28"/>
          <w:szCs w:val="28"/>
        </w:rPr>
        <w:t>173,9</w:t>
      </w:r>
      <w:r w:rsidRPr="0067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674CC5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2929D6">
        <w:rPr>
          <w:rFonts w:ascii="Times New Roman" w:hAnsi="Times New Roman" w:cs="Times New Roman"/>
          <w:sz w:val="28"/>
          <w:szCs w:val="28"/>
        </w:rPr>
        <w:t>0,7</w:t>
      </w:r>
      <w:r w:rsidR="00886B2E">
        <w:rPr>
          <w:rFonts w:ascii="Times New Roman" w:hAnsi="Times New Roman" w:cs="Times New Roman"/>
          <w:sz w:val="28"/>
          <w:szCs w:val="28"/>
        </w:rPr>
        <w:t>%;</w:t>
      </w:r>
    </w:p>
    <w:p w:rsidR="003E213F" w:rsidRDefault="003E213F" w:rsidP="003E2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CC5">
        <w:rPr>
          <w:rFonts w:ascii="Times New Roman" w:hAnsi="Times New Roman" w:cs="Times New Roman"/>
          <w:sz w:val="28"/>
          <w:szCs w:val="28"/>
        </w:rPr>
        <w:t xml:space="preserve">социальную политику – </w:t>
      </w:r>
      <w:r>
        <w:rPr>
          <w:rFonts w:ascii="Times New Roman" w:hAnsi="Times New Roman" w:cs="Times New Roman"/>
          <w:sz w:val="28"/>
          <w:szCs w:val="28"/>
        </w:rPr>
        <w:t>138,0</w:t>
      </w:r>
      <w:r w:rsidRPr="0067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674CC5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2929D6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86B2E" w:rsidRDefault="003E213F" w:rsidP="003E2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молодежную политику</w:t>
      </w:r>
      <w:r w:rsidRPr="00674CC5">
        <w:rPr>
          <w:rFonts w:ascii="Times New Roman" w:hAnsi="Times New Roman" w:cs="Times New Roman"/>
          <w:sz w:val="28"/>
          <w:szCs w:val="28"/>
        </w:rPr>
        <w:t xml:space="preserve">– </w:t>
      </w:r>
      <w:r w:rsidR="002929D6">
        <w:rPr>
          <w:rFonts w:ascii="Times New Roman" w:hAnsi="Times New Roman" w:cs="Times New Roman"/>
          <w:sz w:val="28"/>
          <w:szCs w:val="28"/>
        </w:rPr>
        <w:t>122,3</w:t>
      </w:r>
      <w:r w:rsidRPr="0067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674CC5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2929D6">
        <w:rPr>
          <w:rFonts w:ascii="Times New Roman" w:hAnsi="Times New Roman" w:cs="Times New Roman"/>
          <w:sz w:val="28"/>
          <w:szCs w:val="28"/>
        </w:rPr>
        <w:t>0,5</w:t>
      </w:r>
      <w:r w:rsidR="00886B2E">
        <w:rPr>
          <w:rFonts w:ascii="Times New Roman" w:hAnsi="Times New Roman" w:cs="Times New Roman"/>
          <w:sz w:val="28"/>
          <w:szCs w:val="28"/>
        </w:rPr>
        <w:t>%.</w:t>
      </w:r>
    </w:p>
    <w:p w:rsidR="00886B2E" w:rsidRDefault="00886B2E" w:rsidP="003E21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CC5">
        <w:rPr>
          <w:rFonts w:ascii="Times New Roman" w:hAnsi="Times New Roman" w:cs="Times New Roman"/>
          <w:sz w:val="28"/>
          <w:szCs w:val="28"/>
        </w:rPr>
        <w:t xml:space="preserve">В целях исполнения «майских» указов Президента РФ </w:t>
      </w:r>
      <w:r>
        <w:rPr>
          <w:rFonts w:ascii="Times New Roman" w:hAnsi="Times New Roman" w:cs="Times New Roman"/>
          <w:sz w:val="28"/>
          <w:szCs w:val="28"/>
        </w:rPr>
        <w:t xml:space="preserve">были продолжены мероприятия, обеспечивающие </w:t>
      </w:r>
      <w:r w:rsidRPr="00674CC5">
        <w:rPr>
          <w:rFonts w:ascii="Times New Roman" w:hAnsi="Times New Roman" w:cs="Times New Roman"/>
          <w:sz w:val="28"/>
          <w:szCs w:val="28"/>
        </w:rPr>
        <w:t>поэтапное</w:t>
      </w:r>
      <w:r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Pr="00674CC5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отдельных категорий</w:t>
      </w:r>
      <w:r w:rsidRPr="00674CC5">
        <w:rPr>
          <w:rFonts w:ascii="Times New Roman" w:hAnsi="Times New Roman" w:cs="Times New Roman"/>
          <w:sz w:val="28"/>
          <w:szCs w:val="28"/>
        </w:rPr>
        <w:t xml:space="preserve"> работников бюджетн</w:t>
      </w:r>
      <w:r>
        <w:rPr>
          <w:rFonts w:ascii="Times New Roman" w:hAnsi="Times New Roman" w:cs="Times New Roman"/>
          <w:sz w:val="28"/>
          <w:szCs w:val="28"/>
        </w:rPr>
        <w:t xml:space="preserve">ой сферы, что позволило достичь </w:t>
      </w:r>
      <w:r w:rsidRPr="00674CC5">
        <w:rPr>
          <w:rFonts w:ascii="Times New Roman" w:hAnsi="Times New Roman" w:cs="Times New Roman"/>
          <w:sz w:val="28"/>
          <w:szCs w:val="28"/>
        </w:rPr>
        <w:t>уровня средней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CC5">
        <w:rPr>
          <w:rFonts w:ascii="Times New Roman" w:hAnsi="Times New Roman" w:cs="Times New Roman"/>
          <w:sz w:val="28"/>
          <w:szCs w:val="28"/>
        </w:rPr>
        <w:t>работников муниципальн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r w:rsidRPr="00674CC5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29D6">
        <w:rPr>
          <w:rFonts w:ascii="Times New Roman" w:hAnsi="Times New Roman" w:cs="Times New Roman"/>
          <w:sz w:val="28"/>
          <w:szCs w:val="28"/>
        </w:rPr>
        <w:t>16,6</w:t>
      </w:r>
      <w:r w:rsidRPr="00674C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CC5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BE7" w:rsidRDefault="00C5034B" w:rsidP="003E213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Денежные с</w:t>
      </w:r>
      <w:r w:rsidR="00336BE7">
        <w:rPr>
          <w:rFonts w:ascii="Times New Roman" w:hAnsi="Times New Roman" w:cs="Times New Roman"/>
          <w:color w:val="auto"/>
          <w:sz w:val="28"/>
          <w:szCs w:val="28"/>
        </w:rPr>
        <w:t xml:space="preserve">редства местного бюджета </w:t>
      </w:r>
      <w:r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2929D6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году </w:t>
      </w:r>
      <w:r w:rsidR="00886B2E">
        <w:rPr>
          <w:rFonts w:ascii="Times New Roman" w:hAnsi="Times New Roman" w:cs="Times New Roman"/>
          <w:color w:val="auto"/>
          <w:sz w:val="28"/>
          <w:szCs w:val="28"/>
        </w:rPr>
        <w:t xml:space="preserve">так же </w:t>
      </w:r>
      <w:r w:rsidR="00336BE7">
        <w:rPr>
          <w:rFonts w:ascii="Times New Roman" w:hAnsi="Times New Roman" w:cs="Times New Roman"/>
          <w:color w:val="auto"/>
          <w:sz w:val="28"/>
          <w:szCs w:val="28"/>
        </w:rPr>
        <w:t>были направлены на следующие цели:</w:t>
      </w:r>
    </w:p>
    <w:p w:rsidR="00336BE7" w:rsidRDefault="00336BE7" w:rsidP="00336BE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5034B">
        <w:rPr>
          <w:rFonts w:ascii="Times New Roman" w:hAnsi="Times New Roman" w:cs="Times New Roman"/>
          <w:color w:val="auto"/>
          <w:sz w:val="28"/>
          <w:szCs w:val="28"/>
        </w:rPr>
        <w:t>на решение общегосударственных вопросов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034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929D6">
        <w:rPr>
          <w:rFonts w:ascii="Times New Roman" w:hAnsi="Times New Roman" w:cs="Times New Roman"/>
          <w:color w:val="auto"/>
          <w:sz w:val="28"/>
          <w:szCs w:val="28"/>
        </w:rPr>
        <w:t> 414,9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886B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 w:rsidR="002929D6">
        <w:rPr>
          <w:rFonts w:ascii="Times New Roman" w:hAnsi="Times New Roman" w:cs="Times New Roman"/>
          <w:color w:val="auto"/>
          <w:sz w:val="28"/>
          <w:szCs w:val="28"/>
        </w:rPr>
        <w:t>, что составляет 23,0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% от всех произведенных расходов </w:t>
      </w:r>
      <w:r w:rsidR="002929D6">
        <w:rPr>
          <w:rFonts w:ascii="Times New Roman" w:hAnsi="Times New Roman" w:cs="Times New Roman"/>
          <w:color w:val="auto"/>
          <w:sz w:val="28"/>
          <w:szCs w:val="28"/>
        </w:rPr>
        <w:t>в 2017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2929D6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36BE7" w:rsidRDefault="00336BE7" w:rsidP="00336BE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расходы на национальную оборону составили </w:t>
      </w:r>
      <w:r w:rsidR="00E241C0">
        <w:rPr>
          <w:rFonts w:ascii="Times New Roman" w:hAnsi="Times New Roman" w:cs="Times New Roman"/>
          <w:color w:val="auto"/>
          <w:sz w:val="28"/>
          <w:szCs w:val="28"/>
        </w:rPr>
        <w:t>186,0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886B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41C0">
        <w:rPr>
          <w:rFonts w:ascii="Times New Roman" w:hAnsi="Times New Roman" w:cs="Times New Roman"/>
          <w:color w:val="auto"/>
          <w:sz w:val="28"/>
          <w:szCs w:val="28"/>
        </w:rPr>
        <w:t>рублей или 0,8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% от </w:t>
      </w:r>
      <w:r w:rsidR="00C5034B">
        <w:rPr>
          <w:rFonts w:ascii="Times New Roman" w:hAnsi="Times New Roman" w:cs="Times New Roman"/>
          <w:color w:val="auto"/>
          <w:sz w:val="28"/>
          <w:szCs w:val="28"/>
        </w:rPr>
        <w:t>общей суммы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расходов;</w:t>
      </w:r>
    </w:p>
    <w:p w:rsidR="00C5034B" w:rsidRDefault="00C5034B" w:rsidP="00336BE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 национальную безопасность и правоохранительную деятельность – </w:t>
      </w:r>
      <w:r w:rsidR="00E241C0">
        <w:rPr>
          <w:rFonts w:ascii="Times New Roman" w:hAnsi="Times New Roman" w:cs="Times New Roman"/>
          <w:color w:val="auto"/>
          <w:sz w:val="28"/>
          <w:szCs w:val="28"/>
        </w:rPr>
        <w:t>97,6 тыс. рублей или 0,4</w:t>
      </w:r>
      <w:r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336BE7" w:rsidRDefault="00336BE7" w:rsidP="00336BE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 национальную экономику – </w:t>
      </w:r>
      <w:r w:rsidR="00E241C0">
        <w:rPr>
          <w:rFonts w:ascii="Times New Roman" w:hAnsi="Times New Roman" w:cs="Times New Roman"/>
          <w:color w:val="auto"/>
          <w:sz w:val="28"/>
          <w:szCs w:val="28"/>
        </w:rPr>
        <w:t>6 904,4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886B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рублей или </w:t>
      </w:r>
      <w:r w:rsidR="00E241C0">
        <w:rPr>
          <w:rFonts w:ascii="Times New Roman" w:hAnsi="Times New Roman" w:cs="Times New Roman"/>
          <w:color w:val="auto"/>
          <w:sz w:val="28"/>
          <w:szCs w:val="28"/>
        </w:rPr>
        <w:t>29,3</w:t>
      </w:r>
      <w:r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336BE7" w:rsidRDefault="00336BE7" w:rsidP="00336BE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 жилищно-коммунальное хозяйство произведены расходы в сумме </w:t>
      </w:r>
      <w:r w:rsidR="00E241C0">
        <w:rPr>
          <w:rFonts w:ascii="Times New Roman" w:hAnsi="Times New Roman" w:cs="Times New Roman"/>
          <w:color w:val="auto"/>
          <w:sz w:val="28"/>
          <w:szCs w:val="28"/>
        </w:rPr>
        <w:t>2 655,3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="00C503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рублей или </w:t>
      </w:r>
      <w:r w:rsidR="00E241C0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C5034B">
        <w:rPr>
          <w:rFonts w:ascii="Times New Roman" w:hAnsi="Times New Roman" w:cs="Times New Roman"/>
          <w:color w:val="auto"/>
          <w:sz w:val="28"/>
          <w:szCs w:val="28"/>
        </w:rPr>
        <w:t>,3</w:t>
      </w:r>
      <w:r>
        <w:rPr>
          <w:rFonts w:ascii="Times New Roman" w:hAnsi="Times New Roman" w:cs="Times New Roman"/>
          <w:color w:val="auto"/>
          <w:sz w:val="28"/>
          <w:szCs w:val="28"/>
        </w:rPr>
        <w:t>%;</w:t>
      </w:r>
    </w:p>
    <w:p w:rsidR="00336BE7" w:rsidRPr="00BC6A6D" w:rsidRDefault="00336BE7" w:rsidP="00336BE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на обслуживание государственного и муниципального долга – </w:t>
      </w:r>
      <w:r w:rsidR="00E241C0">
        <w:rPr>
          <w:rFonts w:ascii="Times New Roman" w:hAnsi="Times New Roman" w:cs="Times New Roman"/>
          <w:color w:val="auto"/>
          <w:sz w:val="28"/>
          <w:szCs w:val="28"/>
        </w:rPr>
        <w:t>1,2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что составляет менее 0,1% от всех произведенных</w:t>
      </w:r>
      <w:r w:rsidR="00E241C0">
        <w:rPr>
          <w:rFonts w:ascii="Times New Roman" w:hAnsi="Times New Roman" w:cs="Times New Roman"/>
          <w:color w:val="auto"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расходов</w:t>
      </w:r>
      <w:r w:rsidR="00E241C0">
        <w:rPr>
          <w:rFonts w:ascii="Times New Roman" w:hAnsi="Times New Roman" w:cs="Times New Roman"/>
          <w:color w:val="auto"/>
          <w:sz w:val="28"/>
          <w:szCs w:val="28"/>
        </w:rPr>
        <w:t xml:space="preserve"> бюджета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867CA" w:rsidRPr="00674CC5" w:rsidRDefault="00B867CA" w:rsidP="00B867C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241C0">
        <w:rPr>
          <w:rFonts w:ascii="Times New Roman" w:hAnsi="Times New Roman" w:cs="Times New Roman"/>
          <w:sz w:val="28"/>
          <w:szCs w:val="28"/>
        </w:rPr>
        <w:t>7</w:t>
      </w:r>
      <w:r w:rsidRPr="00674CC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Кухаривское сельское поселение Ейского района</w:t>
      </w:r>
      <w:r w:rsidRPr="00674CC5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о участие в реализации государственн</w:t>
      </w:r>
      <w:r w:rsidR="00E241C0">
        <w:rPr>
          <w:rFonts w:ascii="Times New Roman" w:hAnsi="Times New Roman" w:cs="Times New Roman"/>
          <w:sz w:val="28"/>
          <w:szCs w:val="28"/>
        </w:rPr>
        <w:t>ых</w:t>
      </w:r>
      <w:r w:rsidRPr="00674CC5">
        <w:rPr>
          <w:rFonts w:ascii="Times New Roman" w:hAnsi="Times New Roman" w:cs="Times New Roman"/>
          <w:sz w:val="28"/>
          <w:szCs w:val="28"/>
        </w:rPr>
        <w:t xml:space="preserve"> программ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«Развитие культуры»</w:t>
      </w:r>
      <w:r w:rsidR="00E241C0">
        <w:rPr>
          <w:rFonts w:ascii="Times New Roman" w:hAnsi="Times New Roman" w:cs="Times New Roman"/>
          <w:sz w:val="28"/>
          <w:szCs w:val="28"/>
        </w:rPr>
        <w:t xml:space="preserve"> и «Развитие сети автомобильных дорог Краснодарского края»</w:t>
      </w:r>
      <w:r w:rsidRPr="00674CC5">
        <w:rPr>
          <w:rFonts w:ascii="Times New Roman" w:hAnsi="Times New Roman" w:cs="Times New Roman"/>
          <w:sz w:val="28"/>
          <w:szCs w:val="28"/>
        </w:rPr>
        <w:t xml:space="preserve">, что позволило дополнительно привлечь </w:t>
      </w:r>
      <w:r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Pr="00674CC5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674CC5">
        <w:rPr>
          <w:rFonts w:ascii="Times New Roman" w:hAnsi="Times New Roman" w:cs="Times New Roman"/>
          <w:sz w:val="28"/>
          <w:szCs w:val="28"/>
        </w:rPr>
        <w:t xml:space="preserve">краевого бюджета в сумме </w:t>
      </w:r>
      <w:r w:rsidR="000D0C1C">
        <w:rPr>
          <w:rFonts w:ascii="Times New Roman" w:hAnsi="Times New Roman" w:cs="Times New Roman"/>
          <w:sz w:val="28"/>
          <w:szCs w:val="28"/>
        </w:rPr>
        <w:t>6 597,9</w:t>
      </w:r>
      <w:r w:rsidRPr="00674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674CC5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E241C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были направлены на повышение заработной платы сотрудникам </w:t>
      </w:r>
      <w:r w:rsidR="00B264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="000D0C1C">
        <w:rPr>
          <w:rFonts w:ascii="Times New Roman" w:hAnsi="Times New Roman" w:cs="Times New Roman"/>
          <w:sz w:val="28"/>
          <w:szCs w:val="28"/>
        </w:rPr>
        <w:t xml:space="preserve"> и осуществление ремонта дорог в населенных пунктах Кухаривского сельского поселения Ейского района.</w:t>
      </w:r>
    </w:p>
    <w:p w:rsidR="007062FF" w:rsidRPr="00E2610A" w:rsidRDefault="007062FF" w:rsidP="007062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BDF">
        <w:rPr>
          <w:rFonts w:ascii="Times New Roman" w:hAnsi="Times New Roman" w:cs="Times New Roman"/>
          <w:sz w:val="28"/>
          <w:szCs w:val="28"/>
        </w:rPr>
        <w:t>В 201</w:t>
      </w:r>
      <w:r w:rsidR="000D0C1C">
        <w:rPr>
          <w:rFonts w:ascii="Times New Roman" w:hAnsi="Times New Roman" w:cs="Times New Roman"/>
          <w:sz w:val="28"/>
          <w:szCs w:val="28"/>
        </w:rPr>
        <w:t>8</w:t>
      </w:r>
      <w:r w:rsidRPr="00A03BDF">
        <w:rPr>
          <w:rFonts w:ascii="Times New Roman" w:hAnsi="Times New Roman" w:cs="Times New Roman"/>
          <w:sz w:val="28"/>
          <w:szCs w:val="28"/>
        </w:rPr>
        <w:t xml:space="preserve"> году обеспечивается положительная динамика </w:t>
      </w:r>
      <w:r w:rsidR="00EF4818">
        <w:rPr>
          <w:rFonts w:ascii="Times New Roman" w:hAnsi="Times New Roman" w:cs="Times New Roman"/>
          <w:sz w:val="28"/>
          <w:szCs w:val="28"/>
        </w:rPr>
        <w:t xml:space="preserve">роста </w:t>
      </w:r>
      <w:r w:rsidRPr="00A03BDF">
        <w:rPr>
          <w:rFonts w:ascii="Times New Roman" w:hAnsi="Times New Roman" w:cs="Times New Roman"/>
          <w:sz w:val="28"/>
          <w:szCs w:val="28"/>
        </w:rPr>
        <w:t>доходной</w:t>
      </w:r>
      <w:r w:rsidRPr="00C2613F">
        <w:rPr>
          <w:rFonts w:ascii="Times New Roman" w:hAnsi="Times New Roman" w:cs="Times New Roman"/>
          <w:sz w:val="28"/>
          <w:szCs w:val="28"/>
        </w:rPr>
        <w:t xml:space="preserve"> части  бюджета</w:t>
      </w:r>
      <w:r w:rsidR="000D64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2613F">
        <w:rPr>
          <w:rFonts w:ascii="Times New Roman" w:hAnsi="Times New Roman" w:cs="Times New Roman"/>
          <w:sz w:val="28"/>
          <w:szCs w:val="28"/>
        </w:rPr>
        <w:t xml:space="preserve">. За </w:t>
      </w:r>
      <w:r w:rsidR="001F57DB">
        <w:rPr>
          <w:rFonts w:ascii="Times New Roman" w:hAnsi="Times New Roman" w:cs="Times New Roman"/>
          <w:sz w:val="28"/>
          <w:szCs w:val="28"/>
        </w:rPr>
        <w:t>10</w:t>
      </w:r>
      <w:r w:rsidRPr="00C2613F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0D0C1C">
        <w:rPr>
          <w:rFonts w:ascii="Times New Roman" w:hAnsi="Times New Roman" w:cs="Times New Roman"/>
          <w:sz w:val="28"/>
          <w:szCs w:val="28"/>
        </w:rPr>
        <w:t>8</w:t>
      </w:r>
      <w:r w:rsidRPr="00C2613F">
        <w:rPr>
          <w:rFonts w:ascii="Times New Roman" w:hAnsi="Times New Roman" w:cs="Times New Roman"/>
          <w:sz w:val="28"/>
          <w:szCs w:val="28"/>
        </w:rPr>
        <w:t xml:space="preserve"> года в  бюджет </w:t>
      </w:r>
      <w:r w:rsidR="001F57D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2613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F7333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2613F">
        <w:rPr>
          <w:rFonts w:ascii="Times New Roman" w:hAnsi="Times New Roman" w:cs="Times New Roman"/>
          <w:sz w:val="28"/>
          <w:szCs w:val="28"/>
        </w:rPr>
        <w:t xml:space="preserve">доходов с учётом безвозмездных поступлений в сумме </w:t>
      </w:r>
      <w:r w:rsidR="00E2610A" w:rsidRPr="00E2610A">
        <w:rPr>
          <w:rFonts w:ascii="Times New Roman" w:hAnsi="Times New Roman" w:cs="Times New Roman"/>
          <w:sz w:val="28"/>
          <w:szCs w:val="28"/>
        </w:rPr>
        <w:t>19 270,5</w:t>
      </w:r>
      <w:r w:rsidR="001F57DB" w:rsidRPr="00E2610A">
        <w:rPr>
          <w:rFonts w:ascii="Times New Roman" w:hAnsi="Times New Roman" w:cs="Times New Roman"/>
          <w:sz w:val="28"/>
          <w:szCs w:val="28"/>
        </w:rPr>
        <w:t xml:space="preserve"> </w:t>
      </w:r>
      <w:r w:rsidRPr="00E2610A">
        <w:rPr>
          <w:rFonts w:ascii="Times New Roman" w:hAnsi="Times New Roman" w:cs="Times New Roman"/>
          <w:sz w:val="28"/>
          <w:szCs w:val="28"/>
        </w:rPr>
        <w:t> </w:t>
      </w:r>
      <w:r w:rsidR="001F57DB" w:rsidRPr="00E2610A">
        <w:rPr>
          <w:rFonts w:ascii="Times New Roman" w:hAnsi="Times New Roman" w:cs="Times New Roman"/>
          <w:sz w:val="28"/>
          <w:szCs w:val="28"/>
        </w:rPr>
        <w:t>тыс</w:t>
      </w:r>
      <w:r w:rsidRPr="00E2610A">
        <w:rPr>
          <w:rFonts w:ascii="Times New Roman" w:hAnsi="Times New Roman" w:cs="Times New Roman"/>
          <w:sz w:val="28"/>
          <w:szCs w:val="28"/>
        </w:rPr>
        <w:t>. рублей</w:t>
      </w:r>
      <w:r w:rsidR="004221C4" w:rsidRPr="00E2610A">
        <w:rPr>
          <w:rFonts w:ascii="Times New Roman" w:hAnsi="Times New Roman" w:cs="Times New Roman"/>
          <w:sz w:val="28"/>
          <w:szCs w:val="28"/>
        </w:rPr>
        <w:t>,</w:t>
      </w:r>
      <w:r w:rsidRPr="00E2610A">
        <w:rPr>
          <w:rFonts w:ascii="Times New Roman" w:hAnsi="Times New Roman" w:cs="Times New Roman"/>
          <w:sz w:val="28"/>
          <w:szCs w:val="28"/>
        </w:rPr>
        <w:t xml:space="preserve"> </w:t>
      </w:r>
      <w:r w:rsidR="00B264AC" w:rsidRPr="00E2610A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E2610A" w:rsidRPr="00E2610A">
        <w:rPr>
          <w:rFonts w:ascii="Times New Roman" w:hAnsi="Times New Roman" w:cs="Times New Roman"/>
          <w:sz w:val="28"/>
          <w:szCs w:val="28"/>
        </w:rPr>
        <w:t>107,7</w:t>
      </w:r>
      <w:r w:rsidR="00BF7333" w:rsidRPr="00E2610A">
        <w:rPr>
          <w:rFonts w:ascii="Times New Roman" w:hAnsi="Times New Roman" w:cs="Times New Roman"/>
          <w:sz w:val="28"/>
          <w:szCs w:val="28"/>
        </w:rPr>
        <w:t xml:space="preserve"> % к аналогичному периоду 201</w:t>
      </w:r>
      <w:r w:rsidR="00E2610A" w:rsidRPr="00E2610A">
        <w:rPr>
          <w:rFonts w:ascii="Times New Roman" w:hAnsi="Times New Roman" w:cs="Times New Roman"/>
          <w:sz w:val="28"/>
          <w:szCs w:val="28"/>
        </w:rPr>
        <w:t>7</w:t>
      </w:r>
      <w:r w:rsidR="00BF7333" w:rsidRPr="00E2610A">
        <w:rPr>
          <w:rFonts w:ascii="Times New Roman" w:hAnsi="Times New Roman" w:cs="Times New Roman"/>
          <w:sz w:val="28"/>
          <w:szCs w:val="28"/>
        </w:rPr>
        <w:t xml:space="preserve"> года. Г</w:t>
      </w:r>
      <w:r w:rsidR="00A25A48" w:rsidRPr="00E2610A">
        <w:rPr>
          <w:rFonts w:ascii="Times New Roman" w:hAnsi="Times New Roman" w:cs="Times New Roman"/>
          <w:sz w:val="28"/>
          <w:szCs w:val="28"/>
        </w:rPr>
        <w:t>одов</w:t>
      </w:r>
      <w:r w:rsidR="00BF7333" w:rsidRPr="00E2610A">
        <w:rPr>
          <w:rFonts w:ascii="Times New Roman" w:hAnsi="Times New Roman" w:cs="Times New Roman"/>
          <w:sz w:val="28"/>
          <w:szCs w:val="28"/>
        </w:rPr>
        <w:t>ые</w:t>
      </w:r>
      <w:r w:rsidR="00A25A48" w:rsidRPr="00E2610A">
        <w:rPr>
          <w:rFonts w:ascii="Times New Roman" w:hAnsi="Times New Roman" w:cs="Times New Roman"/>
          <w:sz w:val="28"/>
          <w:szCs w:val="28"/>
        </w:rPr>
        <w:t xml:space="preserve"> план</w:t>
      </w:r>
      <w:r w:rsidR="00BF7333" w:rsidRPr="00E2610A">
        <w:rPr>
          <w:rFonts w:ascii="Times New Roman" w:hAnsi="Times New Roman" w:cs="Times New Roman"/>
          <w:sz w:val="28"/>
          <w:szCs w:val="28"/>
        </w:rPr>
        <w:t>овые назначения</w:t>
      </w:r>
      <w:r w:rsidR="00A25A48" w:rsidRPr="00E2610A">
        <w:rPr>
          <w:rFonts w:ascii="Times New Roman" w:hAnsi="Times New Roman" w:cs="Times New Roman"/>
          <w:sz w:val="28"/>
          <w:szCs w:val="28"/>
        </w:rPr>
        <w:t xml:space="preserve"> </w:t>
      </w:r>
      <w:r w:rsidR="00BF7333" w:rsidRPr="00E2610A">
        <w:rPr>
          <w:rFonts w:ascii="Times New Roman" w:hAnsi="Times New Roman" w:cs="Times New Roman"/>
          <w:sz w:val="28"/>
          <w:szCs w:val="28"/>
        </w:rPr>
        <w:t>по доходам на 201</w:t>
      </w:r>
      <w:r w:rsidR="00E2610A" w:rsidRPr="00E2610A">
        <w:rPr>
          <w:rFonts w:ascii="Times New Roman" w:hAnsi="Times New Roman" w:cs="Times New Roman"/>
          <w:sz w:val="28"/>
          <w:szCs w:val="28"/>
        </w:rPr>
        <w:t>8</w:t>
      </w:r>
      <w:r w:rsidR="00BF7333" w:rsidRPr="00E2610A">
        <w:rPr>
          <w:rFonts w:ascii="Times New Roman" w:hAnsi="Times New Roman" w:cs="Times New Roman"/>
          <w:sz w:val="28"/>
          <w:szCs w:val="28"/>
        </w:rPr>
        <w:t xml:space="preserve"> год </w:t>
      </w:r>
      <w:r w:rsidR="00A25A48" w:rsidRPr="00E2610A">
        <w:rPr>
          <w:rFonts w:ascii="Times New Roman" w:hAnsi="Times New Roman" w:cs="Times New Roman"/>
          <w:sz w:val="28"/>
          <w:szCs w:val="28"/>
        </w:rPr>
        <w:t>исполнен</w:t>
      </w:r>
      <w:r w:rsidR="00BF7333" w:rsidRPr="00E2610A">
        <w:rPr>
          <w:rFonts w:ascii="Times New Roman" w:hAnsi="Times New Roman" w:cs="Times New Roman"/>
          <w:sz w:val="28"/>
          <w:szCs w:val="28"/>
        </w:rPr>
        <w:t>ы</w:t>
      </w:r>
      <w:r w:rsidR="00A25A48" w:rsidRPr="00E2610A">
        <w:rPr>
          <w:rFonts w:ascii="Times New Roman" w:hAnsi="Times New Roman" w:cs="Times New Roman"/>
          <w:sz w:val="28"/>
          <w:szCs w:val="28"/>
        </w:rPr>
        <w:t xml:space="preserve"> на </w:t>
      </w:r>
      <w:r w:rsidR="00E2610A" w:rsidRPr="00E2610A">
        <w:rPr>
          <w:rFonts w:ascii="Times New Roman" w:hAnsi="Times New Roman" w:cs="Times New Roman"/>
          <w:sz w:val="28"/>
          <w:szCs w:val="28"/>
        </w:rPr>
        <w:t>79,6</w:t>
      </w:r>
      <w:r w:rsidR="00A25A48" w:rsidRPr="00E2610A">
        <w:rPr>
          <w:rFonts w:ascii="Times New Roman" w:hAnsi="Times New Roman" w:cs="Times New Roman"/>
          <w:sz w:val="28"/>
          <w:szCs w:val="28"/>
        </w:rPr>
        <w:t>%.</w:t>
      </w:r>
      <w:r w:rsidRPr="00E2610A">
        <w:rPr>
          <w:rFonts w:ascii="Times New Roman" w:hAnsi="Times New Roman" w:cs="Times New Roman"/>
          <w:sz w:val="28"/>
          <w:szCs w:val="28"/>
        </w:rPr>
        <w:t xml:space="preserve"> </w:t>
      </w:r>
      <w:r w:rsidR="00BF7333" w:rsidRPr="00E2610A">
        <w:rPr>
          <w:rFonts w:ascii="Times New Roman" w:hAnsi="Times New Roman" w:cs="Times New Roman"/>
          <w:sz w:val="28"/>
          <w:szCs w:val="28"/>
        </w:rPr>
        <w:t xml:space="preserve">За </w:t>
      </w:r>
      <w:r w:rsidRPr="00E2610A">
        <w:rPr>
          <w:rFonts w:ascii="Times New Roman" w:hAnsi="Times New Roman" w:cs="Times New Roman"/>
          <w:sz w:val="28"/>
          <w:szCs w:val="28"/>
        </w:rPr>
        <w:t xml:space="preserve"> </w:t>
      </w:r>
      <w:r w:rsidR="001F57DB" w:rsidRPr="00E2610A">
        <w:rPr>
          <w:rFonts w:ascii="Times New Roman" w:hAnsi="Times New Roman" w:cs="Times New Roman"/>
          <w:sz w:val="28"/>
          <w:szCs w:val="28"/>
        </w:rPr>
        <w:t>10</w:t>
      </w:r>
      <w:r w:rsidRPr="00E2610A">
        <w:rPr>
          <w:rFonts w:ascii="Times New Roman" w:hAnsi="Times New Roman" w:cs="Times New Roman"/>
          <w:sz w:val="28"/>
          <w:szCs w:val="28"/>
        </w:rPr>
        <w:t xml:space="preserve"> месяцев  201</w:t>
      </w:r>
      <w:r w:rsidR="000D0C1C" w:rsidRPr="00E2610A">
        <w:rPr>
          <w:rFonts w:ascii="Times New Roman" w:hAnsi="Times New Roman" w:cs="Times New Roman"/>
          <w:sz w:val="28"/>
          <w:szCs w:val="28"/>
        </w:rPr>
        <w:t>8</w:t>
      </w:r>
      <w:r w:rsidRPr="00E261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7333" w:rsidRPr="00E2610A"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Pr="00E2610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2610A" w:rsidRPr="00E2610A">
        <w:rPr>
          <w:rFonts w:ascii="Times New Roman" w:hAnsi="Times New Roman" w:cs="Times New Roman"/>
          <w:sz w:val="28"/>
          <w:szCs w:val="28"/>
        </w:rPr>
        <w:t>7 617,9</w:t>
      </w:r>
      <w:r w:rsidR="001F57DB" w:rsidRPr="00E2610A">
        <w:rPr>
          <w:rFonts w:ascii="Times New Roman" w:hAnsi="Times New Roman" w:cs="Times New Roman"/>
          <w:sz w:val="28"/>
          <w:szCs w:val="28"/>
        </w:rPr>
        <w:t xml:space="preserve"> тыс</w:t>
      </w:r>
      <w:r w:rsidRPr="00E2610A">
        <w:rPr>
          <w:rFonts w:ascii="Times New Roman" w:hAnsi="Times New Roman" w:cs="Times New Roman"/>
          <w:sz w:val="28"/>
          <w:szCs w:val="28"/>
        </w:rPr>
        <w:t>. рублей</w:t>
      </w:r>
      <w:r w:rsidR="00C67AD1" w:rsidRPr="00E2610A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Pr="00E261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3C3" w:rsidRDefault="00007036" w:rsidP="004433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610A">
        <w:rPr>
          <w:rFonts w:ascii="Times New Roman" w:hAnsi="Times New Roman" w:cs="Times New Roman"/>
          <w:sz w:val="28"/>
          <w:szCs w:val="28"/>
        </w:rPr>
        <w:t>Объем собственных доходов</w:t>
      </w:r>
      <w:r w:rsidR="00C67AD1" w:rsidRPr="00E2610A">
        <w:rPr>
          <w:rFonts w:ascii="Times New Roman" w:hAnsi="Times New Roman" w:cs="Times New Roman"/>
          <w:sz w:val="28"/>
          <w:szCs w:val="28"/>
        </w:rPr>
        <w:t xml:space="preserve"> </w:t>
      </w:r>
      <w:r w:rsidRPr="00E2610A">
        <w:rPr>
          <w:rFonts w:ascii="Times New Roman" w:hAnsi="Times New Roman" w:cs="Times New Roman"/>
          <w:sz w:val="28"/>
          <w:szCs w:val="28"/>
        </w:rPr>
        <w:t xml:space="preserve">в бюджет поселения (налоговые и неналоговые) за </w:t>
      </w:r>
      <w:r w:rsidR="00C67AD1" w:rsidRPr="00E2610A">
        <w:rPr>
          <w:rFonts w:ascii="Times New Roman" w:hAnsi="Times New Roman" w:cs="Times New Roman"/>
          <w:sz w:val="28"/>
          <w:szCs w:val="28"/>
        </w:rPr>
        <w:t>10 месяцев 201</w:t>
      </w:r>
      <w:r w:rsidR="00E2610A" w:rsidRPr="00E2610A">
        <w:rPr>
          <w:rFonts w:ascii="Times New Roman" w:hAnsi="Times New Roman" w:cs="Times New Roman"/>
          <w:sz w:val="28"/>
          <w:szCs w:val="28"/>
        </w:rPr>
        <w:t>8</w:t>
      </w:r>
      <w:r w:rsidR="00C67AD1" w:rsidRPr="00E2610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2610A">
        <w:rPr>
          <w:rFonts w:ascii="Times New Roman" w:hAnsi="Times New Roman" w:cs="Times New Roman"/>
          <w:sz w:val="28"/>
          <w:szCs w:val="28"/>
        </w:rPr>
        <w:t>составил</w:t>
      </w:r>
      <w:r w:rsidR="007062FF" w:rsidRPr="00E2610A">
        <w:rPr>
          <w:rFonts w:ascii="Times New Roman" w:hAnsi="Times New Roman" w:cs="Times New Roman"/>
          <w:sz w:val="28"/>
          <w:szCs w:val="28"/>
        </w:rPr>
        <w:t xml:space="preserve"> </w:t>
      </w:r>
      <w:r w:rsidR="00E2610A" w:rsidRPr="00E2610A">
        <w:rPr>
          <w:rFonts w:ascii="Times New Roman" w:hAnsi="Times New Roman" w:cs="Times New Roman"/>
          <w:sz w:val="28"/>
          <w:szCs w:val="28"/>
        </w:rPr>
        <w:t>11 652,6</w:t>
      </w:r>
      <w:r w:rsidR="00C67AD1" w:rsidRPr="00E2610A">
        <w:rPr>
          <w:rFonts w:ascii="Times New Roman" w:hAnsi="Times New Roman" w:cs="Times New Roman"/>
          <w:sz w:val="28"/>
          <w:szCs w:val="28"/>
        </w:rPr>
        <w:t xml:space="preserve"> </w:t>
      </w:r>
      <w:r w:rsidR="00C218E5" w:rsidRPr="00E2610A">
        <w:rPr>
          <w:rFonts w:ascii="Times New Roman" w:hAnsi="Times New Roman" w:cs="Times New Roman"/>
          <w:sz w:val="28"/>
          <w:szCs w:val="28"/>
        </w:rPr>
        <w:t>тыс</w:t>
      </w:r>
      <w:r w:rsidR="007062FF" w:rsidRPr="00E2610A">
        <w:rPr>
          <w:rFonts w:ascii="Times New Roman" w:hAnsi="Times New Roman" w:cs="Times New Roman"/>
          <w:sz w:val="28"/>
          <w:szCs w:val="28"/>
        </w:rPr>
        <w:t xml:space="preserve">. рублей, что на </w:t>
      </w:r>
      <w:r w:rsidR="00E2610A" w:rsidRPr="00E2610A">
        <w:rPr>
          <w:rFonts w:ascii="Times New Roman" w:hAnsi="Times New Roman" w:cs="Times New Roman"/>
          <w:sz w:val="28"/>
          <w:szCs w:val="28"/>
        </w:rPr>
        <w:t>11,8</w:t>
      </w:r>
      <w:r w:rsidR="007062FF" w:rsidRPr="00E2610A">
        <w:rPr>
          <w:rFonts w:ascii="Times New Roman" w:hAnsi="Times New Roman" w:cs="Times New Roman"/>
          <w:sz w:val="28"/>
          <w:szCs w:val="28"/>
        </w:rPr>
        <w:t>% больше, чем за аналогичный период 201</w:t>
      </w:r>
      <w:r w:rsidR="00E2610A" w:rsidRPr="00E2610A">
        <w:rPr>
          <w:rFonts w:ascii="Times New Roman" w:hAnsi="Times New Roman" w:cs="Times New Roman"/>
          <w:sz w:val="28"/>
          <w:szCs w:val="28"/>
        </w:rPr>
        <w:t>7</w:t>
      </w:r>
      <w:r w:rsidR="007062FF" w:rsidRPr="00E2610A">
        <w:rPr>
          <w:rFonts w:ascii="Times New Roman" w:hAnsi="Times New Roman" w:cs="Times New Roman"/>
          <w:sz w:val="28"/>
          <w:szCs w:val="28"/>
        </w:rPr>
        <w:t xml:space="preserve"> года. Годов</w:t>
      </w:r>
      <w:r w:rsidR="00BB0284" w:rsidRPr="00E2610A">
        <w:rPr>
          <w:rFonts w:ascii="Times New Roman" w:hAnsi="Times New Roman" w:cs="Times New Roman"/>
          <w:sz w:val="28"/>
          <w:szCs w:val="28"/>
        </w:rPr>
        <w:t>ы</w:t>
      </w:r>
      <w:r w:rsidR="007062FF" w:rsidRPr="00E2610A">
        <w:rPr>
          <w:rFonts w:ascii="Times New Roman" w:hAnsi="Times New Roman" w:cs="Times New Roman"/>
          <w:sz w:val="28"/>
          <w:szCs w:val="28"/>
        </w:rPr>
        <w:t>е бюджетн</w:t>
      </w:r>
      <w:r w:rsidR="00BB0284" w:rsidRPr="00E2610A">
        <w:rPr>
          <w:rFonts w:ascii="Times New Roman" w:hAnsi="Times New Roman" w:cs="Times New Roman"/>
          <w:sz w:val="28"/>
          <w:szCs w:val="28"/>
        </w:rPr>
        <w:t>ы</w:t>
      </w:r>
      <w:r w:rsidR="007062FF" w:rsidRPr="00E2610A">
        <w:rPr>
          <w:rFonts w:ascii="Times New Roman" w:hAnsi="Times New Roman" w:cs="Times New Roman"/>
          <w:sz w:val="28"/>
          <w:szCs w:val="28"/>
        </w:rPr>
        <w:t>е назначени</w:t>
      </w:r>
      <w:r w:rsidR="00BB0284" w:rsidRPr="00E2610A">
        <w:rPr>
          <w:rFonts w:ascii="Times New Roman" w:hAnsi="Times New Roman" w:cs="Times New Roman"/>
          <w:sz w:val="28"/>
          <w:szCs w:val="28"/>
        </w:rPr>
        <w:t>я</w:t>
      </w:r>
      <w:r w:rsidR="007062FF" w:rsidRPr="00E2610A"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</w:t>
      </w:r>
      <w:r w:rsidR="00E2610A" w:rsidRPr="00E2610A">
        <w:rPr>
          <w:rFonts w:ascii="Times New Roman" w:hAnsi="Times New Roman" w:cs="Times New Roman"/>
          <w:sz w:val="28"/>
          <w:szCs w:val="28"/>
        </w:rPr>
        <w:t>исполнены</w:t>
      </w:r>
      <w:r w:rsidR="007062FF" w:rsidRPr="00E2610A">
        <w:rPr>
          <w:rFonts w:ascii="Times New Roman" w:hAnsi="Times New Roman" w:cs="Times New Roman"/>
          <w:sz w:val="28"/>
          <w:szCs w:val="28"/>
        </w:rPr>
        <w:t xml:space="preserve"> на </w:t>
      </w:r>
      <w:r w:rsidR="00E2610A" w:rsidRPr="00E2610A">
        <w:rPr>
          <w:rFonts w:ascii="Times New Roman" w:hAnsi="Times New Roman" w:cs="Times New Roman"/>
          <w:sz w:val="28"/>
          <w:szCs w:val="28"/>
        </w:rPr>
        <w:t>85,3</w:t>
      </w:r>
      <w:r w:rsidR="007062FF" w:rsidRPr="00E2610A">
        <w:rPr>
          <w:rFonts w:ascii="Times New Roman" w:hAnsi="Times New Roman" w:cs="Times New Roman"/>
          <w:sz w:val="28"/>
          <w:szCs w:val="28"/>
        </w:rPr>
        <w:t>%.</w:t>
      </w:r>
    </w:p>
    <w:p w:rsidR="00454F2C" w:rsidRPr="00463791" w:rsidRDefault="00A25A48" w:rsidP="00180D5B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E12" w:rsidRPr="00DC0760">
        <w:rPr>
          <w:rFonts w:ascii="Times New Roman" w:hAnsi="Times New Roman" w:cs="Times New Roman"/>
          <w:sz w:val="28"/>
          <w:szCs w:val="28"/>
        </w:rPr>
        <w:t>В 201</w:t>
      </w:r>
      <w:r w:rsidR="000D0C1C">
        <w:rPr>
          <w:rFonts w:ascii="Times New Roman" w:hAnsi="Times New Roman" w:cs="Times New Roman"/>
          <w:sz w:val="28"/>
          <w:szCs w:val="28"/>
        </w:rPr>
        <w:t>8</w:t>
      </w:r>
      <w:r w:rsidR="001A5E12" w:rsidRPr="00463791">
        <w:rPr>
          <w:rFonts w:ascii="Times New Roman" w:hAnsi="Times New Roman" w:cs="Times New Roman"/>
          <w:sz w:val="28"/>
          <w:szCs w:val="28"/>
        </w:rPr>
        <w:t xml:space="preserve"> году в целях повышения эффективности</w:t>
      </w:r>
      <w:r w:rsidR="00185EF3" w:rsidRPr="00463791">
        <w:rPr>
          <w:rFonts w:ascii="Times New Roman" w:hAnsi="Times New Roman" w:cs="Times New Roman"/>
          <w:sz w:val="28"/>
          <w:szCs w:val="28"/>
        </w:rPr>
        <w:t xml:space="preserve"> и результативности </w:t>
      </w:r>
      <w:r w:rsidR="001A5E12" w:rsidRPr="00463791">
        <w:rPr>
          <w:rFonts w:ascii="Times New Roman" w:hAnsi="Times New Roman" w:cs="Times New Roman"/>
          <w:sz w:val="28"/>
          <w:szCs w:val="28"/>
        </w:rPr>
        <w:t>бюджетных расходов</w:t>
      </w:r>
      <w:r w:rsidR="00185EF3" w:rsidRPr="00463791">
        <w:rPr>
          <w:rFonts w:ascii="Times New Roman" w:hAnsi="Times New Roman" w:cs="Times New Roman"/>
          <w:sz w:val="28"/>
          <w:szCs w:val="28"/>
        </w:rPr>
        <w:t xml:space="preserve"> </w:t>
      </w:r>
      <w:r w:rsidR="00180D5B">
        <w:rPr>
          <w:rFonts w:ascii="Times New Roman" w:hAnsi="Times New Roman" w:cs="Times New Roman"/>
          <w:sz w:val="28"/>
          <w:szCs w:val="28"/>
        </w:rPr>
        <w:t>продолж</w:t>
      </w:r>
      <w:r w:rsidR="00007036">
        <w:rPr>
          <w:rFonts w:ascii="Times New Roman" w:hAnsi="Times New Roman" w:cs="Times New Roman"/>
          <w:sz w:val="28"/>
          <w:szCs w:val="28"/>
        </w:rPr>
        <w:t>илось</w:t>
      </w:r>
      <w:r w:rsidR="00185EF3" w:rsidRPr="00463791">
        <w:rPr>
          <w:rFonts w:ascii="Times New Roman" w:hAnsi="Times New Roman" w:cs="Times New Roman"/>
          <w:sz w:val="28"/>
          <w:szCs w:val="28"/>
        </w:rPr>
        <w:t xml:space="preserve"> </w:t>
      </w:r>
      <w:r w:rsidR="00007036">
        <w:rPr>
          <w:rFonts w:ascii="Times New Roman" w:hAnsi="Times New Roman" w:cs="Times New Roman"/>
          <w:sz w:val="28"/>
          <w:szCs w:val="28"/>
        </w:rPr>
        <w:t>формирование и исполнение</w:t>
      </w:r>
      <w:r w:rsidR="00457A31" w:rsidRPr="00463791">
        <w:rPr>
          <w:rFonts w:ascii="Times New Roman" w:hAnsi="Times New Roman" w:cs="Times New Roman"/>
          <w:sz w:val="28"/>
          <w:szCs w:val="28"/>
        </w:rPr>
        <w:t xml:space="preserve"> расходной </w:t>
      </w:r>
      <w:r w:rsidR="00457A31" w:rsidRPr="00463791">
        <w:rPr>
          <w:rFonts w:ascii="Times New Roman" w:hAnsi="Times New Roman" w:cs="Times New Roman"/>
          <w:sz w:val="28"/>
          <w:szCs w:val="28"/>
        </w:rPr>
        <w:lastRenderedPageBreak/>
        <w:t xml:space="preserve">части бюджета </w:t>
      </w:r>
      <w:r w:rsidR="00180D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57A31" w:rsidRPr="00463791">
        <w:rPr>
          <w:rFonts w:ascii="Times New Roman" w:hAnsi="Times New Roman" w:cs="Times New Roman"/>
          <w:sz w:val="28"/>
          <w:szCs w:val="28"/>
        </w:rPr>
        <w:t xml:space="preserve">в программном формате </w:t>
      </w:r>
      <w:r w:rsidR="000A5429" w:rsidRPr="00463791">
        <w:rPr>
          <w:rFonts w:ascii="Times New Roman" w:hAnsi="Times New Roman" w:cs="Times New Roman"/>
          <w:sz w:val="28"/>
          <w:szCs w:val="28"/>
        </w:rPr>
        <w:t>в разрезе</w:t>
      </w:r>
      <w:r w:rsidR="00365FEB" w:rsidRPr="00463791">
        <w:rPr>
          <w:rFonts w:ascii="Times New Roman" w:hAnsi="Times New Roman" w:cs="Times New Roman"/>
          <w:sz w:val="28"/>
          <w:szCs w:val="28"/>
        </w:rPr>
        <w:t xml:space="preserve"> </w:t>
      </w:r>
      <w:r w:rsidR="00180D5B">
        <w:rPr>
          <w:rFonts w:ascii="Times New Roman" w:hAnsi="Times New Roman" w:cs="Times New Roman"/>
          <w:sz w:val="28"/>
          <w:szCs w:val="28"/>
        </w:rPr>
        <w:t>4</w:t>
      </w:r>
      <w:r w:rsidR="00457A31" w:rsidRPr="00463791">
        <w:rPr>
          <w:rFonts w:ascii="Times New Roman" w:hAnsi="Times New Roman" w:cs="Times New Roman"/>
          <w:sz w:val="28"/>
          <w:szCs w:val="28"/>
        </w:rPr>
        <w:t xml:space="preserve"> </w:t>
      </w:r>
      <w:r w:rsidR="00365FEB" w:rsidRPr="00463791">
        <w:rPr>
          <w:rFonts w:ascii="Times New Roman" w:hAnsi="Times New Roman" w:cs="Times New Roman"/>
          <w:sz w:val="28"/>
          <w:szCs w:val="28"/>
        </w:rPr>
        <w:t>действующ</w:t>
      </w:r>
      <w:r w:rsidR="006337AC" w:rsidRPr="00463791">
        <w:rPr>
          <w:rFonts w:ascii="Times New Roman" w:hAnsi="Times New Roman" w:cs="Times New Roman"/>
          <w:sz w:val="28"/>
          <w:szCs w:val="28"/>
        </w:rPr>
        <w:t>их</w:t>
      </w:r>
      <w:r w:rsidR="00365FEB" w:rsidRPr="00463791">
        <w:rPr>
          <w:rFonts w:ascii="Times New Roman" w:hAnsi="Times New Roman" w:cs="Times New Roman"/>
          <w:sz w:val="28"/>
          <w:szCs w:val="28"/>
        </w:rPr>
        <w:t xml:space="preserve"> </w:t>
      </w:r>
      <w:r w:rsidR="00457A31" w:rsidRPr="00463791">
        <w:rPr>
          <w:rFonts w:ascii="Times New Roman" w:hAnsi="Times New Roman" w:cs="Times New Roman"/>
          <w:sz w:val="28"/>
          <w:szCs w:val="28"/>
        </w:rPr>
        <w:t>муниципальн</w:t>
      </w:r>
      <w:r w:rsidR="006337AC" w:rsidRPr="00463791">
        <w:rPr>
          <w:rFonts w:ascii="Times New Roman" w:hAnsi="Times New Roman" w:cs="Times New Roman"/>
          <w:sz w:val="28"/>
          <w:szCs w:val="28"/>
        </w:rPr>
        <w:t>ых</w:t>
      </w:r>
      <w:r w:rsidR="000A5429" w:rsidRPr="004637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7451" w:rsidRPr="00463791">
        <w:rPr>
          <w:rFonts w:ascii="Times New Roman" w:hAnsi="Times New Roman" w:cs="Times New Roman"/>
          <w:sz w:val="28"/>
          <w:szCs w:val="28"/>
        </w:rPr>
        <w:t>. Планирование расходов бюджета</w:t>
      </w:r>
      <w:r w:rsidR="00180D5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D7451" w:rsidRPr="00463791"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</w:t>
      </w:r>
      <w:r w:rsidR="006E1660">
        <w:rPr>
          <w:rFonts w:ascii="Times New Roman" w:hAnsi="Times New Roman" w:cs="Times New Roman"/>
          <w:sz w:val="28"/>
          <w:szCs w:val="28"/>
        </w:rPr>
        <w:t>и</w:t>
      </w:r>
      <w:r w:rsidR="00BD7451" w:rsidRPr="00463791">
        <w:rPr>
          <w:rFonts w:ascii="Times New Roman" w:hAnsi="Times New Roman" w:cs="Times New Roman"/>
          <w:sz w:val="28"/>
          <w:szCs w:val="28"/>
        </w:rPr>
        <w:t xml:space="preserve"> с методикой, раздельно по действующи</w:t>
      </w:r>
      <w:r w:rsidR="00454F2C" w:rsidRPr="00463791">
        <w:rPr>
          <w:rFonts w:ascii="Times New Roman" w:hAnsi="Times New Roman" w:cs="Times New Roman"/>
          <w:sz w:val="28"/>
          <w:szCs w:val="28"/>
        </w:rPr>
        <w:t>м и принимаемым обязательствам</w:t>
      </w:r>
      <w:r w:rsidR="00DC0760">
        <w:rPr>
          <w:rFonts w:ascii="Times New Roman" w:hAnsi="Times New Roman" w:cs="Times New Roman"/>
          <w:sz w:val="28"/>
          <w:szCs w:val="28"/>
        </w:rPr>
        <w:t>, в разрезе утвержденных</w:t>
      </w:r>
      <w:r w:rsidR="006E1660">
        <w:rPr>
          <w:rFonts w:ascii="Times New Roman" w:hAnsi="Times New Roman" w:cs="Times New Roman"/>
          <w:sz w:val="28"/>
          <w:szCs w:val="28"/>
        </w:rPr>
        <w:t xml:space="preserve"> </w:t>
      </w:r>
      <w:r w:rsidR="00DC0760"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="006E1660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DC0760">
        <w:rPr>
          <w:rFonts w:ascii="Times New Roman" w:hAnsi="Times New Roman" w:cs="Times New Roman"/>
          <w:sz w:val="28"/>
          <w:szCs w:val="28"/>
        </w:rPr>
        <w:t>услуг</w:t>
      </w:r>
      <w:r w:rsidR="00454F2C" w:rsidRPr="00463791">
        <w:rPr>
          <w:rFonts w:ascii="Times New Roman" w:hAnsi="Times New Roman" w:cs="Times New Roman"/>
          <w:sz w:val="28"/>
          <w:szCs w:val="28"/>
        </w:rPr>
        <w:t>.</w:t>
      </w:r>
    </w:p>
    <w:p w:rsidR="009A7D1B" w:rsidRPr="00454F2C" w:rsidRDefault="00365FEB" w:rsidP="006D5D85">
      <w:pPr>
        <w:pStyle w:val="Bodytext1"/>
        <w:shd w:val="clear" w:color="auto" w:fill="auto"/>
        <w:tabs>
          <w:tab w:val="left" w:pos="905"/>
        </w:tabs>
        <w:spacing w:before="0" w:line="240" w:lineRule="auto"/>
        <w:ind w:firstLine="724"/>
        <w:rPr>
          <w:rFonts w:ascii="Times New Roman" w:hAnsi="Times New Roman" w:cs="Times New Roman"/>
          <w:sz w:val="28"/>
          <w:szCs w:val="28"/>
        </w:rPr>
      </w:pPr>
      <w:r w:rsidRPr="00463791">
        <w:rPr>
          <w:rFonts w:ascii="Times New Roman" w:hAnsi="Times New Roman" w:cs="Times New Roman"/>
          <w:sz w:val="28"/>
          <w:szCs w:val="28"/>
        </w:rPr>
        <w:t xml:space="preserve">Объем бюджетных </w:t>
      </w:r>
      <w:r w:rsidR="006337AC" w:rsidRPr="00463791">
        <w:rPr>
          <w:rFonts w:ascii="Times New Roman" w:hAnsi="Times New Roman" w:cs="Times New Roman"/>
          <w:sz w:val="28"/>
          <w:szCs w:val="28"/>
        </w:rPr>
        <w:t>ассигнований</w:t>
      </w:r>
      <w:r w:rsidRPr="00463791">
        <w:rPr>
          <w:rFonts w:ascii="Times New Roman" w:hAnsi="Times New Roman" w:cs="Times New Roman"/>
          <w:sz w:val="28"/>
          <w:szCs w:val="28"/>
        </w:rPr>
        <w:t xml:space="preserve"> в </w:t>
      </w:r>
      <w:r w:rsidR="00454F2C" w:rsidRPr="00463791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муниципальных </w:t>
      </w:r>
      <w:r w:rsidRPr="00463791">
        <w:rPr>
          <w:rFonts w:ascii="Times New Roman" w:hAnsi="Times New Roman" w:cs="Times New Roman"/>
          <w:sz w:val="28"/>
          <w:szCs w:val="28"/>
        </w:rPr>
        <w:t>программ</w:t>
      </w:r>
      <w:r w:rsidR="006337AC" w:rsidRPr="00463791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180D5B">
        <w:rPr>
          <w:rFonts w:ascii="Times New Roman" w:hAnsi="Times New Roman" w:cs="Times New Roman"/>
          <w:sz w:val="28"/>
          <w:szCs w:val="28"/>
        </w:rPr>
        <w:t>ноября</w:t>
      </w:r>
      <w:r w:rsidR="006337AC" w:rsidRPr="00463791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463791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057E34">
        <w:rPr>
          <w:rFonts w:ascii="Times New Roman" w:hAnsi="Times New Roman" w:cs="Times New Roman"/>
          <w:sz w:val="28"/>
          <w:szCs w:val="28"/>
        </w:rPr>
        <w:t>23 026,3</w:t>
      </w:r>
      <w:r w:rsidR="006337AC" w:rsidRPr="00454F2C">
        <w:rPr>
          <w:rFonts w:ascii="Times New Roman" w:hAnsi="Times New Roman" w:cs="Times New Roman"/>
          <w:sz w:val="28"/>
          <w:szCs w:val="28"/>
        </w:rPr>
        <w:t xml:space="preserve"> </w:t>
      </w:r>
      <w:r w:rsidR="00180D5B">
        <w:rPr>
          <w:rFonts w:ascii="Times New Roman" w:hAnsi="Times New Roman" w:cs="Times New Roman"/>
          <w:sz w:val="28"/>
          <w:szCs w:val="28"/>
        </w:rPr>
        <w:t>тыс</w:t>
      </w:r>
      <w:r w:rsidR="006337AC" w:rsidRPr="00454F2C">
        <w:rPr>
          <w:rFonts w:ascii="Times New Roman" w:hAnsi="Times New Roman" w:cs="Times New Roman"/>
          <w:sz w:val="28"/>
          <w:szCs w:val="28"/>
        </w:rPr>
        <w:t>.</w:t>
      </w:r>
      <w:r w:rsidR="00180D5B">
        <w:rPr>
          <w:rFonts w:ascii="Times New Roman" w:hAnsi="Times New Roman" w:cs="Times New Roman"/>
          <w:sz w:val="28"/>
          <w:szCs w:val="28"/>
        </w:rPr>
        <w:t xml:space="preserve"> </w:t>
      </w:r>
      <w:r w:rsidR="006337AC" w:rsidRPr="00454F2C">
        <w:rPr>
          <w:rFonts w:ascii="Times New Roman" w:hAnsi="Times New Roman" w:cs="Times New Roman"/>
          <w:sz w:val="28"/>
          <w:szCs w:val="28"/>
        </w:rPr>
        <w:t xml:space="preserve">рублей, что составляет </w:t>
      </w:r>
      <w:r w:rsidR="00057E34">
        <w:rPr>
          <w:rFonts w:ascii="Times New Roman" w:hAnsi="Times New Roman" w:cs="Times New Roman"/>
          <w:sz w:val="28"/>
          <w:szCs w:val="28"/>
        </w:rPr>
        <w:t>87,0</w:t>
      </w:r>
      <w:r w:rsidR="00180D5B">
        <w:rPr>
          <w:rFonts w:ascii="Times New Roman" w:hAnsi="Times New Roman" w:cs="Times New Roman"/>
          <w:sz w:val="28"/>
          <w:szCs w:val="28"/>
        </w:rPr>
        <w:t xml:space="preserve"> </w:t>
      </w:r>
      <w:r w:rsidR="006337AC" w:rsidRPr="00454F2C">
        <w:rPr>
          <w:rFonts w:ascii="Times New Roman" w:hAnsi="Times New Roman" w:cs="Times New Roman"/>
          <w:sz w:val="28"/>
          <w:szCs w:val="28"/>
        </w:rPr>
        <w:t xml:space="preserve">% </w:t>
      </w:r>
      <w:r w:rsidR="00057E34">
        <w:rPr>
          <w:rFonts w:ascii="Times New Roman" w:hAnsi="Times New Roman" w:cs="Times New Roman"/>
          <w:sz w:val="28"/>
          <w:szCs w:val="28"/>
        </w:rPr>
        <w:t xml:space="preserve">от </w:t>
      </w:r>
      <w:r w:rsidR="006337AC" w:rsidRPr="00454F2C">
        <w:rPr>
          <w:rFonts w:ascii="Times New Roman" w:hAnsi="Times New Roman" w:cs="Times New Roman"/>
          <w:sz w:val="28"/>
          <w:szCs w:val="28"/>
        </w:rPr>
        <w:t xml:space="preserve">общего объема </w:t>
      </w:r>
      <w:r w:rsidR="00BB0284">
        <w:rPr>
          <w:rFonts w:ascii="Times New Roman" w:hAnsi="Times New Roman" w:cs="Times New Roman"/>
          <w:sz w:val="28"/>
          <w:szCs w:val="28"/>
        </w:rPr>
        <w:t>бюджетных ассигнований предусмотренных на 201</w:t>
      </w:r>
      <w:r w:rsidR="00057E34">
        <w:rPr>
          <w:rFonts w:ascii="Times New Roman" w:hAnsi="Times New Roman" w:cs="Times New Roman"/>
          <w:sz w:val="28"/>
          <w:szCs w:val="28"/>
        </w:rPr>
        <w:t>8</w:t>
      </w:r>
      <w:r w:rsidR="00BB0284">
        <w:rPr>
          <w:rFonts w:ascii="Times New Roman" w:hAnsi="Times New Roman" w:cs="Times New Roman"/>
          <w:sz w:val="28"/>
          <w:szCs w:val="28"/>
        </w:rPr>
        <w:t xml:space="preserve"> год</w:t>
      </w:r>
      <w:r w:rsidR="00180D5B">
        <w:rPr>
          <w:rFonts w:ascii="Times New Roman" w:hAnsi="Times New Roman" w:cs="Times New Roman"/>
          <w:sz w:val="28"/>
          <w:szCs w:val="28"/>
        </w:rPr>
        <w:t xml:space="preserve"> </w:t>
      </w:r>
      <w:r w:rsidR="00364875">
        <w:rPr>
          <w:rFonts w:ascii="Times New Roman" w:hAnsi="Times New Roman" w:cs="Times New Roman"/>
          <w:sz w:val="28"/>
          <w:szCs w:val="28"/>
        </w:rPr>
        <w:t>(</w:t>
      </w:r>
      <w:r w:rsidR="00057E34">
        <w:rPr>
          <w:rFonts w:ascii="Times New Roman" w:hAnsi="Times New Roman" w:cs="Times New Roman"/>
          <w:sz w:val="28"/>
          <w:szCs w:val="28"/>
        </w:rPr>
        <w:t>29 054,7</w:t>
      </w:r>
      <w:r w:rsidR="00180D5B">
        <w:rPr>
          <w:rFonts w:ascii="Times New Roman" w:hAnsi="Times New Roman" w:cs="Times New Roman"/>
          <w:sz w:val="28"/>
          <w:szCs w:val="28"/>
        </w:rPr>
        <w:t xml:space="preserve"> тыс</w:t>
      </w:r>
      <w:r w:rsidR="00364875">
        <w:rPr>
          <w:rFonts w:ascii="Times New Roman" w:hAnsi="Times New Roman" w:cs="Times New Roman"/>
          <w:sz w:val="28"/>
          <w:szCs w:val="28"/>
        </w:rPr>
        <w:t>.</w:t>
      </w:r>
      <w:r w:rsidR="00180D5B">
        <w:rPr>
          <w:rFonts w:ascii="Times New Roman" w:hAnsi="Times New Roman" w:cs="Times New Roman"/>
          <w:sz w:val="28"/>
          <w:szCs w:val="28"/>
        </w:rPr>
        <w:t xml:space="preserve"> </w:t>
      </w:r>
      <w:r w:rsidR="00364875">
        <w:rPr>
          <w:rFonts w:ascii="Times New Roman" w:hAnsi="Times New Roman" w:cs="Times New Roman"/>
          <w:sz w:val="28"/>
          <w:szCs w:val="28"/>
        </w:rPr>
        <w:t>рублей).</w:t>
      </w:r>
    </w:p>
    <w:p w:rsidR="002F1C5A" w:rsidRPr="00454F2C" w:rsidRDefault="006337AC" w:rsidP="006D5D85">
      <w:pPr>
        <w:pStyle w:val="Bodytext1"/>
        <w:shd w:val="clear" w:color="auto" w:fill="auto"/>
        <w:tabs>
          <w:tab w:val="left" w:pos="905"/>
        </w:tabs>
        <w:spacing w:before="0" w:line="240" w:lineRule="auto"/>
        <w:ind w:firstLine="724"/>
        <w:rPr>
          <w:rFonts w:ascii="Times New Roman" w:hAnsi="Times New Roman" w:cs="Times New Roman"/>
          <w:sz w:val="28"/>
          <w:szCs w:val="28"/>
        </w:rPr>
      </w:pPr>
      <w:r w:rsidRPr="00454F2C">
        <w:rPr>
          <w:rFonts w:ascii="Times New Roman" w:hAnsi="Times New Roman" w:cs="Times New Roman"/>
          <w:sz w:val="28"/>
          <w:szCs w:val="28"/>
        </w:rPr>
        <w:t>П</w:t>
      </w:r>
      <w:r w:rsidR="00A03BDF" w:rsidRPr="00454F2C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180D5B">
        <w:rPr>
          <w:rFonts w:ascii="Times New Roman" w:hAnsi="Times New Roman" w:cs="Times New Roman"/>
          <w:sz w:val="28"/>
          <w:szCs w:val="28"/>
        </w:rPr>
        <w:t>10</w:t>
      </w:r>
      <w:r w:rsidR="00A03BDF" w:rsidRPr="00454F2C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057E34">
        <w:rPr>
          <w:rFonts w:ascii="Times New Roman" w:hAnsi="Times New Roman" w:cs="Times New Roman"/>
          <w:sz w:val="28"/>
          <w:szCs w:val="28"/>
        </w:rPr>
        <w:t>8</w:t>
      </w:r>
      <w:r w:rsidR="00A03BDF" w:rsidRPr="00454F2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54F2C">
        <w:rPr>
          <w:rFonts w:ascii="Times New Roman" w:hAnsi="Times New Roman" w:cs="Times New Roman"/>
          <w:sz w:val="28"/>
          <w:szCs w:val="28"/>
        </w:rPr>
        <w:t>расходы</w:t>
      </w:r>
      <w:r w:rsidR="00E749A6">
        <w:rPr>
          <w:rFonts w:ascii="Times New Roman" w:hAnsi="Times New Roman" w:cs="Times New Roman"/>
          <w:sz w:val="28"/>
          <w:szCs w:val="28"/>
        </w:rPr>
        <w:t xml:space="preserve"> </w:t>
      </w:r>
      <w:r w:rsidRPr="00454F2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80D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749A6">
        <w:rPr>
          <w:rFonts w:ascii="Times New Roman" w:hAnsi="Times New Roman" w:cs="Times New Roman"/>
          <w:sz w:val="28"/>
          <w:szCs w:val="28"/>
        </w:rPr>
        <w:t>осуществлены</w:t>
      </w:r>
      <w:r w:rsidR="00F30440" w:rsidRPr="00454F2C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2F1C5A" w:rsidRPr="00454F2C">
        <w:rPr>
          <w:rFonts w:ascii="Times New Roman" w:hAnsi="Times New Roman" w:cs="Times New Roman"/>
          <w:sz w:val="28"/>
          <w:szCs w:val="28"/>
        </w:rPr>
        <w:t xml:space="preserve"> </w:t>
      </w:r>
      <w:r w:rsidR="00057E34">
        <w:rPr>
          <w:rFonts w:ascii="Times New Roman" w:hAnsi="Times New Roman" w:cs="Times New Roman"/>
          <w:sz w:val="28"/>
          <w:szCs w:val="28"/>
        </w:rPr>
        <w:t>17 759,5</w:t>
      </w:r>
      <w:r w:rsidR="00CA34AD" w:rsidRPr="00454F2C">
        <w:rPr>
          <w:rFonts w:ascii="Times New Roman" w:hAnsi="Times New Roman" w:cs="Times New Roman"/>
          <w:sz w:val="28"/>
          <w:szCs w:val="28"/>
        </w:rPr>
        <w:t xml:space="preserve"> </w:t>
      </w:r>
      <w:r w:rsidR="00180D5B">
        <w:rPr>
          <w:rFonts w:ascii="Times New Roman" w:hAnsi="Times New Roman" w:cs="Times New Roman"/>
          <w:sz w:val="28"/>
          <w:szCs w:val="28"/>
        </w:rPr>
        <w:t>тыс</w:t>
      </w:r>
      <w:r w:rsidR="00CA34AD" w:rsidRPr="00454F2C">
        <w:rPr>
          <w:rFonts w:ascii="Times New Roman" w:hAnsi="Times New Roman" w:cs="Times New Roman"/>
          <w:sz w:val="28"/>
          <w:szCs w:val="28"/>
        </w:rPr>
        <w:t>.</w:t>
      </w:r>
      <w:r w:rsidR="00180D5B">
        <w:rPr>
          <w:rFonts w:ascii="Times New Roman" w:hAnsi="Times New Roman" w:cs="Times New Roman"/>
          <w:sz w:val="28"/>
          <w:szCs w:val="28"/>
        </w:rPr>
        <w:t xml:space="preserve"> </w:t>
      </w:r>
      <w:r w:rsidR="00CA34AD" w:rsidRPr="00454F2C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F30440" w:rsidRPr="00454F2C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2F1C5A" w:rsidRPr="00454F2C">
        <w:rPr>
          <w:rFonts w:ascii="Times New Roman" w:hAnsi="Times New Roman" w:cs="Times New Roman"/>
          <w:sz w:val="28"/>
          <w:szCs w:val="28"/>
        </w:rPr>
        <w:t xml:space="preserve"> </w:t>
      </w:r>
      <w:r w:rsidR="00057E34">
        <w:rPr>
          <w:rFonts w:ascii="Times New Roman" w:hAnsi="Times New Roman" w:cs="Times New Roman"/>
          <w:sz w:val="28"/>
          <w:szCs w:val="28"/>
        </w:rPr>
        <w:t>61,1</w:t>
      </w:r>
      <w:r w:rsidR="002F1C5A" w:rsidRPr="00454F2C">
        <w:rPr>
          <w:rFonts w:ascii="Times New Roman" w:hAnsi="Times New Roman" w:cs="Times New Roman"/>
          <w:sz w:val="28"/>
          <w:szCs w:val="28"/>
        </w:rPr>
        <w:t xml:space="preserve">% </w:t>
      </w:r>
      <w:r w:rsidR="00057E34">
        <w:rPr>
          <w:rFonts w:ascii="Times New Roman" w:hAnsi="Times New Roman" w:cs="Times New Roman"/>
          <w:sz w:val="28"/>
          <w:szCs w:val="28"/>
        </w:rPr>
        <w:t xml:space="preserve">от </w:t>
      </w:r>
      <w:r w:rsidR="00BB0284">
        <w:rPr>
          <w:rFonts w:ascii="Times New Roman" w:hAnsi="Times New Roman" w:cs="Times New Roman"/>
          <w:sz w:val="28"/>
          <w:szCs w:val="28"/>
        </w:rPr>
        <w:t>бюджетных</w:t>
      </w:r>
      <w:r w:rsidR="002F1C5A" w:rsidRPr="00454F2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CA34AD" w:rsidRPr="00454F2C">
        <w:rPr>
          <w:rFonts w:ascii="Times New Roman" w:hAnsi="Times New Roman" w:cs="Times New Roman"/>
          <w:sz w:val="28"/>
          <w:szCs w:val="28"/>
        </w:rPr>
        <w:t>й</w:t>
      </w:r>
      <w:r w:rsidR="00BB0284">
        <w:rPr>
          <w:rFonts w:ascii="Times New Roman" w:hAnsi="Times New Roman" w:cs="Times New Roman"/>
          <w:sz w:val="28"/>
          <w:szCs w:val="28"/>
        </w:rPr>
        <w:t xml:space="preserve"> утвержденных на 201</w:t>
      </w:r>
      <w:r w:rsidR="00057E34">
        <w:rPr>
          <w:rFonts w:ascii="Times New Roman" w:hAnsi="Times New Roman" w:cs="Times New Roman"/>
          <w:sz w:val="28"/>
          <w:szCs w:val="28"/>
        </w:rPr>
        <w:t>8</w:t>
      </w:r>
      <w:r w:rsidR="00BB0284">
        <w:rPr>
          <w:rFonts w:ascii="Times New Roman" w:hAnsi="Times New Roman" w:cs="Times New Roman"/>
          <w:sz w:val="28"/>
          <w:szCs w:val="28"/>
        </w:rPr>
        <w:t xml:space="preserve"> год</w:t>
      </w:r>
      <w:r w:rsidR="002F1C5A" w:rsidRPr="00454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451" w:rsidRDefault="002F1C5A" w:rsidP="006D5D85">
      <w:pPr>
        <w:pStyle w:val="Bodytext1"/>
        <w:shd w:val="clear" w:color="auto" w:fill="auto"/>
        <w:tabs>
          <w:tab w:val="left" w:pos="724"/>
          <w:tab w:val="left" w:pos="905"/>
        </w:tabs>
        <w:spacing w:before="0" w:line="240" w:lineRule="auto"/>
        <w:ind w:firstLine="724"/>
        <w:rPr>
          <w:rFonts w:ascii="Times New Roman" w:hAnsi="Times New Roman" w:cs="Times New Roman"/>
          <w:sz w:val="28"/>
          <w:szCs w:val="28"/>
        </w:rPr>
      </w:pPr>
      <w:r w:rsidRPr="00454F2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BE4EB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54F2C">
        <w:rPr>
          <w:rFonts w:ascii="Times New Roman" w:hAnsi="Times New Roman" w:cs="Times New Roman"/>
          <w:sz w:val="28"/>
          <w:szCs w:val="28"/>
        </w:rPr>
        <w:t>осуществляются на основании действующих расходных обязательств. Приоритетным направлением расходования средств</w:t>
      </w:r>
      <w:r w:rsidR="006D3F27" w:rsidRPr="00454F2C">
        <w:rPr>
          <w:rFonts w:ascii="Times New Roman" w:hAnsi="Times New Roman" w:cs="Times New Roman"/>
          <w:sz w:val="28"/>
          <w:szCs w:val="28"/>
        </w:rPr>
        <w:t>, как и ранее,</w:t>
      </w:r>
      <w:r w:rsidRPr="00454F2C">
        <w:rPr>
          <w:rFonts w:ascii="Times New Roman" w:hAnsi="Times New Roman" w:cs="Times New Roman"/>
          <w:sz w:val="28"/>
          <w:szCs w:val="28"/>
        </w:rPr>
        <w:t xml:space="preserve"> остаётся финанс</w:t>
      </w:r>
      <w:r w:rsidR="00BE4EBB">
        <w:rPr>
          <w:rFonts w:ascii="Times New Roman" w:hAnsi="Times New Roman" w:cs="Times New Roman"/>
          <w:sz w:val="28"/>
          <w:szCs w:val="28"/>
        </w:rPr>
        <w:t>ирование потребностей социально - культурной</w:t>
      </w:r>
      <w:r w:rsidRPr="00454F2C">
        <w:rPr>
          <w:rFonts w:ascii="Times New Roman" w:hAnsi="Times New Roman" w:cs="Times New Roman"/>
          <w:sz w:val="28"/>
          <w:szCs w:val="28"/>
        </w:rPr>
        <w:t xml:space="preserve"> сферы. Расходы на социальн</w:t>
      </w:r>
      <w:r w:rsidR="00BE4EBB">
        <w:rPr>
          <w:rFonts w:ascii="Times New Roman" w:hAnsi="Times New Roman" w:cs="Times New Roman"/>
          <w:sz w:val="28"/>
          <w:szCs w:val="28"/>
        </w:rPr>
        <w:t>о - культурную</w:t>
      </w:r>
      <w:r w:rsidRPr="00454F2C">
        <w:rPr>
          <w:rFonts w:ascii="Times New Roman" w:hAnsi="Times New Roman" w:cs="Times New Roman"/>
          <w:sz w:val="28"/>
          <w:szCs w:val="28"/>
        </w:rPr>
        <w:t xml:space="preserve"> сферу за </w:t>
      </w:r>
      <w:r w:rsidR="00BE4EBB">
        <w:rPr>
          <w:rFonts w:ascii="Times New Roman" w:hAnsi="Times New Roman" w:cs="Times New Roman"/>
          <w:sz w:val="28"/>
          <w:szCs w:val="28"/>
        </w:rPr>
        <w:t>10</w:t>
      </w:r>
      <w:r w:rsidRPr="00454F2C">
        <w:rPr>
          <w:rFonts w:ascii="Times New Roman" w:hAnsi="Times New Roman" w:cs="Times New Roman"/>
          <w:sz w:val="28"/>
          <w:szCs w:val="28"/>
        </w:rPr>
        <w:t xml:space="preserve"> месяцев текущего года составили </w:t>
      </w:r>
      <w:r w:rsidR="00BA5A77">
        <w:rPr>
          <w:rFonts w:ascii="Times New Roman" w:hAnsi="Times New Roman" w:cs="Times New Roman"/>
          <w:sz w:val="28"/>
          <w:szCs w:val="28"/>
        </w:rPr>
        <w:t>7</w:t>
      </w:r>
      <w:r w:rsidR="00057E34">
        <w:rPr>
          <w:rFonts w:ascii="Times New Roman" w:hAnsi="Times New Roman" w:cs="Times New Roman"/>
          <w:sz w:val="28"/>
          <w:szCs w:val="28"/>
        </w:rPr>
        <w:t> 751,6</w:t>
      </w:r>
      <w:r w:rsidR="00BE4EBB">
        <w:rPr>
          <w:rFonts w:ascii="Times New Roman" w:hAnsi="Times New Roman" w:cs="Times New Roman"/>
          <w:sz w:val="28"/>
          <w:szCs w:val="28"/>
        </w:rPr>
        <w:t xml:space="preserve"> тыс</w:t>
      </w:r>
      <w:r w:rsidR="006D3F27" w:rsidRPr="00454F2C">
        <w:rPr>
          <w:rFonts w:ascii="Times New Roman" w:hAnsi="Times New Roman" w:cs="Times New Roman"/>
          <w:sz w:val="28"/>
          <w:szCs w:val="28"/>
        </w:rPr>
        <w:t>.</w:t>
      </w:r>
      <w:r w:rsidR="00BE4EBB">
        <w:rPr>
          <w:rFonts w:ascii="Times New Roman" w:hAnsi="Times New Roman" w:cs="Times New Roman"/>
          <w:sz w:val="28"/>
          <w:szCs w:val="28"/>
        </w:rPr>
        <w:t xml:space="preserve"> </w:t>
      </w:r>
      <w:r w:rsidR="006D3F27" w:rsidRPr="00454F2C">
        <w:rPr>
          <w:rFonts w:ascii="Times New Roman" w:hAnsi="Times New Roman" w:cs="Times New Roman"/>
          <w:sz w:val="28"/>
          <w:szCs w:val="28"/>
        </w:rPr>
        <w:t>рублей, или</w:t>
      </w:r>
      <w:r w:rsidR="00BE4EBB">
        <w:rPr>
          <w:rFonts w:ascii="Times New Roman" w:hAnsi="Times New Roman" w:cs="Times New Roman"/>
          <w:sz w:val="28"/>
          <w:szCs w:val="28"/>
        </w:rPr>
        <w:t xml:space="preserve"> </w:t>
      </w:r>
      <w:r w:rsidR="00057E34">
        <w:rPr>
          <w:rFonts w:ascii="Times New Roman" w:hAnsi="Times New Roman" w:cs="Times New Roman"/>
          <w:sz w:val="28"/>
          <w:szCs w:val="28"/>
        </w:rPr>
        <w:t>43,6</w:t>
      </w:r>
      <w:r w:rsidRPr="00454F2C">
        <w:rPr>
          <w:rFonts w:ascii="Times New Roman" w:hAnsi="Times New Roman" w:cs="Times New Roman"/>
          <w:sz w:val="28"/>
          <w:szCs w:val="28"/>
        </w:rPr>
        <w:t xml:space="preserve">%  </w:t>
      </w:r>
      <w:r w:rsidR="003B2D06">
        <w:rPr>
          <w:rFonts w:ascii="Times New Roman" w:hAnsi="Times New Roman" w:cs="Times New Roman"/>
          <w:sz w:val="28"/>
          <w:szCs w:val="28"/>
        </w:rPr>
        <w:t xml:space="preserve">от </w:t>
      </w:r>
      <w:r w:rsidRPr="00454F2C">
        <w:rPr>
          <w:rFonts w:ascii="Times New Roman" w:hAnsi="Times New Roman" w:cs="Times New Roman"/>
          <w:sz w:val="28"/>
          <w:szCs w:val="28"/>
        </w:rPr>
        <w:t xml:space="preserve">общего объёма </w:t>
      </w:r>
      <w:r w:rsidR="00057E34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 w:rsidRPr="00454F2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BE4EB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54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A77" w:rsidRDefault="00BA5A77" w:rsidP="00BA5A77">
      <w:pPr>
        <w:pStyle w:val="Bodytext1"/>
        <w:shd w:val="clear" w:color="auto" w:fill="auto"/>
        <w:tabs>
          <w:tab w:val="left" w:pos="905"/>
        </w:tabs>
        <w:spacing w:before="0" w:line="240" w:lineRule="auto"/>
        <w:ind w:firstLine="724"/>
        <w:rPr>
          <w:sz w:val="28"/>
          <w:szCs w:val="28"/>
          <w:lang w:eastAsia="en-US"/>
        </w:rPr>
      </w:pPr>
      <w:r w:rsidRPr="000A3C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57E34">
        <w:rPr>
          <w:rFonts w:ascii="Times New Roman" w:hAnsi="Times New Roman" w:cs="Times New Roman"/>
          <w:sz w:val="28"/>
          <w:szCs w:val="28"/>
        </w:rPr>
        <w:t>8</w:t>
      </w:r>
      <w:r w:rsidRPr="000A3CE4">
        <w:rPr>
          <w:rFonts w:ascii="Times New Roman" w:hAnsi="Times New Roman" w:cs="Times New Roman"/>
          <w:sz w:val="28"/>
          <w:szCs w:val="28"/>
        </w:rPr>
        <w:t xml:space="preserve"> году в муниципальном дорожном фонде </w:t>
      </w:r>
      <w:r w:rsidR="00057E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A3CE4">
        <w:rPr>
          <w:rFonts w:ascii="Times New Roman" w:hAnsi="Times New Roman" w:cs="Times New Roman"/>
          <w:sz w:val="28"/>
          <w:szCs w:val="28"/>
        </w:rPr>
        <w:t xml:space="preserve">на ремонт </w:t>
      </w:r>
      <w:r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0A3CE4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0A3CE4">
        <w:rPr>
          <w:rFonts w:ascii="Times New Roman" w:hAnsi="Times New Roman" w:cs="Times New Roman"/>
          <w:sz w:val="28"/>
          <w:szCs w:val="28"/>
        </w:rPr>
        <w:t xml:space="preserve"> </w:t>
      </w:r>
      <w:r w:rsidRPr="00A94EC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057E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057E34">
        <w:rPr>
          <w:rFonts w:ascii="Times New Roman" w:hAnsi="Times New Roman" w:cs="Times New Roman"/>
          <w:sz w:val="28"/>
          <w:szCs w:val="28"/>
        </w:rPr>
        <w:t>7 314 8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A94ECC">
        <w:rPr>
          <w:rFonts w:ascii="Times New Roman" w:hAnsi="Times New Roman" w:cs="Times New Roman"/>
          <w:sz w:val="28"/>
          <w:szCs w:val="28"/>
        </w:rPr>
        <w:t xml:space="preserve"> рублей, в том числе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4ECC">
        <w:rPr>
          <w:rFonts w:ascii="Times New Roman" w:hAnsi="Times New Roman" w:cs="Times New Roman"/>
          <w:sz w:val="28"/>
          <w:szCs w:val="28"/>
        </w:rPr>
        <w:t xml:space="preserve"> краевого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57E34">
        <w:rPr>
          <w:rFonts w:ascii="Times New Roman" w:hAnsi="Times New Roman" w:cs="Times New Roman"/>
          <w:sz w:val="28"/>
          <w:szCs w:val="28"/>
        </w:rPr>
        <w:t>2 215,2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A94ECC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sz w:val="28"/>
          <w:szCs w:val="28"/>
          <w:lang w:eastAsia="en-US"/>
        </w:rPr>
        <w:t xml:space="preserve">. </w:t>
      </w:r>
    </w:p>
    <w:p w:rsidR="000068FD" w:rsidRPr="00C170D1" w:rsidRDefault="000068FD" w:rsidP="000068FD">
      <w:pPr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70D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Кухаривском сельском поселении Ейского района</w:t>
      </w:r>
      <w:r w:rsidRPr="00C170D1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управления муниципальным долгом  проводится политика,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направленная на </w:t>
      </w:r>
      <w:r w:rsidRPr="00C170D1">
        <w:rPr>
          <w:rFonts w:ascii="Times New Roman" w:hAnsi="Times New Roman" w:cs="Times New Roman"/>
          <w:color w:val="auto"/>
          <w:sz w:val="28"/>
          <w:szCs w:val="28"/>
        </w:rPr>
        <w:t xml:space="preserve">поддержание  величины  муниципального  долга  </w:t>
      </w:r>
      <w:r w:rsidR="0004430C">
        <w:rPr>
          <w:rFonts w:ascii="Times New Roman" w:hAnsi="Times New Roman" w:cs="Times New Roman"/>
          <w:color w:val="auto"/>
          <w:sz w:val="28"/>
          <w:szCs w:val="28"/>
        </w:rPr>
        <w:t>Кухаривского сельского поселения Ейского района</w:t>
      </w:r>
      <w:r w:rsidRPr="00C170D1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экономически безопасном уровне,</w:t>
      </w:r>
      <w:r w:rsidRPr="00C170D1">
        <w:rPr>
          <w:rFonts w:ascii="Times New Roman" w:hAnsi="Times New Roman" w:cs="Times New Roman"/>
          <w:color w:val="auto"/>
          <w:sz w:val="28"/>
          <w:szCs w:val="28"/>
        </w:rPr>
        <w:t xml:space="preserve"> сокращени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170D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долга и расходов на обслуживание долговых обязательств. По состоянию на 1 октября 2018 года  </w:t>
      </w:r>
      <w:r w:rsidR="0004430C">
        <w:rPr>
          <w:rFonts w:ascii="Times New Roman" w:hAnsi="Times New Roman" w:cs="Times New Roman"/>
          <w:color w:val="auto"/>
          <w:sz w:val="28"/>
          <w:szCs w:val="28"/>
        </w:rPr>
        <w:t>у сельского поселения отсутствует муниципальный долг.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Расходы на обслуживание муниципального долга </w:t>
      </w:r>
      <w:r w:rsidR="0004430C">
        <w:rPr>
          <w:rFonts w:ascii="Times New Roman" w:hAnsi="Times New Roman" w:cs="Times New Roman"/>
          <w:color w:val="auto"/>
          <w:sz w:val="28"/>
          <w:szCs w:val="28"/>
        </w:rPr>
        <w:t>Кухаривского сельского поселения Ейского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 </w:t>
      </w:r>
      <w:r w:rsidR="0004430C">
        <w:rPr>
          <w:rFonts w:ascii="Times New Roman" w:hAnsi="Times New Roman" w:cs="Times New Roman"/>
          <w:color w:val="auto"/>
          <w:sz w:val="28"/>
          <w:szCs w:val="28"/>
        </w:rPr>
        <w:t xml:space="preserve">10 месяцев </w:t>
      </w:r>
      <w:r>
        <w:rPr>
          <w:rFonts w:ascii="Times New Roman" w:hAnsi="Times New Roman" w:cs="Times New Roman"/>
          <w:color w:val="auto"/>
          <w:sz w:val="28"/>
          <w:szCs w:val="28"/>
        </w:rPr>
        <w:t>2018 год</w:t>
      </w:r>
      <w:r w:rsidR="0004430C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430C">
        <w:rPr>
          <w:rFonts w:ascii="Times New Roman" w:hAnsi="Times New Roman" w:cs="Times New Roman"/>
          <w:color w:val="auto"/>
          <w:sz w:val="28"/>
          <w:szCs w:val="28"/>
        </w:rPr>
        <w:t>составили 23,67 рублей, что составляет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430C">
        <w:rPr>
          <w:rFonts w:ascii="Times New Roman" w:hAnsi="Times New Roman" w:cs="Times New Roman"/>
          <w:color w:val="auto"/>
          <w:sz w:val="28"/>
          <w:szCs w:val="28"/>
        </w:rPr>
        <w:t>2,0% к данным расходам в 2017 году.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068FD" w:rsidRPr="00DE1B88" w:rsidRDefault="000068FD" w:rsidP="00BA5A77">
      <w:pPr>
        <w:pStyle w:val="Bodytext1"/>
        <w:shd w:val="clear" w:color="auto" w:fill="auto"/>
        <w:tabs>
          <w:tab w:val="left" w:pos="905"/>
        </w:tabs>
        <w:spacing w:before="0" w:line="240" w:lineRule="auto"/>
        <w:ind w:firstLine="724"/>
        <w:rPr>
          <w:rFonts w:ascii="Times New Roman" w:hAnsi="Times New Roman" w:cs="Times New Roman"/>
          <w:color w:val="1F497D"/>
          <w:sz w:val="28"/>
          <w:szCs w:val="28"/>
        </w:rPr>
      </w:pPr>
    </w:p>
    <w:p w:rsidR="003B2D06" w:rsidRDefault="003B2D06" w:rsidP="000C5E53">
      <w:pPr>
        <w:tabs>
          <w:tab w:val="left" w:pos="9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BE7" w:rsidRPr="00C92EC8" w:rsidRDefault="00336BE7" w:rsidP="00336BE7">
      <w:pPr>
        <w:pStyle w:val="Bodytext1"/>
        <w:numPr>
          <w:ilvl w:val="0"/>
          <w:numId w:val="8"/>
        </w:numP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EC8">
        <w:rPr>
          <w:rFonts w:ascii="Times New Roman" w:hAnsi="Times New Roman" w:cs="Times New Roman"/>
          <w:sz w:val="28"/>
          <w:szCs w:val="28"/>
        </w:rPr>
        <w:t xml:space="preserve">Цели и задачи бюджетной и налоговой политики </w:t>
      </w:r>
      <w:r w:rsidR="007B60F1">
        <w:rPr>
          <w:rFonts w:ascii="Times New Roman" w:hAnsi="Times New Roman" w:cs="Times New Roman"/>
          <w:sz w:val="28"/>
          <w:szCs w:val="28"/>
        </w:rPr>
        <w:t>Кухаривского</w:t>
      </w:r>
      <w:r w:rsidRPr="00C92EC8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30C">
        <w:rPr>
          <w:rFonts w:ascii="Times New Roman" w:hAnsi="Times New Roman" w:cs="Times New Roman"/>
          <w:sz w:val="28"/>
          <w:szCs w:val="28"/>
        </w:rPr>
        <w:t>на 2019 - 2021</w:t>
      </w:r>
      <w:r w:rsidRPr="00C92EC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36BE7" w:rsidRDefault="00336BE7" w:rsidP="00336BE7">
      <w:pPr>
        <w:pStyle w:val="Bodytext1"/>
        <w:shd w:val="clear" w:color="auto" w:fill="auto"/>
        <w:spacing w:before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36BE7" w:rsidRDefault="00336BE7" w:rsidP="00336BE7">
      <w:pPr>
        <w:pStyle w:val="Bodytext1"/>
        <w:numPr>
          <w:ilvl w:val="1"/>
          <w:numId w:val="8"/>
        </w:numP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налоговой политики</w:t>
      </w:r>
    </w:p>
    <w:p w:rsidR="00336BE7" w:rsidRDefault="00336BE7" w:rsidP="00336BE7">
      <w:pPr>
        <w:pStyle w:val="Bodytext1"/>
        <w:shd w:val="clear" w:color="auto" w:fill="auto"/>
        <w:spacing w:before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36BE7" w:rsidRPr="003265F2" w:rsidRDefault="00336BE7" w:rsidP="00336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5F2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7B60F1">
        <w:rPr>
          <w:rFonts w:ascii="Times New Roman" w:hAnsi="Times New Roman" w:cs="Times New Roman"/>
          <w:sz w:val="28"/>
          <w:szCs w:val="28"/>
        </w:rPr>
        <w:t>Кухаривского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04430C">
        <w:rPr>
          <w:rFonts w:ascii="Times New Roman" w:hAnsi="Times New Roman" w:cs="Times New Roman"/>
          <w:sz w:val="28"/>
          <w:szCs w:val="28"/>
        </w:rPr>
        <w:t xml:space="preserve">селения Ейского района на   2019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4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44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3265F2">
        <w:rPr>
          <w:rFonts w:ascii="Times New Roman" w:hAnsi="Times New Roman" w:cs="Times New Roman"/>
          <w:sz w:val="28"/>
          <w:szCs w:val="28"/>
        </w:rPr>
        <w:t xml:space="preserve">базируется на основе налоговой политики Российской Федерации, Краснодарского края,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Ейский район и </w:t>
      </w:r>
      <w:r w:rsidRPr="003265F2">
        <w:rPr>
          <w:rFonts w:ascii="Times New Roman" w:hAnsi="Times New Roman" w:cs="Times New Roman"/>
          <w:sz w:val="28"/>
          <w:szCs w:val="28"/>
        </w:rPr>
        <w:t>сохраняет преемственность приоритетов основных целей и задач налоговой политики Краснодарского края, предусмотренных в предыдущие годы.</w:t>
      </w:r>
    </w:p>
    <w:p w:rsidR="00336BE7" w:rsidRPr="00336BE7" w:rsidRDefault="00336BE7" w:rsidP="00336BE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BE7">
        <w:rPr>
          <w:rFonts w:ascii="Times New Roman" w:hAnsi="Times New Roman" w:cs="Times New Roman"/>
          <w:sz w:val="28"/>
          <w:szCs w:val="28"/>
        </w:rPr>
        <w:t xml:space="preserve">Приоритеты налоговой политики </w:t>
      </w:r>
      <w:r w:rsidR="007B60F1">
        <w:rPr>
          <w:rFonts w:ascii="Times New Roman" w:hAnsi="Times New Roman" w:cs="Times New Roman"/>
          <w:sz w:val="28"/>
          <w:szCs w:val="28"/>
        </w:rPr>
        <w:t>Кухаривского</w:t>
      </w:r>
      <w:r w:rsidRPr="00336BE7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04430C">
        <w:rPr>
          <w:rFonts w:ascii="Times New Roman" w:hAnsi="Times New Roman" w:cs="Times New Roman"/>
          <w:sz w:val="28"/>
          <w:szCs w:val="28"/>
        </w:rPr>
        <w:t>селения Ейского района на 2019 – 2021</w:t>
      </w:r>
      <w:r w:rsidRPr="00336BE7">
        <w:rPr>
          <w:rFonts w:ascii="Times New Roman" w:hAnsi="Times New Roman" w:cs="Times New Roman"/>
          <w:sz w:val="28"/>
          <w:szCs w:val="28"/>
        </w:rPr>
        <w:t> годы направлены на:</w:t>
      </w:r>
    </w:p>
    <w:p w:rsidR="00336BE7" w:rsidRPr="00336BE7" w:rsidRDefault="00336BE7" w:rsidP="00336BE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BE7">
        <w:rPr>
          <w:rFonts w:ascii="Times New Roman" w:hAnsi="Times New Roman" w:cs="Times New Roman"/>
          <w:sz w:val="28"/>
          <w:szCs w:val="28"/>
        </w:rPr>
        <w:lastRenderedPageBreak/>
        <w:t>- создание эффективной и стабильной налоговой системы,  поддержание</w:t>
      </w:r>
    </w:p>
    <w:p w:rsidR="00336BE7" w:rsidRPr="00336BE7" w:rsidRDefault="00336BE7" w:rsidP="0033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BE7">
        <w:rPr>
          <w:rFonts w:ascii="Times New Roman" w:hAnsi="Times New Roman" w:cs="Times New Roman"/>
          <w:sz w:val="28"/>
          <w:szCs w:val="28"/>
        </w:rPr>
        <w:t>сбалансированности и устойчивости местного бюджета, а также бюджетов вышестоящих уровней;</w:t>
      </w:r>
    </w:p>
    <w:p w:rsidR="00336BE7" w:rsidRPr="00336BE7" w:rsidRDefault="00336BE7" w:rsidP="00336BE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BE7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объектов муниципальной собственности;</w:t>
      </w:r>
    </w:p>
    <w:p w:rsidR="00336BE7" w:rsidRPr="00336BE7" w:rsidRDefault="00336BE7" w:rsidP="00336BE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BE7">
        <w:rPr>
          <w:rFonts w:ascii="Times New Roman" w:hAnsi="Times New Roman" w:cs="Times New Roman"/>
          <w:sz w:val="28"/>
          <w:szCs w:val="28"/>
        </w:rPr>
        <w:t>- недопущение роста  налоговой нагрузки на экономику сельского поселения;</w:t>
      </w:r>
    </w:p>
    <w:p w:rsidR="00336BE7" w:rsidRPr="00336BE7" w:rsidRDefault="00336BE7" w:rsidP="00336BE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6BE7">
        <w:rPr>
          <w:rFonts w:ascii="Times New Roman" w:hAnsi="Times New Roman" w:cs="Times New Roman"/>
          <w:sz w:val="28"/>
          <w:szCs w:val="28"/>
        </w:rPr>
        <w:t>- расширение налогооблагаемой базы по налогу на доходы физических лиц за счет легализации  деятельности предпринимателей, осуществляющих деятельность без  оформления  трудовых отношений с  наемными работниками и установления заработной платы  на среднеотраслевом уровне, установленном  в крае;</w:t>
      </w:r>
    </w:p>
    <w:p w:rsidR="00336BE7" w:rsidRPr="00336BE7" w:rsidRDefault="00336BE7" w:rsidP="00336BE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336BE7">
        <w:rPr>
          <w:rFonts w:ascii="Times New Roman" w:hAnsi="Times New Roman" w:cs="Times New Roman"/>
          <w:sz w:val="28"/>
          <w:szCs w:val="28"/>
        </w:rPr>
        <w:t xml:space="preserve">- </w:t>
      </w:r>
      <w:r w:rsidRPr="00336BE7">
        <w:rPr>
          <w:rFonts w:ascii="Times New Roman" w:hAnsi="Times New Roman" w:cs="Times New Roman"/>
          <w:sz w:val="28"/>
          <w:szCs w:val="28"/>
          <w:lang w:eastAsia="en-US"/>
        </w:rPr>
        <w:t>обеспечение роста доходной части консолидированного бюджета Ейского района за счет повышения качества администрирования доходов и собираемости налогов,</w:t>
      </w:r>
      <w:r w:rsidRPr="00336BE7">
        <w:rPr>
          <w:rFonts w:ascii="Times New Roman" w:hAnsi="Times New Roman" w:cs="Times New Roman"/>
          <w:sz w:val="28"/>
          <w:szCs w:val="28"/>
        </w:rPr>
        <w:t xml:space="preserve"> обеспечение условий для полного и стабильного поступления в консолидированный бюджет Краснодарского края и Ейского района налогов, сборов   и иных обязательных платежей, поиск новых источников пополнения районного бюджета, а также бюджета поселения;</w:t>
      </w:r>
      <w:r w:rsidRPr="00336BE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36BE7" w:rsidRPr="00336BE7" w:rsidRDefault="00336BE7" w:rsidP="00336BE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6BE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36BE7">
        <w:rPr>
          <w:rFonts w:ascii="Times New Roman" w:hAnsi="Times New Roman" w:cs="Times New Roman"/>
          <w:sz w:val="28"/>
          <w:szCs w:val="28"/>
          <w:lang w:eastAsia="en-US"/>
        </w:rPr>
        <w:t>упорядочение существующих налоговых льгот путем отмены неэффективных льгот, пониженных ставок.</w:t>
      </w:r>
    </w:p>
    <w:p w:rsidR="00336BE7" w:rsidRPr="00336BE7" w:rsidRDefault="00336BE7" w:rsidP="00336BE7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6BE7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обеспечения поступления в консолидированный бюджет муниципального образования Ейский район, а также в бюджет сельского поселения налоговых и неналоговых доходов </w:t>
      </w:r>
      <w:r w:rsidR="0004430C">
        <w:rPr>
          <w:rFonts w:ascii="Times New Roman" w:hAnsi="Times New Roman" w:cs="Times New Roman"/>
          <w:sz w:val="28"/>
          <w:szCs w:val="28"/>
          <w:lang w:eastAsia="en-US"/>
        </w:rPr>
        <w:t>в запланированных объемах в 2019 – 2021</w:t>
      </w:r>
      <w:r w:rsidRPr="00336BE7">
        <w:rPr>
          <w:rFonts w:ascii="Times New Roman" w:hAnsi="Times New Roman" w:cs="Times New Roman"/>
          <w:sz w:val="28"/>
          <w:szCs w:val="28"/>
          <w:lang w:eastAsia="en-US"/>
        </w:rPr>
        <w:t> годах будет продолжена работа по:</w:t>
      </w:r>
    </w:p>
    <w:p w:rsidR="00336BE7" w:rsidRPr="00336BE7" w:rsidRDefault="00336BE7" w:rsidP="00336BE7">
      <w:pPr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336BE7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обеспечению эффективного межведомственного взаимодействия сельского поселения с исполнительными органами государственной власти Краснодарского края и территориальными органами федеральных органов исполнительной власти по вопросам мобилизации доходов в консолидированный бюджет муниципального образования Ейский район и в бюджет сельского поселения;</w:t>
      </w:r>
    </w:p>
    <w:p w:rsidR="00336BE7" w:rsidRPr="00336BE7" w:rsidRDefault="00336BE7" w:rsidP="00336BE7">
      <w:pPr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6BE7">
        <w:rPr>
          <w:rFonts w:ascii="Times New Roman" w:hAnsi="Times New Roman" w:cs="Times New Roman"/>
          <w:sz w:val="28"/>
          <w:szCs w:val="28"/>
          <w:lang w:eastAsia="en-US"/>
        </w:rPr>
        <w:t>оказанию содействия в совершенствовании информационных ресурсов налоговых органов, иных федеральных ведомств и регистрирующих органов в части актуализации, содержащейся в базе данных информации об объектах налогообложения и их правообладателях;</w:t>
      </w:r>
    </w:p>
    <w:p w:rsidR="00336BE7" w:rsidRPr="00336BE7" w:rsidRDefault="00336BE7" w:rsidP="00336BE7">
      <w:pPr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6BE7">
        <w:rPr>
          <w:rFonts w:ascii="Times New Roman" w:hAnsi="Times New Roman" w:cs="Times New Roman"/>
          <w:sz w:val="28"/>
          <w:szCs w:val="28"/>
          <w:lang w:eastAsia="en-US"/>
        </w:rPr>
        <w:t>совершенствованию взаимодействия с финансовыми органами в администрации Краснодарского края с целью качественного формирования прогнозных показателей поступлений в бюджет и выполнения плановых назначений;</w:t>
      </w:r>
    </w:p>
    <w:p w:rsidR="00336BE7" w:rsidRPr="00336BE7" w:rsidRDefault="00336BE7" w:rsidP="00336BE7">
      <w:pPr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6BE7">
        <w:rPr>
          <w:rFonts w:ascii="Times New Roman" w:hAnsi="Times New Roman" w:cs="Times New Roman"/>
          <w:sz w:val="28"/>
          <w:szCs w:val="28"/>
          <w:lang w:eastAsia="en-US"/>
        </w:rPr>
        <w:t xml:space="preserve">повышению собираемости платежей в консолидированный бюджет Краснодарского края, района и сельского поселения, в том числе с физических лиц; </w:t>
      </w:r>
    </w:p>
    <w:p w:rsidR="00336BE7" w:rsidRPr="00336BE7" w:rsidRDefault="00336BE7" w:rsidP="00336BE7">
      <w:pPr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6BE7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проведению в рамках </w:t>
      </w:r>
      <w:r w:rsidR="007B60F1">
        <w:rPr>
          <w:rFonts w:ascii="Times New Roman" w:hAnsi="Times New Roman" w:cs="Times New Roman"/>
          <w:sz w:val="28"/>
          <w:szCs w:val="28"/>
          <w:lang w:eastAsia="en-US"/>
        </w:rPr>
        <w:t>балансовых</w:t>
      </w:r>
      <w:r w:rsidRPr="00336BE7">
        <w:rPr>
          <w:rFonts w:ascii="Times New Roman" w:hAnsi="Times New Roman" w:cs="Times New Roman"/>
          <w:sz w:val="28"/>
          <w:szCs w:val="28"/>
          <w:lang w:eastAsia="en-US"/>
        </w:rPr>
        <w:t xml:space="preserve"> комиссий индивидуальной работы с руководителями организаций, снижающих налоговую базу, имеющих задолженность в бюджет, а также выплачивающих заработную плату </w:t>
      </w:r>
      <w:r w:rsidRPr="00336B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работникам ниже среднеотраслевого уровня и не</w:t>
      </w:r>
      <w:r w:rsidR="007B60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36BE7">
        <w:rPr>
          <w:rFonts w:ascii="Times New Roman" w:hAnsi="Times New Roman" w:cs="Times New Roman"/>
          <w:sz w:val="28"/>
          <w:szCs w:val="28"/>
          <w:lang w:eastAsia="en-US"/>
        </w:rPr>
        <w:t>соблюдающих трудовое и налоговое законодательство;</w:t>
      </w:r>
    </w:p>
    <w:p w:rsidR="00336BE7" w:rsidRPr="00336BE7" w:rsidRDefault="00336BE7" w:rsidP="00336BE7">
      <w:pPr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6BE7">
        <w:rPr>
          <w:rFonts w:ascii="Times New Roman" w:hAnsi="Times New Roman" w:cs="Times New Roman"/>
          <w:sz w:val="28"/>
          <w:szCs w:val="28"/>
          <w:lang w:eastAsia="en-US"/>
        </w:rPr>
        <w:t xml:space="preserve">оптимизации системы налогообложения объектов недвижимого имущества исходя из кадастровой стоимости данных объектов, актуализации результатов государственной кадастровой оценки объектов недвижимости Ейского района и </w:t>
      </w:r>
      <w:r w:rsidR="007B60F1">
        <w:rPr>
          <w:rFonts w:ascii="Times New Roman" w:hAnsi="Times New Roman" w:cs="Times New Roman"/>
          <w:sz w:val="28"/>
          <w:szCs w:val="28"/>
        </w:rPr>
        <w:t>Кухаривского</w:t>
      </w:r>
      <w:r w:rsidRPr="00336BE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Ейского района;</w:t>
      </w:r>
    </w:p>
    <w:p w:rsidR="00336BE7" w:rsidRPr="00336BE7" w:rsidRDefault="00336BE7" w:rsidP="00336BE7">
      <w:pPr>
        <w:widowControl w:val="0"/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6BE7">
        <w:rPr>
          <w:rFonts w:ascii="Times New Roman" w:hAnsi="Times New Roman" w:cs="Times New Roman"/>
          <w:sz w:val="28"/>
          <w:szCs w:val="28"/>
          <w:lang w:eastAsia="en-US"/>
        </w:rPr>
        <w:t>проведению информационной кампании, направленной на повышение налоговой грамотности населения, привлечение граждан к предоставлению информации о случаях нарушения земельного законодательства и законодательства о государственной регистрации недвижимости, а также побуждение их к своевременному исполнению платежных обязательств;</w:t>
      </w:r>
    </w:p>
    <w:p w:rsidR="00336BE7" w:rsidRDefault="00336BE7" w:rsidP="00336BE7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36BE7">
        <w:rPr>
          <w:rFonts w:ascii="Times New Roman" w:hAnsi="Times New Roman" w:cs="Times New Roman"/>
          <w:sz w:val="28"/>
          <w:szCs w:val="28"/>
          <w:lang w:eastAsia="en-US"/>
        </w:rPr>
        <w:t>9. повышению эффективности управления муниципальной собственностью, увеличению поступлений доходов в бюджет</w:t>
      </w:r>
      <w:r w:rsidR="007B60F1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</w:t>
      </w:r>
      <w:r w:rsidRPr="00336BE7">
        <w:rPr>
          <w:rFonts w:ascii="Times New Roman" w:hAnsi="Times New Roman" w:cs="Times New Roman"/>
          <w:sz w:val="28"/>
          <w:szCs w:val="28"/>
          <w:lang w:eastAsia="en-US"/>
        </w:rPr>
        <w:t xml:space="preserve"> от их использования.</w:t>
      </w:r>
    </w:p>
    <w:p w:rsidR="007B60F1" w:rsidRPr="00F3558A" w:rsidRDefault="007B60F1" w:rsidP="007B60F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58A">
        <w:rPr>
          <w:rFonts w:ascii="Times New Roman" w:hAnsi="Times New Roman" w:cs="Times New Roman"/>
          <w:sz w:val="28"/>
          <w:szCs w:val="28"/>
        </w:rPr>
        <w:t xml:space="preserve">Реализация налоговой политики </w:t>
      </w:r>
      <w:r>
        <w:rPr>
          <w:rFonts w:ascii="Times New Roman" w:hAnsi="Times New Roman" w:cs="Times New Roman"/>
          <w:sz w:val="28"/>
          <w:szCs w:val="28"/>
        </w:rPr>
        <w:t>Кухаривского сельского поселения Ейского района</w:t>
      </w:r>
      <w:r w:rsidR="00B94795">
        <w:rPr>
          <w:rFonts w:ascii="Times New Roman" w:hAnsi="Times New Roman" w:cs="Times New Roman"/>
          <w:sz w:val="28"/>
          <w:szCs w:val="28"/>
        </w:rPr>
        <w:t xml:space="preserve"> в 2019 – 2021</w:t>
      </w:r>
      <w:r w:rsidRPr="00F3558A">
        <w:rPr>
          <w:rFonts w:ascii="Times New Roman" w:hAnsi="Times New Roman" w:cs="Times New Roman"/>
          <w:sz w:val="28"/>
          <w:szCs w:val="28"/>
        </w:rPr>
        <w:t xml:space="preserve"> годах должна способствовать достижению стабильного социально-экономического развития района, высокому уровню его налогового потенциала и повышению уровня жизни населения.</w:t>
      </w:r>
    </w:p>
    <w:p w:rsidR="007B60F1" w:rsidRDefault="007B60F1" w:rsidP="007B60F1">
      <w:pPr>
        <w:pStyle w:val="Bodytext1"/>
        <w:widowControl w:val="0"/>
        <w:shd w:val="clear" w:color="auto" w:fill="auto"/>
        <w:spacing w:before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7B60F1" w:rsidRDefault="007B60F1" w:rsidP="007B60F1">
      <w:pPr>
        <w:pStyle w:val="Bodytext1"/>
        <w:widowControl w:val="0"/>
        <w:numPr>
          <w:ilvl w:val="1"/>
          <w:numId w:val="9"/>
        </w:numP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Цели и задачи бюджетной политики</w:t>
      </w:r>
    </w:p>
    <w:p w:rsidR="007B60F1" w:rsidRDefault="007B60F1" w:rsidP="007B60F1">
      <w:pPr>
        <w:pStyle w:val="Bodytext1"/>
        <w:widowControl w:val="0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B60F1" w:rsidRDefault="007B60F1" w:rsidP="007B60F1">
      <w:pPr>
        <w:pStyle w:val="Bodytext1"/>
        <w:widowControl w:val="0"/>
        <w:shd w:val="clear" w:color="auto" w:fill="auto"/>
        <w:spacing w:before="0" w:line="240" w:lineRule="auto"/>
        <w:ind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целью</w:t>
      </w:r>
      <w:r w:rsidRPr="00C16E5B">
        <w:rPr>
          <w:rFonts w:ascii="Times New Roman" w:hAnsi="Times New Roman" w:cs="Times New Roman"/>
          <w:sz w:val="28"/>
          <w:szCs w:val="28"/>
        </w:rPr>
        <w:t xml:space="preserve"> бюджетной политики в </w:t>
      </w:r>
      <w:r>
        <w:rPr>
          <w:rFonts w:ascii="Times New Roman" w:hAnsi="Times New Roman" w:cs="Times New Roman"/>
          <w:sz w:val="28"/>
          <w:szCs w:val="28"/>
        </w:rPr>
        <w:t>Кухаривском сельском поселении Ейского района</w:t>
      </w:r>
      <w:r w:rsidRPr="00C16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остается</w:t>
      </w:r>
      <w:r w:rsidRPr="00C16E5B">
        <w:rPr>
          <w:rFonts w:ascii="Times New Roman" w:hAnsi="Times New Roman" w:cs="Times New Roman"/>
          <w:sz w:val="28"/>
          <w:szCs w:val="28"/>
        </w:rPr>
        <w:t xml:space="preserve"> обеспечение мер, направленных на устойчивое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сельского поселения, обеспечение населения доступными и качественными муниципальными услугами, социальными гарантиями и создание благоприятных и комфортных условий проживания.</w:t>
      </w:r>
    </w:p>
    <w:p w:rsidR="007B60F1" w:rsidRPr="00C16E5B" w:rsidRDefault="007B60F1" w:rsidP="007B60F1">
      <w:pPr>
        <w:pStyle w:val="Bodytext1"/>
        <w:widowControl w:val="0"/>
        <w:shd w:val="clear" w:color="auto" w:fill="auto"/>
        <w:spacing w:before="0" w:line="240" w:lineRule="auto"/>
        <w:ind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бюджета поселения на 201</w:t>
      </w:r>
      <w:r w:rsidR="00B94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основными приоритетами бюджетной политики являются: реализация стратегических инициатив Президента Российской Федерации, увеличение доходной части бюджета поселения, оптимизация бюджетных расходов, недопущение роста кредиторской задолженности, снижение долговой нагрузки.  </w:t>
      </w:r>
    </w:p>
    <w:p w:rsidR="007B60F1" w:rsidRDefault="007B60F1" w:rsidP="007B60F1">
      <w:pPr>
        <w:pStyle w:val="Bodytext1"/>
        <w:shd w:val="clear" w:color="auto" w:fill="auto"/>
        <w:spacing w:before="0" w:line="240" w:lineRule="auto"/>
        <w:ind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жестких ресурсных ограничений бюджетная политика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бюджетных расходов. Это значит, что ф</w:t>
      </w:r>
      <w:r w:rsidRPr="00C16E5B">
        <w:rPr>
          <w:rFonts w:ascii="Times New Roman" w:hAnsi="Times New Roman" w:cs="Times New Roman"/>
          <w:sz w:val="28"/>
          <w:szCs w:val="28"/>
        </w:rPr>
        <w:t>ормирование бюджетных параметров должно осуществляться исходя из необходимости безусловного исполнения действующих расходных обязательств, но с обязательным учетом возможности их оптимизации и повышения эффективности испол</w:t>
      </w:r>
      <w:r>
        <w:rPr>
          <w:rFonts w:ascii="Times New Roman" w:hAnsi="Times New Roman" w:cs="Times New Roman"/>
          <w:sz w:val="28"/>
          <w:szCs w:val="28"/>
        </w:rPr>
        <w:t>ьзования, а также за счет перераспределения бюджетных ассигнований между отраслями, изыскания внутренних резервов.</w:t>
      </w:r>
    </w:p>
    <w:p w:rsidR="007B60F1" w:rsidRPr="00C16E5B" w:rsidRDefault="007B60F1" w:rsidP="007B60F1">
      <w:pPr>
        <w:pStyle w:val="Bodytext1"/>
        <w:shd w:val="clear" w:color="auto" w:fill="auto"/>
        <w:spacing w:before="0" w:line="240" w:lineRule="auto"/>
        <w:ind w:firstLine="724"/>
        <w:rPr>
          <w:rFonts w:ascii="Times New Roman" w:hAnsi="Times New Roman" w:cs="Times New Roman"/>
          <w:sz w:val="28"/>
          <w:szCs w:val="28"/>
        </w:rPr>
      </w:pPr>
      <w:r w:rsidRPr="00C16E5B">
        <w:rPr>
          <w:rFonts w:ascii="Times New Roman" w:hAnsi="Times New Roman" w:cs="Times New Roman"/>
          <w:sz w:val="28"/>
          <w:szCs w:val="28"/>
        </w:rPr>
        <w:t xml:space="preserve">Инициативы и предложения по принятию новых расходных обязательств следует рассматривать исключительно после соответствующей оценки их эффективности, </w:t>
      </w:r>
      <w:r>
        <w:rPr>
          <w:rFonts w:ascii="Times New Roman" w:hAnsi="Times New Roman" w:cs="Times New Roman"/>
          <w:sz w:val="28"/>
          <w:szCs w:val="28"/>
        </w:rPr>
        <w:t xml:space="preserve">возможных сроков и механизмов реализации в пределах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имеющихся ресурсов</w:t>
      </w:r>
      <w:r w:rsidRPr="00C16E5B">
        <w:rPr>
          <w:rFonts w:ascii="Times New Roman" w:hAnsi="Times New Roman" w:cs="Times New Roman"/>
          <w:sz w:val="28"/>
          <w:szCs w:val="28"/>
        </w:rPr>
        <w:t>. Одновременно должны рассматриваться предложения о возможности альтернативных источников финансирования.</w:t>
      </w:r>
    </w:p>
    <w:p w:rsidR="007B60F1" w:rsidRDefault="007B60F1" w:rsidP="007B60F1">
      <w:pPr>
        <w:pStyle w:val="Bodytext1"/>
        <w:widowControl w:val="0"/>
        <w:shd w:val="clear" w:color="auto" w:fill="auto"/>
        <w:tabs>
          <w:tab w:val="left" w:pos="1163"/>
        </w:tabs>
        <w:spacing w:before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инструментом системного решения экономических и социальных вопросов развития Кухаривского сельского поселения Ейского района, как и в предыдущие годы, являются муниципальные программы. Реализация мероприятий муниципальных программ будет осуществляться на основе взвешенных и обоснованных оценок их выполнения и соответствующего ресурсного обеспечения при дальнейшем совершенствовании программно-целевых методов планирования с учетом ориентации на развитие механизма проектного управления. </w:t>
      </w:r>
    </w:p>
    <w:p w:rsidR="007B60F1" w:rsidRPr="00C16E5B" w:rsidRDefault="007B60F1" w:rsidP="007B60F1">
      <w:pPr>
        <w:pStyle w:val="Bodytext1"/>
        <w:widowControl w:val="0"/>
        <w:shd w:val="clear" w:color="auto" w:fill="auto"/>
        <w:tabs>
          <w:tab w:val="left" w:pos="1163"/>
        </w:tabs>
        <w:spacing w:before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 w:rsidRPr="00BF0525">
        <w:rPr>
          <w:rFonts w:ascii="Times New Roman" w:hAnsi="Times New Roman" w:cs="Times New Roman"/>
          <w:sz w:val="28"/>
          <w:szCs w:val="28"/>
        </w:rPr>
        <w:t>Бюджетная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E5B">
        <w:rPr>
          <w:rFonts w:ascii="Times New Roman" w:hAnsi="Times New Roman" w:cs="Times New Roman"/>
          <w:sz w:val="28"/>
          <w:szCs w:val="28"/>
        </w:rPr>
        <w:t>в предстоящие три года будет характеризоваться</w:t>
      </w:r>
      <w:r>
        <w:rPr>
          <w:rFonts w:ascii="Times New Roman" w:hAnsi="Times New Roman" w:cs="Times New Roman"/>
          <w:sz w:val="28"/>
          <w:szCs w:val="28"/>
        </w:rPr>
        <w:t>, прежде всего,</w:t>
      </w:r>
      <w:r w:rsidRPr="00C16E5B">
        <w:rPr>
          <w:rFonts w:ascii="Times New Roman" w:hAnsi="Times New Roman" w:cs="Times New Roman"/>
          <w:sz w:val="28"/>
          <w:szCs w:val="28"/>
        </w:rPr>
        <w:t xml:space="preserve"> преемственностью приоритетного направления бюджетных расходов на развитие социально-культурной сферы. </w:t>
      </w:r>
    </w:p>
    <w:p w:rsidR="007B60F1" w:rsidRDefault="007B60F1" w:rsidP="007B60F1">
      <w:pPr>
        <w:pStyle w:val="Bodytext1"/>
        <w:widowControl w:val="0"/>
        <w:shd w:val="clear" w:color="auto" w:fill="auto"/>
        <w:tabs>
          <w:tab w:val="left" w:pos="1163"/>
        </w:tabs>
        <w:spacing w:before="0" w:line="240" w:lineRule="auto"/>
        <w:ind w:firstLine="7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6E5B">
        <w:rPr>
          <w:rFonts w:ascii="Times New Roman" w:hAnsi="Times New Roman" w:cs="Times New Roman"/>
          <w:sz w:val="28"/>
          <w:szCs w:val="28"/>
        </w:rPr>
        <w:t xml:space="preserve"> первоочередном порядке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обеспечить в полном объеме достижение целевых показателей по повышению </w:t>
      </w:r>
      <w:r w:rsidRPr="00C16E5B">
        <w:rPr>
          <w:rFonts w:ascii="Times New Roman" w:hAnsi="Times New Roman" w:cs="Times New Roman"/>
          <w:sz w:val="28"/>
          <w:szCs w:val="28"/>
        </w:rPr>
        <w:t>заработной платы 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16E5B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6E5B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сферы в соответствии с </w:t>
      </w:r>
      <w:r w:rsidRPr="00C16E5B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16E5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E5B">
        <w:rPr>
          <w:rFonts w:ascii="Times New Roman" w:hAnsi="Times New Roman" w:cs="Times New Roman"/>
          <w:sz w:val="28"/>
          <w:szCs w:val="28"/>
        </w:rPr>
        <w:t xml:space="preserve"> Часть этих средств должна направляться за счет высвобождения в результате реализации мер по оптимизации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C16E5B">
        <w:rPr>
          <w:rFonts w:ascii="Times New Roman" w:hAnsi="Times New Roman" w:cs="Times New Roman"/>
          <w:sz w:val="28"/>
          <w:szCs w:val="28"/>
        </w:rPr>
        <w:t xml:space="preserve"> бюджета.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этим необходимо продолжить совершенствование отраслевых систем оплаты труда, усилив ее зависимость от достигнутых результатов и качества работы. </w:t>
      </w:r>
    </w:p>
    <w:p w:rsidR="007B60F1" w:rsidRPr="00C16E5B" w:rsidRDefault="007B60F1" w:rsidP="007B60F1">
      <w:pPr>
        <w:pStyle w:val="Bodytext1"/>
        <w:shd w:val="clear" w:color="auto" w:fill="auto"/>
        <w:tabs>
          <w:tab w:val="left" w:pos="1163"/>
        </w:tabs>
        <w:spacing w:before="0" w:line="240" w:lineRule="auto"/>
        <w:ind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 1 января 201</w:t>
      </w:r>
      <w:r w:rsidR="00B94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будут проиндексированы </w:t>
      </w:r>
      <w:r w:rsidR="00B94795">
        <w:rPr>
          <w:rFonts w:ascii="Times New Roman" w:hAnsi="Times New Roman" w:cs="Times New Roman"/>
          <w:sz w:val="28"/>
          <w:szCs w:val="28"/>
        </w:rPr>
        <w:t xml:space="preserve">на 5% </w:t>
      </w:r>
      <w:r>
        <w:rPr>
          <w:rFonts w:ascii="Times New Roman" w:hAnsi="Times New Roman" w:cs="Times New Roman"/>
          <w:sz w:val="28"/>
          <w:szCs w:val="28"/>
        </w:rPr>
        <w:t xml:space="preserve">расходы на оплату труда категорий работников, на которых не распространяется действие «майских» указов Президента Российской Федерации. </w:t>
      </w:r>
    </w:p>
    <w:p w:rsidR="007B60F1" w:rsidRPr="00C16E5B" w:rsidRDefault="007B60F1" w:rsidP="007B60F1">
      <w:pPr>
        <w:tabs>
          <w:tab w:val="left" w:pos="0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бюджетных средств, снижения финансовых затрат требуется дальнейшее совершенствование системы организации закупок товаров, работ, услуг для обеспечения муниципальных нужд,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нормоконтроля. </w:t>
      </w:r>
    </w:p>
    <w:p w:rsidR="007B60F1" w:rsidRDefault="007B60F1" w:rsidP="007B60F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формирования и исполнения программного бюджета система муниципального финансового контроля должна осуществляться на всех этапах бюджетного цикла – от планирования бюджетных ассигнований до представления отчетности с обязательным контролем результативности и эффективности использования бюджетных средств. В целях оперативного выявления недостатков в работе, формирования рекомендаций и подготовки предложений по их устранению необходимо повысить эффективность работы системы внутреннего финансового контроля и аудита главных распорядителей бюджетных средств.</w:t>
      </w:r>
    </w:p>
    <w:p w:rsidR="007B60F1" w:rsidRPr="00384B59" w:rsidRDefault="007B60F1" w:rsidP="007B60F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B59">
        <w:rPr>
          <w:rFonts w:ascii="Times New Roman" w:hAnsi="Times New Roman" w:cs="Times New Roman"/>
          <w:sz w:val="28"/>
          <w:szCs w:val="28"/>
        </w:rPr>
        <w:t>Необходимо также продолжить мероприятия по оптимизации и сокращению неэффективных расходов на содержание органов местного самоуправления.</w:t>
      </w:r>
    </w:p>
    <w:p w:rsidR="007B60F1" w:rsidRPr="00C16E5B" w:rsidRDefault="007B60F1" w:rsidP="007B60F1">
      <w:pPr>
        <w:pStyle w:val="Bodytext1"/>
        <w:shd w:val="clear" w:color="auto" w:fill="auto"/>
        <w:spacing w:before="0" w:line="240" w:lineRule="auto"/>
        <w:ind w:firstLine="7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роста кредиторской задолженности продолжить</w:t>
      </w:r>
      <w:r w:rsidRPr="00C16E5B">
        <w:rPr>
          <w:rFonts w:ascii="Times New Roman" w:hAnsi="Times New Roman" w:cs="Times New Roman"/>
          <w:sz w:val="28"/>
          <w:szCs w:val="28"/>
        </w:rPr>
        <w:t xml:space="preserve"> регулярное проведение мониторинга кредиторской задолженности главных распорядителей бюджетных средст</w:t>
      </w:r>
      <w:r>
        <w:rPr>
          <w:rFonts w:ascii="Times New Roman" w:hAnsi="Times New Roman" w:cs="Times New Roman"/>
          <w:sz w:val="28"/>
          <w:szCs w:val="28"/>
        </w:rPr>
        <w:t>в и подведомственных учреждений.</w:t>
      </w:r>
    </w:p>
    <w:p w:rsidR="007B60F1" w:rsidRPr="00C16E5B" w:rsidRDefault="007B60F1" w:rsidP="007B60F1">
      <w:pPr>
        <w:pStyle w:val="Bodytext1"/>
        <w:shd w:val="clear" w:color="auto" w:fill="auto"/>
        <w:spacing w:before="0" w:line="240" w:lineRule="auto"/>
        <w:ind w:firstLine="724"/>
        <w:rPr>
          <w:rFonts w:ascii="Times New Roman" w:hAnsi="Times New Roman" w:cs="Times New Roman"/>
          <w:sz w:val="28"/>
          <w:szCs w:val="28"/>
        </w:rPr>
      </w:pPr>
      <w:r w:rsidRPr="00F51B55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Продолжится развитие механизмов </w:t>
      </w:r>
      <w:r>
        <w:rPr>
          <w:rFonts w:ascii="Times New Roman" w:hAnsi="Times New Roman" w:cs="Times New Roman"/>
          <w:sz w:val="28"/>
          <w:szCs w:val="28"/>
        </w:rPr>
        <w:t>открытости, прозрачности бюджетного процесса путем проведения публичных слушаний по проекту бюджета и годовому отчету об исполнении бюджета, формированию и размещению информации о бюджете в наглядной и доступной для граждан форме «Б</w:t>
      </w:r>
      <w:r w:rsidRPr="00F51B55">
        <w:rPr>
          <w:rFonts w:ascii="Times New Roman" w:hAnsi="Times New Roman" w:cs="Times New Roman"/>
          <w:sz w:val="28"/>
          <w:szCs w:val="28"/>
        </w:rPr>
        <w:t>юджет для граждан»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</w:t>
      </w:r>
      <w:r w:rsidRPr="00F51B55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0F1" w:rsidRDefault="007B60F1" w:rsidP="007B60F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области регулирования межбюджетных отношений, как и ранее, остаются:</w:t>
      </w:r>
    </w:p>
    <w:p w:rsidR="007B60F1" w:rsidRDefault="007B60F1" w:rsidP="007B60F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</w:t>
      </w:r>
      <w:r w:rsidRPr="005A6E37">
        <w:rPr>
          <w:rFonts w:ascii="Times New Roman" w:hAnsi="Times New Roman" w:cs="Times New Roman"/>
          <w:sz w:val="28"/>
          <w:szCs w:val="28"/>
        </w:rPr>
        <w:t xml:space="preserve"> сбал</w:t>
      </w:r>
      <w:r>
        <w:rPr>
          <w:rFonts w:ascii="Times New Roman" w:hAnsi="Times New Roman" w:cs="Times New Roman"/>
          <w:sz w:val="28"/>
          <w:szCs w:val="28"/>
        </w:rPr>
        <w:t>ансированности местного бюджета;</w:t>
      </w:r>
    </w:p>
    <w:p w:rsidR="007B60F1" w:rsidRDefault="007B60F1" w:rsidP="007B60F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муниципального долга;</w:t>
      </w:r>
    </w:p>
    <w:p w:rsidR="007B60F1" w:rsidRDefault="007B60F1" w:rsidP="007B60F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устойчивой собственной доходной базы бюджета поселения, создание стимулов по ее наращиванию;</w:t>
      </w:r>
    </w:p>
    <w:p w:rsidR="007B60F1" w:rsidRDefault="007B60F1" w:rsidP="007B60F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бюджетного законодательства и повышение уровня финансовой дисциплины;</w:t>
      </w:r>
    </w:p>
    <w:p w:rsidR="007B60F1" w:rsidRDefault="007B60F1" w:rsidP="007B60F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стимулов для повышения качества управления муниципальными финансами, эффективности расходования бюджетных средств и ответственности поселения за проводимую бюджетную политику.</w:t>
      </w:r>
    </w:p>
    <w:p w:rsidR="007B60F1" w:rsidRPr="00E87768" w:rsidRDefault="007B60F1" w:rsidP="007B60F1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1631">
        <w:rPr>
          <w:rFonts w:ascii="Times New Roman" w:hAnsi="Times New Roman" w:cs="Times New Roman"/>
          <w:color w:val="1F497D"/>
          <w:sz w:val="28"/>
          <w:szCs w:val="28"/>
        </w:rPr>
        <w:tab/>
      </w:r>
      <w:r w:rsidRPr="00041631">
        <w:rPr>
          <w:rFonts w:ascii="Times New Roman" w:hAnsi="Times New Roman" w:cs="Times New Roman"/>
          <w:color w:val="auto"/>
          <w:sz w:val="28"/>
          <w:szCs w:val="28"/>
        </w:rPr>
        <w:t>Бюджетная</w:t>
      </w:r>
      <w:r w:rsidR="00B94795">
        <w:rPr>
          <w:rFonts w:ascii="Times New Roman" w:hAnsi="Times New Roman" w:cs="Times New Roman"/>
          <w:color w:val="auto"/>
          <w:sz w:val="28"/>
          <w:szCs w:val="28"/>
        </w:rPr>
        <w:t xml:space="preserve"> политика на 2019 год и на плановый период 2020 и 2021</w:t>
      </w:r>
      <w:r w:rsidRPr="00E87768">
        <w:rPr>
          <w:rFonts w:ascii="Times New Roman" w:hAnsi="Times New Roman" w:cs="Times New Roman"/>
          <w:color w:val="auto"/>
          <w:sz w:val="28"/>
          <w:szCs w:val="28"/>
        </w:rPr>
        <w:t xml:space="preserve"> годов в области управления муниципальным долгом </w:t>
      </w:r>
      <w:r>
        <w:rPr>
          <w:rFonts w:ascii="Times New Roman" w:hAnsi="Times New Roman" w:cs="Times New Roman"/>
          <w:sz w:val="28"/>
          <w:szCs w:val="28"/>
        </w:rPr>
        <w:t>Кухаривского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Ейского района</w:t>
      </w:r>
      <w:r w:rsidRPr="00E87768">
        <w:rPr>
          <w:rFonts w:ascii="Times New Roman" w:hAnsi="Times New Roman" w:cs="Times New Roman"/>
          <w:color w:val="auto"/>
          <w:sz w:val="28"/>
          <w:szCs w:val="28"/>
        </w:rPr>
        <w:t xml:space="preserve"> нацелена на повышение качества управления муниципальным долгом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E87768">
        <w:rPr>
          <w:rFonts w:ascii="Times New Roman" w:hAnsi="Times New Roman" w:cs="Times New Roman"/>
          <w:color w:val="auto"/>
          <w:sz w:val="28"/>
          <w:szCs w:val="28"/>
        </w:rPr>
        <w:t xml:space="preserve"> исходя из необходимости   минимизации  размера дефицита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местного </w:t>
      </w:r>
      <w:r w:rsidRPr="00E87768">
        <w:rPr>
          <w:rFonts w:ascii="Times New Roman" w:hAnsi="Times New Roman" w:cs="Times New Roman"/>
          <w:color w:val="auto"/>
          <w:sz w:val="28"/>
          <w:szCs w:val="28"/>
        </w:rPr>
        <w:t>бюджета. Устойчивость бюджета во многом будет зависеть от реализации мер по стабилизации и постепенному сокращению долговой нагрузки на бюджет. Для этого необходимо обеспечить рост доходов, оптимизацию расходов и минимизацию дефицита бюджета.</w:t>
      </w:r>
    </w:p>
    <w:p w:rsidR="007B60F1" w:rsidRPr="00E87768" w:rsidRDefault="007B60F1" w:rsidP="007B60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768">
        <w:rPr>
          <w:rFonts w:ascii="Times New Roman" w:hAnsi="Times New Roman" w:cs="Times New Roman"/>
          <w:color w:val="auto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>Кухаривского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Ейского района</w:t>
      </w:r>
      <w:r w:rsidR="00B94795">
        <w:rPr>
          <w:rFonts w:ascii="Times New Roman" w:hAnsi="Times New Roman" w:cs="Times New Roman"/>
          <w:color w:val="auto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4795">
        <w:rPr>
          <w:rFonts w:ascii="Times New Roman" w:hAnsi="Times New Roman" w:cs="Times New Roman"/>
          <w:color w:val="auto"/>
          <w:sz w:val="28"/>
          <w:szCs w:val="28"/>
        </w:rPr>
        <w:t>– 2021</w:t>
      </w:r>
      <w:r w:rsidRPr="00E87768">
        <w:rPr>
          <w:rFonts w:ascii="Times New Roman" w:hAnsi="Times New Roman" w:cs="Times New Roman"/>
          <w:color w:val="auto"/>
          <w:sz w:val="28"/>
          <w:szCs w:val="28"/>
        </w:rPr>
        <w:t xml:space="preserve"> годах будет ориентирована:</w:t>
      </w:r>
    </w:p>
    <w:p w:rsidR="007B60F1" w:rsidRPr="00E87768" w:rsidRDefault="007B60F1" w:rsidP="007B60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768">
        <w:rPr>
          <w:rFonts w:ascii="Times New Roman" w:hAnsi="Times New Roman" w:cs="Times New Roman"/>
          <w:color w:val="auto"/>
          <w:sz w:val="28"/>
          <w:szCs w:val="28"/>
        </w:rPr>
        <w:t>на обеспечение сбаланс</w:t>
      </w:r>
      <w:r>
        <w:rPr>
          <w:rFonts w:ascii="Times New Roman" w:hAnsi="Times New Roman" w:cs="Times New Roman"/>
          <w:color w:val="auto"/>
          <w:sz w:val="28"/>
          <w:szCs w:val="28"/>
        </w:rPr>
        <w:t>ированного исполнения местного</w:t>
      </w:r>
      <w:r w:rsidRPr="00E87768">
        <w:rPr>
          <w:rFonts w:ascii="Times New Roman" w:hAnsi="Times New Roman" w:cs="Times New Roman"/>
          <w:color w:val="auto"/>
          <w:sz w:val="28"/>
          <w:szCs w:val="28"/>
        </w:rPr>
        <w:t xml:space="preserve"> бюджета;</w:t>
      </w:r>
    </w:p>
    <w:p w:rsidR="007B60F1" w:rsidRPr="00E87768" w:rsidRDefault="007B60F1" w:rsidP="007B60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768">
        <w:rPr>
          <w:rFonts w:ascii="Times New Roman" w:hAnsi="Times New Roman" w:cs="Times New Roman"/>
          <w:color w:val="auto"/>
          <w:sz w:val="28"/>
          <w:szCs w:val="28"/>
        </w:rPr>
        <w:t>на безусловное сокращение коммерческих заимствований, исполнение обязательств по обслуживанию долга в установленные сроки и в полном объеме;</w:t>
      </w:r>
    </w:p>
    <w:p w:rsidR="007B60F1" w:rsidRDefault="007B60F1" w:rsidP="007B60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7768">
        <w:rPr>
          <w:rFonts w:ascii="Times New Roman" w:hAnsi="Times New Roman" w:cs="Times New Roman"/>
          <w:color w:val="auto"/>
          <w:sz w:val="28"/>
          <w:szCs w:val="28"/>
        </w:rPr>
        <w:t xml:space="preserve">на оптимизацию условий заимствований и обслуживания муниципального  долга, на достижение разумного баланса между срочностью и стоимостью заимствований. </w:t>
      </w:r>
    </w:p>
    <w:p w:rsidR="007E47B2" w:rsidRDefault="007E47B2" w:rsidP="007E47B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4E81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направлениями долговой политики </w:t>
      </w:r>
      <w:r>
        <w:rPr>
          <w:rFonts w:ascii="Times New Roman" w:hAnsi="Times New Roman" w:cs="Times New Roman"/>
          <w:color w:val="auto"/>
          <w:sz w:val="28"/>
          <w:szCs w:val="28"/>
        </w:rPr>
        <w:t>Кухаривского сельского поселения Ейского района</w:t>
      </w:r>
      <w:r w:rsidRPr="00474E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 2019 -2021 годы </w:t>
      </w:r>
      <w:r w:rsidRPr="00474E81">
        <w:rPr>
          <w:rFonts w:ascii="Times New Roman" w:hAnsi="Times New Roman" w:cs="Times New Roman"/>
          <w:color w:val="auto"/>
          <w:sz w:val="28"/>
          <w:szCs w:val="28"/>
        </w:rPr>
        <w:t>являются:</w:t>
      </w:r>
    </w:p>
    <w:p w:rsidR="007E47B2" w:rsidRPr="00474E81" w:rsidRDefault="007E47B2" w:rsidP="007E47B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4E81">
        <w:rPr>
          <w:rFonts w:ascii="Times New Roman" w:hAnsi="Times New Roman" w:cs="Times New Roman"/>
          <w:color w:val="auto"/>
          <w:sz w:val="28"/>
          <w:szCs w:val="28"/>
        </w:rPr>
        <w:t xml:space="preserve">           -  поддержание  величины  муниципального  долга  </w:t>
      </w:r>
      <w:r>
        <w:rPr>
          <w:rFonts w:ascii="Times New Roman" w:hAnsi="Times New Roman" w:cs="Times New Roman"/>
          <w:color w:val="auto"/>
          <w:sz w:val="28"/>
          <w:szCs w:val="28"/>
        </w:rPr>
        <w:t>Кухаривского сельского поселения Ейского района</w:t>
      </w:r>
      <w:r w:rsidRPr="00474E81">
        <w:rPr>
          <w:rFonts w:ascii="Times New Roman" w:hAnsi="Times New Roman" w:cs="Times New Roman"/>
          <w:color w:val="auto"/>
          <w:sz w:val="28"/>
          <w:szCs w:val="28"/>
        </w:rPr>
        <w:t xml:space="preserve"> на экономически безопасном уровне;</w:t>
      </w:r>
    </w:p>
    <w:p w:rsidR="007E47B2" w:rsidRPr="00474E81" w:rsidRDefault="007E47B2" w:rsidP="007E47B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474E8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муниципальным долгом  при </w:t>
      </w:r>
      <w:r w:rsidRPr="00474E81">
        <w:rPr>
          <w:rFonts w:ascii="Times New Roman" w:hAnsi="Times New Roman" w:cs="Times New Roman"/>
          <w:color w:val="auto"/>
          <w:sz w:val="28"/>
          <w:szCs w:val="28"/>
        </w:rPr>
        <w:t>планиро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вании  объемов  заимствований, </w:t>
      </w:r>
      <w:r w:rsidRPr="00474E81">
        <w:rPr>
          <w:rFonts w:ascii="Times New Roman" w:hAnsi="Times New Roman" w:cs="Times New Roman"/>
          <w:color w:val="auto"/>
          <w:sz w:val="28"/>
          <w:szCs w:val="28"/>
        </w:rPr>
        <w:t>осуществляемых  в  нынешних  и  прогнозируемых  экономических  условиях,  для сохранения долговой нагрузки на управляемом уровне;</w:t>
      </w:r>
    </w:p>
    <w:p w:rsidR="007E47B2" w:rsidRPr="00474E81" w:rsidRDefault="007E47B2" w:rsidP="007E47B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4E81">
        <w:rPr>
          <w:rFonts w:ascii="Times New Roman" w:hAnsi="Times New Roman" w:cs="Times New Roman"/>
          <w:color w:val="auto"/>
          <w:sz w:val="28"/>
          <w:szCs w:val="28"/>
        </w:rPr>
        <w:t xml:space="preserve">           - сохранение репутации </w:t>
      </w:r>
      <w:r>
        <w:rPr>
          <w:rFonts w:ascii="Times New Roman" w:hAnsi="Times New Roman" w:cs="Times New Roman"/>
          <w:color w:val="auto"/>
          <w:sz w:val="28"/>
          <w:szCs w:val="28"/>
        </w:rPr>
        <w:t>Кухаривского сельского поселения Ейского района</w:t>
      </w:r>
      <w:r w:rsidRPr="00474E81">
        <w:rPr>
          <w:rFonts w:ascii="Times New Roman" w:hAnsi="Times New Roman" w:cs="Times New Roman"/>
          <w:color w:val="auto"/>
          <w:sz w:val="28"/>
          <w:szCs w:val="28"/>
        </w:rPr>
        <w:t xml:space="preserve"> как надежного заемщика, безупречно и своевременно выполняющего финансовые обязательства;</w:t>
      </w:r>
    </w:p>
    <w:p w:rsidR="007E47B2" w:rsidRPr="00E47088" w:rsidRDefault="007E47B2" w:rsidP="007E47B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708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- осуществление долговой политики с учетом строгого соблюдения  ограничений, установленных Бюджетным кодексом Российской  Федерации  в отношении объема муниципального долга и расходов на его обслуживание;</w:t>
      </w:r>
    </w:p>
    <w:p w:rsidR="007E47B2" w:rsidRPr="00E47088" w:rsidRDefault="007E47B2" w:rsidP="007E47B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7088">
        <w:rPr>
          <w:rFonts w:ascii="Times New Roman" w:hAnsi="Times New Roman" w:cs="Times New Roman"/>
          <w:color w:val="auto"/>
          <w:sz w:val="28"/>
          <w:szCs w:val="28"/>
        </w:rPr>
        <w:t xml:space="preserve">         -  обеспечение своевременного и полного учета долговых обязательств;</w:t>
      </w:r>
    </w:p>
    <w:p w:rsidR="007E47B2" w:rsidRPr="00E47088" w:rsidRDefault="007E47B2" w:rsidP="007E47B2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7088">
        <w:rPr>
          <w:rFonts w:ascii="Times New Roman" w:hAnsi="Times New Roman" w:cs="Times New Roman"/>
          <w:color w:val="auto"/>
          <w:sz w:val="28"/>
          <w:szCs w:val="28"/>
        </w:rPr>
        <w:t xml:space="preserve">         - информирование населения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Кухаривского сельского поселения Ейского района</w:t>
      </w:r>
      <w:r w:rsidRPr="00E47088">
        <w:rPr>
          <w:rFonts w:ascii="Times New Roman" w:hAnsi="Times New Roman" w:cs="Times New Roman"/>
          <w:color w:val="auto"/>
          <w:sz w:val="28"/>
          <w:szCs w:val="28"/>
        </w:rPr>
        <w:t xml:space="preserve"> о состоянии муниципального долга.</w:t>
      </w:r>
    </w:p>
    <w:p w:rsidR="007B60F1" w:rsidRPr="00E87768" w:rsidRDefault="007B60F1" w:rsidP="007B60F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Кроме  того,</w:t>
      </w:r>
      <w:r w:rsidRPr="00E87768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обеспечить меры, направленные на оптимизацию долговой нагрузки 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87768">
        <w:rPr>
          <w:rFonts w:ascii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E87768">
        <w:rPr>
          <w:rFonts w:ascii="Times New Roman" w:hAnsi="Times New Roman" w:cs="Times New Roman"/>
          <w:color w:val="auto"/>
          <w:sz w:val="28"/>
          <w:szCs w:val="28"/>
        </w:rPr>
        <w:t>, неукоснительное соблюдение параметров муниципального долга, определённых бюджетным законодательством.</w:t>
      </w:r>
      <w:r w:rsidRPr="00E87768">
        <w:rPr>
          <w:rFonts w:cs="Times New Roman"/>
          <w:color w:val="auto"/>
        </w:rPr>
        <w:t xml:space="preserve"> </w:t>
      </w:r>
    </w:p>
    <w:p w:rsidR="007B60F1" w:rsidRDefault="007B60F1" w:rsidP="007B60F1">
      <w:pPr>
        <w:tabs>
          <w:tab w:val="left" w:pos="0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</w:t>
      </w:r>
      <w:r w:rsidRPr="00C16E5B">
        <w:rPr>
          <w:rFonts w:ascii="Times New Roman" w:hAnsi="Times New Roman" w:cs="Times New Roman"/>
          <w:sz w:val="28"/>
          <w:szCs w:val="28"/>
        </w:rPr>
        <w:t xml:space="preserve"> участникам бюджетного процесса требуется обеспечить реализацию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бюджетной политики</w:t>
      </w:r>
      <w:r w:rsidRPr="00C16E5B">
        <w:rPr>
          <w:rFonts w:ascii="Times New Roman" w:hAnsi="Times New Roman" w:cs="Times New Roman"/>
          <w:sz w:val="28"/>
          <w:szCs w:val="28"/>
        </w:rPr>
        <w:t>, приложить максимальные усилия для укрепления доходной части бюджетов всех уровней, обеспечения приоритетов социально-экономического развития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94795">
        <w:rPr>
          <w:rFonts w:ascii="Times New Roman" w:hAnsi="Times New Roman" w:cs="Times New Roman"/>
          <w:sz w:val="28"/>
          <w:szCs w:val="28"/>
        </w:rPr>
        <w:t>Кухаривского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C16E5B">
        <w:rPr>
          <w:rFonts w:ascii="Times New Roman" w:hAnsi="Times New Roman" w:cs="Times New Roman"/>
          <w:sz w:val="28"/>
          <w:szCs w:val="28"/>
        </w:rPr>
        <w:t>, сбалансированности бюджетов всех уровней, эффективного, адресного и целевого характера использования бюджетных средств, прозрачности (открытости) бюджета, безусловного соблюдения других принципов бюджетной системы Российской Федерации.</w:t>
      </w:r>
    </w:p>
    <w:p w:rsidR="007E47B2" w:rsidRPr="00D70E73" w:rsidRDefault="007E47B2" w:rsidP="007E47B2">
      <w:pPr>
        <w:tabs>
          <w:tab w:val="left" w:pos="0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D70E73">
        <w:rPr>
          <w:rFonts w:ascii="Times New Roman" w:hAnsi="Times New Roman" w:cs="Times New Roman"/>
          <w:color w:val="auto"/>
          <w:sz w:val="28"/>
          <w:szCs w:val="28"/>
        </w:rPr>
        <w:t xml:space="preserve">Эффективное, ответственное и прозрачное управление бюджетными средствами </w:t>
      </w:r>
      <w:r>
        <w:rPr>
          <w:rFonts w:ascii="Times New Roman" w:hAnsi="Times New Roman" w:cs="Times New Roman"/>
          <w:sz w:val="28"/>
          <w:szCs w:val="28"/>
        </w:rPr>
        <w:t>Кухаривского сельского поселения Ейского района</w:t>
      </w:r>
      <w:r w:rsidRPr="00D70E73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D70E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B60F1" w:rsidRDefault="007B60F1" w:rsidP="007B60F1">
      <w:pPr>
        <w:tabs>
          <w:tab w:val="left" w:pos="0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6BE7" w:rsidRPr="00C16E5B" w:rsidRDefault="00336BE7" w:rsidP="000C5E53">
      <w:pPr>
        <w:tabs>
          <w:tab w:val="left" w:pos="9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6314" w:rsidRDefault="00176314" w:rsidP="00176314">
      <w:pPr>
        <w:pStyle w:val="Bodytext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176314" w:rsidRDefault="00176314" w:rsidP="00176314">
      <w:pPr>
        <w:pStyle w:val="Bodytext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Кухаривского сельского поселения</w:t>
      </w:r>
    </w:p>
    <w:p w:rsidR="00176314" w:rsidRDefault="00176314" w:rsidP="00176314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</w:t>
      </w:r>
      <w:r>
        <w:rPr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О.Б.Беспалова</w:t>
      </w:r>
    </w:p>
    <w:sectPr w:rsidR="00176314" w:rsidSect="00DD2E98">
      <w:headerReference w:type="even" r:id="rId7"/>
      <w:headerReference w:type="default" r:id="rId8"/>
      <w:type w:val="continuous"/>
      <w:pgSz w:w="11909" w:h="16834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A74" w:rsidRDefault="002D2A74">
      <w:r>
        <w:separator/>
      </w:r>
    </w:p>
  </w:endnote>
  <w:endnote w:type="continuationSeparator" w:id="1">
    <w:p w:rsidR="002D2A74" w:rsidRDefault="002D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A74" w:rsidRDefault="002D2A74">
      <w:r>
        <w:separator/>
      </w:r>
    </w:p>
  </w:footnote>
  <w:footnote w:type="continuationSeparator" w:id="1">
    <w:p w:rsidR="002D2A74" w:rsidRDefault="002D2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CC" w:rsidRDefault="00B407CC" w:rsidP="00C36B8D">
    <w:pPr>
      <w:pStyle w:val="Headerorfooter0"/>
      <w:framePr w:wrap="auto" w:vAnchor="text" w:hAnchor="page" w:x="6408" w:y="406"/>
      <w:shd w:val="clear" w:color="auto" w:fill="auto"/>
    </w:pPr>
    <w:fldSimple w:instr=" PAGE \* MERGEFORMAT ">
      <w:r w:rsidR="00E2610A" w:rsidRPr="00E2610A">
        <w:rPr>
          <w:rStyle w:val="Headerorfooter10"/>
          <w:rFonts w:ascii="DejaVu Sans" w:hAnsi="DejaVu Sans" w:cs="DejaVu Sans"/>
        </w:rPr>
        <w:t>2</w:t>
      </w:r>
    </w:fldSimple>
  </w:p>
  <w:p w:rsidR="00B407CC" w:rsidRDefault="00B407CC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CC" w:rsidRDefault="00B407CC" w:rsidP="00C36B8D">
    <w:pPr>
      <w:pStyle w:val="Headerorfooter0"/>
      <w:framePr w:wrap="auto" w:vAnchor="text" w:hAnchor="page" w:x="6408" w:y="586"/>
      <w:shd w:val="clear" w:color="auto" w:fill="auto"/>
    </w:pPr>
    <w:fldSimple w:instr=" PAGE \* MERGEFORMAT ">
      <w:r w:rsidR="00E2610A" w:rsidRPr="00E2610A">
        <w:rPr>
          <w:rStyle w:val="Headerorfooter10"/>
          <w:rFonts w:ascii="DejaVu Sans" w:hAnsi="DejaVu Sans" w:cs="DejaVu Sans"/>
        </w:rPr>
        <w:t>3</w:t>
      </w:r>
    </w:fldSimple>
  </w:p>
  <w:p w:rsidR="00B407CC" w:rsidRDefault="00B407CC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AE6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222BC6"/>
    <w:multiLevelType w:val="hybridMultilevel"/>
    <w:tmpl w:val="622C8A6E"/>
    <w:lvl w:ilvl="0" w:tplc="ABE055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EE3851"/>
    <w:multiLevelType w:val="hybridMultilevel"/>
    <w:tmpl w:val="389C0040"/>
    <w:lvl w:ilvl="0" w:tplc="49A21DC4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">
    <w:nsid w:val="3ABB51FE"/>
    <w:multiLevelType w:val="multilevel"/>
    <w:tmpl w:val="6A723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44D4343C"/>
    <w:multiLevelType w:val="hybridMultilevel"/>
    <w:tmpl w:val="07E2C2EE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5">
    <w:nsid w:val="645B3E8A"/>
    <w:multiLevelType w:val="hybridMultilevel"/>
    <w:tmpl w:val="08A4F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221053"/>
    <w:multiLevelType w:val="hybridMultilevel"/>
    <w:tmpl w:val="65E6A79E"/>
    <w:lvl w:ilvl="0" w:tplc="044E60BE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">
    <w:nsid w:val="6EC4361D"/>
    <w:multiLevelType w:val="multilevel"/>
    <w:tmpl w:val="59C8D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719F389A"/>
    <w:multiLevelType w:val="hybridMultilevel"/>
    <w:tmpl w:val="ACDC14CE"/>
    <w:lvl w:ilvl="0" w:tplc="0419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9">
    <w:nsid w:val="7C646ADA"/>
    <w:multiLevelType w:val="multilevel"/>
    <w:tmpl w:val="6A723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7EAE1DF1"/>
    <w:multiLevelType w:val="multilevel"/>
    <w:tmpl w:val="096CCF4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7337"/>
    <w:rsid w:val="0000146D"/>
    <w:rsid w:val="00002BE7"/>
    <w:rsid w:val="000068FD"/>
    <w:rsid w:val="00007036"/>
    <w:rsid w:val="00014C69"/>
    <w:rsid w:val="00017F22"/>
    <w:rsid w:val="000214E4"/>
    <w:rsid w:val="0003687A"/>
    <w:rsid w:val="00037C7D"/>
    <w:rsid w:val="00040D25"/>
    <w:rsid w:val="00041566"/>
    <w:rsid w:val="00041631"/>
    <w:rsid w:val="00042C7E"/>
    <w:rsid w:val="0004430C"/>
    <w:rsid w:val="0004698A"/>
    <w:rsid w:val="00055E42"/>
    <w:rsid w:val="00057E34"/>
    <w:rsid w:val="00062FFF"/>
    <w:rsid w:val="000635FC"/>
    <w:rsid w:val="0006469B"/>
    <w:rsid w:val="00067A9B"/>
    <w:rsid w:val="00072570"/>
    <w:rsid w:val="000841C6"/>
    <w:rsid w:val="000847E1"/>
    <w:rsid w:val="0009044B"/>
    <w:rsid w:val="00090B02"/>
    <w:rsid w:val="00091194"/>
    <w:rsid w:val="00091DFE"/>
    <w:rsid w:val="000A3CE4"/>
    <w:rsid w:val="000A5429"/>
    <w:rsid w:val="000C1318"/>
    <w:rsid w:val="000C4431"/>
    <w:rsid w:val="000C5E53"/>
    <w:rsid w:val="000D0C1C"/>
    <w:rsid w:val="000D6442"/>
    <w:rsid w:val="000D7D77"/>
    <w:rsid w:val="000D7F77"/>
    <w:rsid w:val="000E376B"/>
    <w:rsid w:val="000E4AEC"/>
    <w:rsid w:val="000E5C35"/>
    <w:rsid w:val="000F1C2F"/>
    <w:rsid w:val="000F4C37"/>
    <w:rsid w:val="000F6074"/>
    <w:rsid w:val="000F6EAE"/>
    <w:rsid w:val="00103A66"/>
    <w:rsid w:val="00104033"/>
    <w:rsid w:val="001051DE"/>
    <w:rsid w:val="00106BEE"/>
    <w:rsid w:val="00107FDC"/>
    <w:rsid w:val="001106A3"/>
    <w:rsid w:val="001213CD"/>
    <w:rsid w:val="00124CD6"/>
    <w:rsid w:val="00135387"/>
    <w:rsid w:val="00140C06"/>
    <w:rsid w:val="00142DC0"/>
    <w:rsid w:val="001503E8"/>
    <w:rsid w:val="00155B14"/>
    <w:rsid w:val="00156ADF"/>
    <w:rsid w:val="001610E3"/>
    <w:rsid w:val="001619B9"/>
    <w:rsid w:val="0016311A"/>
    <w:rsid w:val="00164383"/>
    <w:rsid w:val="00164AB8"/>
    <w:rsid w:val="0016769F"/>
    <w:rsid w:val="00175179"/>
    <w:rsid w:val="00176314"/>
    <w:rsid w:val="0017719E"/>
    <w:rsid w:val="00177D13"/>
    <w:rsid w:val="00180D5B"/>
    <w:rsid w:val="00181C8E"/>
    <w:rsid w:val="0018229C"/>
    <w:rsid w:val="00183A25"/>
    <w:rsid w:val="00183E32"/>
    <w:rsid w:val="00185C70"/>
    <w:rsid w:val="00185EF3"/>
    <w:rsid w:val="00187552"/>
    <w:rsid w:val="00190025"/>
    <w:rsid w:val="0019020B"/>
    <w:rsid w:val="00191D39"/>
    <w:rsid w:val="00192270"/>
    <w:rsid w:val="00195882"/>
    <w:rsid w:val="0019662E"/>
    <w:rsid w:val="001977B7"/>
    <w:rsid w:val="001A5E12"/>
    <w:rsid w:val="001B33C2"/>
    <w:rsid w:val="001B39C1"/>
    <w:rsid w:val="001D41E5"/>
    <w:rsid w:val="001D7CAE"/>
    <w:rsid w:val="001E083B"/>
    <w:rsid w:val="001E5F21"/>
    <w:rsid w:val="001F57DB"/>
    <w:rsid w:val="00200502"/>
    <w:rsid w:val="00205862"/>
    <w:rsid w:val="00207BAE"/>
    <w:rsid w:val="00211059"/>
    <w:rsid w:val="002116F3"/>
    <w:rsid w:val="00215F1F"/>
    <w:rsid w:val="00216411"/>
    <w:rsid w:val="00223423"/>
    <w:rsid w:val="00233F21"/>
    <w:rsid w:val="00237C71"/>
    <w:rsid w:val="00241F97"/>
    <w:rsid w:val="0024343B"/>
    <w:rsid w:val="00262A40"/>
    <w:rsid w:val="00267337"/>
    <w:rsid w:val="002929D6"/>
    <w:rsid w:val="00293DAD"/>
    <w:rsid w:val="00294F0A"/>
    <w:rsid w:val="0029512B"/>
    <w:rsid w:val="002A289A"/>
    <w:rsid w:val="002A5443"/>
    <w:rsid w:val="002A7440"/>
    <w:rsid w:val="002B086C"/>
    <w:rsid w:val="002B6F13"/>
    <w:rsid w:val="002C1DB2"/>
    <w:rsid w:val="002C675E"/>
    <w:rsid w:val="002C6B83"/>
    <w:rsid w:val="002D0283"/>
    <w:rsid w:val="002D14C7"/>
    <w:rsid w:val="002D18EC"/>
    <w:rsid w:val="002D2A74"/>
    <w:rsid w:val="002D5E35"/>
    <w:rsid w:val="002D7B17"/>
    <w:rsid w:val="002E14AF"/>
    <w:rsid w:val="002E4A65"/>
    <w:rsid w:val="002E6A60"/>
    <w:rsid w:val="002F1C5A"/>
    <w:rsid w:val="002F30EA"/>
    <w:rsid w:val="002F5D66"/>
    <w:rsid w:val="002F64A6"/>
    <w:rsid w:val="002F77EC"/>
    <w:rsid w:val="002F7AA1"/>
    <w:rsid w:val="0030258B"/>
    <w:rsid w:val="003062DD"/>
    <w:rsid w:val="00314B30"/>
    <w:rsid w:val="0031717D"/>
    <w:rsid w:val="003249F6"/>
    <w:rsid w:val="003265F2"/>
    <w:rsid w:val="00336BE7"/>
    <w:rsid w:val="00346EF6"/>
    <w:rsid w:val="00350C89"/>
    <w:rsid w:val="003527A7"/>
    <w:rsid w:val="00360273"/>
    <w:rsid w:val="00362DAA"/>
    <w:rsid w:val="003636DB"/>
    <w:rsid w:val="00364875"/>
    <w:rsid w:val="00365415"/>
    <w:rsid w:val="00365FEB"/>
    <w:rsid w:val="003661C2"/>
    <w:rsid w:val="00371EC5"/>
    <w:rsid w:val="0037215C"/>
    <w:rsid w:val="00374246"/>
    <w:rsid w:val="00374D30"/>
    <w:rsid w:val="00380E5C"/>
    <w:rsid w:val="00380EA4"/>
    <w:rsid w:val="00384B59"/>
    <w:rsid w:val="0038541D"/>
    <w:rsid w:val="00385C88"/>
    <w:rsid w:val="00386CFC"/>
    <w:rsid w:val="003928CB"/>
    <w:rsid w:val="0039299B"/>
    <w:rsid w:val="003941A9"/>
    <w:rsid w:val="003A077E"/>
    <w:rsid w:val="003A354D"/>
    <w:rsid w:val="003A5AC2"/>
    <w:rsid w:val="003A5E63"/>
    <w:rsid w:val="003A730E"/>
    <w:rsid w:val="003B2D06"/>
    <w:rsid w:val="003B2EE8"/>
    <w:rsid w:val="003B3509"/>
    <w:rsid w:val="003B43E4"/>
    <w:rsid w:val="003B5973"/>
    <w:rsid w:val="003E213F"/>
    <w:rsid w:val="003E4E01"/>
    <w:rsid w:val="003E7005"/>
    <w:rsid w:val="003F3350"/>
    <w:rsid w:val="003F64D6"/>
    <w:rsid w:val="00406307"/>
    <w:rsid w:val="00407490"/>
    <w:rsid w:val="00410F3C"/>
    <w:rsid w:val="00414F1C"/>
    <w:rsid w:val="00417694"/>
    <w:rsid w:val="004221C4"/>
    <w:rsid w:val="004226B6"/>
    <w:rsid w:val="00433EB1"/>
    <w:rsid w:val="00437FC9"/>
    <w:rsid w:val="00442515"/>
    <w:rsid w:val="004433C3"/>
    <w:rsid w:val="00443F1C"/>
    <w:rsid w:val="00447AE6"/>
    <w:rsid w:val="00450360"/>
    <w:rsid w:val="004503D5"/>
    <w:rsid w:val="0045200C"/>
    <w:rsid w:val="004528C5"/>
    <w:rsid w:val="00454F2C"/>
    <w:rsid w:val="0045598F"/>
    <w:rsid w:val="00457A31"/>
    <w:rsid w:val="00463791"/>
    <w:rsid w:val="00463EF9"/>
    <w:rsid w:val="00466AFD"/>
    <w:rsid w:val="004675F8"/>
    <w:rsid w:val="0047183D"/>
    <w:rsid w:val="00472AC6"/>
    <w:rsid w:val="00475811"/>
    <w:rsid w:val="00481072"/>
    <w:rsid w:val="00484667"/>
    <w:rsid w:val="00497B62"/>
    <w:rsid w:val="004A021C"/>
    <w:rsid w:val="004A0599"/>
    <w:rsid w:val="004A06DB"/>
    <w:rsid w:val="004A4041"/>
    <w:rsid w:val="004B1655"/>
    <w:rsid w:val="004B720C"/>
    <w:rsid w:val="004C10BF"/>
    <w:rsid w:val="004C5D21"/>
    <w:rsid w:val="004D0B2C"/>
    <w:rsid w:val="004D1A75"/>
    <w:rsid w:val="004E4C10"/>
    <w:rsid w:val="004F005F"/>
    <w:rsid w:val="004F5378"/>
    <w:rsid w:val="00503568"/>
    <w:rsid w:val="00510151"/>
    <w:rsid w:val="005104DF"/>
    <w:rsid w:val="00511236"/>
    <w:rsid w:val="00515D9E"/>
    <w:rsid w:val="00522BE9"/>
    <w:rsid w:val="00526296"/>
    <w:rsid w:val="00533699"/>
    <w:rsid w:val="005375C4"/>
    <w:rsid w:val="005400A6"/>
    <w:rsid w:val="00542477"/>
    <w:rsid w:val="0055033F"/>
    <w:rsid w:val="005520DF"/>
    <w:rsid w:val="00552B9F"/>
    <w:rsid w:val="00553883"/>
    <w:rsid w:val="00560C98"/>
    <w:rsid w:val="00566F28"/>
    <w:rsid w:val="00567A09"/>
    <w:rsid w:val="005709C7"/>
    <w:rsid w:val="00573281"/>
    <w:rsid w:val="005755A0"/>
    <w:rsid w:val="00575ED6"/>
    <w:rsid w:val="00584FBE"/>
    <w:rsid w:val="00591E30"/>
    <w:rsid w:val="0059324B"/>
    <w:rsid w:val="005947A6"/>
    <w:rsid w:val="005A034C"/>
    <w:rsid w:val="005A096B"/>
    <w:rsid w:val="005A1E08"/>
    <w:rsid w:val="005A2E7A"/>
    <w:rsid w:val="005A572E"/>
    <w:rsid w:val="005A6890"/>
    <w:rsid w:val="005A6E37"/>
    <w:rsid w:val="005C1E53"/>
    <w:rsid w:val="005D0763"/>
    <w:rsid w:val="005D38B8"/>
    <w:rsid w:val="005D744B"/>
    <w:rsid w:val="005E0891"/>
    <w:rsid w:val="005F2578"/>
    <w:rsid w:val="005F3615"/>
    <w:rsid w:val="0060026B"/>
    <w:rsid w:val="006144DE"/>
    <w:rsid w:val="0061797D"/>
    <w:rsid w:val="00625838"/>
    <w:rsid w:val="006337AC"/>
    <w:rsid w:val="00633ECB"/>
    <w:rsid w:val="00640EDB"/>
    <w:rsid w:val="006425ED"/>
    <w:rsid w:val="00643BAD"/>
    <w:rsid w:val="00644BE5"/>
    <w:rsid w:val="00652C1F"/>
    <w:rsid w:val="00664378"/>
    <w:rsid w:val="00664EBA"/>
    <w:rsid w:val="00674A09"/>
    <w:rsid w:val="00674CC5"/>
    <w:rsid w:val="00677B20"/>
    <w:rsid w:val="00680F81"/>
    <w:rsid w:val="0068180D"/>
    <w:rsid w:val="00681BA0"/>
    <w:rsid w:val="00684767"/>
    <w:rsid w:val="00686253"/>
    <w:rsid w:val="006905C9"/>
    <w:rsid w:val="00691413"/>
    <w:rsid w:val="00695734"/>
    <w:rsid w:val="006A11A0"/>
    <w:rsid w:val="006A1CE6"/>
    <w:rsid w:val="006A2D73"/>
    <w:rsid w:val="006A3DBC"/>
    <w:rsid w:val="006B1185"/>
    <w:rsid w:val="006B2201"/>
    <w:rsid w:val="006B4395"/>
    <w:rsid w:val="006B61A9"/>
    <w:rsid w:val="006B755C"/>
    <w:rsid w:val="006B7DD1"/>
    <w:rsid w:val="006C0E57"/>
    <w:rsid w:val="006C6142"/>
    <w:rsid w:val="006C7F76"/>
    <w:rsid w:val="006D2340"/>
    <w:rsid w:val="006D3F27"/>
    <w:rsid w:val="006D5443"/>
    <w:rsid w:val="006D561F"/>
    <w:rsid w:val="006D5D85"/>
    <w:rsid w:val="006D7F2B"/>
    <w:rsid w:val="006E1660"/>
    <w:rsid w:val="006E1C26"/>
    <w:rsid w:val="006E56F0"/>
    <w:rsid w:val="006F3D5F"/>
    <w:rsid w:val="006F5BE5"/>
    <w:rsid w:val="007062FF"/>
    <w:rsid w:val="00706DEA"/>
    <w:rsid w:val="00707795"/>
    <w:rsid w:val="00707B86"/>
    <w:rsid w:val="0071505B"/>
    <w:rsid w:val="00716172"/>
    <w:rsid w:val="0072361C"/>
    <w:rsid w:val="00723BCF"/>
    <w:rsid w:val="00724124"/>
    <w:rsid w:val="007245F8"/>
    <w:rsid w:val="00730375"/>
    <w:rsid w:val="00740300"/>
    <w:rsid w:val="00745C6F"/>
    <w:rsid w:val="007538B4"/>
    <w:rsid w:val="00753D4D"/>
    <w:rsid w:val="0075451E"/>
    <w:rsid w:val="007621DB"/>
    <w:rsid w:val="00776F34"/>
    <w:rsid w:val="00780507"/>
    <w:rsid w:val="007834D7"/>
    <w:rsid w:val="007859D3"/>
    <w:rsid w:val="007860F8"/>
    <w:rsid w:val="0078637C"/>
    <w:rsid w:val="007972A6"/>
    <w:rsid w:val="007A0DFA"/>
    <w:rsid w:val="007A1B06"/>
    <w:rsid w:val="007A419B"/>
    <w:rsid w:val="007A7894"/>
    <w:rsid w:val="007B60F1"/>
    <w:rsid w:val="007B7D59"/>
    <w:rsid w:val="007C46D3"/>
    <w:rsid w:val="007C740F"/>
    <w:rsid w:val="007D2347"/>
    <w:rsid w:val="007D3453"/>
    <w:rsid w:val="007D4116"/>
    <w:rsid w:val="007D47D4"/>
    <w:rsid w:val="007D6BC2"/>
    <w:rsid w:val="007D7294"/>
    <w:rsid w:val="007D7B42"/>
    <w:rsid w:val="007E47B2"/>
    <w:rsid w:val="007E49CE"/>
    <w:rsid w:val="007F5C4A"/>
    <w:rsid w:val="00803060"/>
    <w:rsid w:val="008033BA"/>
    <w:rsid w:val="008103EB"/>
    <w:rsid w:val="0081174F"/>
    <w:rsid w:val="0081253F"/>
    <w:rsid w:val="00826407"/>
    <w:rsid w:val="008302E7"/>
    <w:rsid w:val="008343EE"/>
    <w:rsid w:val="00835179"/>
    <w:rsid w:val="00851CFD"/>
    <w:rsid w:val="00852458"/>
    <w:rsid w:val="008552DB"/>
    <w:rsid w:val="00855880"/>
    <w:rsid w:val="00860B60"/>
    <w:rsid w:val="00863367"/>
    <w:rsid w:val="00864FDF"/>
    <w:rsid w:val="008729C5"/>
    <w:rsid w:val="008775E8"/>
    <w:rsid w:val="00884BEA"/>
    <w:rsid w:val="00886B2E"/>
    <w:rsid w:val="00897360"/>
    <w:rsid w:val="0089795B"/>
    <w:rsid w:val="008A7263"/>
    <w:rsid w:val="008A7B18"/>
    <w:rsid w:val="008B164A"/>
    <w:rsid w:val="008B16D3"/>
    <w:rsid w:val="008B1E14"/>
    <w:rsid w:val="008C6FC1"/>
    <w:rsid w:val="008D0A43"/>
    <w:rsid w:val="008D4E93"/>
    <w:rsid w:val="008D673F"/>
    <w:rsid w:val="008D6901"/>
    <w:rsid w:val="008D7B73"/>
    <w:rsid w:val="008D7EF2"/>
    <w:rsid w:val="008E4C5B"/>
    <w:rsid w:val="008E59F7"/>
    <w:rsid w:val="008E5FEF"/>
    <w:rsid w:val="008E7CD3"/>
    <w:rsid w:val="008F1AB5"/>
    <w:rsid w:val="008F2175"/>
    <w:rsid w:val="009031FE"/>
    <w:rsid w:val="00906BC7"/>
    <w:rsid w:val="009112EA"/>
    <w:rsid w:val="0091246D"/>
    <w:rsid w:val="00914D9C"/>
    <w:rsid w:val="00917899"/>
    <w:rsid w:val="009237BD"/>
    <w:rsid w:val="00923B10"/>
    <w:rsid w:val="009330AB"/>
    <w:rsid w:val="0093328D"/>
    <w:rsid w:val="00934C05"/>
    <w:rsid w:val="00940FF3"/>
    <w:rsid w:val="00955ED9"/>
    <w:rsid w:val="009614F1"/>
    <w:rsid w:val="0096253D"/>
    <w:rsid w:val="00974ECB"/>
    <w:rsid w:val="00976BF4"/>
    <w:rsid w:val="00982674"/>
    <w:rsid w:val="009A1408"/>
    <w:rsid w:val="009A5840"/>
    <w:rsid w:val="009A690E"/>
    <w:rsid w:val="009A7D1B"/>
    <w:rsid w:val="009A7F3D"/>
    <w:rsid w:val="009B1D72"/>
    <w:rsid w:val="009B7C00"/>
    <w:rsid w:val="009C02EE"/>
    <w:rsid w:val="009C3D3B"/>
    <w:rsid w:val="009C5AD7"/>
    <w:rsid w:val="009D02D3"/>
    <w:rsid w:val="009D34E5"/>
    <w:rsid w:val="009D44C9"/>
    <w:rsid w:val="009E4140"/>
    <w:rsid w:val="009E5C0C"/>
    <w:rsid w:val="009F208F"/>
    <w:rsid w:val="009F233C"/>
    <w:rsid w:val="009F536C"/>
    <w:rsid w:val="009F5919"/>
    <w:rsid w:val="00A00B22"/>
    <w:rsid w:val="00A01EA8"/>
    <w:rsid w:val="00A0209C"/>
    <w:rsid w:val="00A03BDF"/>
    <w:rsid w:val="00A13138"/>
    <w:rsid w:val="00A17293"/>
    <w:rsid w:val="00A25A48"/>
    <w:rsid w:val="00A3523F"/>
    <w:rsid w:val="00A35691"/>
    <w:rsid w:val="00A35CB5"/>
    <w:rsid w:val="00A3641A"/>
    <w:rsid w:val="00A41A79"/>
    <w:rsid w:val="00A43537"/>
    <w:rsid w:val="00A46A64"/>
    <w:rsid w:val="00A5333E"/>
    <w:rsid w:val="00A537B9"/>
    <w:rsid w:val="00A6233A"/>
    <w:rsid w:val="00A62EF2"/>
    <w:rsid w:val="00A6504C"/>
    <w:rsid w:val="00A661F4"/>
    <w:rsid w:val="00A74787"/>
    <w:rsid w:val="00A760A1"/>
    <w:rsid w:val="00A7641C"/>
    <w:rsid w:val="00A8414D"/>
    <w:rsid w:val="00A86CAF"/>
    <w:rsid w:val="00A94ECC"/>
    <w:rsid w:val="00A95D3B"/>
    <w:rsid w:val="00A97503"/>
    <w:rsid w:val="00AA3EFE"/>
    <w:rsid w:val="00AA4E8C"/>
    <w:rsid w:val="00AA5390"/>
    <w:rsid w:val="00AA7C1A"/>
    <w:rsid w:val="00AB0868"/>
    <w:rsid w:val="00AB224D"/>
    <w:rsid w:val="00AC1C81"/>
    <w:rsid w:val="00AC3431"/>
    <w:rsid w:val="00AC602F"/>
    <w:rsid w:val="00AD22AF"/>
    <w:rsid w:val="00AE4E82"/>
    <w:rsid w:val="00AF50CF"/>
    <w:rsid w:val="00AF55D0"/>
    <w:rsid w:val="00AF5A3D"/>
    <w:rsid w:val="00AF6BBC"/>
    <w:rsid w:val="00B003E9"/>
    <w:rsid w:val="00B005F0"/>
    <w:rsid w:val="00B02E0D"/>
    <w:rsid w:val="00B070A4"/>
    <w:rsid w:val="00B140DE"/>
    <w:rsid w:val="00B15150"/>
    <w:rsid w:val="00B177F9"/>
    <w:rsid w:val="00B20CEE"/>
    <w:rsid w:val="00B264AC"/>
    <w:rsid w:val="00B27224"/>
    <w:rsid w:val="00B3514C"/>
    <w:rsid w:val="00B36A2A"/>
    <w:rsid w:val="00B407CC"/>
    <w:rsid w:val="00B4101A"/>
    <w:rsid w:val="00B422B8"/>
    <w:rsid w:val="00B507C2"/>
    <w:rsid w:val="00B556A0"/>
    <w:rsid w:val="00B64E54"/>
    <w:rsid w:val="00B64ECC"/>
    <w:rsid w:val="00B677A3"/>
    <w:rsid w:val="00B76CDB"/>
    <w:rsid w:val="00B81AD6"/>
    <w:rsid w:val="00B84256"/>
    <w:rsid w:val="00B867CA"/>
    <w:rsid w:val="00B94795"/>
    <w:rsid w:val="00B94F51"/>
    <w:rsid w:val="00B95208"/>
    <w:rsid w:val="00B97F7E"/>
    <w:rsid w:val="00BA21A8"/>
    <w:rsid w:val="00BA4832"/>
    <w:rsid w:val="00BA5A77"/>
    <w:rsid w:val="00BA66B7"/>
    <w:rsid w:val="00BB0284"/>
    <w:rsid w:val="00BB2569"/>
    <w:rsid w:val="00BB33FB"/>
    <w:rsid w:val="00BB40CC"/>
    <w:rsid w:val="00BB52B0"/>
    <w:rsid w:val="00BC1826"/>
    <w:rsid w:val="00BC18BC"/>
    <w:rsid w:val="00BC6A6D"/>
    <w:rsid w:val="00BD16E8"/>
    <w:rsid w:val="00BD3D6C"/>
    <w:rsid w:val="00BD7451"/>
    <w:rsid w:val="00BE0EF0"/>
    <w:rsid w:val="00BE1CFC"/>
    <w:rsid w:val="00BE1F76"/>
    <w:rsid w:val="00BE4EBB"/>
    <w:rsid w:val="00BF0525"/>
    <w:rsid w:val="00BF7042"/>
    <w:rsid w:val="00BF7333"/>
    <w:rsid w:val="00C000AA"/>
    <w:rsid w:val="00C04C78"/>
    <w:rsid w:val="00C107E4"/>
    <w:rsid w:val="00C13287"/>
    <w:rsid w:val="00C167D7"/>
    <w:rsid w:val="00C16E5B"/>
    <w:rsid w:val="00C218E5"/>
    <w:rsid w:val="00C223A3"/>
    <w:rsid w:val="00C2613F"/>
    <w:rsid w:val="00C31CDA"/>
    <w:rsid w:val="00C35690"/>
    <w:rsid w:val="00C36B8D"/>
    <w:rsid w:val="00C401A8"/>
    <w:rsid w:val="00C44B68"/>
    <w:rsid w:val="00C5034B"/>
    <w:rsid w:val="00C52687"/>
    <w:rsid w:val="00C533BE"/>
    <w:rsid w:val="00C53558"/>
    <w:rsid w:val="00C53C2D"/>
    <w:rsid w:val="00C54941"/>
    <w:rsid w:val="00C56985"/>
    <w:rsid w:val="00C6662D"/>
    <w:rsid w:val="00C6695F"/>
    <w:rsid w:val="00C679C3"/>
    <w:rsid w:val="00C67AD1"/>
    <w:rsid w:val="00C722A5"/>
    <w:rsid w:val="00C770EB"/>
    <w:rsid w:val="00C77DC2"/>
    <w:rsid w:val="00C83CE4"/>
    <w:rsid w:val="00C87961"/>
    <w:rsid w:val="00C91729"/>
    <w:rsid w:val="00C92EC8"/>
    <w:rsid w:val="00C945C3"/>
    <w:rsid w:val="00C9603B"/>
    <w:rsid w:val="00CA078B"/>
    <w:rsid w:val="00CA34AD"/>
    <w:rsid w:val="00CA3BA1"/>
    <w:rsid w:val="00CA78F7"/>
    <w:rsid w:val="00CB3D73"/>
    <w:rsid w:val="00CB6A56"/>
    <w:rsid w:val="00CC0D8E"/>
    <w:rsid w:val="00CC2AAB"/>
    <w:rsid w:val="00CC5DC3"/>
    <w:rsid w:val="00CC65EF"/>
    <w:rsid w:val="00CD5A9B"/>
    <w:rsid w:val="00CE07E3"/>
    <w:rsid w:val="00CE0E94"/>
    <w:rsid w:val="00CF4501"/>
    <w:rsid w:val="00D0751C"/>
    <w:rsid w:val="00D10A81"/>
    <w:rsid w:val="00D1139F"/>
    <w:rsid w:val="00D122E5"/>
    <w:rsid w:val="00D125D6"/>
    <w:rsid w:val="00D15AF5"/>
    <w:rsid w:val="00D16B92"/>
    <w:rsid w:val="00D218C9"/>
    <w:rsid w:val="00D2496B"/>
    <w:rsid w:val="00D32A42"/>
    <w:rsid w:val="00D405DB"/>
    <w:rsid w:val="00D42066"/>
    <w:rsid w:val="00D47C89"/>
    <w:rsid w:val="00D505AC"/>
    <w:rsid w:val="00D5439F"/>
    <w:rsid w:val="00D574D8"/>
    <w:rsid w:val="00D72694"/>
    <w:rsid w:val="00D731E1"/>
    <w:rsid w:val="00D73868"/>
    <w:rsid w:val="00D74252"/>
    <w:rsid w:val="00D8186C"/>
    <w:rsid w:val="00D913E0"/>
    <w:rsid w:val="00D917E7"/>
    <w:rsid w:val="00D9511C"/>
    <w:rsid w:val="00D9618C"/>
    <w:rsid w:val="00D966B5"/>
    <w:rsid w:val="00DA1E51"/>
    <w:rsid w:val="00DA4E41"/>
    <w:rsid w:val="00DA7811"/>
    <w:rsid w:val="00DB13A1"/>
    <w:rsid w:val="00DB13A9"/>
    <w:rsid w:val="00DC022E"/>
    <w:rsid w:val="00DC0760"/>
    <w:rsid w:val="00DC657D"/>
    <w:rsid w:val="00DC6E5E"/>
    <w:rsid w:val="00DD2E98"/>
    <w:rsid w:val="00DD3FFC"/>
    <w:rsid w:val="00DD5BCE"/>
    <w:rsid w:val="00DE0549"/>
    <w:rsid w:val="00DE1B88"/>
    <w:rsid w:val="00DE218D"/>
    <w:rsid w:val="00DE30E7"/>
    <w:rsid w:val="00DE4AA1"/>
    <w:rsid w:val="00DF073A"/>
    <w:rsid w:val="00DF306E"/>
    <w:rsid w:val="00DF7B44"/>
    <w:rsid w:val="00E005E7"/>
    <w:rsid w:val="00E02C54"/>
    <w:rsid w:val="00E21412"/>
    <w:rsid w:val="00E22E96"/>
    <w:rsid w:val="00E241C0"/>
    <w:rsid w:val="00E25805"/>
    <w:rsid w:val="00E2610A"/>
    <w:rsid w:val="00E32B5A"/>
    <w:rsid w:val="00E34120"/>
    <w:rsid w:val="00E34F9E"/>
    <w:rsid w:val="00E359CC"/>
    <w:rsid w:val="00E36E8B"/>
    <w:rsid w:val="00E400B0"/>
    <w:rsid w:val="00E4387F"/>
    <w:rsid w:val="00E553AC"/>
    <w:rsid w:val="00E566DB"/>
    <w:rsid w:val="00E572F0"/>
    <w:rsid w:val="00E61CCD"/>
    <w:rsid w:val="00E72BC9"/>
    <w:rsid w:val="00E742F2"/>
    <w:rsid w:val="00E749A6"/>
    <w:rsid w:val="00E74FD4"/>
    <w:rsid w:val="00E75339"/>
    <w:rsid w:val="00E87768"/>
    <w:rsid w:val="00E93870"/>
    <w:rsid w:val="00E9671C"/>
    <w:rsid w:val="00EA2F24"/>
    <w:rsid w:val="00EA72C4"/>
    <w:rsid w:val="00EB04E6"/>
    <w:rsid w:val="00EC04DC"/>
    <w:rsid w:val="00EC1753"/>
    <w:rsid w:val="00EC7B0E"/>
    <w:rsid w:val="00ED304D"/>
    <w:rsid w:val="00ED3B64"/>
    <w:rsid w:val="00ED3C6B"/>
    <w:rsid w:val="00ED4170"/>
    <w:rsid w:val="00EE0A49"/>
    <w:rsid w:val="00EE27C6"/>
    <w:rsid w:val="00EE28CB"/>
    <w:rsid w:val="00EE563A"/>
    <w:rsid w:val="00EE595E"/>
    <w:rsid w:val="00EF4818"/>
    <w:rsid w:val="00EF6776"/>
    <w:rsid w:val="00EF7CC4"/>
    <w:rsid w:val="00F04AB6"/>
    <w:rsid w:val="00F105AD"/>
    <w:rsid w:val="00F12AFD"/>
    <w:rsid w:val="00F2124A"/>
    <w:rsid w:val="00F21BC4"/>
    <w:rsid w:val="00F25E83"/>
    <w:rsid w:val="00F271CC"/>
    <w:rsid w:val="00F303F1"/>
    <w:rsid w:val="00F30440"/>
    <w:rsid w:val="00F3061C"/>
    <w:rsid w:val="00F32D1D"/>
    <w:rsid w:val="00F349D2"/>
    <w:rsid w:val="00F3558A"/>
    <w:rsid w:val="00F371F8"/>
    <w:rsid w:val="00F37CC0"/>
    <w:rsid w:val="00F40A82"/>
    <w:rsid w:val="00F414C0"/>
    <w:rsid w:val="00F424A4"/>
    <w:rsid w:val="00F444BA"/>
    <w:rsid w:val="00F445B8"/>
    <w:rsid w:val="00F460B8"/>
    <w:rsid w:val="00F4642D"/>
    <w:rsid w:val="00F50A85"/>
    <w:rsid w:val="00F51B55"/>
    <w:rsid w:val="00F5551D"/>
    <w:rsid w:val="00F56310"/>
    <w:rsid w:val="00F63F48"/>
    <w:rsid w:val="00F644AB"/>
    <w:rsid w:val="00F65D1A"/>
    <w:rsid w:val="00F915E7"/>
    <w:rsid w:val="00F93EEE"/>
    <w:rsid w:val="00F9555D"/>
    <w:rsid w:val="00F957AB"/>
    <w:rsid w:val="00F96FBF"/>
    <w:rsid w:val="00FA1B72"/>
    <w:rsid w:val="00FA368F"/>
    <w:rsid w:val="00FA3FA1"/>
    <w:rsid w:val="00FA64D5"/>
    <w:rsid w:val="00FB27C2"/>
    <w:rsid w:val="00FB42EF"/>
    <w:rsid w:val="00FB5EAF"/>
    <w:rsid w:val="00FB5F0B"/>
    <w:rsid w:val="00FB66C1"/>
    <w:rsid w:val="00FC39AD"/>
    <w:rsid w:val="00FC3A19"/>
    <w:rsid w:val="00FC57EB"/>
    <w:rsid w:val="00FD17FF"/>
    <w:rsid w:val="00FD5BAA"/>
    <w:rsid w:val="00FE21B9"/>
    <w:rsid w:val="00FE591A"/>
    <w:rsid w:val="00FF373E"/>
    <w:rsid w:val="00FF5AF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Times New Roman" w:hAnsi="DejaVu Sans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Bodytext">
    <w:name w:val="Body text_"/>
    <w:basedOn w:val="a0"/>
    <w:link w:val="Bodytext1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0">
    <w:name w:val="Header or footer + 10"/>
    <w:aliases w:val="5 pt,Spacing 0 pt"/>
    <w:basedOn w:val="Headerorfooter"/>
    <w:uiPriority w:val="99"/>
    <w:rPr>
      <w:spacing w:val="10"/>
      <w:sz w:val="21"/>
      <w:szCs w:val="21"/>
    </w:rPr>
  </w:style>
  <w:style w:type="character" w:customStyle="1" w:styleId="Bodytext0">
    <w:name w:val="Body text"/>
    <w:basedOn w:val="Bodytext"/>
    <w:uiPriority w:val="99"/>
  </w:style>
  <w:style w:type="character" w:customStyle="1" w:styleId="BodytextSpacing-1pt">
    <w:name w:val="Body text + Spacing -1 pt"/>
    <w:basedOn w:val="Bodytext"/>
    <w:uiPriority w:val="99"/>
    <w:rPr>
      <w:spacing w:val="-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900" w:line="322" w:lineRule="exact"/>
      <w:jc w:val="center"/>
      <w:outlineLvl w:val="0"/>
    </w:pPr>
    <w:rPr>
      <w:b/>
      <w:bCs/>
      <w:color w:val="auto"/>
      <w:spacing w:val="10"/>
      <w:sz w:val="25"/>
      <w:szCs w:val="25"/>
    </w:rPr>
  </w:style>
  <w:style w:type="paragraph" w:customStyle="1" w:styleId="Bodytext1">
    <w:name w:val="Body text1"/>
    <w:basedOn w:val="a"/>
    <w:link w:val="Bodytext"/>
    <w:uiPriority w:val="99"/>
    <w:pPr>
      <w:shd w:val="clear" w:color="auto" w:fill="FFFFFF"/>
      <w:spacing w:before="900" w:line="480" w:lineRule="exact"/>
      <w:jc w:val="both"/>
    </w:pPr>
    <w:rPr>
      <w:color w:val="auto"/>
      <w:sz w:val="26"/>
      <w:szCs w:val="26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E4C5B"/>
    <w:pPr>
      <w:spacing w:after="160" w:line="240" w:lineRule="exact"/>
    </w:pPr>
    <w:rPr>
      <w:noProof/>
      <w:color w:val="auto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142DC0"/>
    <w:pPr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eastAsia="Times New Roman" w:cs="Times New Roman"/>
      <w:color w:val="000000"/>
      <w:sz w:val="24"/>
      <w:szCs w:val="24"/>
    </w:rPr>
  </w:style>
  <w:style w:type="paragraph" w:customStyle="1" w:styleId="a6">
    <w:name w:val="Знак Знак"/>
    <w:basedOn w:val="a"/>
    <w:uiPriority w:val="99"/>
    <w:rsid w:val="0038541D"/>
    <w:pPr>
      <w:spacing w:after="160" w:line="240" w:lineRule="exact"/>
    </w:pPr>
    <w:rPr>
      <w:rFonts w:ascii="Arial" w:hAnsi="Arial" w:cs="Arial"/>
      <w:noProof/>
      <w:color w:val="auto"/>
      <w:sz w:val="20"/>
      <w:szCs w:val="20"/>
      <w:lang w:eastAsia="ru-RU"/>
    </w:rPr>
  </w:style>
  <w:style w:type="paragraph" w:customStyle="1" w:styleId="1">
    <w:name w:val="Знак Знак1 Знак"/>
    <w:basedOn w:val="a"/>
    <w:uiPriority w:val="99"/>
    <w:rsid w:val="00664EBA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customStyle="1" w:styleId="10">
    <w:name w:val="Знак Знак1"/>
    <w:basedOn w:val="a"/>
    <w:uiPriority w:val="99"/>
    <w:rsid w:val="001E5F21"/>
    <w:pPr>
      <w:spacing w:after="160" w:line="240" w:lineRule="exact"/>
    </w:pPr>
    <w:rPr>
      <w:noProof/>
      <w:color w:val="auto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EC04DC"/>
    <w:rPr>
      <w:b/>
      <w:color w:val="26282F"/>
      <w:sz w:val="26"/>
    </w:rPr>
  </w:style>
  <w:style w:type="character" w:customStyle="1" w:styleId="a8">
    <w:name w:val="Гипертекстовая ссылка"/>
    <w:basedOn w:val="a7"/>
    <w:uiPriority w:val="99"/>
    <w:rsid w:val="00EC04DC"/>
    <w:rPr>
      <w:rFonts w:cs="Times New Roman"/>
      <w:bCs/>
      <w:color w:val="auto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D0751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aa">
    <w:name w:val="Прижатый влево"/>
    <w:basedOn w:val="a"/>
    <w:next w:val="a"/>
    <w:uiPriority w:val="99"/>
    <w:rsid w:val="00D0751C"/>
    <w:pPr>
      <w:widowControl w:val="0"/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ab">
    <w:name w:val="header"/>
    <w:basedOn w:val="a"/>
    <w:link w:val="ac"/>
    <w:uiPriority w:val="99"/>
    <w:rsid w:val="005A2E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eastAsia="Times New Roman" w:cs="Times New Roman"/>
      <w:color w:val="000000"/>
      <w:sz w:val="24"/>
      <w:szCs w:val="24"/>
    </w:rPr>
  </w:style>
  <w:style w:type="character" w:styleId="ad">
    <w:name w:val="page number"/>
    <w:basedOn w:val="a0"/>
    <w:uiPriority w:val="99"/>
    <w:rsid w:val="005A2E7A"/>
    <w:rPr>
      <w:rFonts w:cs="Times New Roman"/>
    </w:rPr>
  </w:style>
  <w:style w:type="paragraph" w:styleId="ae">
    <w:name w:val="footer"/>
    <w:basedOn w:val="a"/>
    <w:link w:val="af"/>
    <w:uiPriority w:val="99"/>
    <w:rsid w:val="00C36B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eastAsia="Times New Roman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5A1E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99"/>
    <w:qFormat/>
    <w:rsid w:val="00215F1F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 Знак11"/>
    <w:basedOn w:val="a"/>
    <w:uiPriority w:val="99"/>
    <w:rsid w:val="00B95208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styleId="af1">
    <w:name w:val="Normal (Web)"/>
    <w:basedOn w:val="a"/>
    <w:uiPriority w:val="99"/>
    <w:rsid w:val="009031FE"/>
    <w:pPr>
      <w:spacing w:before="100" w:beforeAutospacing="1" w:after="100" w:afterAutospacing="1"/>
    </w:pPr>
    <w:rPr>
      <w:color w:val="auto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BA4832"/>
    <w:pPr>
      <w:spacing w:after="160" w:line="240" w:lineRule="exact"/>
    </w:pPr>
    <w:rPr>
      <w:noProof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437FC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2">
    <w:name w:val="List Paragraph"/>
    <w:basedOn w:val="a"/>
    <w:uiPriority w:val="99"/>
    <w:qFormat/>
    <w:rsid w:val="004C5D21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5898</TotalTime>
  <Pages>11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Scan124.pdf</vt:lpstr>
    </vt:vector>
  </TitlesOfParts>
  <Company>ФУ в Ейском районе</Company>
  <LinksUpToDate>false</LinksUpToDate>
  <CharactersWithSpaces>27885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Scan124.pdf</dc:title>
  <dc:creator>fonh1</dc:creator>
  <cp:lastModifiedBy>213</cp:lastModifiedBy>
  <cp:revision>1</cp:revision>
  <cp:lastPrinted>2018-11-01T13:40:00Z</cp:lastPrinted>
  <dcterms:created xsi:type="dcterms:W3CDTF">2013-10-15T14:19:00Z</dcterms:created>
  <dcterms:modified xsi:type="dcterms:W3CDTF">2018-11-01T13:45:00Z</dcterms:modified>
</cp:coreProperties>
</file>