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01" w:rsidRDefault="00E83047" w:rsidP="00C817C0">
      <w:pPr>
        <w:pStyle w:val="normal"/>
        <w:pBdr>
          <w:top w:val="nil"/>
          <w:left w:val="nil"/>
          <w:bottom w:val="nil"/>
          <w:right w:val="nil"/>
          <w:between w:val="nil"/>
        </w:pBdr>
        <w:spacing w:line="216" w:lineRule="auto"/>
        <w:rPr>
          <w:rFonts w:ascii="Times New Roman" w:eastAsia="Times New Roman" w:hAnsi="Times New Roman" w:cs="Times New Roman"/>
          <w:b/>
          <w:color w:val="000000"/>
          <w:sz w:val="28"/>
          <w:szCs w:val="28"/>
        </w:rPr>
      </w:pPr>
      <w:r>
        <w:rPr>
          <w:b/>
          <w:color w:val="000000"/>
          <w:sz w:val="28"/>
          <w:szCs w:val="28"/>
        </w:rPr>
        <w:tab/>
      </w:r>
      <w:r>
        <w:rPr>
          <w:b/>
          <w:color w:val="000000"/>
          <w:sz w:val="28"/>
          <w:szCs w:val="28"/>
        </w:rPr>
        <w:tab/>
      </w:r>
      <w:r>
        <w:rPr>
          <w:b/>
          <w:color w:val="000000"/>
          <w:sz w:val="28"/>
          <w:szCs w:val="28"/>
        </w:rPr>
        <w:tab/>
      </w:r>
      <w:r>
        <w:rPr>
          <w:rFonts w:ascii="Times New Roman" w:eastAsia="Times New Roman" w:hAnsi="Times New Roman" w:cs="Times New Roman"/>
          <w:b/>
          <w:color w:val="000000"/>
          <w:sz w:val="28"/>
          <w:szCs w:val="28"/>
        </w:rPr>
        <w:t xml:space="preserve">СОВЕТ НАРОДНЫХ ДЕПУТАТОВ </w:t>
      </w:r>
    </w:p>
    <w:p w:rsidR="00AB0401" w:rsidRDefault="00E83047">
      <w:pPr>
        <w:pStyle w:val="normal"/>
        <w:pBdr>
          <w:top w:val="nil"/>
          <w:left w:val="nil"/>
          <w:bottom w:val="nil"/>
          <w:right w:val="nil"/>
          <w:between w:val="nil"/>
        </w:pBdr>
        <w:spacing w:line="21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КРАСНЯНСКОГО СЕЛЬСКОГО ПОСЕЛЕНИЯ </w:t>
      </w:r>
    </w:p>
    <w:p w:rsidR="00AB0401" w:rsidRDefault="00E83047">
      <w:pPr>
        <w:pStyle w:val="normal"/>
        <w:pBdr>
          <w:top w:val="nil"/>
          <w:left w:val="nil"/>
          <w:bottom w:val="nil"/>
          <w:right w:val="nil"/>
          <w:between w:val="nil"/>
        </w:pBdr>
        <w:spacing w:line="21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НОВОХОПЁРСКОГО МУНИЦИПАЛЬНОГО РАЙОНА</w:t>
      </w:r>
    </w:p>
    <w:p w:rsidR="00AB0401" w:rsidRDefault="00E83047">
      <w:pPr>
        <w:pStyle w:val="normal"/>
        <w:pBdr>
          <w:top w:val="nil"/>
          <w:left w:val="nil"/>
          <w:bottom w:val="nil"/>
          <w:right w:val="nil"/>
          <w:between w:val="nil"/>
        </w:pBdr>
        <w:spacing w:line="21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ВОРОНЕЖСКОЙ ОБЛАСТИ</w:t>
      </w:r>
    </w:p>
    <w:p w:rsidR="00AB0401" w:rsidRDefault="00AB0401">
      <w:pPr>
        <w:pStyle w:val="normal"/>
        <w:pBdr>
          <w:top w:val="nil"/>
          <w:left w:val="nil"/>
          <w:bottom w:val="nil"/>
          <w:right w:val="nil"/>
          <w:between w:val="nil"/>
        </w:pBdr>
        <w:spacing w:line="216" w:lineRule="auto"/>
        <w:rPr>
          <w:rFonts w:ascii="Times New Roman" w:eastAsia="Times New Roman" w:hAnsi="Times New Roman" w:cs="Times New Roman"/>
          <w:b/>
          <w:color w:val="000000"/>
          <w:sz w:val="28"/>
          <w:szCs w:val="28"/>
        </w:rPr>
      </w:pPr>
    </w:p>
    <w:p w:rsidR="00AB0401" w:rsidRDefault="00E83047">
      <w:pPr>
        <w:pStyle w:val="normal"/>
        <w:pBdr>
          <w:top w:val="nil"/>
          <w:left w:val="nil"/>
          <w:bottom w:val="nil"/>
          <w:right w:val="nil"/>
          <w:between w:val="nil"/>
        </w:pBdr>
        <w:spacing w:line="21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p>
    <w:p w:rsidR="00AB0401" w:rsidRDefault="00AB0401">
      <w:pPr>
        <w:pStyle w:val="normal"/>
        <w:pBdr>
          <w:top w:val="nil"/>
          <w:left w:val="nil"/>
          <w:bottom w:val="nil"/>
          <w:right w:val="nil"/>
          <w:between w:val="nil"/>
        </w:pBdr>
        <w:spacing w:line="216" w:lineRule="auto"/>
        <w:jc w:val="center"/>
        <w:rPr>
          <w:rFonts w:ascii="Times New Roman" w:eastAsia="Times New Roman" w:hAnsi="Times New Roman" w:cs="Times New Roman"/>
          <w:b/>
          <w:color w:val="000000"/>
          <w:sz w:val="28"/>
          <w:szCs w:val="28"/>
        </w:rPr>
      </w:pPr>
    </w:p>
    <w:p w:rsidR="00AB0401" w:rsidRDefault="00AB0401">
      <w:pPr>
        <w:pStyle w:val="normal"/>
        <w:pBdr>
          <w:top w:val="nil"/>
          <w:left w:val="nil"/>
          <w:bottom w:val="nil"/>
          <w:right w:val="nil"/>
          <w:between w:val="nil"/>
        </w:pBdr>
        <w:spacing w:line="216" w:lineRule="auto"/>
        <w:rPr>
          <w:rFonts w:ascii="Times New Roman" w:eastAsia="Times New Roman" w:hAnsi="Times New Roman" w:cs="Times New Roman"/>
          <w:color w:val="000000"/>
          <w:sz w:val="28"/>
          <w:szCs w:val="28"/>
        </w:rPr>
      </w:pPr>
    </w:p>
    <w:p w:rsidR="00AB0401" w:rsidRPr="00C817C0" w:rsidRDefault="00E83047">
      <w:pPr>
        <w:pStyle w:val="normal"/>
        <w:pBdr>
          <w:top w:val="nil"/>
          <w:left w:val="nil"/>
          <w:bottom w:val="nil"/>
          <w:right w:val="nil"/>
          <w:between w:val="nil"/>
        </w:pBdr>
        <w:spacing w:line="216" w:lineRule="auto"/>
        <w:rPr>
          <w:rFonts w:ascii="Times New Roman" w:eastAsia="Times New Roman" w:hAnsi="Times New Roman" w:cs="Times New Roman"/>
          <w:color w:val="000000"/>
          <w:sz w:val="28"/>
          <w:szCs w:val="28"/>
          <w:u w:val="single"/>
        </w:rPr>
      </w:pPr>
      <w:r w:rsidRPr="00C817C0">
        <w:rPr>
          <w:rFonts w:ascii="Times New Roman" w:eastAsia="Times New Roman" w:hAnsi="Times New Roman" w:cs="Times New Roman"/>
          <w:color w:val="000000"/>
          <w:sz w:val="28"/>
          <w:szCs w:val="28"/>
          <w:u w:val="single"/>
        </w:rPr>
        <w:t>«</w:t>
      </w:r>
      <w:r w:rsidR="00C817C0">
        <w:rPr>
          <w:rFonts w:ascii="Times New Roman" w:eastAsia="Times New Roman" w:hAnsi="Times New Roman" w:cs="Times New Roman"/>
          <w:color w:val="000000"/>
          <w:sz w:val="28"/>
          <w:szCs w:val="28"/>
          <w:u w:val="single"/>
          <w:lang w:val="en-US"/>
        </w:rPr>
        <w:t>14</w:t>
      </w:r>
      <w:r w:rsidRPr="00C817C0">
        <w:rPr>
          <w:rFonts w:ascii="Times New Roman" w:eastAsia="Times New Roman" w:hAnsi="Times New Roman" w:cs="Times New Roman"/>
          <w:color w:val="000000"/>
          <w:sz w:val="28"/>
          <w:szCs w:val="28"/>
          <w:u w:val="single"/>
        </w:rPr>
        <w:t>»</w:t>
      </w:r>
      <w:r w:rsidR="00C817C0">
        <w:rPr>
          <w:rFonts w:ascii="Times New Roman" w:eastAsia="Times New Roman" w:hAnsi="Times New Roman" w:cs="Times New Roman"/>
          <w:color w:val="000000"/>
          <w:sz w:val="28"/>
          <w:szCs w:val="28"/>
          <w:u w:val="single"/>
          <w:lang w:val="en-US"/>
        </w:rPr>
        <w:t xml:space="preserve"> </w:t>
      </w:r>
      <w:r w:rsidR="00C817C0">
        <w:rPr>
          <w:rFonts w:ascii="Times New Roman" w:eastAsia="Times New Roman" w:hAnsi="Times New Roman" w:cs="Times New Roman"/>
          <w:color w:val="000000"/>
          <w:sz w:val="28"/>
          <w:szCs w:val="28"/>
          <w:u w:val="single"/>
        </w:rPr>
        <w:t>октября</w:t>
      </w:r>
      <w:r w:rsidRPr="00C817C0">
        <w:rPr>
          <w:rFonts w:ascii="Times New Roman" w:eastAsia="Times New Roman" w:hAnsi="Times New Roman" w:cs="Times New Roman"/>
          <w:color w:val="000000"/>
          <w:sz w:val="28"/>
          <w:szCs w:val="28"/>
          <w:u w:val="single"/>
        </w:rPr>
        <w:t xml:space="preserve"> 2021 года  </w:t>
      </w:r>
      <w:r w:rsidRPr="00C817C0">
        <w:rPr>
          <w:rFonts w:ascii="Times New Roman" w:eastAsia="Times New Roman" w:hAnsi="Times New Roman" w:cs="Times New Roman"/>
          <w:color w:val="000000"/>
          <w:sz w:val="28"/>
          <w:szCs w:val="28"/>
        </w:rPr>
        <w:t xml:space="preserve"> </w:t>
      </w:r>
      <w:r w:rsidR="00C817C0">
        <w:rPr>
          <w:rFonts w:ascii="Times New Roman" w:eastAsia="Times New Roman" w:hAnsi="Times New Roman" w:cs="Times New Roman"/>
          <w:color w:val="000000"/>
          <w:sz w:val="28"/>
          <w:szCs w:val="28"/>
          <w:lang w:val="en-US"/>
        </w:rPr>
        <w:t xml:space="preserve">             </w:t>
      </w:r>
      <w:r w:rsidRPr="00C817C0">
        <w:rPr>
          <w:rFonts w:ascii="Times New Roman" w:eastAsia="Times New Roman" w:hAnsi="Times New Roman" w:cs="Times New Roman"/>
          <w:color w:val="000000"/>
          <w:sz w:val="28"/>
          <w:szCs w:val="28"/>
        </w:rPr>
        <w:t>№</w:t>
      </w:r>
      <w:r w:rsidRPr="00C817C0">
        <w:rPr>
          <w:rFonts w:ascii="Times New Roman" w:eastAsia="Times New Roman" w:hAnsi="Times New Roman" w:cs="Times New Roman"/>
          <w:color w:val="000000"/>
          <w:sz w:val="28"/>
          <w:szCs w:val="28"/>
          <w:u w:val="single"/>
        </w:rPr>
        <w:t xml:space="preserve">  </w:t>
      </w:r>
      <w:r w:rsidR="00666CB7">
        <w:rPr>
          <w:rFonts w:ascii="Times New Roman" w:eastAsia="Times New Roman" w:hAnsi="Times New Roman" w:cs="Times New Roman"/>
          <w:color w:val="000000"/>
          <w:sz w:val="28"/>
          <w:szCs w:val="28"/>
          <w:u w:val="single"/>
        </w:rPr>
        <w:t>204</w:t>
      </w:r>
    </w:p>
    <w:p w:rsidR="00AB0401" w:rsidRDefault="00E83047">
      <w:pPr>
        <w:pStyle w:val="normal"/>
        <w:pBdr>
          <w:top w:val="nil"/>
          <w:left w:val="nil"/>
          <w:bottom w:val="nil"/>
          <w:right w:val="nil"/>
          <w:between w:val="nil"/>
        </w:pBdr>
        <w:spacing w:line="21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 Красное </w:t>
      </w:r>
    </w:p>
    <w:p w:rsidR="00AB0401" w:rsidRDefault="00AB0401">
      <w:pPr>
        <w:pStyle w:val="normal"/>
        <w:pBdr>
          <w:top w:val="nil"/>
          <w:left w:val="nil"/>
          <w:bottom w:val="nil"/>
          <w:right w:val="nil"/>
          <w:between w:val="nil"/>
        </w:pBdr>
        <w:spacing w:line="216" w:lineRule="auto"/>
        <w:rPr>
          <w:rFonts w:ascii="Times New Roman" w:eastAsia="Times New Roman" w:hAnsi="Times New Roman" w:cs="Times New Roman"/>
          <w:color w:val="000000"/>
          <w:sz w:val="28"/>
          <w:szCs w:val="28"/>
        </w:rPr>
      </w:pPr>
    </w:p>
    <w:p w:rsidR="00AB0401" w:rsidRDefault="00E83047">
      <w:pPr>
        <w:pStyle w:val="normal"/>
        <w:pBdr>
          <w:top w:val="nil"/>
          <w:left w:val="nil"/>
          <w:bottom w:val="nil"/>
          <w:right w:val="nil"/>
          <w:between w:val="nil"/>
        </w:pBdr>
        <w:spacing w:line="216" w:lineRule="auto"/>
        <w:ind w:right="4534"/>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 утверждении Положения по осуществлению муниципального контроля в сфере благоустройства на территории Краснянского сельского поселения Новохопёрского муниципального района</w:t>
      </w:r>
    </w:p>
    <w:p w:rsidR="00AB0401" w:rsidRDefault="00AB0401">
      <w:pPr>
        <w:pStyle w:val="normal"/>
        <w:pBdr>
          <w:top w:val="nil"/>
          <w:left w:val="nil"/>
          <w:bottom w:val="nil"/>
          <w:right w:val="nil"/>
          <w:between w:val="nil"/>
        </w:pBdr>
        <w:tabs>
          <w:tab w:val="left" w:pos="4536"/>
        </w:tabs>
        <w:spacing w:line="216" w:lineRule="auto"/>
        <w:ind w:firstLine="709"/>
        <w:jc w:val="both"/>
        <w:rPr>
          <w:color w:val="000000"/>
          <w:sz w:val="23"/>
          <w:szCs w:val="23"/>
          <w:shd w:val="clear" w:color="auto" w:fill="E1E9E8"/>
        </w:rPr>
      </w:pPr>
    </w:p>
    <w:p w:rsidR="00AB0401" w:rsidRDefault="00E83047" w:rsidP="00C817C0">
      <w:pPr>
        <w:pStyle w:val="normal"/>
        <w:pBdr>
          <w:top w:val="nil"/>
          <w:left w:val="nil"/>
          <w:bottom w:val="nil"/>
          <w:right w:val="nil"/>
          <w:between w:val="nil"/>
        </w:pBdr>
        <w:tabs>
          <w:tab w:val="left" w:pos="4536"/>
        </w:tabs>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руководствуясь Уставом Краснянского сельского поселения Новохопёрского муниципального района Воронежской области Совет народных депутатов Краснянского сельского поселения </w:t>
      </w:r>
    </w:p>
    <w:p w:rsidR="00AB0401" w:rsidRDefault="00E83047">
      <w:pPr>
        <w:pStyle w:val="normal"/>
        <w:pBdr>
          <w:top w:val="nil"/>
          <w:left w:val="nil"/>
          <w:bottom w:val="nil"/>
          <w:right w:val="nil"/>
          <w:between w:val="nil"/>
        </w:pBdr>
        <w:tabs>
          <w:tab w:val="left" w:pos="4536"/>
        </w:tabs>
        <w:spacing w:line="216" w:lineRule="auto"/>
        <w:ind w:firstLine="709"/>
        <w:jc w:val="center"/>
        <w:rPr>
          <w:rFonts w:ascii="Times New Roman" w:eastAsia="Times New Roman" w:hAnsi="Times New Roman" w:cs="Times New Roman"/>
          <w:color w:val="000000"/>
          <w:sz w:val="28"/>
          <w:szCs w:val="28"/>
        </w:rPr>
      </w:pPr>
      <w:r w:rsidRPr="00C817C0">
        <w:rPr>
          <w:rFonts w:ascii="Times New Roman" w:eastAsia="Times New Roman" w:hAnsi="Times New Roman" w:cs="Times New Roman"/>
          <w:b/>
          <w:color w:val="000000"/>
          <w:sz w:val="28"/>
          <w:szCs w:val="28"/>
        </w:rPr>
        <w:t>РЕШИЛ:</w:t>
      </w:r>
    </w:p>
    <w:p w:rsidR="00AB0401" w:rsidRDefault="00AB0401">
      <w:pPr>
        <w:pStyle w:val="normal"/>
        <w:pBdr>
          <w:top w:val="nil"/>
          <w:left w:val="nil"/>
          <w:bottom w:val="nil"/>
          <w:right w:val="nil"/>
          <w:between w:val="nil"/>
        </w:pBdr>
        <w:tabs>
          <w:tab w:val="left" w:pos="4536"/>
        </w:tabs>
        <w:spacing w:line="216" w:lineRule="auto"/>
        <w:ind w:firstLine="709"/>
        <w:jc w:val="center"/>
        <w:rPr>
          <w:rFonts w:ascii="Times New Roman" w:eastAsia="Times New Roman" w:hAnsi="Times New Roman" w:cs="Times New Roman"/>
          <w:color w:val="000000"/>
          <w:sz w:val="28"/>
          <w:szCs w:val="28"/>
        </w:rPr>
      </w:pPr>
    </w:p>
    <w:p w:rsidR="00AB0401" w:rsidRDefault="00E83047" w:rsidP="00C817C0">
      <w:pPr>
        <w:pStyle w:val="normal"/>
        <w:widowControl w:val="0"/>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Утвердить прилагаемое Положение по осуществлению муниципального контроля в сфере благоустройства на территории Краснянского сельского поселения Новохопёрского муниципального района.</w:t>
      </w:r>
      <w:r w:rsidR="00C817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(Приложение</w:t>
      </w:r>
      <w:r>
        <w:rPr>
          <w:rFonts w:ascii="Times New Roman" w:eastAsia="Times New Roman" w:hAnsi="Times New Roman" w:cs="Times New Roman"/>
          <w:sz w:val="28"/>
          <w:szCs w:val="28"/>
        </w:rPr>
        <w:t xml:space="preserve">) </w:t>
      </w:r>
    </w:p>
    <w:p w:rsidR="00AB0401" w:rsidRDefault="00E83047" w:rsidP="00C817C0">
      <w:pPr>
        <w:pStyle w:val="normal"/>
        <w:widowControl w:val="0"/>
        <w:pBdr>
          <w:top w:val="nil"/>
          <w:left w:val="nil"/>
          <w:bottom w:val="nil"/>
          <w:right w:val="nil"/>
          <w:between w:val="nil"/>
        </w:pBdr>
        <w:spacing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Настоящее решение вступает в силу со дня его </w:t>
      </w:r>
      <w:r>
        <w:rPr>
          <w:rFonts w:ascii="Times New Roman" w:eastAsia="Times New Roman" w:hAnsi="Times New Roman" w:cs="Times New Roman"/>
          <w:sz w:val="28"/>
          <w:szCs w:val="28"/>
        </w:rPr>
        <w:t xml:space="preserve">обнародования. </w:t>
      </w:r>
    </w:p>
    <w:p w:rsidR="00AB0401" w:rsidRDefault="00AB0401" w:rsidP="00C817C0">
      <w:pPr>
        <w:pStyle w:val="normal"/>
        <w:pBdr>
          <w:top w:val="nil"/>
          <w:left w:val="nil"/>
          <w:bottom w:val="nil"/>
          <w:right w:val="nil"/>
          <w:between w:val="nil"/>
        </w:pBdr>
        <w:spacing w:line="360" w:lineRule="auto"/>
        <w:ind w:left="567"/>
        <w:jc w:val="both"/>
        <w:rPr>
          <w:rFonts w:ascii="Times New Roman" w:eastAsia="Times New Roman" w:hAnsi="Times New Roman" w:cs="Times New Roman"/>
          <w:color w:val="000000"/>
          <w:sz w:val="28"/>
          <w:szCs w:val="28"/>
        </w:rPr>
      </w:pPr>
    </w:p>
    <w:p w:rsidR="00AB0401" w:rsidRDefault="00E83047">
      <w:pPr>
        <w:pStyle w:val="normal"/>
        <w:pBdr>
          <w:top w:val="nil"/>
          <w:left w:val="nil"/>
          <w:bottom w:val="nil"/>
          <w:right w:val="nil"/>
          <w:between w:val="nil"/>
        </w:pBdr>
        <w:spacing w:line="21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sz w:val="28"/>
          <w:szCs w:val="28"/>
        </w:rPr>
        <w:t xml:space="preserve">Краснянского </w:t>
      </w:r>
    </w:p>
    <w:p w:rsidR="00AB0401" w:rsidRDefault="00E83047">
      <w:pPr>
        <w:pStyle w:val="normal"/>
        <w:pBdr>
          <w:top w:val="nil"/>
          <w:left w:val="nil"/>
          <w:bottom w:val="nil"/>
          <w:right w:val="nil"/>
          <w:between w:val="nil"/>
        </w:pBdr>
        <w:spacing w:line="21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w:t>
      </w:r>
      <w:r w:rsidR="00C817C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 А. Тыняный</w:t>
      </w:r>
    </w:p>
    <w:p w:rsidR="00AB0401" w:rsidRDefault="00AB0401">
      <w:pPr>
        <w:pStyle w:val="normal"/>
        <w:pBdr>
          <w:top w:val="nil"/>
          <w:left w:val="nil"/>
          <w:bottom w:val="nil"/>
          <w:right w:val="nil"/>
          <w:between w:val="nil"/>
        </w:pBdr>
        <w:spacing w:line="216" w:lineRule="auto"/>
        <w:jc w:val="both"/>
        <w:rPr>
          <w:rFonts w:ascii="Times New Roman" w:eastAsia="Times New Roman" w:hAnsi="Times New Roman" w:cs="Times New Roman"/>
          <w:color w:val="000000"/>
          <w:sz w:val="28"/>
          <w:szCs w:val="28"/>
        </w:rPr>
      </w:pPr>
    </w:p>
    <w:p w:rsidR="00AB0401" w:rsidRDefault="00C817C0" w:rsidP="00C817C0">
      <w:pPr>
        <w:pStyle w:val="normal"/>
        <w:pBdr>
          <w:top w:val="nil"/>
          <w:left w:val="nil"/>
          <w:bottom w:val="nil"/>
          <w:right w:val="nil"/>
          <w:between w:val="nil"/>
        </w:pBdr>
        <w:spacing w:line="21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                                                                 </w:t>
      </w:r>
      <w:r w:rsidR="00E83047">
        <w:rPr>
          <w:rFonts w:ascii="Times New Roman" w:eastAsia="Times New Roman" w:hAnsi="Times New Roman" w:cs="Times New Roman"/>
          <w:color w:val="000000"/>
          <w:sz w:val="27"/>
          <w:szCs w:val="27"/>
        </w:rPr>
        <w:t>Приложение</w:t>
      </w:r>
    </w:p>
    <w:p w:rsidR="00AB0401" w:rsidRDefault="00E83047">
      <w:pPr>
        <w:pStyle w:val="normal"/>
        <w:pBdr>
          <w:top w:val="nil"/>
          <w:left w:val="nil"/>
          <w:bottom w:val="nil"/>
          <w:right w:val="nil"/>
          <w:between w:val="nil"/>
        </w:pBdr>
        <w:spacing w:line="216" w:lineRule="auto"/>
        <w:ind w:left="453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 решению Совета народных депутатов Краснянского сельск</w:t>
      </w:r>
      <w:r>
        <w:rPr>
          <w:rFonts w:ascii="Times New Roman" w:eastAsia="Times New Roman" w:hAnsi="Times New Roman" w:cs="Times New Roman"/>
          <w:sz w:val="27"/>
          <w:szCs w:val="27"/>
        </w:rPr>
        <w:t xml:space="preserve">ого поселения </w:t>
      </w:r>
      <w:r>
        <w:rPr>
          <w:rFonts w:ascii="Times New Roman" w:eastAsia="Times New Roman" w:hAnsi="Times New Roman" w:cs="Times New Roman"/>
          <w:color w:val="000000"/>
          <w:sz w:val="27"/>
          <w:szCs w:val="27"/>
        </w:rPr>
        <w:t>Новохопёрского муниципального района Воронежской области</w:t>
      </w:r>
    </w:p>
    <w:p w:rsidR="00AB0401" w:rsidRDefault="00E83047">
      <w:pPr>
        <w:pStyle w:val="normal"/>
        <w:pBdr>
          <w:top w:val="nil"/>
          <w:left w:val="nil"/>
          <w:bottom w:val="nil"/>
          <w:right w:val="nil"/>
          <w:between w:val="nil"/>
        </w:pBdr>
        <w:spacing w:line="216" w:lineRule="auto"/>
        <w:ind w:left="4536"/>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от  «</w:t>
      </w:r>
      <w:r w:rsidR="00C817C0">
        <w:rPr>
          <w:rFonts w:ascii="Times New Roman" w:eastAsia="Times New Roman" w:hAnsi="Times New Roman" w:cs="Times New Roman"/>
          <w:color w:val="000000"/>
          <w:sz w:val="27"/>
          <w:szCs w:val="27"/>
        </w:rPr>
        <w:t>14</w:t>
      </w:r>
      <w:r>
        <w:rPr>
          <w:rFonts w:ascii="Times New Roman" w:eastAsia="Times New Roman" w:hAnsi="Times New Roman" w:cs="Times New Roman"/>
          <w:color w:val="000000"/>
          <w:sz w:val="27"/>
          <w:szCs w:val="27"/>
        </w:rPr>
        <w:t xml:space="preserve">» </w:t>
      </w:r>
      <w:r w:rsidR="00C817C0">
        <w:rPr>
          <w:rFonts w:ascii="Times New Roman" w:eastAsia="Times New Roman" w:hAnsi="Times New Roman" w:cs="Times New Roman"/>
          <w:color w:val="000000"/>
          <w:sz w:val="27"/>
          <w:szCs w:val="27"/>
        </w:rPr>
        <w:t>октября</w:t>
      </w:r>
      <w:r>
        <w:rPr>
          <w:rFonts w:ascii="Times New Roman" w:eastAsia="Times New Roman" w:hAnsi="Times New Roman" w:cs="Times New Roman"/>
          <w:color w:val="000000"/>
          <w:sz w:val="27"/>
          <w:szCs w:val="27"/>
        </w:rPr>
        <w:t xml:space="preserve"> 2021 года   № </w:t>
      </w:r>
      <w:r w:rsidR="00666CB7">
        <w:rPr>
          <w:rFonts w:ascii="Times New Roman" w:eastAsia="Times New Roman" w:hAnsi="Times New Roman" w:cs="Times New Roman"/>
          <w:color w:val="000000"/>
          <w:sz w:val="27"/>
          <w:szCs w:val="27"/>
        </w:rPr>
        <w:t>204</w:t>
      </w:r>
    </w:p>
    <w:p w:rsidR="00AB0401" w:rsidRDefault="00AB0401">
      <w:pPr>
        <w:pStyle w:val="normal"/>
        <w:pBdr>
          <w:top w:val="nil"/>
          <w:left w:val="nil"/>
          <w:bottom w:val="nil"/>
          <w:right w:val="nil"/>
          <w:between w:val="nil"/>
        </w:pBdr>
        <w:spacing w:line="216" w:lineRule="auto"/>
        <w:jc w:val="right"/>
        <w:rPr>
          <w:rFonts w:ascii="Times New Roman" w:eastAsia="Times New Roman" w:hAnsi="Times New Roman" w:cs="Times New Roman"/>
          <w:color w:val="000000"/>
          <w:sz w:val="27"/>
          <w:szCs w:val="27"/>
        </w:rPr>
      </w:pPr>
    </w:p>
    <w:p w:rsidR="00AB0401" w:rsidRDefault="00E83047">
      <w:pPr>
        <w:pStyle w:val="normal"/>
        <w:pBdr>
          <w:top w:val="nil"/>
          <w:left w:val="nil"/>
          <w:bottom w:val="nil"/>
          <w:right w:val="nil"/>
          <w:between w:val="nil"/>
        </w:pBdr>
        <w:spacing w:line="21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Положение по осуществлению муниципального контроля в сфере благоустройства на территории Краснянского сельского поселения Новохопёрского муниципального района.</w:t>
      </w:r>
    </w:p>
    <w:p w:rsidR="00AB0401" w:rsidRDefault="00AB0401">
      <w:pPr>
        <w:pStyle w:val="normal"/>
        <w:pBdr>
          <w:top w:val="nil"/>
          <w:left w:val="nil"/>
          <w:bottom w:val="nil"/>
          <w:right w:val="nil"/>
          <w:between w:val="nil"/>
        </w:pBdr>
        <w:spacing w:line="216" w:lineRule="auto"/>
        <w:jc w:val="center"/>
        <w:rPr>
          <w:rFonts w:ascii="Times New Roman" w:eastAsia="Times New Roman" w:hAnsi="Times New Roman" w:cs="Times New Roman"/>
          <w:color w:val="000000"/>
          <w:sz w:val="28"/>
          <w:szCs w:val="28"/>
        </w:rPr>
      </w:pPr>
    </w:p>
    <w:p w:rsidR="00AB0401" w:rsidRDefault="00E83047">
      <w:pPr>
        <w:pStyle w:val="normal"/>
        <w:numPr>
          <w:ilvl w:val="0"/>
          <w:numId w:val="2"/>
        </w:numPr>
        <w:pBdr>
          <w:top w:val="nil"/>
          <w:left w:val="nil"/>
          <w:bottom w:val="nil"/>
          <w:right w:val="nil"/>
          <w:between w:val="nil"/>
        </w:pBdr>
        <w:spacing w:line="21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Общие положения</w:t>
      </w:r>
    </w:p>
    <w:p w:rsidR="00AB0401" w:rsidRDefault="00AB0401">
      <w:pPr>
        <w:pStyle w:val="normal"/>
        <w:pBdr>
          <w:top w:val="nil"/>
          <w:left w:val="nil"/>
          <w:bottom w:val="nil"/>
          <w:right w:val="nil"/>
          <w:between w:val="nil"/>
        </w:pBdr>
        <w:spacing w:line="216" w:lineRule="auto"/>
        <w:ind w:left="1287"/>
        <w:jc w:val="both"/>
        <w:rPr>
          <w:rFonts w:ascii="Times New Roman" w:eastAsia="Times New Roman" w:hAnsi="Times New Roman" w:cs="Times New Roman"/>
          <w:color w:val="000000"/>
          <w:sz w:val="28"/>
          <w:szCs w:val="28"/>
        </w:rPr>
      </w:pPr>
    </w:p>
    <w:p w:rsidR="00AB0401" w:rsidRDefault="00E83047">
      <w:pPr>
        <w:pStyle w:val="normal"/>
        <w:numPr>
          <w:ilvl w:val="0"/>
          <w:numId w:val="1"/>
        </w:numPr>
        <w:pBdr>
          <w:top w:val="nil"/>
          <w:left w:val="nil"/>
          <w:bottom w:val="nil"/>
          <w:right w:val="nil"/>
          <w:between w:val="nil"/>
        </w:pBdr>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Настоящее Положение устанавливает порядок организации и осуществления муниципального контроля в сфере благоустройства на те</w:t>
      </w:r>
      <w:r>
        <w:rPr>
          <w:rFonts w:ascii="Times New Roman" w:eastAsia="Times New Roman" w:hAnsi="Times New Roman" w:cs="Times New Roman"/>
          <w:sz w:val="28"/>
          <w:szCs w:val="28"/>
        </w:rPr>
        <w:t>рритории</w:t>
      </w:r>
      <w:r>
        <w:rPr>
          <w:rFonts w:ascii="Times New Roman" w:eastAsia="Times New Roman" w:hAnsi="Times New Roman" w:cs="Times New Roman"/>
          <w:color w:val="000000"/>
          <w:sz w:val="28"/>
          <w:szCs w:val="28"/>
        </w:rPr>
        <w:t xml:space="preserve"> Краснянского сельск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color w:val="000000"/>
          <w:sz w:val="28"/>
          <w:szCs w:val="28"/>
        </w:rPr>
        <w:t>(далее – муниципальный контроль).</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B0401" w:rsidRDefault="00E83047">
      <w:pPr>
        <w:pStyle w:val="normal"/>
        <w:widowControl w:val="0"/>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eastAsia="Times New Roman" w:hAnsi="Times New Roman" w:cs="Times New Roman"/>
          <w:color w:val="000000"/>
          <w:sz w:val="28"/>
          <w:szCs w:val="28"/>
          <w:highlight w:val="white"/>
        </w:rPr>
        <w:t>Правил благоустройства</w:t>
      </w:r>
      <w:r>
        <w:rPr>
          <w:rFonts w:ascii="Times New Roman" w:eastAsia="Times New Roman" w:hAnsi="Times New Roman" w:cs="Times New Roman"/>
          <w:sz w:val="28"/>
          <w:szCs w:val="28"/>
          <w:highlight w:val="white"/>
        </w:rPr>
        <w:t xml:space="preserve"> Краснянского</w:t>
      </w:r>
      <w:r>
        <w:rPr>
          <w:rFonts w:ascii="Times New Roman" w:eastAsia="Times New Roman" w:hAnsi="Times New Roman" w:cs="Times New Roman"/>
          <w:color w:val="000000"/>
          <w:sz w:val="28"/>
          <w:szCs w:val="28"/>
          <w:highlight w:val="white"/>
        </w:rPr>
        <w:t xml:space="preserve"> сельск</w:t>
      </w:r>
      <w:r>
        <w:rPr>
          <w:rFonts w:ascii="Times New Roman" w:eastAsia="Times New Roman" w:hAnsi="Times New Roman" w:cs="Times New Roman"/>
          <w:sz w:val="28"/>
          <w:szCs w:val="28"/>
          <w:highlight w:val="white"/>
        </w:rPr>
        <w:t>ого</w:t>
      </w:r>
      <w:r>
        <w:rPr>
          <w:rFonts w:ascii="Times New Roman" w:eastAsia="Times New Roman" w:hAnsi="Times New Roman" w:cs="Times New Roman"/>
          <w:color w:val="000000"/>
          <w:sz w:val="28"/>
          <w:szCs w:val="28"/>
          <w:highlight w:val="white"/>
        </w:rPr>
        <w:t xml:space="preserve"> поселен</w:t>
      </w:r>
      <w:r>
        <w:rPr>
          <w:rFonts w:ascii="Times New Roman" w:eastAsia="Times New Roman" w:hAnsi="Times New Roman" w:cs="Times New Roman"/>
          <w:sz w:val="28"/>
          <w:szCs w:val="28"/>
          <w:highlight w:val="white"/>
        </w:rPr>
        <w:t>ия</w:t>
      </w:r>
      <w:r>
        <w:rPr>
          <w:rFonts w:ascii="Times New Roman" w:eastAsia="Times New Roman" w:hAnsi="Times New Roman" w:cs="Times New Roman"/>
          <w:color w:val="000000"/>
          <w:sz w:val="28"/>
          <w:szCs w:val="28"/>
          <w:highlight w:val="white"/>
        </w:rPr>
        <w:t xml:space="preserve"> Новохопёрского муниципального района Воронежской области</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8"/>
          <w:szCs w:val="28"/>
        </w:rPr>
        <w:t>(далее – Правила благоустройства)</w:t>
      </w:r>
      <w:r>
        <w:rPr>
          <w:rFonts w:ascii="Times New Roman" w:eastAsia="Times New Roman" w:hAnsi="Times New Roman" w:cs="Times New Roman"/>
          <w:color w:val="000000"/>
          <w:sz w:val="28"/>
          <w:szCs w:val="28"/>
          <w:highlight w:val="white"/>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Муниципальный контроль в сфере благоустройства осуществляется администрацией Краснянского сельского поселения Новохопёрского муниципального района Воронежской области (далее - уполномоченный орган).</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Должностным лицом уполномоченным осуществлять муниципальный контроль в сфере благоустройства на территории сельск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поселен</w:t>
      </w:r>
      <w:r w:rsidR="00C817C0">
        <w:rPr>
          <w:rFonts w:ascii="Times New Roman" w:eastAsia="Times New Roman" w:hAnsi="Times New Roman" w:cs="Times New Roman"/>
          <w:color w:val="000000"/>
          <w:sz w:val="28"/>
          <w:szCs w:val="28"/>
        </w:rPr>
        <w:t>и</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Новохопёрского муниципального района Воронежской области является глав</w:t>
      </w:r>
      <w:r>
        <w:rPr>
          <w:rFonts w:ascii="Times New Roman" w:eastAsia="Times New Roman" w:hAnsi="Times New Roman" w:cs="Times New Roman"/>
          <w:sz w:val="28"/>
          <w:szCs w:val="28"/>
        </w:rPr>
        <w:t>а Краснянского</w:t>
      </w:r>
      <w:r>
        <w:rPr>
          <w:rFonts w:ascii="Times New Roman" w:eastAsia="Times New Roman" w:hAnsi="Times New Roman" w:cs="Times New Roman"/>
          <w:color w:val="000000"/>
          <w:sz w:val="28"/>
          <w:szCs w:val="28"/>
        </w:rPr>
        <w:t xml:space="preserve"> сельского поселения  Новохопёрског</w:t>
      </w:r>
      <w:r w:rsidR="00C817C0">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муниципального района.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Должностное лицо, уполномоченное на осуществление муниципального контроля в сфере благоустройства,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hd w:val="clear" w:color="auto" w:fill="FFFFFF"/>
        <w:ind w:left="567"/>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lastRenderedPageBreak/>
        <w:t>6. Объектами муниципального контроля в сфере благоустройства являются:</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bookmarkStart w:id="0" w:name="gjdgxs" w:colFirst="0" w:colLast="0"/>
      <w:bookmarkEnd w:id="0"/>
      <w:r>
        <w:rPr>
          <w:rFonts w:ascii="Times New Roman" w:eastAsia="Times New Roman" w:hAnsi="Times New Roman" w:cs="Times New Roman"/>
          <w:color w:val="000000"/>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К объектам муниципального контроля в сфере благоустройства относятся:</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территория</w:t>
      </w:r>
      <w:r>
        <w:rPr>
          <w:rFonts w:ascii="Times New Roman" w:eastAsia="Times New Roman" w:hAnsi="Times New Roman" w:cs="Times New Roman"/>
          <w:sz w:val="28"/>
          <w:szCs w:val="28"/>
        </w:rPr>
        <w:t xml:space="preserve"> </w:t>
      </w:r>
      <w:r w:rsidR="00C817C0">
        <w:rPr>
          <w:rFonts w:ascii="Times New Roman" w:eastAsia="Times New Roman" w:hAnsi="Times New Roman" w:cs="Times New Roman"/>
          <w:sz w:val="28"/>
          <w:szCs w:val="28"/>
        </w:rPr>
        <w:t xml:space="preserve">Краснянского </w:t>
      </w:r>
      <w:r>
        <w:rPr>
          <w:rFonts w:ascii="Times New Roman" w:eastAsia="Times New Roman" w:hAnsi="Times New Roman" w:cs="Times New Roman"/>
          <w:color w:val="000000"/>
          <w:sz w:val="28"/>
          <w:szCs w:val="28"/>
        </w:rPr>
        <w:t>сельск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поселен</w:t>
      </w:r>
      <w:r>
        <w:rPr>
          <w:rFonts w:ascii="Times New Roman" w:eastAsia="Times New Roman" w:hAnsi="Times New Roman" w:cs="Times New Roman"/>
          <w:sz w:val="28"/>
          <w:szCs w:val="28"/>
        </w:rPr>
        <w:t>ия</w:t>
      </w:r>
      <w:r>
        <w:rPr>
          <w:rFonts w:ascii="Times New Roman" w:eastAsia="Times New Roman" w:hAnsi="Times New Roman" w:cs="Times New Roman"/>
          <w:color w:val="000000"/>
          <w:sz w:val="28"/>
          <w:szCs w:val="28"/>
        </w:rPr>
        <w:t xml:space="preserve"> Новохопёрского муниципального района с расположенными на ней объектами, элементами благоустройства;</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деятельность по содержанию и восстановлению элементов благоустройства, в том числе после проведения земляных работ;</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объекты освещения и иное осветительное оборудование;</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зеленые насаждения;</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знаково-информационные системы;</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детские и спортивные площадки, контейнерные площадки, малые архитектурные формы;</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пешеходные коммуникации, в том числе тротуары, аллеи, дорожки, тропинки;</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объекты (элементы) благоустройства для беспрепятственного доступа инвалидов и иных маломобильных граждан;</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уборка территории, в том числе в зимний период;</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содержание прилегающих территорий;</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инженерные коммуникации и сооружения;</w:t>
      </w:r>
    </w:p>
    <w:p w:rsidR="00AB0401" w:rsidRDefault="00E83047">
      <w:pPr>
        <w:pStyle w:val="normal"/>
        <w:pBdr>
          <w:top w:val="nil"/>
          <w:left w:val="nil"/>
          <w:bottom w:val="nil"/>
          <w:right w:val="nil"/>
          <w:between w:val="nil"/>
        </w:pBd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 по доступности объектов для инвалидов:</w:t>
      </w:r>
    </w:p>
    <w:p w:rsidR="00AB0401" w:rsidRDefault="00E83047">
      <w:pPr>
        <w:pStyle w:val="normal"/>
        <w:pBdr>
          <w:top w:val="nil"/>
          <w:left w:val="nil"/>
          <w:bottom w:val="nil"/>
          <w:right w:val="nil"/>
          <w:between w:val="nil"/>
        </w:pBdr>
        <w:spacing w:before="280" w:after="28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0401" w:rsidRDefault="00E83047">
      <w:pPr>
        <w:pStyle w:val="normal"/>
        <w:pBdr>
          <w:top w:val="nil"/>
          <w:left w:val="nil"/>
          <w:bottom w:val="nil"/>
          <w:right w:val="nil"/>
          <w:between w:val="nil"/>
        </w:pBdr>
        <w:spacing w:before="280" w:after="28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Решение о проведении контрольных (надзорных) мероприятий, принимает глава Красн</w:t>
      </w:r>
      <w:r>
        <w:rPr>
          <w:rFonts w:ascii="Times New Roman" w:eastAsia="Times New Roman" w:hAnsi="Times New Roman" w:cs="Times New Roman"/>
          <w:sz w:val="28"/>
          <w:szCs w:val="28"/>
        </w:rPr>
        <w:t xml:space="preserve">янского сельского поселения </w:t>
      </w:r>
      <w:r>
        <w:rPr>
          <w:rFonts w:ascii="Times New Roman" w:eastAsia="Times New Roman" w:hAnsi="Times New Roman" w:cs="Times New Roman"/>
          <w:color w:val="000000"/>
          <w:sz w:val="28"/>
          <w:szCs w:val="28"/>
        </w:rPr>
        <w:t>Новохопёрского муниципального района Воронежской области.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Уполномоченный орган обеспечивает учет объектов контроля в рамках осуществления муниципального контроля.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p>
    <w:p w:rsidR="00AB0401" w:rsidRDefault="00AB0401">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II.</w:t>
      </w:r>
      <w:r w:rsidR="00C817C0">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Система оценки и управления рисками при осуществлении муниципального контроля не применяется.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императивности использования системы оценки и управления рисками при осуществлении муниципального контроля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контроля по благоустройству. </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внеплановые контрольные мероприятия могут проводиться только после согласования с органами прокуратуры.</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AB0401" w:rsidRDefault="00AB0401">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bookmarkStart w:id="1" w:name="30j0zll" w:colFirst="0" w:colLast="0"/>
      <w:bookmarkEnd w:id="1"/>
      <w:r>
        <w:rPr>
          <w:rFonts w:ascii="Times New Roman" w:eastAsia="Times New Roman" w:hAnsi="Times New Roman" w:cs="Times New Roman"/>
          <w:b/>
          <w:color w:val="000000"/>
          <w:sz w:val="28"/>
          <w:szCs w:val="28"/>
        </w:rPr>
        <w:t>III. Профилактика рисков причинения вреда (ущерба) охраняемым законом ценностям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Утвержденная программа профилактики рисков причинения вреда размещается на официальном сайте администрации Краснянского сельского </w:t>
      </w:r>
      <w:r>
        <w:rPr>
          <w:rFonts w:ascii="Times New Roman" w:eastAsia="Times New Roman" w:hAnsi="Times New Roman" w:cs="Times New Roman"/>
          <w:color w:val="000000"/>
          <w:sz w:val="28"/>
          <w:szCs w:val="28"/>
        </w:rPr>
        <w:lastRenderedPageBreak/>
        <w:t>поселения Новохопёрского муниципального района Воронежской области в сети «Интернет».</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Уполномоченным органом могут проводиться профилактические мероприятия, не предусмотренные программой профилактики рисков причинения вреда.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благоустройства, незамедлительно направляет информацию об этом должностному лицу, для принятия решения о проведении контрольных (надзорных) мероприятий.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информирование;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консультирование;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17.1.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B0401" w:rsidRDefault="00E83047">
      <w:pPr>
        <w:pStyle w:val="normal"/>
        <w:widowControl w:val="0"/>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17.2. Консультирование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муниципального контроля.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Консультирование осуществляется без взимания платы. Консультирование может осуществляться уполномоченным администрацией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консультирования не должно превышать 15 минут.</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Консультирование осуществляется по следующим вопросам: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организация и осуществление муниципального контроля;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порядок осуществления профилактических, контрольных (надзорных) мероприятий, установленных настоящим положением.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Консультирование в письменной форме осуществляется должностным лицом в следующих случаях:</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время консультирования предоставить ответ на поставленные вопросы невозможно;</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 от органов власти или иных лиц.</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поставленные во время консультирования вопросы не относятся к сфере вида муниципального контроля, даются необходимые разъяснения по </w:t>
      </w:r>
      <w:r>
        <w:rPr>
          <w:rFonts w:ascii="Times New Roman" w:eastAsia="Times New Roman" w:hAnsi="Times New Roman" w:cs="Times New Roman"/>
          <w:color w:val="000000"/>
          <w:sz w:val="28"/>
          <w:szCs w:val="28"/>
        </w:rPr>
        <w:lastRenderedPageBreak/>
        <w:t>обращению в соответствующие органы власти или к соответствующим должностным лицам.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должностного лица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его руководителем.</w:t>
      </w:r>
    </w:p>
    <w:p w:rsidR="00AB0401" w:rsidRDefault="00E83047">
      <w:pPr>
        <w:pStyle w:val="normal"/>
        <w:pBdr>
          <w:top w:val="nil"/>
          <w:left w:val="nil"/>
          <w:bottom w:val="nil"/>
          <w:right w:val="nil"/>
          <w:between w:val="nil"/>
        </w:pBdr>
        <w:spacing w:before="280" w:after="280" w:line="216" w:lineRule="auto"/>
        <w:ind w:left="567"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IV. Осуществление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муниципального контроля в сфере благоустройства.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Плановые контрольные (надзорные) мероприятия при осуществлении муниципального контроля не проводятся.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Все внеплановые контрольные (надзорные) мероприятия могут проводиться только после согласования с органами прокуратуры за исключением случаев его проведения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Для проведения контрольного (надзорного) мероприятия принимается решение уполномоченного органа (далее - решение о проведении контрольного (надзорного) мероприятия), в котором указываются: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дата, время и место принятия решения;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кем принято решение;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основание проведения контрольного (надзорного)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вид контроля;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объект контроля, в отношении которого проводится контрольное (надзорное) мероприятие;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вид контрольного (надзорного)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перечень контрольных (надзорных) действий, совершаемых в рамках контрольного (надзорного)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 предмет контрольного (надзорного)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дата проведения контрольного (надзорного) мероприятия, в том числе срок непосредственного взаимодействия с контролируемым лицом;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 перечень документов, предоставление которых гражданином, организацией необходимо для оценки соблюдения обязательных требований.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проведении контрольного (надзорного) мероприятия принимается и подписывается должностным лицом.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контрольного мероприятия, не включенного в единый реестр контрольных (надзорных) мероприятий,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В рамках осуществления муниципального контроля в сфере благоустройства проводятся следующие контрольные (надзорные)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наблюдение за соблюдением обязательных требований;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инспекционный визит;</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документарная проверка;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выездная проверка.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 Наблюдение за соблюдением обязательных требований проводится без взаимодействия с контролируемым лицом.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наблюдения за соблюдением обязательных требований осуществляется анализ данных об объектах муниципального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объекте контроля, в отношении которого необходимо проведение наблюдения за соблюдением обязательных требований, на проведение подведомственным учреждением наблюдения за соблюдением обязательных требований.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Задание подписывается главой Краснянского сельского поселения и выдается в случае: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поступления в адрес администрации Краснянского сельского поселения Новохопёрского муниципального района Воронежской области информации (сведений), содержащей указание на наличие вероятности возникновения риска причинения вреда (ущерба) охраняемым законом ценностям;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фактического обнаружения информации (сведений), содержащей признаки нарушений аккредитованным лицом (лицами) обязательных требований.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законодательства. </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в заключении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контроля в сфере благоустройства, готовит мотивированное представление с приложением документов и иных материалов, обосновывающих выводы заключения, в том числе результаты 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для принятия решения в соответствии со статьей 60 Федерального закона от 31.07.2020 № 248-ФЗ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22.2.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w:t>
      </w:r>
      <w:r>
        <w:rPr>
          <w:rFonts w:ascii="Times New Roman" w:eastAsia="Times New Roman" w:hAnsi="Times New Roman" w:cs="Times New Roman"/>
          <w:color w:val="000000"/>
          <w:sz w:val="28"/>
          <w:szCs w:val="28"/>
        </w:rPr>
        <w:lastRenderedPageBreak/>
        <w:t>филиалов, представительств, обособленных структурных подразделений) либо объекта надзора.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инспекционного визита могут совершаться следующие контрольные (надзорные) действия: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осмотр;</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опрос;</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получение письменных объяснений;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инструментальное обследование;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Инспекционный визит проводится без предварительного уведомления контролируемого лица и не может превышать один рабочий день по одному объекту контроля.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от 31.07.2020 № 248-ФЗ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в сфере благоустройства.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документарной проверки могут совершаться следующие контрольные (надзорные) действия: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получение письменных объяснений;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истребование документов;</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экспертиза.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w:t>
      </w:r>
      <w:r>
        <w:rPr>
          <w:rFonts w:ascii="Times New Roman" w:eastAsia="Times New Roman" w:hAnsi="Times New Roman" w:cs="Times New Roman"/>
          <w:color w:val="000000"/>
          <w:sz w:val="28"/>
          <w:szCs w:val="28"/>
        </w:rPr>
        <w:lastRenderedPageBreak/>
        <w:t>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выездной проверки могут совершаться следующие контрольные (надзорные) действия: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осмотр;</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досмотр;</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опрос;</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получение письменных объяснений;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истребование документов;</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инструментальное обследование;</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экспертиза.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57от 31.07.2020 № 248-ФЗ Федерального закона «О государственном контроле (надзоре) и муниципальном </w:t>
      </w:r>
      <w:r>
        <w:rPr>
          <w:rFonts w:ascii="Times New Roman" w:eastAsia="Times New Roman" w:hAnsi="Times New Roman" w:cs="Times New Roman"/>
          <w:color w:val="000000"/>
          <w:sz w:val="28"/>
          <w:szCs w:val="28"/>
        </w:rPr>
        <w:lastRenderedPageBreak/>
        <w:t>контроле в Российской Федерации» и которая для микропредприятия не может продолжаться более сорока часов.</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Заверенная лицом, уполномоченным на проведение муниципального контроля, копия решения о проведении выездной проверки вручается контролируемому лицу или уполномоченному представителю контролируемого лица.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обратной стороне заверенной копии решения о проведении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нахождение на стационарном лечении в медицинском учреждении;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нахождение за пределами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административный арест;</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описание обстоятельств непреодолимой силы и их продолжительность;</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указание на срок, необходимый для устранения обстоятельств, препятствующих присутствию при проведении контрольного (надзорного) мероприятия. При предоставлении указанной информации проведение </w:t>
      </w:r>
      <w:r>
        <w:rPr>
          <w:rFonts w:ascii="Times New Roman" w:eastAsia="Times New Roman" w:hAnsi="Times New Roman" w:cs="Times New Roman"/>
          <w:color w:val="000000"/>
          <w:sz w:val="28"/>
          <w:szCs w:val="28"/>
        </w:rPr>
        <w:lastRenderedPageBreak/>
        <w:t>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контроль, самостоятельно.</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Фиксация нарушений обязательных требований при помощи фотосъемки проводится не менее чем 2-мя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w:t>
      </w:r>
      <w:r>
        <w:rPr>
          <w:rFonts w:ascii="Times New Roman" w:eastAsia="Times New Roman" w:hAnsi="Times New Roman" w:cs="Times New Roman"/>
          <w:color w:val="000000"/>
          <w:sz w:val="28"/>
          <w:szCs w:val="28"/>
        </w:rPr>
        <w:lastRenderedPageBreak/>
        <w:t>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Результаты контрольного (надзорного) мероприятия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 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В случае проведения документарной проверки акт направляется контролируемому лицу в соответствии со статьей 21 Федерального закона Федерального закона от 31.07.2020 № 248-ФЗ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w:t>
      </w:r>
      <w:r>
        <w:rPr>
          <w:rFonts w:ascii="Times New Roman" w:eastAsia="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0401" w:rsidRDefault="00AB0401">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VI. Досудебный порядок подачи жалобы</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Обжалование решений уполномоченного органа, принятых в связи с осуществлением муниципального контроля действий (бездействия) ее должностных лиц, осуществляется в соответствии с главой 9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Решения, действия (бездействие) должностных лиц администрации Краснянского сельского поселения Новохопёрского муниципального района Воронежской области могут быть обжалованы. </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39. Жалоба подлежит рассмотрению уполномоченным органом в течение 20 рабочих дней со дня ее регистрации.</w:t>
      </w:r>
    </w:p>
    <w:p w:rsidR="00AB0401" w:rsidRDefault="00E83047">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 Жалоба, поданная в отношении акта, рассматривается в порядке, установленном статьей 43 Федерального закона от 31.07.2020 № 248-ФЗ «О государственном контроле (надзоре) и муниципальном контроле в Российской Федерации».</w:t>
      </w:r>
    </w:p>
    <w:p w:rsidR="00AB0401" w:rsidRDefault="00AB0401">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p>
    <w:p w:rsidR="00AB0401" w:rsidRDefault="00AB0401">
      <w:pPr>
        <w:pStyle w:val="normal"/>
        <w:pBdr>
          <w:top w:val="nil"/>
          <w:left w:val="nil"/>
          <w:bottom w:val="nil"/>
          <w:right w:val="nil"/>
          <w:between w:val="nil"/>
        </w:pBdr>
        <w:spacing w:line="216" w:lineRule="auto"/>
        <w:ind w:firstLine="709"/>
        <w:jc w:val="both"/>
        <w:rPr>
          <w:rFonts w:ascii="Times New Roman" w:eastAsia="Times New Roman" w:hAnsi="Times New Roman" w:cs="Times New Roman"/>
          <w:color w:val="000000"/>
          <w:sz w:val="28"/>
          <w:szCs w:val="28"/>
        </w:rPr>
      </w:pPr>
    </w:p>
    <w:sectPr w:rsidR="00AB0401" w:rsidSect="00AB0401">
      <w:headerReference w:type="default" r:id="rId8"/>
      <w:pgSz w:w="11906" w:h="16838"/>
      <w:pgMar w:top="1134" w:right="851" w:bottom="1134" w:left="1418" w:header="709" w:footer="709"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73" w:rsidRDefault="00412D73" w:rsidP="00AB0401">
      <w:r>
        <w:separator/>
      </w:r>
    </w:p>
  </w:endnote>
  <w:endnote w:type="continuationSeparator" w:id="0">
    <w:p w:rsidR="00412D73" w:rsidRDefault="00412D73" w:rsidP="00AB0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73" w:rsidRDefault="00412D73" w:rsidP="00AB0401">
      <w:r>
        <w:separator/>
      </w:r>
    </w:p>
  </w:footnote>
  <w:footnote w:type="continuationSeparator" w:id="0">
    <w:p w:rsidR="00412D73" w:rsidRDefault="00412D73" w:rsidP="00AB0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01" w:rsidRDefault="00AB0401">
    <w:pPr>
      <w:pStyle w:val="normal"/>
      <w:pBdr>
        <w:top w:val="nil"/>
        <w:left w:val="nil"/>
        <w:bottom w:val="nil"/>
        <w:right w:val="nil"/>
        <w:between w:val="nil"/>
      </w:pBdr>
      <w:ind w:left="567"/>
      <w:jc w:val="center"/>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80220"/>
    <w:multiLevelType w:val="multilevel"/>
    <w:tmpl w:val="68E48E9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75CB4054"/>
    <w:multiLevelType w:val="multilevel"/>
    <w:tmpl w:val="47ECAAE6"/>
    <w:lvl w:ilvl="0">
      <w:start w:val="1"/>
      <w:numFmt w:val="upperRoman"/>
      <w:lvlText w:val="%1."/>
      <w:lvlJc w:val="left"/>
      <w:pPr>
        <w:ind w:left="1287" w:hanging="72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AB0401"/>
    <w:rsid w:val="00412D73"/>
    <w:rsid w:val="00666CB7"/>
    <w:rsid w:val="006E1CC4"/>
    <w:rsid w:val="00AB0401"/>
    <w:rsid w:val="00C817C0"/>
    <w:rsid w:val="00E83047"/>
    <w:rsid w:val="00F6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110"/>
  </w:style>
  <w:style w:type="paragraph" w:styleId="1">
    <w:name w:val="heading 1"/>
    <w:basedOn w:val="normal"/>
    <w:next w:val="normal"/>
    <w:rsid w:val="00AB0401"/>
    <w:pPr>
      <w:keepNext/>
      <w:keepLines/>
      <w:spacing w:before="480" w:after="120"/>
      <w:outlineLvl w:val="0"/>
    </w:pPr>
    <w:rPr>
      <w:b/>
      <w:sz w:val="48"/>
      <w:szCs w:val="48"/>
    </w:rPr>
  </w:style>
  <w:style w:type="paragraph" w:styleId="2">
    <w:name w:val="heading 2"/>
    <w:basedOn w:val="normal"/>
    <w:next w:val="normal"/>
    <w:rsid w:val="00AB0401"/>
    <w:pPr>
      <w:keepNext/>
      <w:keepLines/>
      <w:spacing w:before="360" w:after="80"/>
      <w:outlineLvl w:val="1"/>
    </w:pPr>
    <w:rPr>
      <w:b/>
      <w:sz w:val="36"/>
      <w:szCs w:val="36"/>
    </w:rPr>
  </w:style>
  <w:style w:type="paragraph" w:styleId="3">
    <w:name w:val="heading 3"/>
    <w:basedOn w:val="normal"/>
    <w:next w:val="normal"/>
    <w:rsid w:val="00AB0401"/>
    <w:pPr>
      <w:keepNext/>
      <w:keepLines/>
      <w:spacing w:before="280" w:after="80"/>
      <w:outlineLvl w:val="2"/>
    </w:pPr>
    <w:rPr>
      <w:b/>
      <w:sz w:val="28"/>
      <w:szCs w:val="28"/>
    </w:rPr>
  </w:style>
  <w:style w:type="paragraph" w:styleId="4">
    <w:name w:val="heading 4"/>
    <w:basedOn w:val="normal"/>
    <w:next w:val="normal"/>
    <w:rsid w:val="00AB0401"/>
    <w:pPr>
      <w:keepNext/>
      <w:keepLines/>
      <w:spacing w:before="240" w:after="40"/>
      <w:outlineLvl w:val="3"/>
    </w:pPr>
    <w:rPr>
      <w:b/>
      <w:sz w:val="24"/>
      <w:szCs w:val="24"/>
    </w:rPr>
  </w:style>
  <w:style w:type="paragraph" w:styleId="5">
    <w:name w:val="heading 5"/>
    <w:basedOn w:val="normal"/>
    <w:next w:val="normal"/>
    <w:rsid w:val="00AB0401"/>
    <w:pPr>
      <w:keepNext/>
      <w:keepLines/>
      <w:spacing w:before="220" w:after="40"/>
      <w:outlineLvl w:val="4"/>
    </w:pPr>
    <w:rPr>
      <w:b/>
      <w:sz w:val="22"/>
      <w:szCs w:val="22"/>
    </w:rPr>
  </w:style>
  <w:style w:type="paragraph" w:styleId="6">
    <w:name w:val="heading 6"/>
    <w:basedOn w:val="normal"/>
    <w:next w:val="normal"/>
    <w:rsid w:val="00AB040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B0401"/>
  </w:style>
  <w:style w:type="table" w:customStyle="1" w:styleId="TableNormal">
    <w:name w:val="Table Normal"/>
    <w:rsid w:val="00AB0401"/>
    <w:tblPr>
      <w:tblCellMar>
        <w:top w:w="0" w:type="dxa"/>
        <w:left w:w="0" w:type="dxa"/>
        <w:bottom w:w="0" w:type="dxa"/>
        <w:right w:w="0" w:type="dxa"/>
      </w:tblCellMar>
    </w:tblPr>
  </w:style>
  <w:style w:type="paragraph" w:styleId="a3">
    <w:name w:val="Title"/>
    <w:basedOn w:val="normal"/>
    <w:next w:val="normal"/>
    <w:rsid w:val="00AB0401"/>
    <w:pPr>
      <w:keepNext/>
      <w:keepLines/>
      <w:spacing w:before="480" w:after="120"/>
    </w:pPr>
    <w:rPr>
      <w:b/>
      <w:sz w:val="72"/>
      <w:szCs w:val="72"/>
    </w:rPr>
  </w:style>
  <w:style w:type="paragraph" w:styleId="a4">
    <w:name w:val="Subtitle"/>
    <w:basedOn w:val="normal"/>
    <w:next w:val="normal"/>
    <w:rsid w:val="00AB040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59FC-919D-4051-A3AA-E579A367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Пользователь</cp:lastModifiedBy>
  <cp:revision>4</cp:revision>
  <dcterms:created xsi:type="dcterms:W3CDTF">2021-09-30T16:37:00Z</dcterms:created>
  <dcterms:modified xsi:type="dcterms:W3CDTF">2021-10-14T06:16:00Z</dcterms:modified>
</cp:coreProperties>
</file>