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3" w:rsidRPr="00CE5C93" w:rsidRDefault="00CE5C93" w:rsidP="00CE5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E5C93" w:rsidRPr="00CE5C93" w:rsidRDefault="00CE5C93" w:rsidP="00CE5C93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CE5C93" w:rsidRPr="00CE5C93" w:rsidRDefault="00CE5C93" w:rsidP="00CE5C93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CE5C93" w:rsidRPr="00CE5C93" w:rsidRDefault="00CE5C93" w:rsidP="00CE5C93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E5C93" w:rsidRPr="00CE5C93" w:rsidRDefault="00CE5C93" w:rsidP="00CE5C93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93" w:rsidRPr="00CE5C93" w:rsidRDefault="00CE5C93" w:rsidP="00CE5C93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E5C93" w:rsidRPr="00CE5C93" w:rsidRDefault="00CE5C93" w:rsidP="00CE5C93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93" w:rsidRPr="00CE5C93" w:rsidRDefault="00CE5C93" w:rsidP="00CE5C93">
      <w:pPr>
        <w:spacing w:after="0" w:line="240" w:lineRule="auto"/>
        <w:ind w:left="-180" w:firstLine="747"/>
        <w:rPr>
          <w:rFonts w:ascii="Arial" w:eastAsia="Times New Roman" w:hAnsi="Arial" w:cs="Arial"/>
          <w:sz w:val="24"/>
          <w:szCs w:val="24"/>
          <w:lang w:eastAsia="ru-RU"/>
        </w:rPr>
      </w:pPr>
      <w:r w:rsidRPr="00CE5C9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A4B1C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CE5C9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A4B1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CE5C93">
        <w:rPr>
          <w:rFonts w:ascii="Arial" w:eastAsia="Times New Roman" w:hAnsi="Arial" w:cs="Arial"/>
          <w:sz w:val="24"/>
          <w:szCs w:val="24"/>
          <w:lang w:eastAsia="ru-RU"/>
        </w:rPr>
        <w:t xml:space="preserve">  2015  г. № </w:t>
      </w:r>
      <w:r w:rsidR="004A4B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3C05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CE5C93" w:rsidRPr="00CE5C93" w:rsidRDefault="00CE5C93" w:rsidP="00CE5C93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B1C" w:rsidRPr="00DD37BC" w:rsidRDefault="0060327E" w:rsidP="004A4B1C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порядке расходования </w:t>
      </w:r>
    </w:p>
    <w:p w:rsidR="004A4B1C" w:rsidRPr="00DD37BC" w:rsidRDefault="0060327E" w:rsidP="004A4B1C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средств резервного фонда администрации </w:t>
      </w:r>
      <w:r w:rsidR="00CE5C93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4A4B1C" w:rsidRPr="00DD37BC" w:rsidRDefault="0060327E" w:rsidP="004A4B1C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r w:rsidR="000D052C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383CD8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</w:t>
      </w: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униципального района </w:t>
      </w:r>
    </w:p>
    <w:p w:rsidR="004A4B1C" w:rsidRPr="00DD37BC" w:rsidRDefault="0060327E" w:rsidP="004A4B1C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 области</w:t>
      </w:r>
      <w:r w:rsidR="00383CD8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на финансовое обеспечение мероприятий, </w:t>
      </w:r>
    </w:p>
    <w:p w:rsidR="0060327E" w:rsidRPr="00DD37BC" w:rsidRDefault="0060327E" w:rsidP="004A4B1C">
      <w:pPr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связанных с предупреждением и ликвидацией чрезвычайных ситуаций</w:t>
      </w:r>
    </w:p>
    <w:p w:rsidR="0060327E" w:rsidRPr="00DD37BC" w:rsidRDefault="0060327E" w:rsidP="004A4B1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7BC" w:rsidRPr="00DD37BC" w:rsidRDefault="0060327E" w:rsidP="00383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7D38BF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A4B1C" w:rsidRPr="00DD37BC">
        <w:rPr>
          <w:rFonts w:ascii="Arial" w:eastAsia="Times New Roman" w:hAnsi="Arial" w:cs="Arial"/>
          <w:sz w:val="24"/>
          <w:szCs w:val="24"/>
          <w:lang w:eastAsia="ru-RU"/>
        </w:rPr>
        <w:t>требованием</w:t>
      </w:r>
      <w:r w:rsidR="007D38BF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прокуратуры</w:t>
      </w:r>
      <w:r w:rsidR="004A4B1C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№ 02-07-2015/2458 от 22.06</w:t>
      </w:r>
      <w:r w:rsidR="00DD37BC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.2015 </w:t>
      </w:r>
      <w:proofErr w:type="gramStart"/>
      <w:r w:rsidR="00DD37BC" w:rsidRPr="00DD37B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D38BF" w:rsidRPr="00DD37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статьей 81 Бюджетного кодекса Российской Федерации, Федеральным Законом от 21 декабря 1994 года №68-ФЗ «О защите населения и территорий от чрезвычайных ситуаций природного и техногенного характера», </w:t>
      </w:r>
      <w:r w:rsidR="001B4F7F" w:rsidRPr="00DD37BC">
        <w:rPr>
          <w:rFonts w:ascii="Arial" w:hAnsi="Arial" w:cs="Arial"/>
          <w:bCs/>
          <w:sz w:val="24"/>
          <w:szCs w:val="24"/>
        </w:rPr>
        <w:t xml:space="preserve">Постановлением Правительства РФ от 15.02.2014 </w:t>
      </w:r>
      <w:r w:rsidR="00040C57" w:rsidRPr="00DD37BC">
        <w:rPr>
          <w:rFonts w:ascii="Arial" w:hAnsi="Arial" w:cs="Arial"/>
          <w:bCs/>
          <w:sz w:val="24"/>
          <w:szCs w:val="24"/>
        </w:rPr>
        <w:t>№</w:t>
      </w:r>
      <w:r w:rsidR="001B4F7F" w:rsidRPr="00DD37BC">
        <w:rPr>
          <w:rFonts w:ascii="Arial" w:hAnsi="Arial" w:cs="Arial"/>
          <w:bCs/>
          <w:sz w:val="24"/>
          <w:szCs w:val="24"/>
        </w:rPr>
        <w:t xml:space="preserve"> 110</w:t>
      </w:r>
      <w:r w:rsidR="00040C57" w:rsidRPr="00DD37BC">
        <w:rPr>
          <w:rFonts w:ascii="Arial" w:hAnsi="Arial" w:cs="Arial"/>
          <w:bCs/>
          <w:sz w:val="24"/>
          <w:szCs w:val="24"/>
        </w:rPr>
        <w:t xml:space="preserve"> </w:t>
      </w:r>
      <w:r w:rsidR="001B4F7F" w:rsidRPr="00DD37BC">
        <w:rPr>
          <w:rFonts w:ascii="Arial" w:hAnsi="Arial" w:cs="Arial"/>
          <w:bCs/>
          <w:sz w:val="24"/>
          <w:szCs w:val="24"/>
        </w:rPr>
        <w:t>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, Законом Воронежской области от 10 октября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040C57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81-</w:t>
      </w:r>
      <w:r w:rsidR="003104A8" w:rsidRPr="00DD37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З «О бюджетном процессе в Воронежской области», постановлением правительства Воронежской области от 05 апреля 2010 года №</w:t>
      </w:r>
      <w:r w:rsidR="00040C57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254 «О порядке использования бюджетных ассигнований из резервного фонда правительства Воронежской области», Уставом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0D052C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еления, администрация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D37BC" w:rsidRPr="00DD37BC" w:rsidRDefault="00DD37BC" w:rsidP="00DD37BC">
      <w:pPr>
        <w:spacing w:after="0" w:line="228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ОСТАНОВЛЯЕТ: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порядке расходования </w:t>
      </w:r>
      <w:r w:rsidR="00F06A67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D052C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r w:rsidR="002654ED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</w:t>
      </w:r>
      <w:r w:rsidR="002654ED" w:rsidRPr="00DD37B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на финансовое обеспечение мероприятий, связанных с предупреждением и ликвидацией чрезвычайных ситуаций (далее – резервный фонд ЧС).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2. Возложить</w:t>
      </w:r>
      <w:r w:rsidR="004E72E0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D37BC" w:rsidRPr="00DD37BC">
        <w:rPr>
          <w:rFonts w:ascii="Arial" w:eastAsia="Times New Roman" w:hAnsi="Arial" w:cs="Arial"/>
          <w:sz w:val="24"/>
          <w:szCs w:val="24"/>
          <w:lang w:eastAsia="ru-RU"/>
        </w:rPr>
        <w:t>Весельева</w:t>
      </w:r>
      <w:proofErr w:type="spellEnd"/>
      <w:r w:rsidR="00DD37BC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Сергея Ивановича</w:t>
      </w:r>
      <w:r w:rsidR="001058B6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37BC">
        <w:rPr>
          <w:rFonts w:ascii="Arial" w:eastAsia="Times New Roman" w:hAnsi="Arial" w:cs="Arial"/>
          <w:sz w:val="24"/>
          <w:szCs w:val="24"/>
          <w:lang w:eastAsia="ru-RU"/>
        </w:rPr>
        <w:t>инспектора по земельным вопросам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3. Главному бухгалтеру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представлять в установленные сроки отчет об использовании бюджетных ассигнований резервного фонда ЧС.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Отчет об использовании бюджетных ассигнований резервного фонда ЧС прилагать к ежеквартальному и годовом</w:t>
      </w:r>
      <w:r w:rsidR="0083150A" w:rsidRPr="00DD37BC">
        <w:rPr>
          <w:rFonts w:ascii="Arial" w:eastAsia="Times New Roman" w:hAnsi="Arial" w:cs="Arial"/>
          <w:sz w:val="24"/>
          <w:szCs w:val="24"/>
          <w:lang w:eastAsia="ru-RU"/>
        </w:rPr>
        <w:t>у отчетам об исполнении бюджета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4. Рекомендовать руководителям предприятий, ведомств, организаций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</w:p>
    <w:p w:rsidR="0060327E" w:rsidRPr="00132F50" w:rsidRDefault="0060327E" w:rsidP="0060327E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E446F3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от </w:t>
      </w:r>
      <w:r w:rsidR="00DD37BC">
        <w:rPr>
          <w:rFonts w:ascii="Arial" w:eastAsia="Times New Roman" w:hAnsi="Arial" w:cs="Arial"/>
          <w:sz w:val="24"/>
          <w:szCs w:val="24"/>
          <w:lang w:eastAsia="ru-RU"/>
        </w:rPr>
        <w:t xml:space="preserve">13.05.2015 </w:t>
      </w:r>
      <w:r w:rsidR="00E446F3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DD37B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2F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2F50" w:rsidRPr="00132F50">
        <w:rPr>
          <w:rFonts w:ascii="Arial" w:hAnsi="Arial" w:cs="Arial"/>
          <w:sz w:val="24"/>
          <w:szCs w:val="24"/>
        </w:rPr>
        <w:t>Об утверждении  Положения о порядке расходования средств резервного фонда по ликвидации чрезвычайных ситуаций природного и техногенного характера</w:t>
      </w:r>
      <w:r w:rsidRPr="00132F50">
        <w:rPr>
          <w:rFonts w:ascii="Arial" w:eastAsia="MS Mincho" w:hAnsi="Arial" w:cs="Arial"/>
          <w:sz w:val="24"/>
          <w:szCs w:val="24"/>
          <w:lang w:eastAsia="ru-RU"/>
        </w:rPr>
        <w:t>» признать утратившим силу.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F5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132F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2F5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возлагаю на себя.</w:t>
      </w:r>
    </w:p>
    <w:p w:rsidR="0060327E" w:rsidRPr="00DD37BC" w:rsidRDefault="0060327E" w:rsidP="0060327E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7E" w:rsidRPr="00DD37BC" w:rsidRDefault="0060327E" w:rsidP="0060327E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</w:p>
    <w:p w:rsidR="0060327E" w:rsidRPr="00DD37BC" w:rsidRDefault="0028167F" w:rsidP="0060327E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>ельско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го поселения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DD37BC">
        <w:rPr>
          <w:rFonts w:ascii="Arial" w:eastAsia="Times New Roman" w:hAnsi="Arial" w:cs="Arial"/>
          <w:sz w:val="24"/>
          <w:szCs w:val="24"/>
          <w:lang w:eastAsia="ru-RU"/>
        </w:rPr>
        <w:t>В.С.Грызлов</w:t>
      </w:r>
      <w:proofErr w:type="spellEnd"/>
    </w:p>
    <w:p w:rsidR="0060327E" w:rsidRPr="00DD37BC" w:rsidRDefault="0060327E" w:rsidP="0060327E">
      <w:pPr>
        <w:tabs>
          <w:tab w:val="left" w:pos="7809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0" w:name="_GoBack"/>
      <w:bookmarkEnd w:id="0"/>
    </w:p>
    <w:p w:rsidR="002D22DF" w:rsidRPr="00DD37BC" w:rsidRDefault="002D22DF" w:rsidP="0060327E">
      <w:pPr>
        <w:tabs>
          <w:tab w:val="left" w:pos="7809"/>
        </w:tabs>
        <w:spacing w:after="0" w:line="240" w:lineRule="auto"/>
        <w:ind w:firstLine="576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0327E" w:rsidRPr="00DD37BC" w:rsidRDefault="0060327E" w:rsidP="00DD37BC">
      <w:pPr>
        <w:tabs>
          <w:tab w:val="left" w:pos="7809"/>
        </w:tabs>
        <w:spacing w:after="0" w:line="240" w:lineRule="auto"/>
        <w:ind w:firstLine="5760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Утверждено</w:t>
      </w:r>
    </w:p>
    <w:p w:rsidR="0060327E" w:rsidRPr="00DD37BC" w:rsidRDefault="0060327E" w:rsidP="00DD37BC">
      <w:pPr>
        <w:tabs>
          <w:tab w:val="left" w:pos="7809"/>
        </w:tabs>
        <w:spacing w:after="0" w:line="240" w:lineRule="auto"/>
        <w:ind w:left="5664" w:firstLine="9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постановлением администрации</w:t>
      </w:r>
    </w:p>
    <w:p w:rsidR="0060327E" w:rsidRPr="00DD37BC" w:rsidRDefault="00CE5C93" w:rsidP="00DD37BC">
      <w:pPr>
        <w:tabs>
          <w:tab w:val="left" w:pos="7809"/>
        </w:tabs>
        <w:spacing w:after="0" w:line="240" w:lineRule="auto"/>
        <w:ind w:left="5664" w:firstLine="9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Мастюгинского</w:t>
      </w:r>
      <w:r w:rsidR="0060327E"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</w:t>
      </w:r>
      <w:r w:rsidR="00DD37B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446F3"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 №</w:t>
      </w:r>
      <w:r w:rsidR="00DD37B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24</w:t>
      </w:r>
      <w:r w:rsidR="00E446F3"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</w:t>
      </w:r>
      <w:r w:rsidR="00DD37BC">
        <w:rPr>
          <w:rFonts w:ascii="Arial" w:eastAsia="Times New Roman" w:hAnsi="Arial" w:cs="Arial"/>
          <w:iCs/>
          <w:sz w:val="24"/>
          <w:szCs w:val="24"/>
          <w:lang w:eastAsia="ru-RU"/>
        </w:rPr>
        <w:t>08.07.2015г.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0327E" w:rsidRPr="00DD37BC" w:rsidRDefault="0060327E" w:rsidP="0060327E">
      <w:pPr>
        <w:tabs>
          <w:tab w:val="left" w:pos="7809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Положение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о порядке расходования</w:t>
      </w:r>
      <w:r w:rsidRPr="00DD37BC"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iCs/>
          <w:sz w:val="24"/>
          <w:szCs w:val="24"/>
          <w:lang w:eastAsia="ru-RU"/>
        </w:rPr>
        <w:t>средств резервного фонда</w:t>
      </w:r>
    </w:p>
    <w:p w:rsidR="002D22DF" w:rsidRPr="00DD37BC" w:rsidRDefault="0060327E" w:rsidP="002D22D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75129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E446F3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r w:rsidR="00C75129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</w:t>
      </w:r>
      <w:r w:rsidR="002D22DF" w:rsidRPr="00DD37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на финансовое обеспечение мероприятий, связанных с предупреждением и ликвидацией чрезвычайных ситуаций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порядке расходования бюджетных ассигнований (далее - средства) резервного фонда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E446F3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</w:t>
      </w:r>
      <w:r w:rsidRPr="00DD37BC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в части финансового обеспечения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 и Положени</w:t>
      </w:r>
      <w:r w:rsidR="001058B6" w:rsidRPr="00DD37BC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</w:t>
      </w:r>
      <w:r w:rsidRPr="00DD37BC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определяет направления использования средств резервного фонда, цели, на которые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резервного фонда ЧС.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left="720" w:right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2. Направления использования средств резервного фонда ЧС.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right="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3. Цели расходования средств резервного фонда ЧС.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right="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Средства резервного фонда ЧС расходуются на следующие цели:</w:t>
      </w:r>
    </w:p>
    <w:p w:rsidR="0060327E" w:rsidRPr="00DD37BC" w:rsidRDefault="0060327E" w:rsidP="00603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а) проведение работ по очистке местности от взрывоопасных предметов времен Великой Отечественной войны;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60327E" w:rsidRPr="00DD37BC" w:rsidRDefault="0060327E" w:rsidP="00603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в) приобретение медицинского имущества, оборудования и медицинских средств индивидуальной защиты, необходимых для проведения медицинских,  санитарно-гигиенических  и противоэпидемиологических мероприятий.</w:t>
      </w:r>
    </w:p>
    <w:p w:rsidR="0060327E" w:rsidRPr="00DD37BC" w:rsidRDefault="0060327E" w:rsidP="0060327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На мероприятия, связанные с ликвидацией последствий чрезвычайных ситуаций, в том числе: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а) проведение аварийно-спасательных работ;</w:t>
      </w:r>
    </w:p>
    <w:p w:rsidR="0060327E" w:rsidRPr="00DD37BC" w:rsidRDefault="0060327E" w:rsidP="0060327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б) проведение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хозяйства, находящихся в собственности органов местного самоуправления муниципальных образований муниципального района и пострадавших в результате чрезвычайной ситуации, включая разработку проектно-сметной документации на восстановительные работы; 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в)  развертывание и содержание в течение необходимого срока (но не более одного месяца) пунктов временного проживания и питания для эвакуируемых граждан;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г)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4. Условия предоставления средств из резервного фонда ЧС.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организации),</w:t>
      </w:r>
      <w:r w:rsidRPr="00DD37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местных администраций, а также страховых фондов и других источников. </w:t>
      </w:r>
      <w:proofErr w:type="gramEnd"/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решения о выделении средств из резервного фонда ЧС.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могут обращаться в администрацию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просьбой о выделении средств из резервного фонда ЧС, содержащей размер и обоснование запрашиваемых средств и цель их использования.</w:t>
      </w:r>
      <w:proofErr w:type="gramEnd"/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В обращении должны быть указаны: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данные о количестве пострадавших людей (погибших или получивших ущерб (вред), причиненный их здоровью);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размер материального ущерба и объемы, направленные на предупреждение и ликвидацию чрезвычайных ситуаций;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размер выделенных и израсходованных на ликвидацию чрезвычайной ситуации средств организаций и местных бюджетов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D55097" w:rsidRPr="00DD37BC" w:rsidRDefault="0060327E" w:rsidP="00D5509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Обращение, в котором отсутствуют указанные сведения, возвращается без рассмотрения.</w:t>
      </w:r>
    </w:p>
    <w:p w:rsidR="0060327E" w:rsidRPr="00DD37BC" w:rsidRDefault="0060327E" w:rsidP="00D55097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По поручению главы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4539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или председателя комиссии по предупреждению и ликвидации чрезвычайных ситуаций и обеспечению пожарной безопасности (далее - Комиссия) лицо, специально уполномоченное на решение задач в области защиты населения и территорий от чрезвычайных ситуаций и гражданской обороны при </w:t>
      </w:r>
      <w:r w:rsidR="00AA6E16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(далее – специалист ГОЧС), с участием других заинтересованных служб в 5</w:t>
      </w:r>
      <w:r w:rsidR="008F793E" w:rsidRPr="00DD37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дневный срок со дня подписания этого поручения готовит в установленном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документы,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обосновывающие размер запрашиваемых бюджетных ассигнований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вынесения на заседание Комиссии вопроса о предоставлении средств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  <w:proofErr w:type="gramEnd"/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В период подготовки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на заседание Комиссии,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организации, обратившиеся с просьбой о выделении средств из резервного фонда ЧС, представляют в администрацию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D37BC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подтверждающие факт произошедшей</w:t>
      </w:r>
      <w:r w:rsidRPr="00DD37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чрезвычайной ситуации, обосновывающие необходимость выделения бюджетных ассигнований и размер запрашиваемых средств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обосновывающие документы)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, страховых фондов и иных источников, о наличии собственных резервов финансовых ресурсов, а также в случае необходимости – заключения комиссии, экспертов и т.д. </w:t>
      </w:r>
    </w:p>
    <w:p w:rsidR="0060327E" w:rsidRPr="00DD37BC" w:rsidRDefault="0060327E" w:rsidP="00227A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CE5C93"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представляются следующие обосновывающие документы: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главы </w:t>
      </w:r>
      <w:r w:rsidR="00EE7CA2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- 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 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- основные сведения о прямом материальном ущербе; </w:t>
      </w:r>
    </w:p>
    <w:p w:rsidR="0060327E" w:rsidRPr="00DD37BC" w:rsidRDefault="0060327E" w:rsidP="0060327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справки страховых организаций;</w:t>
      </w:r>
    </w:p>
    <w:p w:rsidR="0060327E" w:rsidRPr="00DD37BC" w:rsidRDefault="0060327E" w:rsidP="0060327E">
      <w:pPr>
        <w:tabs>
          <w:tab w:val="left" w:pos="-108"/>
          <w:tab w:val="left" w:pos="5202"/>
        </w:tabs>
        <w:spacing w:after="0" w:line="240" w:lineRule="auto"/>
        <w:ind w:left="33" w:right="-114" w:firstLine="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справка государственного учреждения «Воронежский областной центр по гидрометеорологии и мониторингу окружающей среды» о факте стихийного гидрометеорологического явления;</w:t>
      </w:r>
    </w:p>
    <w:p w:rsidR="0060327E" w:rsidRPr="00DD37BC" w:rsidRDefault="0060327E" w:rsidP="006032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акт расследования причины аварии, составленный местной администрацией, обосновывающий чрезвычайную ситуацию техногенного характера;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акт о пожаре, составленный руководителем тушения пожара подразделения Государственной противопожарной службы;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60327E" w:rsidRPr="00DD37BC" w:rsidRDefault="0060327E" w:rsidP="0060327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дата ее возникновения.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Указанные сведения заверяются подписью лица, специально уполномоченного на решение задач в области защиты населения и территории от чрезвычайных ситуаций и гражданской обороны при местной администрации и печатью местной администрации).</w:t>
      </w:r>
      <w:proofErr w:type="gramEnd"/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Если обратившаяся в </w:t>
      </w:r>
      <w:r w:rsidR="00DF7974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DF7974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 просьбой о выделении средств из резервного фонда организация в течение 5 дней не представила обосновывающие документы, специалист ГОЧС докладывает об этом главе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</w:t>
      </w:r>
      <w:r w:rsidRPr="00DD37BC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председателю Комиссии и вопрос об оказании помощи не рассматривается.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Координацию подготовки и </w:t>
      </w:r>
      <w:proofErr w:type="gramStart"/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  осуществляет ответственный секретарь Комиссии. 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отрицательных результатах экспертизы обосновывающих документов организации</w:t>
      </w:r>
      <w:r w:rsidR="008F793E"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 соответствующие изменения в обосновывающие документы с учетом полученных замечаний.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Комиссией решений о выделении средств из резервного фонда ЧС, специалист </w:t>
      </w:r>
      <w:r w:rsidR="00EF3839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совместно с</w:t>
      </w:r>
      <w:r w:rsidR="005C20BD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бухгалтером администрации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, вносит соответствующие предложения в администрацию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D37BC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в форме проекта распоряжения администрации о выделении денежных средств.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60327E" w:rsidRPr="00DD37BC" w:rsidRDefault="0060327E" w:rsidP="002A52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принятия главой </w:t>
      </w:r>
      <w:r w:rsidR="00CE5C93"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</w:t>
      </w:r>
      <w:r w:rsidR="002A5268"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</w:t>
      </w:r>
      <w:r w:rsidR="002A5268"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(или) Комиссией решения об отказе в выделении средств из резервного фонда ЧС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2A5268" w:rsidRPr="00DD37B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E5917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уведомляет об этом заявителя.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6. Основание для выделения средств из резервного фонда ЧС.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Основанием для выделения средств из резервного фонда ЧС являе</w:t>
      </w:r>
      <w:r w:rsidR="004E72E0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тся распоряжение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отчета о целевом использовании средств, должностное лицо, на которое возложен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Проект распоряжения администрации о выделении средств из резервного фонда ЧС в обязательном порядке подлежит согласованию с</w:t>
      </w:r>
      <w:r w:rsidR="00F64F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6767A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FF9">
        <w:rPr>
          <w:rFonts w:ascii="Arial" w:eastAsia="Times New Roman" w:hAnsi="Arial" w:cs="Arial"/>
          <w:sz w:val="24"/>
          <w:szCs w:val="24"/>
          <w:lang w:eastAsia="ru-RU"/>
        </w:rPr>
        <w:t>специалистом – финансистом 1 категории</w:t>
      </w:r>
      <w:r w:rsidR="00A6767A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>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проекта распоряжения местной администрации осуществляется в срок не более 2 рабочих дней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протокольного решения Комиссии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Использование сред</w:t>
      </w:r>
      <w:r w:rsidR="00A6767A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ств резервного фонда ЧС на </w:t>
      </w:r>
      <w:proofErr w:type="gramStart"/>
      <w:r w:rsidR="00A6767A" w:rsidRPr="00DD37BC">
        <w:rPr>
          <w:rFonts w:ascii="Arial" w:eastAsia="Times New Roman" w:hAnsi="Arial" w:cs="Arial"/>
          <w:sz w:val="24"/>
          <w:szCs w:val="24"/>
          <w:lang w:eastAsia="ru-RU"/>
        </w:rPr>
        <w:t>цели,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предусмотренные распоряжением администрации не допускается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327E" w:rsidRPr="00DD37BC" w:rsidRDefault="0060327E" w:rsidP="0060327E">
      <w:pPr>
        <w:tabs>
          <w:tab w:val="left" w:pos="7809"/>
        </w:tabs>
        <w:spacing w:after="0" w:line="240" w:lineRule="auto"/>
        <w:ind w:right="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7. Осуществление </w:t>
      </w: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средств резервного фонда ЧС.</w:t>
      </w:r>
    </w:p>
    <w:p w:rsidR="0060327E" w:rsidRPr="00DD37BC" w:rsidRDefault="003D3BC8" w:rsidP="0060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>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>орядке, установленном законодательством Российской Федерации, и в</w:t>
      </w:r>
      <w:r w:rsidR="0060327E" w:rsidRPr="00DD37BC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срок, определенный распоряжением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представляют </w:t>
      </w:r>
      <w:r w:rsidR="00F64FF9">
        <w:rPr>
          <w:rFonts w:ascii="Arial" w:eastAsia="Times New Roman" w:hAnsi="Arial" w:cs="Arial"/>
          <w:sz w:val="24"/>
          <w:szCs w:val="24"/>
          <w:lang w:eastAsia="ru-RU"/>
        </w:rPr>
        <w:t>специалисту – финансисту 1 категории</w:t>
      </w:r>
      <w:r w:rsidR="00F64FF9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60327E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об использовании средств резервного фонда ЧС по установленной форме.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3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выделением средств из резервного фонда ЧС и представлением отчетов об их целевом использовании осуществляет </w:t>
      </w:r>
      <w:r w:rsidR="00DD37BC">
        <w:rPr>
          <w:rFonts w:ascii="Arial" w:eastAsia="Times New Roman" w:hAnsi="Arial" w:cs="Arial"/>
          <w:sz w:val="24"/>
          <w:szCs w:val="24"/>
          <w:lang w:eastAsia="ru-RU"/>
        </w:rPr>
        <w:t>специалист – финансист 1 категории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0327E" w:rsidRPr="00DD37BC" w:rsidRDefault="0060327E" w:rsidP="00603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резервного фонда ЧС, предоставленные в соответствии с распоряжением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подлежат использованию в течение финансового года для исполнения расходных обязательств по предназначению. </w:t>
      </w:r>
    </w:p>
    <w:p w:rsidR="0060327E" w:rsidRPr="00DD37BC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60327E" w:rsidRDefault="0060327E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использовании средств резервного фонда ЧС администрации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прилагается к ежеквартальному и годовому отчетам об исполнении местного бюджета и ежеквартально </w:t>
      </w:r>
      <w:r w:rsidR="00F64FF9">
        <w:rPr>
          <w:rFonts w:ascii="Arial" w:eastAsia="Times New Roman" w:hAnsi="Arial" w:cs="Arial"/>
          <w:sz w:val="24"/>
          <w:szCs w:val="24"/>
          <w:lang w:eastAsia="ru-RU"/>
        </w:rPr>
        <w:t>специалистом – финансистом 1 категории</w:t>
      </w:r>
      <w:r w:rsidR="00F64FF9"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главе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представительный орган и </w:t>
      </w:r>
      <w:r w:rsidR="00F64FF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онтрольный орган </w:t>
      </w:r>
      <w:r w:rsidR="00CE5C93" w:rsidRPr="00DD37BC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DD3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установленной форме.</w:t>
      </w: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Мастюгинского сельского поселения</w:t>
      </w: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 2015 года</w:t>
      </w: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603C05" w:rsidRPr="00603C05" w:rsidRDefault="00603C05" w:rsidP="0060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постановления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.07.2015г. администрации Мастюгинского </w:t>
      </w:r>
    </w:p>
    <w:p w:rsidR="00603C05" w:rsidRPr="00603C05" w:rsidRDefault="00603C05" w:rsidP="0060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03C05" w:rsidRPr="00603C05" w:rsidRDefault="00603C05" w:rsidP="0060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603C05" w:rsidRPr="00603C05" w:rsidRDefault="00603C05" w:rsidP="0060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2015 года</w:t>
      </w:r>
    </w:p>
    <w:p w:rsidR="00603C05" w:rsidRPr="00603C05" w:rsidRDefault="00603C05" w:rsidP="0060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Мастюгино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Мы, нижеподписавшиеся, рабочая группа в составе: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председатель рабочей группы –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секретарь рабочей группы –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Асеева М.Е.– депутат Совета народных депутатов Мастюгинского сельского поселения;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Кудрявцева Н.В.– жительница с. Мастюгино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3C05" w:rsidRPr="00603C05" w:rsidRDefault="00603C05" w:rsidP="0060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2015 года обнародовано  постановление главы  Мастюгинского сельского поселения №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.07.2015 г. «Об утверждении положения о порядке расходования </w:t>
      </w:r>
    </w:p>
    <w:p w:rsidR="00603C05" w:rsidRPr="00603C05" w:rsidRDefault="00603C05" w:rsidP="0060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резервного фонда администрации Мастюгинского сельского поселения Острогожского муниципального района Воронежской области на финансовое обеспечение мероприятий, связанных с предупреждением и ликвидацией чрезвычайных ситуаций» в соответствии со ст. 46 Порядок обнародования и опубликования муниципальных правовых актов Устава  путем вывешивания в общественных местах: </w:t>
      </w:r>
    </w:p>
    <w:p w:rsidR="00603C05" w:rsidRPr="00603C05" w:rsidRDefault="00603C05" w:rsidP="0060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603C05" w:rsidRPr="00603C05" w:rsidRDefault="00603C05" w:rsidP="00603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603C05" w:rsidRPr="00603C05" w:rsidRDefault="00603C05" w:rsidP="0060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М.Е.Асеева</w:t>
      </w:r>
      <w:proofErr w:type="spellEnd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C05" w:rsidRPr="00603C05" w:rsidRDefault="00603C05" w:rsidP="006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Н.В.Кудрявцева</w:t>
      </w:r>
      <w:proofErr w:type="spellEnd"/>
    </w:p>
    <w:p w:rsidR="00603C05" w:rsidRPr="00603C05" w:rsidRDefault="00603C05" w:rsidP="00603C0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60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С.И.Весельев</w:t>
      </w:r>
      <w:proofErr w:type="spellEnd"/>
    </w:p>
    <w:p w:rsidR="00603C05" w:rsidRPr="00603C05" w:rsidRDefault="00603C05" w:rsidP="00603C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03C05" w:rsidRPr="00DD37BC" w:rsidRDefault="00603C05" w:rsidP="00603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D1E" w:rsidRPr="00DD37BC" w:rsidRDefault="00901D1E">
      <w:pPr>
        <w:rPr>
          <w:rFonts w:ascii="Arial" w:hAnsi="Arial" w:cs="Arial"/>
          <w:sz w:val="24"/>
          <w:szCs w:val="24"/>
        </w:rPr>
      </w:pPr>
    </w:p>
    <w:sectPr w:rsidR="00901D1E" w:rsidRPr="00DD37BC" w:rsidSect="00DD37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8"/>
    <w:rsid w:val="00040C57"/>
    <w:rsid w:val="000906EC"/>
    <w:rsid w:val="000D052C"/>
    <w:rsid w:val="001058B6"/>
    <w:rsid w:val="00132F50"/>
    <w:rsid w:val="001B4F7F"/>
    <w:rsid w:val="0021105D"/>
    <w:rsid w:val="00227ADB"/>
    <w:rsid w:val="002654ED"/>
    <w:rsid w:val="0028167F"/>
    <w:rsid w:val="002A5268"/>
    <w:rsid w:val="002D22DF"/>
    <w:rsid w:val="003104A8"/>
    <w:rsid w:val="00383CD8"/>
    <w:rsid w:val="003D3BC8"/>
    <w:rsid w:val="004A4B1C"/>
    <w:rsid w:val="004E72E0"/>
    <w:rsid w:val="00503F74"/>
    <w:rsid w:val="005A71AA"/>
    <w:rsid w:val="005C20BD"/>
    <w:rsid w:val="0060327E"/>
    <w:rsid w:val="00603C05"/>
    <w:rsid w:val="0064539E"/>
    <w:rsid w:val="006463C3"/>
    <w:rsid w:val="007A7BED"/>
    <w:rsid w:val="007D38BF"/>
    <w:rsid w:val="0083150A"/>
    <w:rsid w:val="008F793E"/>
    <w:rsid w:val="00901D1E"/>
    <w:rsid w:val="009653A6"/>
    <w:rsid w:val="009C09D8"/>
    <w:rsid w:val="00A6767A"/>
    <w:rsid w:val="00AA6E16"/>
    <w:rsid w:val="00B63BA2"/>
    <w:rsid w:val="00C54C4B"/>
    <w:rsid w:val="00C75129"/>
    <w:rsid w:val="00CE5C93"/>
    <w:rsid w:val="00D55097"/>
    <w:rsid w:val="00D9217C"/>
    <w:rsid w:val="00D97917"/>
    <w:rsid w:val="00DC6E28"/>
    <w:rsid w:val="00DD37BC"/>
    <w:rsid w:val="00DE5917"/>
    <w:rsid w:val="00DF7974"/>
    <w:rsid w:val="00E03CD2"/>
    <w:rsid w:val="00E44235"/>
    <w:rsid w:val="00E446F3"/>
    <w:rsid w:val="00E8527C"/>
    <w:rsid w:val="00EE7CA2"/>
    <w:rsid w:val="00EF3839"/>
    <w:rsid w:val="00F06A67"/>
    <w:rsid w:val="00F64FF9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32F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32F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WORK</cp:lastModifiedBy>
  <cp:revision>10</cp:revision>
  <cp:lastPrinted>2015-09-23T13:37:00Z</cp:lastPrinted>
  <dcterms:created xsi:type="dcterms:W3CDTF">2015-07-07T13:19:00Z</dcterms:created>
  <dcterms:modified xsi:type="dcterms:W3CDTF">2015-09-23T15:33:00Z</dcterms:modified>
</cp:coreProperties>
</file>