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4" w:rsidRPr="00C122F2" w:rsidRDefault="007574E4" w:rsidP="007574E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1D13FED1">
            <wp:extent cx="7048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4E4" w:rsidRPr="00C122F2" w:rsidRDefault="007574E4" w:rsidP="007574E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2F2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7574E4" w:rsidRPr="00C122F2" w:rsidRDefault="007574E4" w:rsidP="007574E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2F2">
        <w:rPr>
          <w:rFonts w:ascii="Times New Roman" w:hAnsi="Times New Roman"/>
          <w:b/>
          <w:bCs/>
          <w:sz w:val="28"/>
          <w:szCs w:val="28"/>
        </w:rPr>
        <w:t>СИНЯВСКОГО СЕЛЬСКОГО ПОСЕЛЕНИЯ</w:t>
      </w:r>
    </w:p>
    <w:p w:rsidR="007574E4" w:rsidRPr="00C122F2" w:rsidRDefault="007574E4" w:rsidP="007574E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2F2">
        <w:rPr>
          <w:rFonts w:ascii="Times New Roman" w:hAnsi="Times New Roman"/>
          <w:b/>
          <w:bCs/>
          <w:sz w:val="28"/>
          <w:szCs w:val="28"/>
        </w:rPr>
        <w:t>ТАЛОВСКОГО МУНИЦИПАЛЬНОГО РАЙОНА</w:t>
      </w:r>
    </w:p>
    <w:p w:rsidR="007574E4" w:rsidRPr="00C122F2" w:rsidRDefault="007574E4" w:rsidP="007574E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2F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574E4" w:rsidRPr="00C122F2" w:rsidRDefault="007574E4" w:rsidP="007574E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574E4" w:rsidRPr="00C122F2" w:rsidRDefault="007574E4" w:rsidP="007574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22F2">
        <w:rPr>
          <w:rFonts w:ascii="Times New Roman" w:hAnsi="Times New Roman"/>
          <w:b/>
          <w:sz w:val="28"/>
          <w:szCs w:val="28"/>
        </w:rPr>
        <w:t>РЕШЕНИЕ</w:t>
      </w:r>
    </w:p>
    <w:p w:rsidR="007574E4" w:rsidRPr="00C122F2" w:rsidRDefault="007574E4" w:rsidP="007574E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574E4" w:rsidRPr="00C122F2" w:rsidRDefault="007574E4" w:rsidP="007574E4">
      <w:pPr>
        <w:tabs>
          <w:tab w:val="left" w:pos="396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122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Pr="00C12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C122F2">
        <w:rPr>
          <w:rFonts w:ascii="Times New Roman" w:hAnsi="Times New Roman"/>
          <w:sz w:val="28"/>
          <w:szCs w:val="28"/>
        </w:rPr>
        <w:t xml:space="preserve"> 2022 года № </w:t>
      </w:r>
      <w:r>
        <w:rPr>
          <w:rFonts w:ascii="Times New Roman" w:hAnsi="Times New Roman"/>
          <w:sz w:val="28"/>
          <w:szCs w:val="28"/>
        </w:rPr>
        <w:t>48</w:t>
      </w:r>
    </w:p>
    <w:p w:rsidR="007574E4" w:rsidRDefault="007574E4" w:rsidP="007574E4">
      <w:pPr>
        <w:tabs>
          <w:tab w:val="left" w:pos="396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122F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122F2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7574E4" w:rsidRPr="00C122F2" w:rsidRDefault="007574E4" w:rsidP="007574E4">
      <w:pPr>
        <w:tabs>
          <w:tab w:val="left" w:pos="396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F0C" w:rsidRPr="007574E4" w:rsidRDefault="004E2B3B" w:rsidP="007574E4">
      <w:pPr>
        <w:pStyle w:val="Title"/>
        <w:spacing w:before="0" w:after="0"/>
        <w:ind w:right="45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4E4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оснований признания </w:t>
      </w:r>
      <w:proofErr w:type="gramStart"/>
      <w:r w:rsidRPr="007574E4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7574E4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</w:t>
      </w:r>
      <w:r w:rsidR="007F4F0C" w:rsidRPr="007574E4">
        <w:rPr>
          <w:rFonts w:ascii="Times New Roman" w:hAnsi="Times New Roman" w:cs="Times New Roman"/>
          <w:sz w:val="28"/>
          <w:szCs w:val="28"/>
        </w:rPr>
        <w:t xml:space="preserve">ям и штрафам по </w:t>
      </w:r>
      <w:r w:rsidR="00E958B4" w:rsidRPr="007574E4">
        <w:rPr>
          <w:rFonts w:ascii="Times New Roman" w:hAnsi="Times New Roman" w:cs="Times New Roman"/>
          <w:sz w:val="28"/>
          <w:szCs w:val="28"/>
        </w:rPr>
        <w:t>земельному</w:t>
      </w:r>
      <w:r w:rsidR="007F4F0C" w:rsidRPr="007574E4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958B4" w:rsidRPr="007574E4">
        <w:rPr>
          <w:rFonts w:ascii="Times New Roman" w:hAnsi="Times New Roman" w:cs="Times New Roman"/>
          <w:sz w:val="28"/>
          <w:szCs w:val="28"/>
        </w:rPr>
        <w:t>у и налогу на имущество физических лиц</w:t>
      </w:r>
    </w:p>
    <w:p w:rsidR="007F4F0C" w:rsidRPr="007574E4" w:rsidRDefault="007F4F0C" w:rsidP="007574E4">
      <w:pPr>
        <w:pStyle w:val="21"/>
        <w:tabs>
          <w:tab w:val="left" w:pos="5103"/>
        </w:tabs>
        <w:ind w:right="0" w:firstLine="709"/>
        <w:rPr>
          <w:rFonts w:ascii="Times New Roman" w:hAnsi="Times New Roman"/>
          <w:b w:val="0"/>
          <w:sz w:val="28"/>
          <w:szCs w:val="28"/>
        </w:rPr>
      </w:pPr>
    </w:p>
    <w:p w:rsidR="004E2B3B" w:rsidRPr="007574E4" w:rsidRDefault="004E2B3B" w:rsidP="0074779C">
      <w:pPr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Федерации</w:t>
      </w:r>
      <w:r w:rsidR="001913D5" w:rsidRPr="007574E4">
        <w:rPr>
          <w:rFonts w:ascii="Times New Roman" w:hAnsi="Times New Roman"/>
          <w:sz w:val="28"/>
          <w:szCs w:val="28"/>
        </w:rPr>
        <w:t xml:space="preserve"> и Уставом </w:t>
      </w:r>
      <w:r w:rsidR="007574E4">
        <w:rPr>
          <w:rFonts w:ascii="Times New Roman" w:hAnsi="Times New Roman"/>
          <w:sz w:val="28"/>
          <w:szCs w:val="28"/>
        </w:rPr>
        <w:t xml:space="preserve">Синявского </w:t>
      </w:r>
      <w:r w:rsidR="00E975DD" w:rsidRPr="007574E4">
        <w:rPr>
          <w:rFonts w:ascii="Times New Roman" w:hAnsi="Times New Roman"/>
          <w:sz w:val="28"/>
          <w:szCs w:val="28"/>
        </w:rPr>
        <w:t xml:space="preserve">сельского </w:t>
      </w:r>
      <w:r w:rsidR="001913D5" w:rsidRPr="007574E4">
        <w:rPr>
          <w:rFonts w:ascii="Times New Roman" w:hAnsi="Times New Roman"/>
          <w:sz w:val="28"/>
          <w:szCs w:val="28"/>
        </w:rPr>
        <w:t>поселения</w:t>
      </w:r>
      <w:r w:rsidR="007574E4" w:rsidRPr="007574E4">
        <w:t xml:space="preserve"> </w:t>
      </w:r>
      <w:r w:rsidR="007574E4" w:rsidRPr="007574E4">
        <w:rPr>
          <w:rFonts w:ascii="Times New Roman" w:hAnsi="Times New Roman"/>
          <w:sz w:val="28"/>
          <w:szCs w:val="28"/>
        </w:rPr>
        <w:t>Таловского муниципального района Воронежской области</w:t>
      </w:r>
      <w:r w:rsidRPr="007574E4">
        <w:rPr>
          <w:rFonts w:ascii="Times New Roman" w:hAnsi="Times New Roman"/>
          <w:sz w:val="28"/>
          <w:szCs w:val="28"/>
        </w:rPr>
        <w:t>,</w:t>
      </w:r>
      <w:r w:rsidR="00E975DD" w:rsidRPr="007574E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Совет народных депутатов</w:t>
      </w:r>
      <w:r w:rsidR="00E975DD" w:rsidRPr="007574E4">
        <w:rPr>
          <w:rFonts w:ascii="Times New Roman" w:hAnsi="Times New Roman"/>
          <w:sz w:val="28"/>
          <w:szCs w:val="28"/>
        </w:rPr>
        <w:t xml:space="preserve"> </w:t>
      </w:r>
      <w:r w:rsidR="007574E4">
        <w:rPr>
          <w:rFonts w:ascii="Times New Roman" w:hAnsi="Times New Roman"/>
          <w:sz w:val="28"/>
          <w:szCs w:val="28"/>
        </w:rPr>
        <w:t xml:space="preserve">Синявского </w:t>
      </w:r>
      <w:r w:rsidR="00E975DD" w:rsidRPr="007574E4">
        <w:rPr>
          <w:rFonts w:ascii="Times New Roman" w:hAnsi="Times New Roman"/>
          <w:sz w:val="28"/>
          <w:szCs w:val="28"/>
        </w:rPr>
        <w:t>сельского</w:t>
      </w:r>
      <w:r w:rsidR="001113D2" w:rsidRPr="007574E4">
        <w:rPr>
          <w:rFonts w:ascii="Times New Roman" w:hAnsi="Times New Roman"/>
          <w:sz w:val="28"/>
          <w:szCs w:val="28"/>
        </w:rPr>
        <w:t xml:space="preserve"> поселения</w:t>
      </w:r>
      <w:r w:rsidR="0051721D" w:rsidRPr="007574E4">
        <w:rPr>
          <w:rFonts w:ascii="Times New Roman" w:hAnsi="Times New Roman"/>
          <w:sz w:val="28"/>
          <w:szCs w:val="28"/>
        </w:rPr>
        <w:t xml:space="preserve"> </w:t>
      </w:r>
      <w:r w:rsidR="00987629" w:rsidRPr="007574E4">
        <w:rPr>
          <w:rFonts w:ascii="Times New Roman" w:hAnsi="Times New Roman"/>
          <w:sz w:val="28"/>
          <w:szCs w:val="28"/>
        </w:rPr>
        <w:t>Таловского</w:t>
      </w:r>
      <w:r w:rsidR="0051721D" w:rsidRPr="007574E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7574E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РЕШИЛ:</w:t>
      </w:r>
    </w:p>
    <w:p w:rsidR="00E36D29" w:rsidRPr="007574E4" w:rsidRDefault="00E36D29" w:rsidP="0074779C">
      <w:pPr>
        <w:ind w:firstLine="709"/>
        <w:rPr>
          <w:rFonts w:ascii="Times New Roman" w:hAnsi="Times New Roman"/>
          <w:sz w:val="28"/>
          <w:szCs w:val="28"/>
        </w:rPr>
      </w:pPr>
    </w:p>
    <w:p w:rsidR="00CB768F" w:rsidRPr="007574E4" w:rsidRDefault="00F14D7D" w:rsidP="0074779C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B768F" w:rsidRPr="007574E4">
        <w:rPr>
          <w:rFonts w:ascii="Times New Roman" w:hAnsi="Times New Roman"/>
          <w:sz w:val="28"/>
          <w:szCs w:val="28"/>
        </w:rPr>
        <w:t>Установить, что кроме случаев, установленных п.1 ст.59 Налогового кодекса РФ, признаются безнадежными к взысканию и списываются недоимка и задолженность по пеням и штрафам физических лиц по земельному налогу</w:t>
      </w:r>
      <w:r w:rsidR="00D936CE" w:rsidRPr="007574E4">
        <w:rPr>
          <w:rFonts w:ascii="Times New Roman" w:hAnsi="Times New Roman"/>
          <w:sz w:val="28"/>
          <w:szCs w:val="28"/>
        </w:rPr>
        <w:t xml:space="preserve"> </w:t>
      </w:r>
      <w:r w:rsidR="00CB768F" w:rsidRPr="007574E4">
        <w:rPr>
          <w:rFonts w:ascii="Times New Roman" w:hAnsi="Times New Roman"/>
          <w:sz w:val="28"/>
          <w:szCs w:val="28"/>
        </w:rPr>
        <w:t xml:space="preserve">и налогу на имущество в </w:t>
      </w:r>
      <w:r w:rsidR="0082446F">
        <w:rPr>
          <w:rFonts w:ascii="Times New Roman" w:hAnsi="Times New Roman"/>
          <w:sz w:val="28"/>
          <w:szCs w:val="28"/>
        </w:rPr>
        <w:t>Синявском</w:t>
      </w:r>
      <w:r w:rsidR="00E975DD" w:rsidRPr="007574E4">
        <w:rPr>
          <w:rFonts w:ascii="Times New Roman" w:hAnsi="Times New Roman"/>
          <w:sz w:val="28"/>
          <w:szCs w:val="28"/>
        </w:rPr>
        <w:t xml:space="preserve"> сельском </w:t>
      </w:r>
      <w:r w:rsidR="00CB768F" w:rsidRPr="007574E4">
        <w:rPr>
          <w:rFonts w:ascii="Times New Roman" w:hAnsi="Times New Roman"/>
          <w:sz w:val="28"/>
          <w:szCs w:val="28"/>
        </w:rPr>
        <w:t xml:space="preserve">поселении </w:t>
      </w:r>
      <w:r w:rsidR="0082446F" w:rsidRPr="007574E4">
        <w:rPr>
          <w:rFonts w:ascii="Times New Roman" w:hAnsi="Times New Roman"/>
          <w:sz w:val="28"/>
          <w:szCs w:val="28"/>
        </w:rPr>
        <w:t>Таловского муниципального района Воронежской области</w:t>
      </w:r>
      <w:r w:rsidR="0082446F" w:rsidRPr="0082446F">
        <w:rPr>
          <w:rFonts w:ascii="Times New Roman" w:hAnsi="Times New Roman"/>
          <w:sz w:val="28"/>
          <w:szCs w:val="28"/>
        </w:rPr>
        <w:t xml:space="preserve"> </w:t>
      </w:r>
      <w:r w:rsidR="0051721D" w:rsidRPr="0082446F">
        <w:rPr>
          <w:rFonts w:ascii="Times New Roman" w:hAnsi="Times New Roman"/>
          <w:sz w:val="28"/>
          <w:szCs w:val="28"/>
        </w:rPr>
        <w:t>(код ОКТМО</w:t>
      </w:r>
      <w:proofErr w:type="gramEnd"/>
      <w:r w:rsidR="0082446F">
        <w:rPr>
          <w:rFonts w:ascii="Times New Roman" w:hAnsi="Times New Roman"/>
          <w:sz w:val="28"/>
          <w:szCs w:val="28"/>
        </w:rPr>
        <w:t xml:space="preserve"> </w:t>
      </w:r>
      <w:r w:rsidR="0082446F" w:rsidRPr="0082446F">
        <w:rPr>
          <w:rFonts w:ascii="Times New Roman" w:hAnsi="Times New Roman"/>
          <w:sz w:val="28"/>
          <w:szCs w:val="28"/>
        </w:rPr>
        <w:t>20651464</w:t>
      </w:r>
      <w:r w:rsidR="00897FFD" w:rsidRPr="0082446F">
        <w:rPr>
          <w:rFonts w:ascii="Times New Roman" w:hAnsi="Times New Roman"/>
          <w:sz w:val="28"/>
          <w:szCs w:val="28"/>
        </w:rPr>
        <w:t>)</w:t>
      </w:r>
      <w:r w:rsidR="00897FFD" w:rsidRPr="007574E4">
        <w:rPr>
          <w:rFonts w:ascii="Times New Roman" w:hAnsi="Times New Roman"/>
          <w:sz w:val="28"/>
          <w:szCs w:val="28"/>
        </w:rPr>
        <w:t xml:space="preserve"> </w:t>
      </w:r>
      <w:r w:rsidR="00185695" w:rsidRPr="007574E4">
        <w:rPr>
          <w:rFonts w:ascii="Times New Roman" w:hAnsi="Times New Roman"/>
          <w:sz w:val="28"/>
          <w:szCs w:val="28"/>
        </w:rPr>
        <w:t xml:space="preserve">по </w:t>
      </w:r>
      <w:r w:rsidR="00CB768F" w:rsidRPr="007574E4">
        <w:rPr>
          <w:rFonts w:ascii="Times New Roman" w:hAnsi="Times New Roman"/>
          <w:sz w:val="28"/>
          <w:szCs w:val="28"/>
        </w:rPr>
        <w:t>следующим дополнительным основаниям:</w:t>
      </w:r>
    </w:p>
    <w:p w:rsidR="00321000" w:rsidRPr="007574E4" w:rsidRDefault="00471532" w:rsidP="0074779C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 xml:space="preserve">1.1. </w:t>
      </w:r>
      <w:r w:rsidR="00321000" w:rsidRPr="007574E4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имущество, если в течение 3 лет с момента открытия наследства отсутствуют сведения о лицах, принимающих наследство</w:t>
      </w:r>
      <w:r w:rsidRPr="007574E4">
        <w:rPr>
          <w:rFonts w:ascii="Times New Roman" w:hAnsi="Times New Roman"/>
          <w:sz w:val="28"/>
          <w:szCs w:val="28"/>
        </w:rPr>
        <w:t>,</w:t>
      </w:r>
      <w:r w:rsidR="00321000" w:rsidRPr="007574E4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321000" w:rsidRPr="007574E4" w:rsidRDefault="00471532" w:rsidP="007477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E4">
        <w:rPr>
          <w:rFonts w:ascii="Times New Roman" w:hAnsi="Times New Roman" w:cs="Times New Roman"/>
          <w:sz w:val="28"/>
          <w:szCs w:val="28"/>
        </w:rPr>
        <w:t>-</w:t>
      </w:r>
      <w:r w:rsidR="00321000" w:rsidRPr="007574E4">
        <w:rPr>
          <w:rFonts w:ascii="Times New Roman" w:hAnsi="Times New Roman" w:cs="Times New Roman"/>
          <w:sz w:val="28"/>
          <w:szCs w:val="28"/>
        </w:rPr>
        <w:t xml:space="preserve"> копии свидетельства о смерти физического лица</w:t>
      </w:r>
      <w:r w:rsidR="00321000" w:rsidRPr="007574E4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="00321000" w:rsidRPr="007574E4">
        <w:rPr>
          <w:rFonts w:ascii="Times New Roman" w:hAnsi="Times New Roman" w:cs="Times New Roman"/>
          <w:sz w:val="28"/>
          <w:szCs w:val="28"/>
        </w:rPr>
        <w:t>копии решения суда об объявлении физического лица умершим;</w:t>
      </w:r>
    </w:p>
    <w:p w:rsidR="0082446F" w:rsidRDefault="00321000" w:rsidP="0074779C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74E4">
        <w:rPr>
          <w:rFonts w:ascii="Times New Roman" w:hAnsi="Times New Roman" w:cs="Times New Roman"/>
          <w:sz w:val="28"/>
          <w:szCs w:val="28"/>
        </w:rPr>
        <w:t xml:space="preserve">- </w:t>
      </w:r>
      <w:r w:rsidRPr="007574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321000" w:rsidRPr="007574E4" w:rsidRDefault="00321000" w:rsidP="0074779C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E4">
        <w:rPr>
          <w:rFonts w:ascii="Times New Roman" w:hAnsi="Times New Roman" w:cs="Times New Roman"/>
          <w:sz w:val="28"/>
          <w:szCs w:val="28"/>
        </w:rPr>
        <w:lastRenderedPageBreak/>
        <w:t>- справки налогового органа по месту жительства физического лица о суммах недоимки и задолженности по пеням, штрафам.</w:t>
      </w:r>
    </w:p>
    <w:p w:rsidR="00987629" w:rsidRPr="007574E4" w:rsidRDefault="00471532" w:rsidP="0074779C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 xml:space="preserve">1.2. </w:t>
      </w:r>
      <w:r w:rsidR="00321000" w:rsidRPr="007574E4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по месту жительства физического лица о суммах недоимки и задолженности по пеням, штрафам</w:t>
      </w:r>
      <w:r w:rsidR="00D936CE" w:rsidRPr="007574E4">
        <w:rPr>
          <w:rFonts w:ascii="Times New Roman" w:hAnsi="Times New Roman"/>
          <w:sz w:val="28"/>
          <w:szCs w:val="28"/>
        </w:rPr>
        <w:t xml:space="preserve"> </w:t>
      </w:r>
      <w:r w:rsidR="00185695" w:rsidRPr="007574E4">
        <w:rPr>
          <w:rFonts w:ascii="Times New Roman" w:hAnsi="Times New Roman"/>
          <w:sz w:val="28"/>
          <w:szCs w:val="28"/>
        </w:rPr>
        <w:t>о суммах недоимки и з</w:t>
      </w:r>
      <w:r w:rsidR="0082446F">
        <w:rPr>
          <w:rFonts w:ascii="Times New Roman" w:hAnsi="Times New Roman"/>
          <w:sz w:val="28"/>
          <w:szCs w:val="28"/>
        </w:rPr>
        <w:t>адолженности по пеням, штрафам.</w:t>
      </w:r>
    </w:p>
    <w:p w:rsidR="00321000" w:rsidRPr="007574E4" w:rsidRDefault="00471532" w:rsidP="0074779C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 xml:space="preserve">1.3. </w:t>
      </w:r>
      <w:r w:rsidR="00321000" w:rsidRPr="007574E4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 при отсутствии данных их места регистрации и наличии отказа суда в принятии заявления по ст.48 НК РФ на основании следующих документов:</w:t>
      </w:r>
    </w:p>
    <w:p w:rsidR="00321000" w:rsidRPr="007574E4" w:rsidRDefault="00321000" w:rsidP="0074779C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отказа суда в принятии заявления по ст. 48 НК РФ;</w:t>
      </w:r>
    </w:p>
    <w:p w:rsidR="00321000" w:rsidRPr="007574E4" w:rsidRDefault="00321000" w:rsidP="0074779C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справки территориального органа Федеральной миграционной службы (об</w:t>
      </w:r>
      <w:r w:rsidR="00D936CE" w:rsidRPr="007574E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отсутствии да</w:t>
      </w:r>
      <w:r w:rsidR="00E36D29" w:rsidRPr="007574E4">
        <w:rPr>
          <w:rFonts w:ascii="Times New Roman" w:hAnsi="Times New Roman"/>
          <w:sz w:val="28"/>
          <w:szCs w:val="28"/>
        </w:rPr>
        <w:t>нных места регистрации должника)</w:t>
      </w:r>
      <w:r w:rsidR="00471532" w:rsidRPr="007574E4">
        <w:rPr>
          <w:rFonts w:ascii="Times New Roman" w:hAnsi="Times New Roman"/>
          <w:sz w:val="28"/>
          <w:szCs w:val="28"/>
        </w:rPr>
        <w:t>;</w:t>
      </w:r>
    </w:p>
    <w:p w:rsidR="00321000" w:rsidRPr="007574E4" w:rsidRDefault="00321000" w:rsidP="0074779C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</w:t>
      </w:r>
      <w:r w:rsidR="0082446F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справки налогового органа по месту жительства физического лица о суммах</w:t>
      </w:r>
      <w:r w:rsidR="0082446F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недоимки, за</w:t>
      </w:r>
      <w:r w:rsidR="00675946" w:rsidRPr="007574E4">
        <w:rPr>
          <w:rFonts w:ascii="Times New Roman" w:hAnsi="Times New Roman"/>
          <w:sz w:val="28"/>
          <w:szCs w:val="28"/>
        </w:rPr>
        <w:t>долженности по пеням и штрафам.</w:t>
      </w:r>
    </w:p>
    <w:p w:rsidR="00321000" w:rsidRPr="007574E4" w:rsidRDefault="00321000" w:rsidP="0074779C">
      <w:pPr>
        <w:shd w:val="clear" w:color="auto" w:fill="FFFFFF"/>
        <w:tabs>
          <w:tab w:val="left" w:pos="127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1.4</w:t>
      </w:r>
      <w:r w:rsidR="00471532" w:rsidRPr="007574E4">
        <w:rPr>
          <w:rFonts w:ascii="Times New Roman" w:hAnsi="Times New Roman"/>
          <w:sz w:val="28"/>
          <w:szCs w:val="28"/>
        </w:rPr>
        <w:t>.</w:t>
      </w:r>
      <w:r w:rsidRPr="007574E4">
        <w:rPr>
          <w:rFonts w:ascii="Times New Roman" w:hAnsi="Times New Roman"/>
          <w:sz w:val="28"/>
          <w:szCs w:val="28"/>
        </w:rPr>
        <w:t xml:space="preserve"> Суммы налогов </w:t>
      </w:r>
      <w:r w:rsidR="00471532" w:rsidRPr="007574E4">
        <w:rPr>
          <w:rFonts w:ascii="Times New Roman" w:hAnsi="Times New Roman"/>
          <w:sz w:val="28"/>
          <w:szCs w:val="28"/>
        </w:rPr>
        <w:t xml:space="preserve">физических лиц по земельному налогу и налогу на имущество </w:t>
      </w:r>
      <w:r w:rsidRPr="007574E4">
        <w:rPr>
          <w:rFonts w:ascii="Times New Roman" w:hAnsi="Times New Roman"/>
          <w:sz w:val="28"/>
          <w:szCs w:val="28"/>
        </w:rPr>
        <w:t>за пределами 3-х летнего срока</w:t>
      </w:r>
      <w:r w:rsidR="00D936CE" w:rsidRPr="007574E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давности, не обеспеченные мерами взыскания</w:t>
      </w:r>
      <w:r w:rsidR="00E36D29" w:rsidRPr="007574E4">
        <w:rPr>
          <w:rFonts w:ascii="Times New Roman" w:hAnsi="Times New Roman"/>
          <w:sz w:val="28"/>
          <w:szCs w:val="28"/>
        </w:rPr>
        <w:t>,</w:t>
      </w:r>
      <w:r w:rsidRPr="007574E4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321000" w:rsidRPr="007574E4" w:rsidRDefault="00321000" w:rsidP="0074779C">
      <w:pPr>
        <w:shd w:val="clear" w:color="auto" w:fill="FFFFFF"/>
        <w:tabs>
          <w:tab w:val="left" w:pos="127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судебного акта об отказе в восстановлении срока;</w:t>
      </w:r>
    </w:p>
    <w:p w:rsidR="00321000" w:rsidRPr="007574E4" w:rsidRDefault="00321000" w:rsidP="0074779C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</w:t>
      </w:r>
      <w:r w:rsidR="0082446F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справки налогового органа по месту жительства физического лица о суммах</w:t>
      </w:r>
      <w:r w:rsidR="0082446F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недоимки, з</w:t>
      </w:r>
      <w:r w:rsidR="00471532" w:rsidRPr="007574E4">
        <w:rPr>
          <w:rFonts w:ascii="Times New Roman" w:hAnsi="Times New Roman"/>
          <w:sz w:val="28"/>
          <w:szCs w:val="28"/>
        </w:rPr>
        <w:t>адолженности по пеням и штрафам.</w:t>
      </w:r>
    </w:p>
    <w:p w:rsidR="00321000" w:rsidRPr="007574E4" w:rsidRDefault="00321000" w:rsidP="0074779C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1.5</w:t>
      </w:r>
      <w:r w:rsidR="00471532" w:rsidRPr="007574E4">
        <w:rPr>
          <w:rFonts w:ascii="Times New Roman" w:hAnsi="Times New Roman"/>
          <w:sz w:val="28"/>
          <w:szCs w:val="28"/>
        </w:rPr>
        <w:t>.</w:t>
      </w:r>
      <w:r w:rsidRPr="007574E4">
        <w:rPr>
          <w:rFonts w:ascii="Times New Roman" w:hAnsi="Times New Roman"/>
          <w:sz w:val="28"/>
          <w:szCs w:val="28"/>
        </w:rPr>
        <w:t xml:space="preserve"> Суммы пени по налогам </w:t>
      </w:r>
      <w:r w:rsidR="00E36D29" w:rsidRPr="007574E4">
        <w:rPr>
          <w:rFonts w:ascii="Times New Roman" w:hAnsi="Times New Roman"/>
          <w:sz w:val="28"/>
          <w:szCs w:val="28"/>
        </w:rPr>
        <w:t xml:space="preserve">физических лиц по земельному налогу и налогу на имущество </w:t>
      </w:r>
      <w:r w:rsidRPr="007574E4">
        <w:rPr>
          <w:rFonts w:ascii="Times New Roman" w:hAnsi="Times New Roman"/>
          <w:sz w:val="28"/>
          <w:szCs w:val="28"/>
        </w:rPr>
        <w:t>при отсутствии задолженности по данному</w:t>
      </w:r>
      <w:r w:rsidR="00D936CE" w:rsidRPr="007574E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налогу за пределами 3-х летнего срока на основании следующих документов:</w:t>
      </w:r>
    </w:p>
    <w:p w:rsidR="00321000" w:rsidRPr="007574E4" w:rsidRDefault="00321000" w:rsidP="0074779C">
      <w:pPr>
        <w:shd w:val="clear" w:color="auto" w:fill="FFFFFF"/>
        <w:tabs>
          <w:tab w:val="left" w:pos="1276"/>
          <w:tab w:val="left" w:pos="777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судебного акта об отказе в восстановлении срока;</w:t>
      </w:r>
    </w:p>
    <w:p w:rsidR="00321000" w:rsidRPr="007574E4" w:rsidRDefault="00321000" w:rsidP="0074779C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</w:t>
      </w:r>
      <w:r w:rsidR="0082446F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справки налогового органа по месту жительства физического лица о суммах</w:t>
      </w:r>
      <w:r w:rsidR="0082446F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недоимки, з</w:t>
      </w:r>
      <w:r w:rsidR="007B4770" w:rsidRPr="007574E4">
        <w:rPr>
          <w:rFonts w:ascii="Times New Roman" w:hAnsi="Times New Roman"/>
          <w:sz w:val="28"/>
          <w:szCs w:val="28"/>
        </w:rPr>
        <w:t>адолженности по пеням и штрафам.</w:t>
      </w:r>
    </w:p>
    <w:p w:rsidR="007B4770" w:rsidRPr="007574E4" w:rsidRDefault="00471532" w:rsidP="0074779C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1.6.</w:t>
      </w:r>
      <w:r w:rsidR="00321000" w:rsidRPr="007574E4">
        <w:rPr>
          <w:rFonts w:ascii="Times New Roman" w:hAnsi="Times New Roman"/>
          <w:sz w:val="28"/>
          <w:szCs w:val="28"/>
        </w:rPr>
        <w:t xml:space="preserve">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РФ,</w:t>
      </w:r>
      <w:r w:rsidR="00D936CE" w:rsidRPr="007574E4">
        <w:rPr>
          <w:rFonts w:ascii="Times New Roman" w:hAnsi="Times New Roman"/>
          <w:sz w:val="28"/>
          <w:szCs w:val="28"/>
        </w:rPr>
        <w:t xml:space="preserve"> </w:t>
      </w:r>
      <w:r w:rsidR="007B4770" w:rsidRPr="007574E4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p w:rsidR="007B4770" w:rsidRPr="007574E4" w:rsidRDefault="007B4770" w:rsidP="0074779C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свидетельства о смерти должника;</w:t>
      </w:r>
    </w:p>
    <w:p w:rsidR="00321000" w:rsidRPr="007574E4" w:rsidRDefault="007B4770" w:rsidP="0074779C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</w:t>
      </w:r>
      <w:r w:rsidR="002E47A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справки налогового органа по месту жительства физического лица о суммах</w:t>
      </w:r>
      <w:r w:rsidR="002E47A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недоимки, задолженности по пеням и штрафам.</w:t>
      </w:r>
    </w:p>
    <w:p w:rsidR="00321000" w:rsidRPr="007574E4" w:rsidRDefault="00321000" w:rsidP="0074779C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1.7.Отсутствие имущества, на которое может быть обращено взыскание, по состоянию на дату задолженности, превышающую 3-х летний период, на основании следующих документов:</w:t>
      </w:r>
    </w:p>
    <w:p w:rsidR="00321000" w:rsidRPr="007574E4" w:rsidRDefault="00321000" w:rsidP="0074779C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справки регистрирующего органа об отсутствии зарегистрированного за должником имущества;</w:t>
      </w:r>
    </w:p>
    <w:p w:rsidR="0010711B" w:rsidRPr="007574E4" w:rsidRDefault="00321000" w:rsidP="0074779C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-справки налогового органа по месту жительства физического лица о суммах</w:t>
      </w:r>
      <w:r w:rsidR="002E47A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недоимки, з</w:t>
      </w:r>
      <w:r w:rsidR="007B4770" w:rsidRPr="007574E4">
        <w:rPr>
          <w:rFonts w:ascii="Times New Roman" w:hAnsi="Times New Roman"/>
          <w:sz w:val="28"/>
          <w:szCs w:val="28"/>
        </w:rPr>
        <w:t>адолженности по пеням и штрафам.</w:t>
      </w:r>
    </w:p>
    <w:p w:rsidR="00321000" w:rsidRPr="007574E4" w:rsidRDefault="00597F67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 xml:space="preserve">1.8.Наличие акта о невозможности взыскания по задолженности со сроком образования более 3-х лет на основании справки налогового органа </w:t>
      </w:r>
      <w:r w:rsidRPr="007574E4">
        <w:rPr>
          <w:rFonts w:ascii="Times New Roman" w:hAnsi="Times New Roman"/>
          <w:sz w:val="28"/>
          <w:szCs w:val="28"/>
        </w:rPr>
        <w:lastRenderedPageBreak/>
        <w:t>по месту жительства физического лица о суммах</w:t>
      </w:r>
      <w:r w:rsidR="00D936CE" w:rsidRPr="007574E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недоимки, задолженности по пеням и штрафам.</w:t>
      </w:r>
    </w:p>
    <w:p w:rsidR="00B441F5" w:rsidRPr="007574E4" w:rsidRDefault="001913D5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 xml:space="preserve">1.9. </w:t>
      </w:r>
      <w:r w:rsidR="00B441F5" w:rsidRPr="007574E4">
        <w:rPr>
          <w:rFonts w:ascii="Times New Roman" w:hAnsi="Times New Roman"/>
          <w:sz w:val="28"/>
          <w:szCs w:val="28"/>
        </w:rPr>
        <w:t>Наличие у физического лица недоимки по земельному налогу, налогу на имущество, а также начисленной на эту сумму задолженности по пеням и штрафам, срок взыскания которых в судебном порядке истек, на основании следующих документов:</w:t>
      </w:r>
    </w:p>
    <w:p w:rsidR="001913D5" w:rsidRPr="007574E4" w:rsidRDefault="00B441F5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</w:t>
      </w:r>
      <w:r w:rsidR="00513ACF" w:rsidRPr="007574E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 xml:space="preserve">решение о признании </w:t>
      </w:r>
      <w:proofErr w:type="gramStart"/>
      <w:r w:rsidRPr="007574E4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7574E4">
        <w:rPr>
          <w:rFonts w:ascii="Times New Roman" w:hAnsi="Times New Roman"/>
          <w:sz w:val="28"/>
          <w:szCs w:val="28"/>
        </w:rPr>
        <w:t xml:space="preserve"> к взысканию и списанию недоимки, задолженности по пеням, штрафам и процентам;</w:t>
      </w:r>
    </w:p>
    <w:p w:rsidR="00B441F5" w:rsidRPr="007574E4" w:rsidRDefault="00B441F5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пеням, штрафам и процентам.</w:t>
      </w:r>
    </w:p>
    <w:p w:rsidR="00B441F5" w:rsidRPr="007574E4" w:rsidRDefault="0033507D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1.1</w:t>
      </w:r>
      <w:r w:rsidR="00B441F5" w:rsidRPr="007574E4">
        <w:rPr>
          <w:rFonts w:ascii="Times New Roman" w:hAnsi="Times New Roman"/>
          <w:sz w:val="28"/>
          <w:szCs w:val="28"/>
        </w:rPr>
        <w:t xml:space="preserve">0. Наличие у физического лица недоимки, задолженности по пеням и штрафам по земельному налогу, налогу на имущество, принудительное взыскание </w:t>
      </w:r>
      <w:proofErr w:type="gramStart"/>
      <w:r w:rsidR="00B441F5" w:rsidRPr="007574E4">
        <w:rPr>
          <w:rFonts w:ascii="Times New Roman" w:hAnsi="Times New Roman"/>
          <w:sz w:val="28"/>
          <w:szCs w:val="28"/>
        </w:rPr>
        <w:t>которых</w:t>
      </w:r>
      <w:proofErr w:type="gramEnd"/>
      <w:r w:rsidR="00B441F5" w:rsidRPr="007574E4">
        <w:rPr>
          <w:rFonts w:ascii="Times New Roman" w:hAnsi="Times New Roman"/>
          <w:sz w:val="28"/>
          <w:szCs w:val="28"/>
        </w:rPr>
        <w:t xml:space="preserve"> по исполнительным листам невозможно по основаниям, предусмотренных пунктами</w:t>
      </w:r>
      <w:r w:rsidR="00EC3E88" w:rsidRPr="007574E4">
        <w:rPr>
          <w:rFonts w:ascii="Times New Roman" w:hAnsi="Times New Roman"/>
          <w:sz w:val="28"/>
          <w:szCs w:val="28"/>
        </w:rPr>
        <w:t xml:space="preserve"> </w:t>
      </w:r>
      <w:r w:rsidR="00B441F5" w:rsidRPr="007574E4">
        <w:rPr>
          <w:rFonts w:ascii="Times New Roman" w:hAnsi="Times New Roman"/>
          <w:sz w:val="28"/>
          <w:szCs w:val="28"/>
        </w:rPr>
        <w:t>3 и 4 части 1 статьи 46 Федерального закона от 02.10.2007 года № 229-ФЗ «О</w:t>
      </w:r>
      <w:r w:rsidR="00CE7B2D" w:rsidRPr="007574E4">
        <w:rPr>
          <w:rFonts w:ascii="Times New Roman" w:hAnsi="Times New Roman"/>
          <w:sz w:val="28"/>
          <w:szCs w:val="28"/>
        </w:rPr>
        <w:t>б исполнительном производстве»</w:t>
      </w:r>
      <w:r w:rsidR="00B441F5" w:rsidRPr="007574E4">
        <w:rPr>
          <w:rFonts w:ascii="Times New Roman" w:hAnsi="Times New Roman"/>
          <w:sz w:val="28"/>
          <w:szCs w:val="28"/>
        </w:rPr>
        <w:t>:</w:t>
      </w:r>
    </w:p>
    <w:p w:rsidR="00B441F5" w:rsidRPr="007574E4" w:rsidRDefault="00CE7B2D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к</w:t>
      </w:r>
      <w:r w:rsidR="00B441F5" w:rsidRPr="007574E4">
        <w:rPr>
          <w:rFonts w:ascii="Times New Roman" w:hAnsi="Times New Roman"/>
          <w:sz w:val="28"/>
          <w:szCs w:val="28"/>
        </w:rPr>
        <w:t xml:space="preserve">огда невозможно установить местонахождение должника, его имущества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</w:t>
      </w:r>
      <w:r w:rsidRPr="007574E4">
        <w:rPr>
          <w:rFonts w:ascii="Times New Roman" w:hAnsi="Times New Roman"/>
          <w:sz w:val="28"/>
          <w:szCs w:val="28"/>
        </w:rPr>
        <w:t>его имущества;</w:t>
      </w:r>
    </w:p>
    <w:p w:rsidR="00B441F5" w:rsidRPr="007574E4" w:rsidRDefault="00CE7B2D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когда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безрезультативными</w:t>
      </w:r>
      <w:r w:rsidR="002E47A4">
        <w:rPr>
          <w:rFonts w:ascii="Times New Roman" w:hAnsi="Times New Roman"/>
          <w:sz w:val="28"/>
          <w:szCs w:val="28"/>
        </w:rPr>
        <w:t xml:space="preserve"> </w:t>
      </w:r>
      <w:r w:rsidRPr="007574E4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p w:rsidR="00CE7B2D" w:rsidRPr="007574E4" w:rsidRDefault="00CE7B2D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 xml:space="preserve">- копии постановлений о возвращении исполнительного документа, по которому взыскание не производилось или произведено частично, копии </w:t>
      </w:r>
      <w:r w:rsidR="004F7AA2" w:rsidRPr="007574E4">
        <w:rPr>
          <w:rFonts w:ascii="Times New Roman" w:hAnsi="Times New Roman"/>
          <w:sz w:val="28"/>
          <w:szCs w:val="28"/>
        </w:rPr>
        <w:t>п</w:t>
      </w:r>
      <w:r w:rsidRPr="007574E4">
        <w:rPr>
          <w:rFonts w:ascii="Times New Roman" w:hAnsi="Times New Roman"/>
          <w:sz w:val="28"/>
          <w:szCs w:val="28"/>
        </w:rPr>
        <w:t>остановлений об окончании исполнительного производства, вынесенных судебным приставом-исполнителем, либо документ, подтверждающий невозможность совершения исполнения;</w:t>
      </w:r>
    </w:p>
    <w:p w:rsidR="00CE7B2D" w:rsidRPr="007574E4" w:rsidRDefault="00CE7B2D" w:rsidP="0074779C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пеням, штрафам и процентам.</w:t>
      </w:r>
    </w:p>
    <w:p w:rsidR="00EC3E88" w:rsidRPr="007574E4" w:rsidRDefault="00F57120" w:rsidP="0074779C">
      <w:pPr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2</w:t>
      </w:r>
      <w:r w:rsidR="001C7D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7D98">
        <w:rPr>
          <w:rFonts w:ascii="Times New Roman" w:hAnsi="Times New Roman"/>
          <w:sz w:val="28"/>
          <w:szCs w:val="28"/>
        </w:rPr>
        <w:t>Признать утратившим</w:t>
      </w:r>
      <w:r w:rsidR="00B81810" w:rsidRPr="007574E4">
        <w:rPr>
          <w:rFonts w:ascii="Times New Roman" w:hAnsi="Times New Roman"/>
          <w:sz w:val="28"/>
          <w:szCs w:val="28"/>
        </w:rPr>
        <w:t xml:space="preserve"> силу решени</w:t>
      </w:r>
      <w:r w:rsidRPr="007574E4">
        <w:rPr>
          <w:rFonts w:ascii="Times New Roman" w:hAnsi="Times New Roman"/>
          <w:sz w:val="28"/>
          <w:szCs w:val="28"/>
        </w:rPr>
        <w:t>е</w:t>
      </w:r>
      <w:r w:rsidR="00471532" w:rsidRPr="007574E4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2E47A4">
        <w:rPr>
          <w:rFonts w:ascii="Times New Roman" w:hAnsi="Times New Roman"/>
          <w:sz w:val="28"/>
          <w:szCs w:val="28"/>
        </w:rPr>
        <w:t xml:space="preserve">Синявского </w:t>
      </w:r>
      <w:r w:rsidR="0033507D" w:rsidRPr="002E47A4">
        <w:rPr>
          <w:rFonts w:ascii="Times New Roman" w:hAnsi="Times New Roman"/>
          <w:sz w:val="28"/>
          <w:szCs w:val="28"/>
        </w:rPr>
        <w:t>сельского</w:t>
      </w:r>
      <w:r w:rsidR="00EC3E88" w:rsidRPr="007574E4">
        <w:rPr>
          <w:rFonts w:ascii="Times New Roman" w:hAnsi="Times New Roman"/>
          <w:sz w:val="28"/>
          <w:szCs w:val="28"/>
        </w:rPr>
        <w:t xml:space="preserve"> поселения</w:t>
      </w:r>
      <w:r w:rsidR="00471532" w:rsidRPr="007574E4">
        <w:rPr>
          <w:rFonts w:ascii="Times New Roman" w:hAnsi="Times New Roman"/>
          <w:sz w:val="28"/>
          <w:szCs w:val="28"/>
        </w:rPr>
        <w:t xml:space="preserve"> </w:t>
      </w:r>
      <w:r w:rsidR="002E47A4">
        <w:rPr>
          <w:rFonts w:ascii="Times New Roman" w:hAnsi="Times New Roman"/>
          <w:sz w:val="28"/>
          <w:szCs w:val="28"/>
        </w:rPr>
        <w:t xml:space="preserve">Таловского муниципального района Воронежской области </w:t>
      </w:r>
      <w:r w:rsidR="00EC3E88" w:rsidRPr="007574E4">
        <w:rPr>
          <w:rFonts w:ascii="Times New Roman" w:hAnsi="Times New Roman"/>
          <w:sz w:val="28"/>
          <w:szCs w:val="28"/>
        </w:rPr>
        <w:t xml:space="preserve">от </w:t>
      </w:r>
      <w:r w:rsidR="002E47A4" w:rsidRPr="002E47A4">
        <w:rPr>
          <w:rFonts w:ascii="Times New Roman" w:hAnsi="Times New Roman"/>
          <w:sz w:val="28"/>
          <w:szCs w:val="28"/>
        </w:rPr>
        <w:t xml:space="preserve">13 декабря 2021 года № 14 </w:t>
      </w:r>
      <w:r w:rsidR="00EC3E88" w:rsidRPr="007574E4">
        <w:rPr>
          <w:rFonts w:ascii="Times New Roman" w:hAnsi="Times New Roman"/>
          <w:sz w:val="28"/>
          <w:szCs w:val="28"/>
        </w:rPr>
        <w:t>«</w:t>
      </w:r>
      <w:r w:rsidR="002E47A4" w:rsidRPr="002E47A4">
        <w:rPr>
          <w:rFonts w:ascii="Times New Roman" w:hAnsi="Times New Roman"/>
          <w:sz w:val="28"/>
          <w:szCs w:val="28"/>
        </w:rPr>
        <w:t>Об утверждении дополнительных оснований признания безнадежным</w:t>
      </w:r>
      <w:r w:rsidR="00A3647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2E47A4" w:rsidRPr="002E47A4">
        <w:rPr>
          <w:rFonts w:ascii="Times New Roman" w:hAnsi="Times New Roman"/>
          <w:sz w:val="28"/>
          <w:szCs w:val="28"/>
        </w:rPr>
        <w:t xml:space="preserve"> к взысканию недоимки по местным налогам и задолженности по пеням и штрафам</w:t>
      </w:r>
      <w:r w:rsidRPr="007574E4">
        <w:rPr>
          <w:rFonts w:ascii="Times New Roman" w:hAnsi="Times New Roman"/>
          <w:sz w:val="28"/>
          <w:szCs w:val="28"/>
        </w:rPr>
        <w:t>».</w:t>
      </w:r>
      <w:proofErr w:type="gramEnd"/>
    </w:p>
    <w:p w:rsidR="00E958B4" w:rsidRPr="007574E4" w:rsidRDefault="00F57120" w:rsidP="0074779C">
      <w:pPr>
        <w:ind w:firstLine="709"/>
        <w:rPr>
          <w:rFonts w:ascii="Times New Roman" w:hAnsi="Times New Roman"/>
          <w:sz w:val="28"/>
          <w:szCs w:val="28"/>
        </w:rPr>
      </w:pPr>
      <w:r w:rsidRPr="007574E4">
        <w:rPr>
          <w:rFonts w:ascii="Times New Roman" w:hAnsi="Times New Roman"/>
          <w:sz w:val="28"/>
          <w:szCs w:val="28"/>
        </w:rPr>
        <w:t>3</w:t>
      </w:r>
      <w:r w:rsidR="00321000" w:rsidRPr="007574E4">
        <w:rPr>
          <w:rFonts w:ascii="Times New Roman" w:hAnsi="Times New Roman"/>
          <w:sz w:val="28"/>
          <w:szCs w:val="28"/>
        </w:rPr>
        <w:t>.</w:t>
      </w:r>
      <w:r w:rsidR="00513ACF" w:rsidRPr="007574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8B4" w:rsidRPr="007574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58B4" w:rsidRPr="007574E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57120" w:rsidRDefault="00F57120" w:rsidP="0074779C">
      <w:pPr>
        <w:pStyle w:val="af0"/>
        <w:rPr>
          <w:szCs w:val="28"/>
        </w:rPr>
      </w:pPr>
      <w:r w:rsidRPr="007574E4">
        <w:rPr>
          <w:szCs w:val="28"/>
        </w:rPr>
        <w:t xml:space="preserve">4. Настоящее решение вступает в силу с момента его </w:t>
      </w:r>
      <w:r w:rsidR="00F14D7D">
        <w:rPr>
          <w:szCs w:val="28"/>
        </w:rPr>
        <w:t xml:space="preserve">официального </w:t>
      </w:r>
      <w:r w:rsidRPr="007574E4">
        <w:rPr>
          <w:szCs w:val="28"/>
        </w:rPr>
        <w:t>обнародования.</w:t>
      </w:r>
    </w:p>
    <w:p w:rsidR="007574E4" w:rsidRPr="007574E4" w:rsidRDefault="007574E4" w:rsidP="007574E4">
      <w:pPr>
        <w:pStyle w:val="af0"/>
        <w:ind w:firstLine="567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3152"/>
        <w:gridCol w:w="2660"/>
      </w:tblGrid>
      <w:tr w:rsidR="007574E4" w:rsidRPr="00C122F2" w:rsidTr="002956D2">
        <w:tc>
          <w:tcPr>
            <w:tcW w:w="3794" w:type="dxa"/>
            <w:shd w:val="clear" w:color="auto" w:fill="auto"/>
          </w:tcPr>
          <w:p w:rsidR="007574E4" w:rsidRPr="00C122F2" w:rsidRDefault="007574E4" w:rsidP="002956D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2F2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7574E4" w:rsidRPr="00C122F2" w:rsidRDefault="007574E4" w:rsidP="002956D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2F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52" w:type="dxa"/>
            <w:shd w:val="clear" w:color="auto" w:fill="auto"/>
          </w:tcPr>
          <w:p w:rsidR="007574E4" w:rsidRPr="00C122F2" w:rsidRDefault="007574E4" w:rsidP="002956D2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7574E4" w:rsidRPr="00C122F2" w:rsidRDefault="007574E4" w:rsidP="002956D2">
            <w:pPr>
              <w:suppressAutoHyphens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22F2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C122F2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126B1E" w:rsidRPr="007574E4" w:rsidRDefault="00126B1E" w:rsidP="007574E4">
      <w:pPr>
        <w:tabs>
          <w:tab w:val="left" w:pos="7980"/>
        </w:tabs>
        <w:ind w:firstLine="0"/>
        <w:rPr>
          <w:rFonts w:ascii="Times New Roman" w:hAnsi="Times New Roman"/>
          <w:sz w:val="28"/>
          <w:szCs w:val="28"/>
        </w:rPr>
      </w:pPr>
    </w:p>
    <w:sectPr w:rsidR="00126B1E" w:rsidRPr="007574E4" w:rsidSect="007574E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98" w:rsidRDefault="00B82898" w:rsidP="002D25E1">
      <w:r>
        <w:separator/>
      </w:r>
    </w:p>
  </w:endnote>
  <w:endnote w:type="continuationSeparator" w:id="0">
    <w:p w:rsidR="00B82898" w:rsidRDefault="00B82898" w:rsidP="002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98" w:rsidRDefault="00B82898" w:rsidP="002D25E1">
      <w:r>
        <w:separator/>
      </w:r>
    </w:p>
  </w:footnote>
  <w:footnote w:type="continuationSeparator" w:id="0">
    <w:p w:rsidR="00B82898" w:rsidRDefault="00B82898" w:rsidP="002D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697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E120254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D80F69"/>
    <w:multiLevelType w:val="multilevel"/>
    <w:tmpl w:val="7460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485FD6"/>
    <w:multiLevelType w:val="hybridMultilevel"/>
    <w:tmpl w:val="82F0B8D8"/>
    <w:lvl w:ilvl="0" w:tplc="0A780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42089F"/>
    <w:multiLevelType w:val="multilevel"/>
    <w:tmpl w:val="25C2D48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61A377F"/>
    <w:multiLevelType w:val="hybridMultilevel"/>
    <w:tmpl w:val="230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7135"/>
    <w:multiLevelType w:val="multilevel"/>
    <w:tmpl w:val="B80ACA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353E6C"/>
    <w:multiLevelType w:val="hybridMultilevel"/>
    <w:tmpl w:val="9028E18C"/>
    <w:lvl w:ilvl="0" w:tplc="4CF6D0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CEC0EA1"/>
    <w:multiLevelType w:val="hybridMultilevel"/>
    <w:tmpl w:val="91B6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A16A1"/>
    <w:multiLevelType w:val="multilevel"/>
    <w:tmpl w:val="F8BE35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657326B4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66CC6D4B"/>
    <w:multiLevelType w:val="hybridMultilevel"/>
    <w:tmpl w:val="D58E5640"/>
    <w:lvl w:ilvl="0" w:tplc="B2A86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CF6A72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B2D6C9A"/>
    <w:multiLevelType w:val="hybridMultilevel"/>
    <w:tmpl w:val="981C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2016D"/>
    <w:multiLevelType w:val="multilevel"/>
    <w:tmpl w:val="D426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6F100C89"/>
    <w:multiLevelType w:val="hybridMultilevel"/>
    <w:tmpl w:val="CE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21B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782F65EF"/>
    <w:multiLevelType w:val="hybridMultilevel"/>
    <w:tmpl w:val="E496111E"/>
    <w:lvl w:ilvl="0" w:tplc="9B1CE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4D53E7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8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54"/>
    <w:rsid w:val="00015D07"/>
    <w:rsid w:val="00033476"/>
    <w:rsid w:val="00035DFB"/>
    <w:rsid w:val="000414D1"/>
    <w:rsid w:val="00052268"/>
    <w:rsid w:val="0009336B"/>
    <w:rsid w:val="000A1394"/>
    <w:rsid w:val="000B69E3"/>
    <w:rsid w:val="000B6CCA"/>
    <w:rsid w:val="0010711B"/>
    <w:rsid w:val="001113D2"/>
    <w:rsid w:val="00126B1E"/>
    <w:rsid w:val="00130209"/>
    <w:rsid w:val="001717B8"/>
    <w:rsid w:val="0018208F"/>
    <w:rsid w:val="00185695"/>
    <w:rsid w:val="001913D5"/>
    <w:rsid w:val="00196634"/>
    <w:rsid w:val="001A476D"/>
    <w:rsid w:val="001C7D98"/>
    <w:rsid w:val="001D17A3"/>
    <w:rsid w:val="001D6A56"/>
    <w:rsid w:val="001D6D96"/>
    <w:rsid w:val="00222C1C"/>
    <w:rsid w:val="00231460"/>
    <w:rsid w:val="002446E7"/>
    <w:rsid w:val="00244FE3"/>
    <w:rsid w:val="00246314"/>
    <w:rsid w:val="002707CF"/>
    <w:rsid w:val="0028145A"/>
    <w:rsid w:val="00287C7B"/>
    <w:rsid w:val="00292760"/>
    <w:rsid w:val="0029315A"/>
    <w:rsid w:val="00294C34"/>
    <w:rsid w:val="002C4DEE"/>
    <w:rsid w:val="002D25E1"/>
    <w:rsid w:val="002E47A4"/>
    <w:rsid w:val="00302B54"/>
    <w:rsid w:val="0031105E"/>
    <w:rsid w:val="00317328"/>
    <w:rsid w:val="00321000"/>
    <w:rsid w:val="00326272"/>
    <w:rsid w:val="0033507D"/>
    <w:rsid w:val="00345C1C"/>
    <w:rsid w:val="0035089B"/>
    <w:rsid w:val="00392AAF"/>
    <w:rsid w:val="003A26EE"/>
    <w:rsid w:val="003A45AE"/>
    <w:rsid w:val="003B1C9A"/>
    <w:rsid w:val="003B4CE9"/>
    <w:rsid w:val="003D766F"/>
    <w:rsid w:val="004131C7"/>
    <w:rsid w:val="00424747"/>
    <w:rsid w:val="004467A2"/>
    <w:rsid w:val="00453DBA"/>
    <w:rsid w:val="0046557D"/>
    <w:rsid w:val="00471532"/>
    <w:rsid w:val="004869F4"/>
    <w:rsid w:val="004922DA"/>
    <w:rsid w:val="004A4F43"/>
    <w:rsid w:val="004E2A92"/>
    <w:rsid w:val="004E2B3B"/>
    <w:rsid w:val="004F7AA2"/>
    <w:rsid w:val="00506526"/>
    <w:rsid w:val="00513ACF"/>
    <w:rsid w:val="0051721D"/>
    <w:rsid w:val="00544269"/>
    <w:rsid w:val="00577BD8"/>
    <w:rsid w:val="005942E8"/>
    <w:rsid w:val="00597F67"/>
    <w:rsid w:val="005A602E"/>
    <w:rsid w:val="005E5191"/>
    <w:rsid w:val="005E5D76"/>
    <w:rsid w:val="005F7F15"/>
    <w:rsid w:val="006304C5"/>
    <w:rsid w:val="00630D19"/>
    <w:rsid w:val="006407C6"/>
    <w:rsid w:val="00642A5D"/>
    <w:rsid w:val="0066746F"/>
    <w:rsid w:val="00675946"/>
    <w:rsid w:val="0068234B"/>
    <w:rsid w:val="006E12B6"/>
    <w:rsid w:val="00707C90"/>
    <w:rsid w:val="0074779C"/>
    <w:rsid w:val="00754BB2"/>
    <w:rsid w:val="007574E4"/>
    <w:rsid w:val="007A560C"/>
    <w:rsid w:val="007A666B"/>
    <w:rsid w:val="007B171A"/>
    <w:rsid w:val="007B4770"/>
    <w:rsid w:val="007D585C"/>
    <w:rsid w:val="007F4F0C"/>
    <w:rsid w:val="00804F4B"/>
    <w:rsid w:val="00811863"/>
    <w:rsid w:val="0082446F"/>
    <w:rsid w:val="00897E25"/>
    <w:rsid w:val="00897FFD"/>
    <w:rsid w:val="008B22FC"/>
    <w:rsid w:val="008B38FF"/>
    <w:rsid w:val="008C2809"/>
    <w:rsid w:val="008E2331"/>
    <w:rsid w:val="008F5D4E"/>
    <w:rsid w:val="009124C5"/>
    <w:rsid w:val="009132E8"/>
    <w:rsid w:val="00914604"/>
    <w:rsid w:val="00922EB7"/>
    <w:rsid w:val="0092458F"/>
    <w:rsid w:val="00935299"/>
    <w:rsid w:val="0095205C"/>
    <w:rsid w:val="00987629"/>
    <w:rsid w:val="00995584"/>
    <w:rsid w:val="009E4610"/>
    <w:rsid w:val="009F5372"/>
    <w:rsid w:val="00A0000A"/>
    <w:rsid w:val="00A03B99"/>
    <w:rsid w:val="00A10A06"/>
    <w:rsid w:val="00A32CC2"/>
    <w:rsid w:val="00A3647A"/>
    <w:rsid w:val="00A7252D"/>
    <w:rsid w:val="00A91CE5"/>
    <w:rsid w:val="00A95D6E"/>
    <w:rsid w:val="00AA1FEE"/>
    <w:rsid w:val="00AC4AD0"/>
    <w:rsid w:val="00AC5830"/>
    <w:rsid w:val="00AD1291"/>
    <w:rsid w:val="00B20FFA"/>
    <w:rsid w:val="00B26BE5"/>
    <w:rsid w:val="00B31840"/>
    <w:rsid w:val="00B441F5"/>
    <w:rsid w:val="00B51C54"/>
    <w:rsid w:val="00B6141B"/>
    <w:rsid w:val="00B7514F"/>
    <w:rsid w:val="00B75C2A"/>
    <w:rsid w:val="00B81810"/>
    <w:rsid w:val="00B82898"/>
    <w:rsid w:val="00BA645A"/>
    <w:rsid w:val="00BB3684"/>
    <w:rsid w:val="00BB5052"/>
    <w:rsid w:val="00BE1766"/>
    <w:rsid w:val="00BE22C0"/>
    <w:rsid w:val="00BF5BAE"/>
    <w:rsid w:val="00BF67E9"/>
    <w:rsid w:val="00C15CDA"/>
    <w:rsid w:val="00C2698D"/>
    <w:rsid w:val="00C56E6C"/>
    <w:rsid w:val="00C678A8"/>
    <w:rsid w:val="00CA319B"/>
    <w:rsid w:val="00CB5A8B"/>
    <w:rsid w:val="00CB768F"/>
    <w:rsid w:val="00CD4265"/>
    <w:rsid w:val="00CE54AB"/>
    <w:rsid w:val="00CE7B2D"/>
    <w:rsid w:val="00CF6D51"/>
    <w:rsid w:val="00D147F9"/>
    <w:rsid w:val="00D159F0"/>
    <w:rsid w:val="00D22520"/>
    <w:rsid w:val="00D24BE9"/>
    <w:rsid w:val="00D3340C"/>
    <w:rsid w:val="00D44F1D"/>
    <w:rsid w:val="00D56737"/>
    <w:rsid w:val="00D67E3F"/>
    <w:rsid w:val="00D936CE"/>
    <w:rsid w:val="00DA56F7"/>
    <w:rsid w:val="00DC5454"/>
    <w:rsid w:val="00DD47DB"/>
    <w:rsid w:val="00DF180C"/>
    <w:rsid w:val="00DF61C3"/>
    <w:rsid w:val="00DF74E0"/>
    <w:rsid w:val="00DF7BF8"/>
    <w:rsid w:val="00E0047A"/>
    <w:rsid w:val="00E0535C"/>
    <w:rsid w:val="00E35BDB"/>
    <w:rsid w:val="00E36D29"/>
    <w:rsid w:val="00E60D7E"/>
    <w:rsid w:val="00E77867"/>
    <w:rsid w:val="00E9078F"/>
    <w:rsid w:val="00E958B4"/>
    <w:rsid w:val="00E975DD"/>
    <w:rsid w:val="00EC3E88"/>
    <w:rsid w:val="00EC56D3"/>
    <w:rsid w:val="00ED596D"/>
    <w:rsid w:val="00F05BED"/>
    <w:rsid w:val="00F11C12"/>
    <w:rsid w:val="00F12390"/>
    <w:rsid w:val="00F14D7D"/>
    <w:rsid w:val="00F2592A"/>
    <w:rsid w:val="00F53990"/>
    <w:rsid w:val="00F57120"/>
    <w:rsid w:val="00FA5408"/>
    <w:rsid w:val="00FD5040"/>
    <w:rsid w:val="00FE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47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7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47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47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47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51C5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35299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35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Орган_ПР"/>
    <w:basedOn w:val="a"/>
    <w:link w:val="12"/>
    <w:qFormat/>
    <w:rsid w:val="004E2B3B"/>
    <w:pPr>
      <w:snapToGrid w:val="0"/>
      <w:jc w:val="center"/>
    </w:pPr>
    <w:rPr>
      <w:b/>
      <w:caps/>
      <w:sz w:val="26"/>
      <w:lang w:eastAsia="ar-SA"/>
    </w:rPr>
  </w:style>
  <w:style w:type="character" w:customStyle="1" w:styleId="12">
    <w:name w:val="1Орган_ПР Знак"/>
    <w:link w:val="11"/>
    <w:rsid w:val="004E2B3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E2B3B"/>
    <w:pPr>
      <w:ind w:right="4536"/>
    </w:pPr>
    <w:rPr>
      <w:b/>
      <w:sz w:val="26"/>
      <w:lang w:eastAsia="ar-SA"/>
    </w:rPr>
  </w:style>
  <w:style w:type="character" w:customStyle="1" w:styleId="22">
    <w:name w:val="2Название Знак"/>
    <w:link w:val="21"/>
    <w:rsid w:val="004E2B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132E8"/>
    <w:pPr>
      <w:ind w:left="5103"/>
    </w:pPr>
    <w:rPr>
      <w:sz w:val="26"/>
    </w:rPr>
  </w:style>
  <w:style w:type="character" w:customStyle="1" w:styleId="32">
    <w:name w:val="3Приложение Знак"/>
    <w:link w:val="31"/>
    <w:rsid w:val="009132E8"/>
    <w:rPr>
      <w:rFonts w:ascii="Arial" w:eastAsia="Times New Roman" w:hAnsi="Arial"/>
      <w:sz w:val="26"/>
      <w:szCs w:val="28"/>
    </w:rPr>
  </w:style>
  <w:style w:type="paragraph" w:customStyle="1" w:styleId="ConsPlusNormal">
    <w:name w:val="ConsPlusNormal"/>
    <w:next w:val="a"/>
    <w:rsid w:val="00804F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25E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25E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513A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6B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6B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6B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D47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DD47D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26B1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D47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DD47DB"/>
    <w:rPr>
      <w:color w:val="0000FF"/>
      <w:u w:val="none"/>
    </w:rPr>
  </w:style>
  <w:style w:type="table" w:styleId="af">
    <w:name w:val="Table Grid"/>
    <w:basedOn w:val="a1"/>
    <w:uiPriority w:val="59"/>
    <w:rsid w:val="00126B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D47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47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47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42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42E8"/>
    <w:rPr>
      <w:sz w:val="28"/>
    </w:rPr>
  </w:style>
  <w:style w:type="paragraph" w:styleId="af0">
    <w:name w:val="Body Text"/>
    <w:basedOn w:val="a"/>
    <w:link w:val="af1"/>
    <w:rsid w:val="0033507D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1">
    <w:name w:val="Основной текст Знак"/>
    <w:link w:val="af0"/>
    <w:rsid w:val="0033507D"/>
    <w:rPr>
      <w:rFonts w:ascii="Times New Roman" w:eastAsia="Times New Roman" w:hAnsi="Times New Roman"/>
      <w:sz w:val="28"/>
      <w:lang w:eastAsia="ar-SA"/>
    </w:rPr>
  </w:style>
  <w:style w:type="paragraph" w:customStyle="1" w:styleId="af2">
    <w:name w:val="ПРИЛОЖЕНИЕ"/>
    <w:basedOn w:val="a"/>
    <w:link w:val="af3"/>
    <w:qFormat/>
    <w:rsid w:val="00513ACF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3">
    <w:name w:val="ПРИЛОЖЕНИЕ Знак"/>
    <w:link w:val="af2"/>
    <w:rsid w:val="00513ACF"/>
    <w:rPr>
      <w:rFonts w:ascii="Arial" w:eastAsia="Times New Roman" w:hAnsi="Arial" w:cs="Arial"/>
      <w:sz w:val="24"/>
      <w:szCs w:val="24"/>
    </w:rPr>
  </w:style>
  <w:style w:type="paragraph" w:styleId="af4">
    <w:name w:val="caption"/>
    <w:aliases w:val="НАЗВАНИЕ"/>
    <w:basedOn w:val="a"/>
    <w:next w:val="a"/>
    <w:qFormat/>
    <w:rsid w:val="00513ACF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5">
    <w:name w:val="ТАБЛИЦА"/>
    <w:basedOn w:val="a"/>
    <w:link w:val="af6"/>
    <w:qFormat/>
    <w:rsid w:val="00513ACF"/>
    <w:pPr>
      <w:ind w:firstLine="0"/>
    </w:pPr>
    <w:rPr>
      <w:rFonts w:cs="Arial"/>
    </w:rPr>
  </w:style>
  <w:style w:type="character" w:customStyle="1" w:styleId="af6">
    <w:name w:val="ТАБЛИЦА Знак"/>
    <w:link w:val="af5"/>
    <w:rsid w:val="00513AC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47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7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47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47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47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51C5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35299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35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Орган_ПР"/>
    <w:basedOn w:val="a"/>
    <w:link w:val="12"/>
    <w:qFormat/>
    <w:rsid w:val="004E2B3B"/>
    <w:pPr>
      <w:snapToGrid w:val="0"/>
      <w:jc w:val="center"/>
    </w:pPr>
    <w:rPr>
      <w:b/>
      <w:caps/>
      <w:sz w:val="26"/>
      <w:lang w:eastAsia="ar-SA"/>
    </w:rPr>
  </w:style>
  <w:style w:type="character" w:customStyle="1" w:styleId="12">
    <w:name w:val="1Орган_ПР Знак"/>
    <w:link w:val="11"/>
    <w:rsid w:val="004E2B3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E2B3B"/>
    <w:pPr>
      <w:ind w:right="4536"/>
    </w:pPr>
    <w:rPr>
      <w:b/>
      <w:sz w:val="26"/>
      <w:lang w:eastAsia="ar-SA"/>
    </w:rPr>
  </w:style>
  <w:style w:type="character" w:customStyle="1" w:styleId="22">
    <w:name w:val="2Название Знак"/>
    <w:link w:val="21"/>
    <w:rsid w:val="004E2B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132E8"/>
    <w:pPr>
      <w:ind w:left="5103"/>
    </w:pPr>
    <w:rPr>
      <w:sz w:val="26"/>
    </w:rPr>
  </w:style>
  <w:style w:type="character" w:customStyle="1" w:styleId="32">
    <w:name w:val="3Приложение Знак"/>
    <w:link w:val="31"/>
    <w:rsid w:val="009132E8"/>
    <w:rPr>
      <w:rFonts w:ascii="Arial" w:eastAsia="Times New Roman" w:hAnsi="Arial"/>
      <w:sz w:val="26"/>
      <w:szCs w:val="28"/>
    </w:rPr>
  </w:style>
  <w:style w:type="paragraph" w:customStyle="1" w:styleId="ConsPlusNormal">
    <w:name w:val="ConsPlusNormal"/>
    <w:next w:val="a"/>
    <w:rsid w:val="00804F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25E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25E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513A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6B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6B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6B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D47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DD47D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26B1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D47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DD47DB"/>
    <w:rPr>
      <w:color w:val="0000FF"/>
      <w:u w:val="none"/>
    </w:rPr>
  </w:style>
  <w:style w:type="table" w:styleId="af">
    <w:name w:val="Table Grid"/>
    <w:basedOn w:val="a1"/>
    <w:uiPriority w:val="59"/>
    <w:rsid w:val="00126B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D47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47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47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42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42E8"/>
    <w:rPr>
      <w:sz w:val="28"/>
    </w:rPr>
  </w:style>
  <w:style w:type="paragraph" w:styleId="af0">
    <w:name w:val="Body Text"/>
    <w:basedOn w:val="a"/>
    <w:link w:val="af1"/>
    <w:rsid w:val="0033507D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1">
    <w:name w:val="Основной текст Знак"/>
    <w:link w:val="af0"/>
    <w:rsid w:val="0033507D"/>
    <w:rPr>
      <w:rFonts w:ascii="Times New Roman" w:eastAsia="Times New Roman" w:hAnsi="Times New Roman"/>
      <w:sz w:val="28"/>
      <w:lang w:eastAsia="ar-SA"/>
    </w:rPr>
  </w:style>
  <w:style w:type="paragraph" w:customStyle="1" w:styleId="af2">
    <w:name w:val="ПРИЛОЖЕНИЕ"/>
    <w:basedOn w:val="a"/>
    <w:link w:val="af3"/>
    <w:qFormat/>
    <w:rsid w:val="00513ACF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3">
    <w:name w:val="ПРИЛОЖЕНИЕ Знак"/>
    <w:link w:val="af2"/>
    <w:rsid w:val="00513ACF"/>
    <w:rPr>
      <w:rFonts w:ascii="Arial" w:eastAsia="Times New Roman" w:hAnsi="Arial" w:cs="Arial"/>
      <w:sz w:val="24"/>
      <w:szCs w:val="24"/>
    </w:rPr>
  </w:style>
  <w:style w:type="paragraph" w:styleId="af4">
    <w:name w:val="caption"/>
    <w:aliases w:val="НАЗВАНИЕ"/>
    <w:basedOn w:val="a"/>
    <w:next w:val="a"/>
    <w:qFormat/>
    <w:rsid w:val="00513ACF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5">
    <w:name w:val="ТАБЛИЦА"/>
    <w:basedOn w:val="a"/>
    <w:link w:val="af6"/>
    <w:qFormat/>
    <w:rsid w:val="00513ACF"/>
    <w:pPr>
      <w:ind w:firstLine="0"/>
    </w:pPr>
    <w:rPr>
      <w:rFonts w:cs="Arial"/>
    </w:rPr>
  </w:style>
  <w:style w:type="character" w:customStyle="1" w:styleId="af6">
    <w:name w:val="ТАБЛИЦА Знак"/>
    <w:link w:val="af5"/>
    <w:rsid w:val="00513AC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Евгения Сергеевна</dc:creator>
  <cp:lastModifiedBy>User</cp:lastModifiedBy>
  <cp:revision>11</cp:revision>
  <cp:lastPrinted>2022-12-14T05:21:00Z</cp:lastPrinted>
  <dcterms:created xsi:type="dcterms:W3CDTF">2022-11-28T14:17:00Z</dcterms:created>
  <dcterms:modified xsi:type="dcterms:W3CDTF">2022-12-14T05:22:00Z</dcterms:modified>
</cp:coreProperties>
</file>