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3" w:rsidRDefault="00D00054" w:rsidP="00626643">
      <w:pPr>
        <w:pStyle w:val="a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D00054" w:rsidRPr="009543DF" w:rsidRDefault="00D00054" w:rsidP="00626643">
      <w:pPr>
        <w:pStyle w:val="a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проект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АДМИНИСТРАЦИЯ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626643" w:rsidRPr="00930493" w:rsidRDefault="00626643" w:rsidP="0062664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930493">
        <w:rPr>
          <w:rFonts w:ascii="Arial Narrow" w:hAnsi="Arial Narrow"/>
          <w:b/>
          <w:sz w:val="24"/>
          <w:szCs w:val="24"/>
        </w:rPr>
        <w:t>ПОСТАНОВЛЕНИЕ</w:t>
      </w:r>
    </w:p>
    <w:p w:rsidR="00254049" w:rsidRPr="00930493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p w:rsidR="00254049" w:rsidRPr="00930493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  <w:r w:rsidRPr="00930493">
        <w:rPr>
          <w:rFonts w:ascii="Arial Narrow" w:hAnsi="Arial Narrow"/>
        </w:rPr>
        <w:t xml:space="preserve">2018 года                                                                       </w:t>
      </w:r>
      <w:r w:rsidR="00D00054">
        <w:rPr>
          <w:rFonts w:ascii="Arial Narrow" w:hAnsi="Arial Narrow"/>
        </w:rPr>
        <w:t xml:space="preserve">                            №</w:t>
      </w:r>
    </w:p>
    <w:p w:rsidR="00254049" w:rsidRPr="00930493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p w:rsidR="00254049" w:rsidRPr="00930493" w:rsidRDefault="00254049" w:rsidP="00254049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0" w:type="auto"/>
        <w:tblLook w:val="0000"/>
      </w:tblPr>
      <w:tblGrid>
        <w:gridCol w:w="4788"/>
      </w:tblGrid>
      <w:tr w:rsidR="00254049" w:rsidRPr="00930493" w:rsidTr="00254049">
        <w:trPr>
          <w:trHeight w:val="902"/>
        </w:trPr>
        <w:tc>
          <w:tcPr>
            <w:tcW w:w="4788" w:type="dxa"/>
          </w:tcPr>
          <w:p w:rsidR="00254049" w:rsidRPr="00930493" w:rsidRDefault="00254049" w:rsidP="002A424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 утверждении Плана мероприятий по противодействию коррупции на 2018-2020 годы</w:t>
            </w:r>
            <w:r w:rsidR="00AD7942" w:rsidRPr="00930493">
              <w:rPr>
                <w:rFonts w:ascii="Arial Narrow" w:hAnsi="Arial Narrow"/>
              </w:rPr>
              <w:t xml:space="preserve"> на территории </w:t>
            </w:r>
            <w:r w:rsidR="002A4246" w:rsidRPr="00930493">
              <w:rPr>
                <w:rFonts w:ascii="Arial Narrow" w:hAnsi="Arial Narrow"/>
              </w:rPr>
              <w:t>Шелестовского</w:t>
            </w:r>
            <w:r w:rsidR="00AD7942" w:rsidRPr="00930493">
              <w:rPr>
                <w:rFonts w:ascii="Arial Narrow" w:hAnsi="Arial Narrow"/>
              </w:rPr>
              <w:t xml:space="preserve"> сельского поселения </w:t>
            </w:r>
          </w:p>
        </w:tc>
      </w:tr>
    </w:tbl>
    <w:p w:rsidR="00C67A6C" w:rsidRPr="00930493" w:rsidRDefault="00C67A6C" w:rsidP="00C67A6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67A6C" w:rsidRPr="00930493" w:rsidRDefault="00C67A6C" w:rsidP="00C67A6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  <w:r w:rsidRPr="00930493">
        <w:rPr>
          <w:rFonts w:ascii="Arial Narrow" w:hAnsi="Arial Narrow"/>
          <w:bCs/>
          <w:spacing w:val="-1"/>
        </w:rPr>
        <w:t xml:space="preserve">В </w:t>
      </w:r>
      <w:r w:rsidRPr="00930493">
        <w:rPr>
          <w:rFonts w:ascii="Arial Narrow" w:hAnsi="Arial Narrow"/>
          <w:spacing w:val="-1"/>
        </w:rPr>
        <w:t xml:space="preserve">целях реализации Федерального закона от 25 декабря 2008 года № 273-ФЗ </w:t>
      </w:r>
      <w:r w:rsidRPr="00930493">
        <w:rPr>
          <w:rFonts w:ascii="Arial Narrow" w:hAnsi="Arial Narrow"/>
        </w:rPr>
        <w:t xml:space="preserve">«О противодействии коррупции», </w:t>
      </w:r>
      <w:hyperlink r:id="rId4" w:history="1">
        <w:r w:rsidRPr="00930493">
          <w:rPr>
            <w:rFonts w:ascii="Arial Narrow" w:hAnsi="Arial Narrow"/>
          </w:rPr>
          <w:t>Указа</w:t>
        </w:r>
      </w:hyperlink>
      <w:r w:rsidRPr="00930493">
        <w:rPr>
          <w:rFonts w:ascii="Arial Narrow" w:hAnsi="Arial Narrow"/>
        </w:rPr>
        <w:t xml:space="preserve"> Президента Российской Федерации от 29 июня 2018 года</w:t>
      </w:r>
      <w:r w:rsidR="00626643" w:rsidRPr="00930493">
        <w:rPr>
          <w:rFonts w:ascii="Arial Narrow" w:hAnsi="Arial Narrow"/>
        </w:rPr>
        <w:t xml:space="preserve"> </w:t>
      </w:r>
      <w:r w:rsidRPr="00930493">
        <w:rPr>
          <w:rFonts w:ascii="Arial Narrow" w:hAnsi="Arial Narrow"/>
        </w:rPr>
        <w:t>№ 378 "О Национальном плане противодействия коррупции на 2018 - 2020 годы", руководствуясь постановлением Губернатора Волгоградской области от  11 сентября 2018 года</w:t>
      </w:r>
      <w:r w:rsidR="00626643" w:rsidRPr="00930493">
        <w:rPr>
          <w:rFonts w:ascii="Arial Narrow" w:hAnsi="Arial Narrow"/>
        </w:rPr>
        <w:t xml:space="preserve"> </w:t>
      </w:r>
      <w:r w:rsidRPr="00930493">
        <w:rPr>
          <w:rFonts w:ascii="Arial Narrow" w:hAnsi="Arial Narrow"/>
        </w:rPr>
        <w:t>№ 622</w:t>
      </w:r>
      <w:r w:rsidR="00626643" w:rsidRPr="00930493">
        <w:rPr>
          <w:rFonts w:ascii="Arial Narrow" w:hAnsi="Arial Narrow"/>
        </w:rPr>
        <w:t xml:space="preserve"> </w:t>
      </w:r>
      <w:r w:rsidRPr="00930493">
        <w:rPr>
          <w:rFonts w:ascii="Arial Narrow" w:hAnsi="Arial Narrow"/>
        </w:rPr>
        <w:t>"Об утверждении Программы противодействия коррупции в Волгоградской области на 2018 - 2020 годы",</w:t>
      </w:r>
    </w:p>
    <w:p w:rsidR="00A57E66" w:rsidRPr="00930493" w:rsidRDefault="00A57E66" w:rsidP="00A57E66">
      <w:pPr>
        <w:shd w:val="clear" w:color="auto" w:fill="FFFFFF"/>
        <w:ind w:firstLine="720"/>
        <w:jc w:val="both"/>
        <w:rPr>
          <w:rFonts w:ascii="Arial Narrow" w:hAnsi="Arial Narrow"/>
        </w:rPr>
      </w:pPr>
    </w:p>
    <w:p w:rsidR="00A57E66" w:rsidRPr="00930493" w:rsidRDefault="00A57E66" w:rsidP="00A57E66">
      <w:pPr>
        <w:shd w:val="clear" w:color="auto" w:fill="FFFFFF"/>
        <w:ind w:right="187"/>
        <w:jc w:val="center"/>
        <w:rPr>
          <w:rFonts w:ascii="Arial Narrow" w:hAnsi="Arial Narrow"/>
          <w:bCs/>
          <w:spacing w:val="-2"/>
        </w:rPr>
      </w:pPr>
      <w:r w:rsidRPr="00930493">
        <w:rPr>
          <w:rFonts w:ascii="Arial Narrow" w:hAnsi="Arial Narrow"/>
          <w:bCs/>
          <w:spacing w:val="-2"/>
        </w:rPr>
        <w:t>ПОСТАНОВЛЯЮ:</w:t>
      </w:r>
    </w:p>
    <w:p w:rsidR="00A57E66" w:rsidRPr="00930493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rFonts w:ascii="Arial Narrow" w:hAnsi="Arial Narrow"/>
        </w:rPr>
      </w:pPr>
    </w:p>
    <w:p w:rsidR="00A57E66" w:rsidRPr="00930493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930493">
        <w:rPr>
          <w:rFonts w:ascii="Arial Narrow" w:hAnsi="Arial Narrow"/>
        </w:rPr>
        <w:t>1. Утвердить прилагаемый План мероприятий по противодействию</w:t>
      </w:r>
      <w:r w:rsidR="00626643" w:rsidRPr="00930493">
        <w:rPr>
          <w:rFonts w:ascii="Arial Narrow" w:hAnsi="Arial Narrow"/>
        </w:rPr>
        <w:t xml:space="preserve"> </w:t>
      </w:r>
      <w:r w:rsidR="00D66DB7" w:rsidRPr="00930493">
        <w:rPr>
          <w:rFonts w:ascii="Arial Narrow" w:hAnsi="Arial Narrow"/>
        </w:rPr>
        <w:t>коррупции</w:t>
      </w:r>
      <w:r w:rsidRPr="00930493">
        <w:rPr>
          <w:rFonts w:ascii="Arial Narrow" w:hAnsi="Arial Narrow"/>
        </w:rPr>
        <w:t xml:space="preserve"> на 2018-2020 годы</w:t>
      </w:r>
      <w:r w:rsidR="00626643" w:rsidRPr="00930493">
        <w:rPr>
          <w:rFonts w:ascii="Arial Narrow" w:hAnsi="Arial Narrow"/>
        </w:rPr>
        <w:t xml:space="preserve"> </w:t>
      </w:r>
      <w:r w:rsidR="00AD7942" w:rsidRPr="00930493">
        <w:rPr>
          <w:rFonts w:ascii="Arial Narrow" w:hAnsi="Arial Narrow"/>
        </w:rPr>
        <w:t xml:space="preserve">на территории </w:t>
      </w:r>
      <w:r w:rsidR="00626643" w:rsidRPr="00930493">
        <w:rPr>
          <w:rFonts w:ascii="Arial Narrow" w:hAnsi="Arial Narrow"/>
        </w:rPr>
        <w:t>Шелестовского</w:t>
      </w:r>
      <w:r w:rsidR="00AD7942" w:rsidRPr="00930493">
        <w:rPr>
          <w:rFonts w:ascii="Arial Narrow" w:hAnsi="Arial Narrow"/>
        </w:rPr>
        <w:t xml:space="preserve"> сельского поселения</w:t>
      </w:r>
      <w:r w:rsidRPr="00930493">
        <w:rPr>
          <w:rFonts w:ascii="Arial Narrow" w:hAnsi="Arial Narrow"/>
        </w:rPr>
        <w:t>.</w:t>
      </w:r>
    </w:p>
    <w:p w:rsidR="00A57E66" w:rsidRPr="00930493" w:rsidRDefault="00626643" w:rsidP="00626643">
      <w:pPr>
        <w:ind w:firstLine="90"/>
        <w:rPr>
          <w:rFonts w:ascii="Arial Narrow" w:hAnsi="Arial Narrow"/>
        </w:rPr>
      </w:pPr>
      <w:r w:rsidRPr="00930493">
        <w:rPr>
          <w:rFonts w:ascii="Arial Narrow" w:hAnsi="Arial Narrow"/>
        </w:rPr>
        <w:t xml:space="preserve">          </w:t>
      </w:r>
    </w:p>
    <w:p w:rsidR="00A57E66" w:rsidRPr="00930493" w:rsidRDefault="00626643" w:rsidP="00626643">
      <w:pPr>
        <w:tabs>
          <w:tab w:val="left" w:pos="1080"/>
        </w:tabs>
        <w:jc w:val="both"/>
        <w:rPr>
          <w:rFonts w:ascii="Arial Narrow" w:hAnsi="Arial Narrow"/>
        </w:rPr>
      </w:pPr>
      <w:r w:rsidRPr="00930493">
        <w:rPr>
          <w:rFonts w:ascii="Arial Narrow" w:hAnsi="Arial Narrow"/>
        </w:rPr>
        <w:t xml:space="preserve">           2</w:t>
      </w:r>
      <w:r w:rsidR="00A57E66" w:rsidRPr="00930493">
        <w:rPr>
          <w:rFonts w:ascii="Arial Narrow" w:hAnsi="Arial Narrow"/>
        </w:rPr>
        <w:t>.Настоящее постановление вступает в силу со дня его подписания и</w:t>
      </w:r>
      <w:r w:rsidR="007469CD" w:rsidRPr="00930493">
        <w:rPr>
          <w:rFonts w:ascii="Arial Narrow" w:hAnsi="Arial Narrow"/>
        </w:rPr>
        <w:t xml:space="preserve"> </w:t>
      </w:r>
      <w:r w:rsidR="00A57E66" w:rsidRPr="00930493">
        <w:rPr>
          <w:rFonts w:ascii="Arial Narrow" w:hAnsi="Arial Narrow"/>
        </w:rPr>
        <w:t>подлежит официальному обнародованию.</w:t>
      </w:r>
    </w:p>
    <w:p w:rsidR="00A57E66" w:rsidRPr="00930493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A57E66" w:rsidRPr="00930493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A57E66" w:rsidRPr="00930493" w:rsidRDefault="00A57E66" w:rsidP="00A57E66">
      <w:pPr>
        <w:tabs>
          <w:tab w:val="left" w:pos="1080"/>
        </w:tabs>
        <w:jc w:val="both"/>
        <w:rPr>
          <w:rFonts w:ascii="Arial Narrow" w:hAnsi="Arial Narrow"/>
        </w:rPr>
      </w:pPr>
      <w:r w:rsidRPr="00930493">
        <w:rPr>
          <w:rFonts w:ascii="Arial Narrow" w:hAnsi="Arial Narrow"/>
        </w:rPr>
        <w:t xml:space="preserve">Глава </w:t>
      </w:r>
    </w:p>
    <w:p w:rsidR="00A57E66" w:rsidRPr="00930493" w:rsidRDefault="00626643" w:rsidP="00A57E66">
      <w:pPr>
        <w:tabs>
          <w:tab w:val="left" w:pos="1080"/>
        </w:tabs>
        <w:jc w:val="both"/>
        <w:rPr>
          <w:rFonts w:ascii="Arial Narrow" w:hAnsi="Arial Narrow"/>
        </w:rPr>
      </w:pPr>
      <w:r w:rsidRPr="00930493">
        <w:rPr>
          <w:rFonts w:ascii="Arial Narrow" w:hAnsi="Arial Narrow"/>
        </w:rPr>
        <w:t>Шелестовского сельского поселения</w:t>
      </w:r>
      <w:r w:rsidR="00A57E66" w:rsidRPr="00930493">
        <w:rPr>
          <w:rFonts w:ascii="Arial Narrow" w:hAnsi="Arial Narrow"/>
        </w:rPr>
        <w:t xml:space="preserve">                                                 </w:t>
      </w:r>
      <w:r w:rsidRPr="00930493">
        <w:rPr>
          <w:rFonts w:ascii="Arial Narrow" w:hAnsi="Arial Narrow"/>
        </w:rPr>
        <w:t xml:space="preserve">                               Нога А.Ю.</w:t>
      </w: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93049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F80E28" w:rsidRPr="00626643" w:rsidRDefault="00F80E2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62664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62664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626643" w:rsidRDefault="004535F8" w:rsidP="00A57E66">
      <w:pPr>
        <w:tabs>
          <w:tab w:val="left" w:pos="1080"/>
        </w:tabs>
        <w:jc w:val="both"/>
        <w:rPr>
          <w:rFonts w:ascii="Arial Narrow" w:hAnsi="Arial Narrow"/>
        </w:rPr>
      </w:pPr>
    </w:p>
    <w:p w:rsidR="004535F8" w:rsidRPr="00626643" w:rsidRDefault="004535F8" w:rsidP="004535F8">
      <w:pPr>
        <w:ind w:left="5220"/>
        <w:rPr>
          <w:rFonts w:ascii="Arial Narrow" w:hAnsi="Arial Narrow"/>
        </w:rPr>
      </w:pPr>
      <w:r w:rsidRPr="00626643">
        <w:rPr>
          <w:rFonts w:ascii="Arial Narrow" w:hAnsi="Arial Narrow"/>
        </w:rPr>
        <w:t xml:space="preserve">Утвержден </w:t>
      </w:r>
    </w:p>
    <w:p w:rsidR="004535F8" w:rsidRPr="00626643" w:rsidRDefault="004535F8" w:rsidP="004535F8">
      <w:pPr>
        <w:ind w:left="5220"/>
        <w:rPr>
          <w:rFonts w:ascii="Arial Narrow" w:hAnsi="Arial Narrow"/>
        </w:rPr>
      </w:pPr>
      <w:r w:rsidRPr="00626643">
        <w:rPr>
          <w:rFonts w:ascii="Arial Narrow" w:hAnsi="Arial Narrow"/>
        </w:rPr>
        <w:t xml:space="preserve">постановлением администрации </w:t>
      </w:r>
      <w:r w:rsidR="00930493">
        <w:rPr>
          <w:rFonts w:ascii="Arial Narrow" w:hAnsi="Arial Narrow"/>
        </w:rPr>
        <w:t>Шелестовского  сельского поселения</w:t>
      </w:r>
    </w:p>
    <w:p w:rsidR="004535F8" w:rsidRPr="00626643" w:rsidRDefault="004535F8" w:rsidP="004535F8">
      <w:pPr>
        <w:ind w:left="5220"/>
        <w:rPr>
          <w:rFonts w:ascii="Arial Narrow" w:hAnsi="Arial Narrow"/>
        </w:rPr>
      </w:pPr>
      <w:r w:rsidRPr="00626643">
        <w:rPr>
          <w:rFonts w:ascii="Arial Narrow" w:hAnsi="Arial Narrow"/>
        </w:rPr>
        <w:t>Октябрьского муниципального района</w:t>
      </w:r>
    </w:p>
    <w:p w:rsidR="004535F8" w:rsidRPr="00626643" w:rsidRDefault="004535F8" w:rsidP="004535F8">
      <w:pPr>
        <w:ind w:left="5220"/>
        <w:rPr>
          <w:rFonts w:ascii="Arial Narrow" w:hAnsi="Arial Narrow"/>
        </w:rPr>
      </w:pPr>
      <w:r w:rsidRPr="00626643">
        <w:rPr>
          <w:rFonts w:ascii="Arial Narrow" w:hAnsi="Arial Narrow"/>
        </w:rPr>
        <w:t>Волгоградской области</w:t>
      </w:r>
    </w:p>
    <w:p w:rsidR="004535F8" w:rsidRPr="00626643" w:rsidRDefault="004535F8" w:rsidP="004535F8">
      <w:pPr>
        <w:ind w:left="5220"/>
        <w:rPr>
          <w:rFonts w:ascii="Arial Narrow" w:hAnsi="Arial Narrow"/>
        </w:rPr>
      </w:pPr>
      <w:r w:rsidRPr="00626643">
        <w:rPr>
          <w:rFonts w:ascii="Arial Narrow" w:hAnsi="Arial Narrow"/>
        </w:rPr>
        <w:t xml:space="preserve">от  </w:t>
      </w:r>
      <w:r w:rsidR="00930493">
        <w:rPr>
          <w:rFonts w:ascii="Arial Narrow" w:hAnsi="Arial Narrow"/>
        </w:rPr>
        <w:t>24.09.2018</w:t>
      </w:r>
      <w:r w:rsidRPr="00626643">
        <w:rPr>
          <w:rFonts w:ascii="Arial Narrow" w:hAnsi="Arial Narrow"/>
        </w:rPr>
        <w:t xml:space="preserve"> года     № </w:t>
      </w:r>
      <w:r w:rsidR="00930493">
        <w:rPr>
          <w:rFonts w:ascii="Arial Narrow" w:hAnsi="Arial Narrow"/>
        </w:rPr>
        <w:t>35</w:t>
      </w:r>
    </w:p>
    <w:p w:rsidR="004535F8" w:rsidRPr="00626643" w:rsidRDefault="004535F8" w:rsidP="004535F8">
      <w:pPr>
        <w:rPr>
          <w:rFonts w:ascii="Arial Narrow" w:hAnsi="Arial Narrow"/>
        </w:rPr>
      </w:pPr>
    </w:p>
    <w:p w:rsidR="004535F8" w:rsidRPr="00626643" w:rsidRDefault="004535F8" w:rsidP="004535F8">
      <w:pPr>
        <w:pStyle w:val="ConsPlusTitle"/>
        <w:jc w:val="center"/>
        <w:rPr>
          <w:rFonts w:ascii="Arial Narrow" w:hAnsi="Arial Narrow"/>
          <w:szCs w:val="24"/>
        </w:rPr>
      </w:pPr>
    </w:p>
    <w:p w:rsidR="004535F8" w:rsidRPr="00626643" w:rsidRDefault="004535F8" w:rsidP="004535F8">
      <w:pPr>
        <w:pStyle w:val="ConsPlusTitle"/>
        <w:jc w:val="center"/>
        <w:rPr>
          <w:rFonts w:ascii="Arial Narrow" w:hAnsi="Arial Narrow"/>
          <w:b w:val="0"/>
          <w:szCs w:val="24"/>
        </w:rPr>
      </w:pPr>
      <w:r w:rsidRPr="00626643">
        <w:rPr>
          <w:rFonts w:ascii="Arial Narrow" w:hAnsi="Arial Narrow"/>
          <w:b w:val="0"/>
          <w:szCs w:val="24"/>
        </w:rPr>
        <w:t xml:space="preserve">ПЛАН </w:t>
      </w:r>
    </w:p>
    <w:p w:rsidR="004535F8" w:rsidRPr="00626643" w:rsidRDefault="004535F8" w:rsidP="004535F8">
      <w:pPr>
        <w:pStyle w:val="ConsPlusTitle"/>
        <w:jc w:val="center"/>
        <w:rPr>
          <w:rFonts w:ascii="Arial Narrow" w:hAnsi="Arial Narrow"/>
          <w:b w:val="0"/>
          <w:szCs w:val="24"/>
        </w:rPr>
      </w:pPr>
      <w:r w:rsidRPr="00626643">
        <w:rPr>
          <w:rFonts w:ascii="Arial Narrow" w:hAnsi="Arial Narrow"/>
          <w:b w:val="0"/>
          <w:szCs w:val="24"/>
        </w:rPr>
        <w:t>МЕРОПРИЯТИЙ ПО ПРОТИВОДЕЙСТВИЮ</w:t>
      </w:r>
    </w:p>
    <w:p w:rsidR="00332332" w:rsidRPr="00626643" w:rsidRDefault="004535F8" w:rsidP="00332332">
      <w:pPr>
        <w:pStyle w:val="ConsPlusTitle"/>
        <w:jc w:val="center"/>
        <w:rPr>
          <w:rFonts w:ascii="Arial Narrow" w:hAnsi="Arial Narrow"/>
          <w:szCs w:val="24"/>
        </w:rPr>
      </w:pPr>
      <w:r w:rsidRPr="00626643">
        <w:rPr>
          <w:rFonts w:ascii="Arial Narrow" w:hAnsi="Arial Narrow"/>
          <w:b w:val="0"/>
          <w:szCs w:val="24"/>
        </w:rPr>
        <w:t>КОРРУПЦИИ НА 2018 - 2020 ГОДЫ</w:t>
      </w:r>
    </w:p>
    <w:p w:rsidR="004535F8" w:rsidRPr="00626643" w:rsidRDefault="00930493" w:rsidP="00332332">
      <w:pPr>
        <w:pStyle w:val="ConsPlusTitle"/>
        <w:jc w:val="center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НА ТЕРРИТОРИИ ШЕЛЕСТОВСКОГО</w:t>
      </w:r>
      <w:r w:rsidR="00332332" w:rsidRPr="00626643">
        <w:rPr>
          <w:rFonts w:ascii="Arial Narrow" w:hAnsi="Arial Narrow"/>
          <w:b w:val="0"/>
          <w:szCs w:val="24"/>
        </w:rPr>
        <w:t xml:space="preserve"> СЕЛЬСКОГО ПОСЕЛЕНИЯ</w:t>
      </w:r>
    </w:p>
    <w:p w:rsidR="004535F8" w:rsidRPr="00626643" w:rsidRDefault="004535F8" w:rsidP="004535F8">
      <w:pPr>
        <w:spacing w:after="1" w:line="240" w:lineRule="atLeast"/>
        <w:jc w:val="both"/>
        <w:rPr>
          <w:rFonts w:ascii="Arial Narrow" w:hAnsi="Arial Narrow"/>
        </w:rPr>
      </w:pPr>
    </w:p>
    <w:tbl>
      <w:tblPr>
        <w:tblW w:w="935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1730"/>
        <w:gridCol w:w="2977"/>
      </w:tblGrid>
      <w:tr w:rsidR="004535F8" w:rsidRPr="00626643" w:rsidTr="00C122F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N</w:t>
            </w:r>
          </w:p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Исполнители мероприятия</w:t>
            </w:r>
          </w:p>
        </w:tc>
      </w:tr>
      <w:tr w:rsidR="004535F8" w:rsidRPr="00626643" w:rsidTr="00E83C55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</w:t>
            </w:r>
          </w:p>
        </w:tc>
      </w:tr>
      <w:tr w:rsidR="004535F8" w:rsidRPr="00626643" w:rsidTr="00E83C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E83C55" w:rsidP="00863F26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bookmarkStart w:id="0" w:name="P232"/>
            <w:bookmarkEnd w:id="0"/>
            <w:r w:rsidRPr="00626643">
              <w:rPr>
                <w:rFonts w:ascii="Arial Narrow" w:hAnsi="Arial Narrow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E83C55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Принятие дополнительных мер по реализации мер антикоррупционной политики с внесением изменений в планы мероприятий по противоде</w:t>
            </w:r>
            <w:bookmarkStart w:id="1" w:name="_GoBack"/>
            <w:bookmarkEnd w:id="1"/>
            <w:r w:rsidRPr="00930493">
              <w:rPr>
                <w:rFonts w:ascii="Arial Narrow" w:hAnsi="Arial Narrow"/>
              </w:rPr>
              <w:t>йствию коррупции при выявлении органами прокуратуры, правоохранительными и контролирующими органами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83C55" w:rsidRPr="00626643" w:rsidRDefault="00E83C55" w:rsidP="00E83C55">
            <w:pPr>
              <w:spacing w:before="100" w:after="100"/>
              <w:ind w:left="60" w:right="60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На основании поступивших заявлений</w:t>
            </w:r>
          </w:p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E83C55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930493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 xml:space="preserve">поселения </w:t>
            </w:r>
          </w:p>
        </w:tc>
      </w:tr>
      <w:tr w:rsidR="00CA51AA" w:rsidRPr="00626643" w:rsidTr="00543B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E83C55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</w:p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2.</w:t>
            </w:r>
            <w:r w:rsidRPr="00930493">
              <w:rPr>
                <w:rFonts w:ascii="Arial Narrow" w:hAnsi="Arial Narrow"/>
                <w:sz w:val="22"/>
                <w:szCs w:val="22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930493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9502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3.</w:t>
            </w:r>
            <w:r w:rsidRPr="00930493">
              <w:rPr>
                <w:rFonts w:ascii="Arial Narrow" w:hAnsi="Arial Narrow"/>
                <w:sz w:val="22"/>
                <w:szCs w:val="22"/>
              </w:rPr>
              <w:t>Законодательное (правовое) обеспечение противодействия коррупции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3.1.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Разработка проекта  «Плана мероприятий по противодействию коррупции на 2021-2023</w:t>
            </w:r>
            <w:r w:rsidR="00930493" w:rsidRPr="00930493">
              <w:rPr>
                <w:rFonts w:ascii="Arial Narrow" w:hAnsi="Arial Narrow"/>
              </w:rPr>
              <w:t xml:space="preserve"> на территории Шелестовского</w:t>
            </w:r>
            <w:r w:rsidR="00C122F0" w:rsidRPr="00930493">
              <w:rPr>
                <w:rFonts w:ascii="Arial Narrow" w:hAnsi="Arial Narrow"/>
              </w:rPr>
              <w:t xml:space="preserve"> сельского поселения»</w:t>
            </w:r>
            <w:r w:rsidRPr="00930493">
              <w:rPr>
                <w:rFonts w:ascii="Arial Narrow" w:hAnsi="Arial Narrow"/>
              </w:rPr>
              <w:t xml:space="preserve"> и проведение общественных обсуждений </w:t>
            </w:r>
            <w:r w:rsidR="00C122F0" w:rsidRPr="00930493">
              <w:rPr>
                <w:rFonts w:ascii="Arial Narrow" w:hAnsi="Arial Narrow"/>
              </w:rPr>
              <w:t xml:space="preserve"> по данному проекту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122F0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декабрь</w:t>
            </w:r>
          </w:p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2020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3.2.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934C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</w:t>
            </w:r>
            <w:r w:rsidRPr="00930493">
              <w:rPr>
                <w:rFonts w:ascii="Arial Narrow" w:hAnsi="Arial Narrow"/>
                <w:sz w:val="22"/>
                <w:szCs w:val="22"/>
              </w:rPr>
              <w:t xml:space="preserve">Формирование отрицательного отношения к коррупции, правовое просвещение  муниципальных </w:t>
            </w:r>
            <w:r w:rsidRPr="00930493">
              <w:rPr>
                <w:rFonts w:ascii="Arial Narrow" w:hAnsi="Arial Narrow"/>
                <w:sz w:val="22"/>
                <w:szCs w:val="22"/>
              </w:rPr>
              <w:lastRenderedPageBreak/>
              <w:t xml:space="preserve">служащих 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4.1.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2019 - 2020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Проведение семинаров с работниками </w:t>
            </w:r>
            <w:r w:rsidR="00C122F0" w:rsidRPr="00930493">
              <w:rPr>
                <w:rFonts w:ascii="Arial Narrow" w:hAnsi="Arial Narrow"/>
              </w:rPr>
              <w:t>Администрации поселения</w:t>
            </w:r>
            <w:r w:rsidR="00930493" w:rsidRPr="00930493">
              <w:rPr>
                <w:rFonts w:ascii="Arial Narrow" w:hAnsi="Arial Narrow"/>
              </w:rPr>
              <w:t xml:space="preserve"> </w:t>
            </w:r>
            <w:r w:rsidRPr="00930493">
              <w:rPr>
                <w:rFonts w:ascii="Arial Narrow" w:hAnsi="Arial Narrow"/>
              </w:rP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4.8.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Проведение комплекса мероприятий (прямые линии, организация приемов граждан, проведение круглых столов, </w:t>
            </w:r>
            <w:r w:rsidRPr="00930493">
              <w:rPr>
                <w:rFonts w:ascii="Arial Narrow" w:hAnsi="Arial Narrow"/>
              </w:rPr>
              <w:lastRenderedPageBreak/>
              <w:t>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C122F0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9646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5</w:t>
            </w:r>
            <w:r>
              <w:rPr>
                <w:rFonts w:ascii="Arial Narrow" w:hAnsi="Arial Narrow"/>
              </w:rPr>
              <w:t>.</w:t>
            </w:r>
            <w:r w:rsidRPr="00930493">
              <w:rPr>
                <w:rFonts w:ascii="Arial Narrow" w:hAnsi="Arial Narrow"/>
                <w:sz w:val="22"/>
                <w:szCs w:val="22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5" w:history="1">
              <w:r w:rsidRPr="00930493">
                <w:rPr>
                  <w:rFonts w:ascii="Arial Narrow" w:hAnsi="Arial Narrow"/>
                  <w:color w:val="0000FF"/>
                </w:rPr>
                <w:t>законом</w:t>
              </w:r>
            </w:hyperlink>
            <w:r w:rsidRPr="00930493">
              <w:rPr>
                <w:rFonts w:ascii="Arial Narrow" w:hAnsi="Arial Narrow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Уполномоченный специалист администрации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Уполномоченный специалист администрации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5.3.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в соответствии с Федеральным </w:t>
            </w:r>
            <w:hyperlink r:id="rId6" w:history="1">
              <w:r w:rsidRPr="00930493">
                <w:rPr>
                  <w:rFonts w:ascii="Arial Narrow" w:hAnsi="Arial Narrow"/>
                  <w:color w:val="0000FF"/>
                </w:rPr>
                <w:t>законом</w:t>
              </w:r>
            </w:hyperlink>
            <w:r w:rsidRPr="00930493">
              <w:rPr>
                <w:rFonts w:ascii="Arial Narrow" w:hAnsi="Arial Narrow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5.5.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E566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</w:t>
            </w:r>
            <w:r w:rsidRPr="00930493">
              <w:rPr>
                <w:rFonts w:ascii="Arial Narrow" w:hAnsi="Arial Narrow"/>
                <w:sz w:val="22"/>
                <w:szCs w:val="22"/>
              </w:rPr>
              <w:t xml:space="preserve">Выработка антикоррупционных механизмов в кадровой политике 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Принятие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6.6.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с 01 января 2019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E432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7.</w:t>
            </w:r>
            <w:r w:rsidRPr="00930493">
              <w:rPr>
                <w:rFonts w:ascii="Arial Narrow" w:hAnsi="Arial Narrow"/>
                <w:sz w:val="22"/>
                <w:szCs w:val="22"/>
              </w:rPr>
              <w:t>Совершенствование деятельности администрации в целях предупреждения коррупции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7.1.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7.2.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</w:t>
            </w:r>
            <w:r w:rsidRPr="00930493">
              <w:rPr>
                <w:rFonts w:ascii="Arial Narrow" w:hAnsi="Arial Narrow"/>
              </w:rPr>
              <w:lastRenderedPageBreak/>
              <w:t xml:space="preserve">требований </w:t>
            </w:r>
            <w:hyperlink r:id="rId7" w:history="1">
              <w:r w:rsidRPr="00930493">
                <w:rPr>
                  <w:rFonts w:ascii="Arial Narrow" w:hAnsi="Arial Narrow"/>
                  <w:color w:val="0000FF"/>
                </w:rPr>
                <w:t>статьи 13.3</w:t>
              </w:r>
            </w:hyperlink>
            <w:r w:rsidRPr="00930493">
              <w:rPr>
                <w:rFonts w:ascii="Arial Narrow" w:hAnsi="Arial Narrow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ежегодно по отдельному плану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 w:rsidRPr="00930493">
              <w:rPr>
                <w:rFonts w:ascii="Arial Narrow" w:hAnsi="Arial Narrow"/>
              </w:rPr>
              <w:t xml:space="preserve"> подведомственных организациях </w:t>
            </w:r>
            <w:r w:rsidRPr="00930493">
              <w:rPr>
                <w:rFonts w:ascii="Arial Narrow" w:hAnsi="Arial Narrow"/>
              </w:rP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782794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5252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</w:t>
            </w:r>
            <w:r w:rsidRPr="00930493">
              <w:rPr>
                <w:rFonts w:ascii="Arial Narrow" w:hAnsi="Arial Narrow"/>
                <w:sz w:val="22"/>
                <w:szCs w:val="22"/>
              </w:rPr>
              <w:t>Обобщение и анализ информации о коррупционных правонарушениях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 до 20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</w:t>
            </w:r>
            <w:r w:rsidR="00CA51AA">
              <w:rPr>
                <w:rFonts w:ascii="Arial Narrow" w:hAnsi="Arial Narrow"/>
              </w:rPr>
              <w:t xml:space="preserve"> Шелестовского сельского</w:t>
            </w:r>
            <w:r w:rsidRPr="00626643">
              <w:rPr>
                <w:rFonts w:ascii="Arial Narrow" w:hAnsi="Arial Narrow"/>
              </w:rPr>
              <w:t xml:space="preserve">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Направление в </w:t>
            </w:r>
            <w:r w:rsidR="00554A7C" w:rsidRPr="00930493">
              <w:rPr>
                <w:rFonts w:ascii="Arial Narrow" w:hAnsi="Arial Narrow"/>
              </w:rPr>
              <w:t xml:space="preserve">администрацию </w:t>
            </w:r>
            <w:r w:rsidRPr="00930493">
              <w:rPr>
                <w:rFonts w:ascii="Arial Narrow" w:hAnsi="Arial Narrow"/>
              </w:rP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8.5.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Администрация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CA51AA" w:rsidRPr="00626643" w:rsidTr="00D225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9.</w:t>
            </w:r>
            <w:r w:rsidRPr="00930493">
              <w:rPr>
                <w:rFonts w:ascii="Arial Narrow" w:hAnsi="Arial Narrow"/>
                <w:sz w:val="22"/>
                <w:szCs w:val="22"/>
              </w:rPr>
              <w:t>Взаимодействие с правоохранительными органами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9.1.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</w:t>
            </w:r>
            <w:r w:rsidRPr="00930493">
              <w:rPr>
                <w:rFonts w:ascii="Arial Narrow" w:hAnsi="Arial Narrow"/>
              </w:rPr>
              <w:lastRenderedPageBreak/>
              <w:t xml:space="preserve">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8" w:history="1">
              <w:r w:rsidRPr="00930493">
                <w:rPr>
                  <w:rFonts w:ascii="Arial Narrow" w:hAnsi="Arial Narrow"/>
                  <w:color w:val="0000FF"/>
                </w:rPr>
                <w:t>законом</w:t>
              </w:r>
            </w:hyperlink>
            <w:r w:rsidRPr="00930493">
              <w:rPr>
                <w:rFonts w:ascii="Arial Narrow" w:hAnsi="Arial Narrow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2018 - 2020 годы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 xml:space="preserve">Глава </w:t>
            </w:r>
            <w:r w:rsidR="00CA51AA">
              <w:rPr>
                <w:rFonts w:ascii="Arial Narrow" w:hAnsi="Arial Narrow"/>
              </w:rPr>
              <w:t xml:space="preserve">Шелестовского сельского </w:t>
            </w:r>
            <w:r w:rsidRPr="00626643">
              <w:rPr>
                <w:rFonts w:ascii="Arial Narrow" w:hAnsi="Arial Narrow"/>
              </w:rPr>
              <w:t>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9.2.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Глава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9.3.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Глава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9.4.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9" w:history="1">
              <w:r w:rsidRPr="00930493">
                <w:rPr>
                  <w:rFonts w:ascii="Arial Narrow" w:hAnsi="Arial Narrow"/>
                  <w:color w:val="0000FF"/>
                </w:rPr>
                <w:t>части 4.1 статьи 5</w:t>
              </w:r>
            </w:hyperlink>
            <w:r w:rsidRPr="00930493">
              <w:rPr>
                <w:rFonts w:ascii="Arial Narrow" w:hAnsi="Arial Narrow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CA51AA" w:rsidRPr="00626643" w:rsidTr="00033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10.</w:t>
            </w:r>
            <w:r w:rsidRPr="00930493">
              <w:rPr>
                <w:rFonts w:ascii="Arial Narrow" w:hAnsi="Arial Narrow"/>
                <w:sz w:val="22"/>
                <w:szCs w:val="22"/>
              </w:rPr>
              <w:t>Противодействие коррупции в основных коррупционно опасных сферах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10.1.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10.2.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</w:t>
            </w:r>
            <w:r w:rsidRPr="00930493">
              <w:rPr>
                <w:rFonts w:ascii="Arial Narrow" w:hAnsi="Arial Narrow"/>
              </w:rPr>
              <w:lastRenderedPageBreak/>
              <w:t>конфликта интересов (аффилированности) должностных лиц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10.3.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10.4.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CA51AA" w:rsidRPr="00626643" w:rsidTr="00BA60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1AA" w:rsidRPr="00626643" w:rsidRDefault="00CA51AA" w:rsidP="00CA51AA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bookmarkStart w:id="2" w:name="P488"/>
            <w:bookmarkEnd w:id="2"/>
            <w:r w:rsidRPr="00626643">
              <w:rPr>
                <w:rFonts w:ascii="Arial Narrow" w:hAnsi="Arial Narrow"/>
              </w:rPr>
              <w:t>11.</w:t>
            </w:r>
            <w:r w:rsidRPr="00930493">
              <w:rPr>
                <w:rFonts w:ascii="Arial Narrow" w:hAnsi="Arial Narrow"/>
                <w:sz w:val="22"/>
                <w:szCs w:val="22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ежегодно в апреле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в течение 10 рабочих дней после проведения заседания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Создание на официальном </w:t>
            </w:r>
            <w:r w:rsidR="00554A7C" w:rsidRPr="00930493">
              <w:rPr>
                <w:rFonts w:ascii="Arial Narrow" w:hAnsi="Arial Narrow"/>
              </w:rPr>
              <w:t>сайте администрации</w:t>
            </w:r>
            <w:r w:rsidRPr="00930493">
              <w:rPr>
                <w:rFonts w:ascii="Arial Narrow" w:hAnsi="Arial Narrow"/>
              </w:rPr>
              <w:t xml:space="preserve">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до 30 декабря 2018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Обеспечение работы горячих линий (телефонов доверия), интернет-приемных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2018 - 2020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ежеквартально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Администрация поселения</w:t>
            </w:r>
          </w:p>
        </w:tc>
      </w:tr>
      <w:tr w:rsidR="004535F8" w:rsidRPr="00626643" w:rsidTr="00C122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4535F8" w:rsidP="00863F26">
            <w:pPr>
              <w:spacing w:after="1" w:line="240" w:lineRule="atLeast"/>
              <w:jc w:val="center"/>
              <w:outlineLvl w:val="2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930493" w:rsidRDefault="004535F8" w:rsidP="00930493">
            <w:pPr>
              <w:pStyle w:val="a3"/>
              <w:rPr>
                <w:rFonts w:ascii="Arial Narrow" w:hAnsi="Arial Narrow"/>
              </w:rPr>
            </w:pPr>
            <w:r w:rsidRPr="00930493">
              <w:rPr>
                <w:rFonts w:ascii="Arial Narrow" w:hAnsi="Arial Narrow"/>
              </w:rPr>
              <w:t xml:space="preserve">Контроль за исполнением мероприятий </w:t>
            </w:r>
            <w:r w:rsidR="00554A7C" w:rsidRPr="00930493">
              <w:rPr>
                <w:rFonts w:ascii="Arial Narrow" w:hAnsi="Arial Narrow"/>
              </w:rPr>
              <w:lastRenderedPageBreak/>
              <w:t xml:space="preserve">настоящего </w:t>
            </w:r>
            <w:r w:rsidRPr="00930493">
              <w:rPr>
                <w:rFonts w:ascii="Arial Narrow" w:hAnsi="Arial Narrow"/>
              </w:rPr>
              <w:t xml:space="preserve">Плана мероприятий по противодействию коррупции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35F8" w:rsidRPr="00626643" w:rsidRDefault="00554A7C" w:rsidP="00554A7C">
            <w:pPr>
              <w:spacing w:after="1" w:line="240" w:lineRule="atLeast"/>
              <w:jc w:val="center"/>
              <w:rPr>
                <w:rFonts w:ascii="Arial Narrow" w:hAnsi="Arial Narrow"/>
              </w:rPr>
            </w:pPr>
            <w:r w:rsidRPr="00626643">
              <w:rPr>
                <w:rFonts w:ascii="Arial Narrow" w:hAnsi="Arial Narrow"/>
              </w:rPr>
              <w:t>Глава поселения</w:t>
            </w:r>
          </w:p>
        </w:tc>
      </w:tr>
    </w:tbl>
    <w:p w:rsidR="00C67A6C" w:rsidRPr="00626643" w:rsidRDefault="00C67A6C">
      <w:pPr>
        <w:rPr>
          <w:rFonts w:ascii="Arial Narrow" w:hAnsi="Arial Narrow"/>
        </w:rPr>
      </w:pPr>
    </w:p>
    <w:sectPr w:rsidR="00C67A6C" w:rsidRPr="00626643" w:rsidSect="006266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86E"/>
    <w:rsid w:val="000F0B7A"/>
    <w:rsid w:val="00246DCC"/>
    <w:rsid w:val="00254049"/>
    <w:rsid w:val="002A4246"/>
    <w:rsid w:val="002E4E48"/>
    <w:rsid w:val="002F6119"/>
    <w:rsid w:val="00332332"/>
    <w:rsid w:val="003B3ECE"/>
    <w:rsid w:val="004535F8"/>
    <w:rsid w:val="0048086E"/>
    <w:rsid w:val="004823D1"/>
    <w:rsid w:val="00554A7C"/>
    <w:rsid w:val="0060227E"/>
    <w:rsid w:val="00626643"/>
    <w:rsid w:val="00682112"/>
    <w:rsid w:val="007469CD"/>
    <w:rsid w:val="00782794"/>
    <w:rsid w:val="007F7B05"/>
    <w:rsid w:val="00930493"/>
    <w:rsid w:val="00A57E66"/>
    <w:rsid w:val="00A85D31"/>
    <w:rsid w:val="00AD7942"/>
    <w:rsid w:val="00B26C2F"/>
    <w:rsid w:val="00B76222"/>
    <w:rsid w:val="00C122F0"/>
    <w:rsid w:val="00C67A6C"/>
    <w:rsid w:val="00CA51AA"/>
    <w:rsid w:val="00CD60E7"/>
    <w:rsid w:val="00D00054"/>
    <w:rsid w:val="00D66DB7"/>
    <w:rsid w:val="00E83C55"/>
    <w:rsid w:val="00F80E28"/>
    <w:rsid w:val="00F9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26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WF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2BAF4BCA8C1543CE04A020A00F6ABA83FB5E067W1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3DECC56D0C9FF112D0A8CB30C8AD52A2202FD4147855F9101D2631F2VBC4F" TargetMode="External"/><Relationship Id="rId9" Type="http://schemas.openxmlformats.org/officeDocument/2006/relationships/hyperlink" Target="consultantplus://offline/ref=034281929C12A462A33A68E871957932C2BAF4BCA8C1543CE04A020A00F6ABA83FB5E0W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32</cp:revision>
  <dcterms:created xsi:type="dcterms:W3CDTF">2018-09-24T10:27:00Z</dcterms:created>
  <dcterms:modified xsi:type="dcterms:W3CDTF">2018-09-25T08:29:00Z</dcterms:modified>
</cp:coreProperties>
</file>