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00" w:rsidRDefault="00D96500" w:rsidP="00D9650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96500" w:rsidRDefault="00D96500" w:rsidP="00D9650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Распоряжению</w:t>
      </w:r>
    </w:p>
    <w:p w:rsidR="00D96500" w:rsidRDefault="00D96500" w:rsidP="00D9650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D96500" w:rsidRDefault="00D96500" w:rsidP="00D9650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16.12.2022г №21</w:t>
      </w:r>
    </w:p>
    <w:p w:rsidR="00D96500" w:rsidRDefault="00D96500" w:rsidP="00D965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bookmarkStart w:id="0" w:name="Par36"/>
      <w:bookmarkEnd w:id="0"/>
      <w:r>
        <w:rPr>
          <w:rFonts w:ascii="Times New Roman" w:hAnsi="Times New Roman" w:cs="Times New Roman"/>
        </w:rPr>
        <w:t>АДМИНИСТРАТИВНЫЙ РЕГЛАМЕНТ</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bookmarkStart w:id="1" w:name="_GoBack"/>
      <w:bookmarkEnd w:id="1"/>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«ПРИСВОЕНИЕ АДРЕСА ОБЪЕКТУ АДРЕСАЦИИ, ИЗМЕНЕНИЕ И АННУЛИРОВАНИЕ ТАКОГО АДРЕСА НА ТЕРРИТОРИИ СЕЛЬСКОГО ПОСЕЛЕНИЯ «ДЕРЕВНЯ ВЕРХНЕЕ ГУЛЬЦОВО»</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 Общие положения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Предмет регулирования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«Деревня Верхнее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 xml:space="preserve">» (далее - Услуга) органом местного самоуправления, уполномоченным на присвоение адресов объектам адресации на территории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 (далее - Уполномоченный орган).</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Круг заявителей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bookmarkStart w:id="2" w:name="Par50"/>
      <w:bookmarkEnd w:id="2"/>
      <w:r>
        <w:rPr>
          <w:rFonts w:ascii="Times New Roman" w:hAnsi="Times New Roman" w:cs="Times New Roman"/>
          <w:sz w:val="26"/>
          <w:szCs w:val="26"/>
        </w:rPr>
        <w:t xml:space="preserve">1.2. Заявителями на получение Услуги являются лица, определенные </w:t>
      </w:r>
      <w:hyperlink r:id="rId5" w:history="1">
        <w:r>
          <w:rPr>
            <w:rStyle w:val="a3"/>
            <w:rFonts w:ascii="Times New Roman" w:hAnsi="Times New Roman" w:cs="Times New Roman"/>
            <w:color w:val="auto"/>
            <w:sz w:val="26"/>
            <w:szCs w:val="26"/>
            <w:u w:val="none"/>
          </w:rPr>
          <w:t>пунктами 27</w:t>
        </w:r>
      </w:hyperlink>
      <w:r>
        <w:rPr>
          <w:rFonts w:ascii="Times New Roman" w:hAnsi="Times New Roman" w:cs="Times New Roman"/>
          <w:sz w:val="26"/>
          <w:szCs w:val="26"/>
        </w:rPr>
        <w:t xml:space="preserve"> и </w:t>
      </w:r>
      <w:hyperlink r:id="rId6" w:history="1">
        <w:r>
          <w:rPr>
            <w:rStyle w:val="a3"/>
            <w:rFonts w:ascii="Times New Roman" w:hAnsi="Times New Roman" w:cs="Times New Roman"/>
            <w:color w:val="auto"/>
            <w:sz w:val="26"/>
            <w:szCs w:val="26"/>
            <w:u w:val="none"/>
          </w:rPr>
          <w:t>29</w:t>
        </w:r>
      </w:hyperlink>
      <w:r>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собственники объекта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лица, обладающие одним из следующих вещных прав на объект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хозяйственного ведения;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оперативного управления;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пожизненно наследуемого владения;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право постоянного (бессрочного) пользования;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7" w:history="1">
        <w:r>
          <w:rPr>
            <w:rStyle w:val="a3"/>
            <w:rFonts w:ascii="Times New Roman" w:hAnsi="Times New Roman" w:cs="Times New Roman"/>
            <w:color w:val="auto"/>
            <w:sz w:val="26"/>
            <w:szCs w:val="26"/>
            <w:u w:val="none"/>
          </w:rPr>
          <w:t>статьей 35</w:t>
        </w:r>
      </w:hyperlink>
      <w:r>
        <w:rPr>
          <w:rFonts w:ascii="Times New Roman" w:hAnsi="Times New Roman" w:cs="Times New Roman"/>
          <w:sz w:val="26"/>
          <w:szCs w:val="26"/>
        </w:rPr>
        <w:t xml:space="preserve"> или </w:t>
      </w:r>
      <w:hyperlink r:id="rId8" w:history="1">
        <w:r>
          <w:rPr>
            <w:rStyle w:val="a3"/>
            <w:rFonts w:ascii="Times New Roman" w:hAnsi="Times New Roman" w:cs="Times New Roman"/>
            <w:color w:val="auto"/>
            <w:sz w:val="26"/>
            <w:szCs w:val="26"/>
            <w:u w:val="none"/>
          </w:rPr>
          <w:t>статьей 42.3</w:t>
        </w:r>
      </w:hyperlink>
      <w:r>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Требования к порядку информирования о предоставлении</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65"/>
      <w:bookmarkEnd w:id="3"/>
      <w:r>
        <w:rPr>
          <w:rFonts w:ascii="Times New Roman" w:hAnsi="Times New Roman" w:cs="Times New Roman"/>
          <w:sz w:val="26"/>
          <w:szCs w:val="26"/>
        </w:rPr>
        <w:t>1.3. Информирование о порядке предоставления Услуги осуществляется: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 телефону Уполномоченного органа или многофункционального центра;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письменно, в том числе посредством электронной почты, факсимильной связи;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посредством размещения в открытой и доступной форме информации: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региональном портале государственных и муниципальных услуг (функций) Калужской области (далее - региональный портал);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официальном сайте Уполномоченного органа в информационно-телекоммуникационной сети Интернет (</w:t>
      </w:r>
      <w:hyperlink r:id="rId9" w:history="1">
        <w:r>
          <w:rPr>
            <w:rStyle w:val="a3"/>
            <w:rFonts w:ascii="Times New Roman" w:hAnsi="Times New Roman" w:cs="Times New Roman"/>
            <w:sz w:val="26"/>
            <w:szCs w:val="26"/>
            <w:lang w:val="en-US"/>
          </w:rPr>
          <w:t>http</w:t>
        </w:r>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vgultsovo</w:t>
        </w:r>
        <w:proofErr w:type="spellEnd"/>
      </w:hyperlink>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Информирование осуществляется по вопросам, касающимся: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способов подачи заявления о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справочной информации о работе Уполномоченного органа (структурных подразделений Уполномоченного органа);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документов, необходимых для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и сроков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6"/>
          <w:szCs w:val="26"/>
        </w:rPr>
        <w:t>обратившихся</w:t>
      </w:r>
      <w:proofErr w:type="gramEnd"/>
      <w:r>
        <w:rPr>
          <w:rFonts w:ascii="Times New Roman" w:hAnsi="Times New Roman" w:cs="Times New Roman"/>
          <w:sz w:val="26"/>
          <w:szCs w:val="26"/>
        </w:rPr>
        <w:t xml:space="preserve"> по интересующим вопросам.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Продолжительность информирования по телефону не должна превышать 10 минут.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осуществляется в соответствии с графиком приема граждан.</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0" w:anchor="Par65" w:history="1">
        <w:r>
          <w:rPr>
            <w:rStyle w:val="a3"/>
            <w:rFonts w:ascii="Times New Roman" w:hAnsi="Times New Roman" w:cs="Times New Roman"/>
            <w:color w:val="auto"/>
            <w:sz w:val="26"/>
            <w:szCs w:val="26"/>
            <w:u w:val="none"/>
          </w:rPr>
          <w:t>пункте 1.3</w:t>
        </w:r>
      </w:hyperlink>
      <w:r>
        <w:rPr>
          <w:rFonts w:ascii="Times New Roman" w:hAnsi="Times New Roman" w:cs="Times New Roman"/>
          <w:sz w:val="26"/>
          <w:szCs w:val="26"/>
        </w:rPr>
        <w:t xml:space="preserve"> настоящего Регламента, в </w:t>
      </w:r>
      <w:r>
        <w:rPr>
          <w:rFonts w:ascii="Times New Roman" w:hAnsi="Times New Roman" w:cs="Times New Roman"/>
          <w:sz w:val="26"/>
          <w:szCs w:val="26"/>
        </w:rPr>
        <w:lastRenderedPageBreak/>
        <w:t xml:space="preserve">порядке, установленном Федеральным </w:t>
      </w:r>
      <w:hyperlink r:id="rId11"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На Едином портале размещаются сведения, предусмотренные </w:t>
      </w:r>
      <w:hyperlink r:id="rId12" w:history="1">
        <w:r>
          <w:rPr>
            <w:rStyle w:val="a3"/>
            <w:rFonts w:ascii="Times New Roman" w:hAnsi="Times New Roman" w:cs="Times New Roman"/>
            <w:color w:val="auto"/>
            <w:sz w:val="26"/>
            <w:szCs w:val="26"/>
            <w:u w:val="none"/>
          </w:rPr>
          <w:t>Положением</w:t>
        </w:r>
      </w:hyperlink>
      <w:r>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3"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1.10. </w:t>
      </w:r>
      <w:proofErr w:type="gramStart"/>
      <w:r>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4" w:history="1">
        <w:r>
          <w:rPr>
            <w:rStyle w:val="a3"/>
            <w:rFonts w:ascii="Times New Roman" w:hAnsi="Times New Roman" w:cs="Times New Roman"/>
            <w:color w:val="auto"/>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Pr>
          <w:rFonts w:ascii="Times New Roman" w:hAnsi="Times New Roman" w:cs="Times New Roman"/>
          <w:sz w:val="26"/>
          <w:szCs w:val="26"/>
        </w:rPr>
        <w:lastRenderedPageBreak/>
        <w:t xml:space="preserve">установленных </w:t>
      </w:r>
      <w:hyperlink r:id="rId15" w:history="1">
        <w:r>
          <w:rPr>
            <w:rStyle w:val="a3"/>
            <w:rFonts w:ascii="Times New Roman" w:hAnsi="Times New Roman" w:cs="Times New Roman"/>
            <w:color w:val="auto"/>
            <w:sz w:val="26"/>
            <w:szCs w:val="26"/>
            <w:u w:val="none"/>
          </w:rPr>
          <w:t>пунктом 39</w:t>
        </w:r>
      </w:hyperlink>
      <w:r>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b/>
          <w:sz w:val="26"/>
          <w:szCs w:val="26"/>
        </w:rPr>
      </w:pP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b/>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«Присвоение адреса объекту адресации, изменение и аннулирование такого адреса на территории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Наименование органа государственной власти, органа местного</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самоуправления (организации), предоставляющего</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муниципальную услугу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Услуга предоставляется администрацией сельского поселения «Деревня </w:t>
      </w:r>
      <w:proofErr w:type="gramStart"/>
      <w:r>
        <w:rPr>
          <w:rFonts w:ascii="Times New Roman" w:hAnsi="Times New Roman" w:cs="Times New Roman"/>
          <w:sz w:val="26"/>
          <w:szCs w:val="26"/>
        </w:rPr>
        <w:t>Верхнее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оператором федеральной информационной адресной системы (далее - Оператор ФИАС);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6" w:history="1">
        <w:r>
          <w:rPr>
            <w:rStyle w:val="a3"/>
            <w:rFonts w:ascii="Times New Roman" w:hAnsi="Times New Roman" w:cs="Times New Roman"/>
            <w:color w:val="auto"/>
            <w:sz w:val="26"/>
            <w:szCs w:val="26"/>
            <w:u w:val="none"/>
          </w:rPr>
          <w:t>пункте 34</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96500" w:rsidRDefault="00D96500" w:rsidP="00D96500">
      <w:pPr>
        <w:autoSpaceDE w:val="0"/>
        <w:autoSpaceDN w:val="0"/>
        <w:adjustRightInd w:val="0"/>
        <w:spacing w:line="240" w:lineRule="auto"/>
        <w:jc w:val="center"/>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Описание результата 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bookmarkStart w:id="4" w:name="Par124"/>
      <w:bookmarkEnd w:id="4"/>
      <w:r>
        <w:rPr>
          <w:rFonts w:ascii="Times New Roman" w:hAnsi="Times New Roman" w:cs="Times New Roman"/>
          <w:sz w:val="26"/>
          <w:szCs w:val="26"/>
        </w:rPr>
        <w:t>2.5. Результатом предоставления Услуги являются: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 присвоении адреса объекту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7" w:history="1">
        <w:r>
          <w:rPr>
            <w:rStyle w:val="a3"/>
            <w:rFonts w:ascii="Times New Roman" w:hAnsi="Times New Roman" w:cs="Times New Roman"/>
            <w:color w:val="auto"/>
            <w:sz w:val="26"/>
            <w:szCs w:val="26"/>
            <w:u w:val="none"/>
          </w:rPr>
          <w:t>пунктом 22</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 присвоении адреса объекту адресации оформляется в форме постановления администрации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18" w:history="1">
        <w:r>
          <w:rPr>
            <w:rStyle w:val="a3"/>
            <w:rFonts w:ascii="Times New Roman" w:hAnsi="Times New Roman" w:cs="Times New Roman"/>
            <w:color w:val="auto"/>
            <w:sz w:val="26"/>
            <w:szCs w:val="26"/>
            <w:u w:val="none"/>
          </w:rPr>
          <w:t>пунктом 23</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сельского поселения «Деревня Верхнее </w:t>
      </w:r>
      <w:proofErr w:type="spellStart"/>
      <w:r>
        <w:rPr>
          <w:rFonts w:ascii="Times New Roman" w:hAnsi="Times New Roman" w:cs="Times New Roman"/>
          <w:sz w:val="26"/>
          <w:szCs w:val="26"/>
        </w:rPr>
        <w:t>Гульцово</w:t>
      </w:r>
      <w:proofErr w:type="spell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19" w:history="1">
        <w:r>
          <w:rPr>
            <w:rStyle w:val="a3"/>
            <w:rFonts w:ascii="Times New Roman" w:hAnsi="Times New Roman" w:cs="Times New Roman"/>
            <w:color w:val="auto"/>
            <w:sz w:val="26"/>
            <w:szCs w:val="26"/>
            <w:u w:val="none"/>
          </w:rPr>
          <w:t>форме</w:t>
        </w:r>
      </w:hyperlink>
      <w:r>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0" w:history="1">
        <w:r>
          <w:rPr>
            <w:rStyle w:val="a3"/>
            <w:rFonts w:ascii="Times New Roman" w:hAnsi="Times New Roman" w:cs="Times New Roman"/>
            <w:color w:val="auto"/>
            <w:sz w:val="26"/>
            <w:szCs w:val="26"/>
            <w:u w:val="none"/>
          </w:rPr>
          <w:t>форме</w:t>
        </w:r>
      </w:hyperlink>
      <w:r>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Срок предоставления муниципальной услуги и выдачи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(направления) документов, являющихся результатом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2.6. </w:t>
      </w:r>
      <w:proofErr w:type="gramStart"/>
      <w:r>
        <w:rPr>
          <w:rFonts w:ascii="Times New Roman" w:hAnsi="Times New Roman" w:cs="Times New Roman"/>
          <w:sz w:val="26"/>
          <w:szCs w:val="26"/>
        </w:rPr>
        <w:t>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Нормативные правовые акты, регулирующие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предоставление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sz w:val="26"/>
          <w:szCs w:val="26"/>
        </w:rPr>
        <w:t xml:space="preserve">2.7. </w:t>
      </w:r>
      <w:r>
        <w:rPr>
          <w:rFonts w:ascii="Times New Roman" w:hAnsi="Times New Roman" w:cs="Times New Roman"/>
          <w:b/>
          <w:sz w:val="26"/>
          <w:szCs w:val="26"/>
        </w:rPr>
        <w:t>Нормативные правовые акты, регулирующие</w:t>
      </w:r>
    </w:p>
    <w:p w:rsidR="00D96500" w:rsidRDefault="00D96500" w:rsidP="00D96500">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предоставление муниципальной услуги</w:t>
      </w:r>
    </w:p>
    <w:p w:rsidR="00D96500" w:rsidRDefault="00D96500" w:rsidP="00D96500">
      <w:pPr>
        <w:autoSpaceDE w:val="0"/>
        <w:autoSpaceDN w:val="0"/>
        <w:adjustRightInd w:val="0"/>
        <w:spacing w:after="0" w:line="240" w:lineRule="auto"/>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Исчерпывающий перечень документов и сведений, необходимых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соответствии с нормативными правовыми актами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и услуг,</w:t>
      </w:r>
    </w:p>
    <w:p w:rsidR="00D96500" w:rsidRDefault="00D96500" w:rsidP="00D96500">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которые</w:t>
      </w:r>
      <w:proofErr w:type="gramEnd"/>
      <w:r>
        <w:rPr>
          <w:rFonts w:ascii="Times New Roman" w:hAnsi="Times New Roman" w:cs="Times New Roman"/>
        </w:rPr>
        <w:t xml:space="preserve"> являются необходимыми и обязательными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подлежащих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представлению Заявителем, способы их получения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Заявителем, в том числе в электронной форме,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их представления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hyperlink r:id="rId21" w:history="1">
        <w:r>
          <w:rPr>
            <w:rStyle w:val="a3"/>
            <w:rFonts w:ascii="Times New Roman" w:hAnsi="Times New Roman" w:cs="Times New Roman"/>
            <w:color w:val="0000FF"/>
            <w:sz w:val="26"/>
            <w:szCs w:val="26"/>
            <w:u w:val="none"/>
          </w:rPr>
          <w:t>Форма</w:t>
        </w:r>
      </w:hyperlink>
      <w:r>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roofErr w:type="spellStart"/>
      <w:r>
        <w:rPr>
          <w:rFonts w:ascii="Times New Roman" w:hAnsi="Times New Roman" w:cs="Times New Roman"/>
          <w:sz w:val="26"/>
          <w:szCs w:val="26"/>
        </w:rPr>
        <w:t>Справочно</w:t>
      </w:r>
      <w:proofErr w:type="spellEnd"/>
      <w:r>
        <w:rPr>
          <w:rFonts w:ascii="Times New Roman" w:hAnsi="Times New Roman" w:cs="Times New Roman"/>
          <w:sz w:val="26"/>
          <w:szCs w:val="26"/>
        </w:rPr>
        <w:t xml:space="preserve"> форма данного </w:t>
      </w:r>
      <w:hyperlink r:id="rId22" w:anchor="Par615" w:history="1">
        <w:r>
          <w:rPr>
            <w:rStyle w:val="a3"/>
            <w:rFonts w:ascii="Times New Roman" w:hAnsi="Times New Roman" w:cs="Times New Roman"/>
            <w:color w:val="0000FF"/>
            <w:sz w:val="26"/>
            <w:szCs w:val="26"/>
            <w:u w:val="none"/>
          </w:rPr>
          <w:t>заявления</w:t>
        </w:r>
      </w:hyperlink>
      <w:r>
        <w:rPr>
          <w:rFonts w:ascii="Times New Roman" w:hAnsi="Times New Roman" w:cs="Times New Roman"/>
          <w:sz w:val="26"/>
          <w:szCs w:val="26"/>
        </w:rPr>
        <w:t xml:space="preserve"> приведена в приложении N 1 к настоящему Регламенту.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74"/>
      <w:bookmarkEnd w:id="5"/>
      <w:r>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3" w:history="1">
        <w:r>
          <w:rPr>
            <w:rStyle w:val="a3"/>
            <w:rFonts w:ascii="Times New Roman" w:hAnsi="Times New Roman" w:cs="Times New Roman"/>
            <w:color w:val="auto"/>
            <w:sz w:val="26"/>
            <w:szCs w:val="26"/>
            <w:u w:val="none"/>
          </w:rPr>
          <w:t>статьей 35</w:t>
        </w:r>
      </w:hyperlink>
      <w:r>
        <w:rPr>
          <w:rFonts w:ascii="Times New Roman" w:hAnsi="Times New Roman" w:cs="Times New Roman"/>
          <w:sz w:val="26"/>
          <w:szCs w:val="26"/>
        </w:rPr>
        <w:t xml:space="preserve"> или </w:t>
      </w:r>
      <w:hyperlink r:id="rId24" w:history="1">
        <w:r>
          <w:rPr>
            <w:rStyle w:val="a3"/>
            <w:rFonts w:ascii="Times New Roman" w:hAnsi="Times New Roman" w:cs="Times New Roman"/>
            <w:color w:val="auto"/>
            <w:sz w:val="26"/>
            <w:szCs w:val="26"/>
            <w:u w:val="none"/>
          </w:rPr>
          <w:t>статьей 42.3</w:t>
        </w:r>
      </w:hyperlink>
      <w:r>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2.11. Заявление представляется в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портала ФИАС;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ЕПГУ;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электронного документа с использованием регионального портала.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в форме документа на бумажном носителе подписывается Заявителем.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5" w:history="1">
        <w:r>
          <w:rPr>
            <w:rStyle w:val="a3"/>
            <w:rFonts w:ascii="Times New Roman" w:hAnsi="Times New Roman" w:cs="Times New Roman"/>
            <w:color w:val="auto"/>
            <w:sz w:val="26"/>
            <w:szCs w:val="26"/>
            <w:u w:val="none"/>
          </w:rPr>
          <w:t>частью 2 статьи 21.1</w:t>
        </w:r>
      </w:hyperlink>
      <w:r>
        <w:rPr>
          <w:rFonts w:ascii="Times New Roman" w:hAnsi="Times New Roman" w:cs="Times New Roman"/>
          <w:sz w:val="26"/>
          <w:szCs w:val="26"/>
        </w:rPr>
        <w:t xml:space="preserve"> Федерального закона N 210-ФЗ.</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Pr>
          <w:rFonts w:ascii="Times New Roman" w:hAnsi="Times New Roman" w:cs="Times New Roman"/>
          <w:sz w:val="26"/>
          <w:szCs w:val="26"/>
        </w:rPr>
        <w:lastRenderedPageBreak/>
        <w:t>предоставления услуги (далее - интерактивная форма), без необходимости дополнительной подачи заявления в какой-либо иной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5"/>
      <w:bookmarkEnd w:id="6"/>
      <w:r>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6" w:history="1">
        <w:r>
          <w:rPr>
            <w:rStyle w:val="a3"/>
            <w:rFonts w:ascii="Times New Roman" w:hAnsi="Times New Roman" w:cs="Times New Roman"/>
            <w:color w:val="auto"/>
            <w:sz w:val="26"/>
            <w:szCs w:val="26"/>
            <w:u w:val="none"/>
          </w:rPr>
          <w:t>пунктом 34</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6"/>
      <w:bookmarkEnd w:id="7"/>
      <w:r>
        <w:rPr>
          <w:rFonts w:ascii="Times New Roman" w:hAnsi="Times New Roman" w:cs="Times New Roman"/>
          <w:sz w:val="26"/>
          <w:szCs w:val="26"/>
        </w:rPr>
        <w:t xml:space="preserve">а) правоустанавливающие и (или) </w:t>
      </w:r>
      <w:proofErr w:type="spellStart"/>
      <w:r>
        <w:rPr>
          <w:rFonts w:ascii="Times New Roman" w:hAnsi="Times New Roman" w:cs="Times New Roman"/>
          <w:sz w:val="26"/>
          <w:szCs w:val="26"/>
        </w:rPr>
        <w:t>правоудостоверяющие</w:t>
      </w:r>
      <w:proofErr w:type="spellEnd"/>
      <w:r>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7" w:history="1">
        <w:r>
          <w:rPr>
            <w:rStyle w:val="a3"/>
            <w:rFonts w:ascii="Times New Roman" w:hAnsi="Times New Roman" w:cs="Times New Roman"/>
            <w:color w:val="auto"/>
            <w:sz w:val="26"/>
            <w:szCs w:val="26"/>
            <w:u w:val="none"/>
          </w:rPr>
          <w:t>кодексом</w:t>
        </w:r>
      </w:hyperlink>
      <w:r>
        <w:rPr>
          <w:rFonts w:ascii="Times New Roman" w:hAnsi="Times New Roman" w:cs="Times New Roman"/>
          <w:sz w:val="26"/>
          <w:szCs w:val="26"/>
        </w:rPr>
        <w:t xml:space="preserve"> Российской </w:t>
      </w:r>
      <w:proofErr w:type="gramStart"/>
      <w:r>
        <w:rPr>
          <w:rFonts w:ascii="Times New Roman" w:hAnsi="Times New Roman" w:cs="Times New Roman"/>
          <w:sz w:val="26"/>
          <w:szCs w:val="26"/>
        </w:rPr>
        <w:t>Федерации</w:t>
      </w:r>
      <w:proofErr w:type="gramEnd"/>
      <w:r>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Pr>
          <w:rFonts w:ascii="Times New Roman" w:hAnsi="Times New Roman" w:cs="Times New Roman"/>
          <w:sz w:val="26"/>
          <w:szCs w:val="26"/>
        </w:rPr>
        <w:t>правоудостоверяющие</w:t>
      </w:r>
      <w:proofErr w:type="spellEnd"/>
      <w:r>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7"/>
      <w:bookmarkEnd w:id="8"/>
      <w:r>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8"/>
      <w:bookmarkEnd w:id="9"/>
      <w:r>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8" w:history="1">
        <w:r>
          <w:rPr>
            <w:rStyle w:val="a3"/>
            <w:rFonts w:ascii="Times New Roman" w:hAnsi="Times New Roman" w:cs="Times New Roman"/>
            <w:color w:val="auto"/>
            <w:sz w:val="26"/>
            <w:szCs w:val="26"/>
            <w:u w:val="none"/>
          </w:rPr>
          <w:t>кодексом</w:t>
        </w:r>
      </w:hyperlink>
      <w:r>
        <w:rPr>
          <w:rFonts w:ascii="Times New Roman" w:hAnsi="Times New Roman" w:cs="Times New Roman"/>
          <w:sz w:val="26"/>
          <w:szCs w:val="26"/>
        </w:rPr>
        <w:t xml:space="preserve"> Российской Федерации для строительства или </w:t>
      </w:r>
      <w:r>
        <w:rPr>
          <w:rFonts w:ascii="Times New Roman" w:hAnsi="Times New Roman" w:cs="Times New Roman"/>
          <w:sz w:val="26"/>
          <w:szCs w:val="26"/>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199"/>
      <w:bookmarkEnd w:id="10"/>
      <w:r>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0"/>
      <w:bookmarkEnd w:id="11"/>
      <w:r>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1"/>
      <w:bookmarkEnd w:id="12"/>
      <w:r>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3"/>
      <w:bookmarkEnd w:id="13"/>
      <w:r>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9" w:history="1">
        <w:r>
          <w:rPr>
            <w:rStyle w:val="a3"/>
            <w:rFonts w:ascii="Times New Roman" w:hAnsi="Times New Roman" w:cs="Times New Roman"/>
            <w:color w:val="auto"/>
            <w:sz w:val="26"/>
            <w:szCs w:val="26"/>
            <w:u w:val="none"/>
          </w:rPr>
          <w:t>подпункте "а" пункта 14</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4"/>
      <w:bookmarkEnd w:id="14"/>
      <w:r>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0" w:history="1">
        <w:r>
          <w:rPr>
            <w:rStyle w:val="a3"/>
            <w:rFonts w:ascii="Times New Roman" w:hAnsi="Times New Roman" w:cs="Times New Roman"/>
            <w:color w:val="auto"/>
            <w:sz w:val="26"/>
            <w:szCs w:val="26"/>
            <w:u w:val="none"/>
          </w:rPr>
          <w:t>подпункте "а" пункта 14</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05"/>
      <w:bookmarkEnd w:id="15"/>
      <w:r>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кадастровая выписка о земельном участке;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разрешение на ввод объекта адресации в эксплуатацию (в случае присвоения адреса строящимся объектам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r:id="rId31" w:anchor="Par196" w:history="1">
        <w:r>
          <w:rPr>
            <w:rStyle w:val="a3"/>
            <w:rFonts w:ascii="Times New Roman" w:hAnsi="Times New Roman" w:cs="Times New Roman"/>
            <w:color w:val="auto"/>
            <w:sz w:val="26"/>
            <w:szCs w:val="26"/>
            <w:u w:val="none"/>
          </w:rPr>
          <w:t>подпунктах "а"</w:t>
        </w:r>
      </w:hyperlink>
      <w:r>
        <w:rPr>
          <w:rFonts w:ascii="Times New Roman" w:hAnsi="Times New Roman" w:cs="Times New Roman"/>
          <w:sz w:val="26"/>
          <w:szCs w:val="26"/>
        </w:rPr>
        <w:t xml:space="preserve">, </w:t>
      </w:r>
      <w:hyperlink r:id="rId32" w:anchor="Par198" w:history="1">
        <w:r>
          <w:rPr>
            <w:rStyle w:val="a3"/>
            <w:rFonts w:ascii="Times New Roman" w:hAnsi="Times New Roman" w:cs="Times New Roman"/>
            <w:color w:val="auto"/>
            <w:sz w:val="26"/>
            <w:szCs w:val="26"/>
            <w:u w:val="none"/>
          </w:rPr>
          <w:t>"в"</w:t>
        </w:r>
      </w:hyperlink>
      <w:r>
        <w:rPr>
          <w:rFonts w:ascii="Times New Roman" w:hAnsi="Times New Roman" w:cs="Times New Roman"/>
          <w:sz w:val="26"/>
          <w:szCs w:val="26"/>
        </w:rPr>
        <w:t xml:space="preserve">, </w:t>
      </w:r>
      <w:hyperlink r:id="rId33" w:anchor="Par199" w:history="1">
        <w:r>
          <w:rPr>
            <w:rStyle w:val="a3"/>
            <w:rFonts w:ascii="Times New Roman" w:hAnsi="Times New Roman" w:cs="Times New Roman"/>
            <w:color w:val="auto"/>
            <w:sz w:val="26"/>
            <w:szCs w:val="26"/>
            <w:u w:val="none"/>
          </w:rPr>
          <w:t>"г"</w:t>
        </w:r>
      </w:hyperlink>
      <w:r>
        <w:rPr>
          <w:rFonts w:ascii="Times New Roman" w:hAnsi="Times New Roman" w:cs="Times New Roman"/>
          <w:sz w:val="26"/>
          <w:szCs w:val="26"/>
        </w:rPr>
        <w:t xml:space="preserve">, </w:t>
      </w:r>
      <w:hyperlink r:id="rId34" w:anchor="Par201" w:history="1">
        <w:r>
          <w:rPr>
            <w:rStyle w:val="a3"/>
            <w:rFonts w:ascii="Times New Roman" w:hAnsi="Times New Roman" w:cs="Times New Roman"/>
            <w:color w:val="auto"/>
            <w:sz w:val="26"/>
            <w:szCs w:val="26"/>
            <w:u w:val="none"/>
          </w:rPr>
          <w:t>"е"</w:t>
        </w:r>
      </w:hyperlink>
      <w:r>
        <w:rPr>
          <w:rFonts w:ascii="Times New Roman" w:hAnsi="Times New Roman" w:cs="Times New Roman"/>
          <w:sz w:val="26"/>
          <w:szCs w:val="26"/>
        </w:rPr>
        <w:t xml:space="preserve"> и </w:t>
      </w:r>
      <w:hyperlink r:id="rId35" w:anchor="Par195" w:history="1">
        <w:r>
          <w:rPr>
            <w:rStyle w:val="a3"/>
            <w:rFonts w:ascii="Times New Roman" w:hAnsi="Times New Roman" w:cs="Times New Roman"/>
            <w:color w:val="auto"/>
            <w:sz w:val="26"/>
            <w:szCs w:val="26"/>
            <w:u w:val="none"/>
          </w:rPr>
          <w:t>пункта 2.15</w:t>
        </w:r>
      </w:hyperlink>
      <w:r>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и сведений, необходимых</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в соответствии с нормативными правовыми актами</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для предоставления муниципальной услуги, которые</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находятся в распоряжении государственных органов,</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органов местного самоуправления и иных органов,</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участвующих в предоставлении</w:t>
      </w:r>
    </w:p>
    <w:p w:rsidR="00D96500" w:rsidRDefault="00D96500" w:rsidP="00D96500">
      <w:pPr>
        <w:autoSpaceDE w:val="0"/>
        <w:autoSpaceDN w:val="0"/>
        <w:adjustRightInd w:val="0"/>
        <w:spacing w:after="0" w:line="240" w:lineRule="auto"/>
        <w:ind w:firstLine="539"/>
        <w:jc w:val="center"/>
        <w:rPr>
          <w:rFonts w:ascii="Times New Roman" w:hAnsi="Times New Roman" w:cs="Times New Roman"/>
          <w:b/>
          <w:sz w:val="26"/>
          <w:szCs w:val="26"/>
        </w:rPr>
      </w:pPr>
      <w:r>
        <w:rPr>
          <w:rFonts w:ascii="Times New Roman" w:hAnsi="Times New Roman" w:cs="Times New Roman"/>
          <w:b/>
          <w:sz w:val="26"/>
          <w:szCs w:val="26"/>
        </w:rPr>
        <w:t>муниципальных услуг</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30"/>
      <w:bookmarkEnd w:id="16"/>
      <w:r>
        <w:rPr>
          <w:rFonts w:ascii="Times New Roman" w:hAnsi="Times New Roman" w:cs="Times New Roman"/>
          <w:sz w:val="26"/>
          <w:szCs w:val="26"/>
        </w:rPr>
        <w:lastRenderedPageBreak/>
        <w:t xml:space="preserve">2.20. </w:t>
      </w:r>
      <w:proofErr w:type="gramStart"/>
      <w:r>
        <w:rPr>
          <w:rFonts w:ascii="Times New Roman" w:hAnsi="Times New Roman" w:cs="Times New Roman"/>
          <w:sz w:val="26"/>
          <w:szCs w:val="26"/>
        </w:rPr>
        <w:t xml:space="preserve">Документы, указанные в </w:t>
      </w:r>
      <w:hyperlink r:id="rId36" w:anchor="Par197" w:history="1">
        <w:r>
          <w:rPr>
            <w:rStyle w:val="a3"/>
            <w:rFonts w:ascii="Times New Roman" w:hAnsi="Times New Roman" w:cs="Times New Roman"/>
            <w:color w:val="auto"/>
            <w:sz w:val="26"/>
            <w:szCs w:val="26"/>
            <w:u w:val="none"/>
          </w:rPr>
          <w:t>подпунктах "б"</w:t>
        </w:r>
      </w:hyperlink>
      <w:r>
        <w:rPr>
          <w:rFonts w:ascii="Times New Roman" w:hAnsi="Times New Roman" w:cs="Times New Roman"/>
          <w:sz w:val="26"/>
          <w:szCs w:val="26"/>
        </w:rPr>
        <w:t xml:space="preserve">, </w:t>
      </w:r>
      <w:hyperlink r:id="rId37" w:anchor="Par200" w:history="1">
        <w:r>
          <w:rPr>
            <w:rStyle w:val="a3"/>
            <w:rFonts w:ascii="Times New Roman" w:hAnsi="Times New Roman" w:cs="Times New Roman"/>
            <w:color w:val="auto"/>
            <w:sz w:val="26"/>
            <w:szCs w:val="26"/>
            <w:u w:val="none"/>
          </w:rPr>
          <w:t>"д"</w:t>
        </w:r>
      </w:hyperlink>
      <w:r>
        <w:rPr>
          <w:rFonts w:ascii="Times New Roman" w:hAnsi="Times New Roman" w:cs="Times New Roman"/>
          <w:sz w:val="26"/>
          <w:szCs w:val="26"/>
        </w:rPr>
        <w:t xml:space="preserve">, </w:t>
      </w:r>
      <w:hyperlink r:id="rId38" w:anchor="Par203" w:history="1">
        <w:r>
          <w:rPr>
            <w:rStyle w:val="a3"/>
            <w:rFonts w:ascii="Times New Roman" w:hAnsi="Times New Roman" w:cs="Times New Roman"/>
            <w:color w:val="auto"/>
            <w:sz w:val="26"/>
            <w:szCs w:val="26"/>
            <w:u w:val="none"/>
          </w:rPr>
          <w:t>"з"</w:t>
        </w:r>
      </w:hyperlink>
      <w:r>
        <w:rPr>
          <w:rFonts w:ascii="Times New Roman" w:hAnsi="Times New Roman" w:cs="Times New Roman"/>
          <w:sz w:val="26"/>
          <w:szCs w:val="26"/>
        </w:rPr>
        <w:t xml:space="preserve"> и </w:t>
      </w:r>
      <w:hyperlink r:id="rId39" w:anchor="Par204" w:history="1">
        <w:r>
          <w:rPr>
            <w:rStyle w:val="a3"/>
            <w:rFonts w:ascii="Times New Roman" w:hAnsi="Times New Roman" w:cs="Times New Roman"/>
            <w:color w:val="auto"/>
            <w:sz w:val="26"/>
            <w:szCs w:val="26"/>
            <w:u w:val="none"/>
          </w:rPr>
          <w:t>"и" пункта 2.15</w:t>
        </w:r>
      </w:hyperlink>
      <w:r>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Уполномоченные органы запрашивают документы, указанные в </w:t>
      </w:r>
      <w:hyperlink r:id="rId40" w:anchor="Par195" w:history="1">
        <w:r>
          <w:rPr>
            <w:rStyle w:val="a3"/>
            <w:rFonts w:ascii="Times New Roman" w:hAnsi="Times New Roman" w:cs="Times New Roman"/>
            <w:color w:val="auto"/>
            <w:sz w:val="26"/>
            <w:szCs w:val="26"/>
            <w:u w:val="none"/>
          </w:rPr>
          <w:t>пункте 2.15</w:t>
        </w:r>
      </w:hyperlink>
      <w:r>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rFonts w:ascii="Times New Roman" w:hAnsi="Times New Roman" w:cs="Times New Roman"/>
          <w:sz w:val="26"/>
          <w:szCs w:val="26"/>
        </w:rPr>
        <w:t>направления</w:t>
      </w:r>
      <w:proofErr w:type="gramEnd"/>
      <w:r>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 При предоставлении Услуги запрещается требовать от Заявителя: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1" w:history="1">
        <w:r>
          <w:rPr>
            <w:rStyle w:val="a3"/>
            <w:rFonts w:ascii="Times New Roman" w:hAnsi="Times New Roman" w:cs="Times New Roman"/>
            <w:color w:val="auto"/>
            <w:sz w:val="26"/>
            <w:szCs w:val="26"/>
            <w:u w:val="none"/>
          </w:rPr>
          <w:t>части 6 статьи 7</w:t>
        </w:r>
      </w:hyperlink>
      <w:r>
        <w:rPr>
          <w:rFonts w:ascii="Times New Roman" w:hAnsi="Times New Roman" w:cs="Times New Roman"/>
          <w:sz w:val="26"/>
          <w:szCs w:val="26"/>
        </w:rPr>
        <w:t xml:space="preserve"> Федерального закона N 210-ФЗ;</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2" w:history="1">
        <w:r>
          <w:rPr>
            <w:rStyle w:val="a3"/>
            <w:rFonts w:ascii="Times New Roman" w:hAnsi="Times New Roman" w:cs="Times New Roman"/>
            <w:color w:val="auto"/>
            <w:sz w:val="26"/>
            <w:szCs w:val="26"/>
            <w:u w:val="none"/>
          </w:rPr>
          <w:t>частью 1.1 статьи 16</w:t>
        </w:r>
      </w:hyperlink>
      <w:r>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43" w:history="1">
        <w:r>
          <w:rPr>
            <w:rStyle w:val="a3"/>
            <w:rFonts w:ascii="Times New Roman" w:hAnsi="Times New Roman" w:cs="Times New Roman"/>
            <w:color w:val="auto"/>
            <w:sz w:val="26"/>
            <w:szCs w:val="26"/>
            <w:u w:val="none"/>
          </w:rPr>
          <w:t>частью 1.1 статьи 16</w:t>
        </w:r>
      </w:hyperlink>
      <w:r>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приеме</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документов, необходимых для предоставления</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46"/>
      <w:bookmarkEnd w:id="17"/>
      <w:r>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44" w:anchor="Par50" w:history="1">
        <w:r>
          <w:rPr>
            <w:rStyle w:val="a3"/>
            <w:rFonts w:ascii="Times New Roman" w:hAnsi="Times New Roman" w:cs="Times New Roman"/>
            <w:color w:val="auto"/>
            <w:sz w:val="26"/>
            <w:szCs w:val="26"/>
            <w:u w:val="none"/>
          </w:rPr>
          <w:t>пункте 1.2</w:t>
        </w:r>
      </w:hyperlink>
      <w:r>
        <w:rPr>
          <w:rFonts w:ascii="Times New Roman" w:hAnsi="Times New Roman" w:cs="Times New Roman"/>
          <w:sz w:val="26"/>
          <w:szCs w:val="26"/>
        </w:rPr>
        <w:t xml:space="preserve"> настоящего Регламента.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несоблюдение установленных </w:t>
      </w:r>
      <w:hyperlink r:id="rId45" w:history="1">
        <w:r>
          <w:rPr>
            <w:rStyle w:val="a3"/>
            <w:rFonts w:ascii="Times New Roman" w:hAnsi="Times New Roman" w:cs="Times New Roman"/>
            <w:color w:val="auto"/>
            <w:sz w:val="26"/>
            <w:szCs w:val="26"/>
            <w:u w:val="none"/>
          </w:rPr>
          <w:t>статьей 11</w:t>
        </w:r>
      </w:hyperlink>
      <w:r>
        <w:rPr>
          <w:rFonts w:ascii="Times New Roman" w:hAnsi="Times New Roman" w:cs="Times New Roman"/>
          <w:sz w:val="26"/>
          <w:szCs w:val="26"/>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w:t>
      </w:r>
      <w:r>
        <w:rPr>
          <w:rFonts w:ascii="Times New Roman" w:hAnsi="Times New Roman" w:cs="Times New Roman"/>
          <w:sz w:val="26"/>
          <w:szCs w:val="26"/>
        </w:rPr>
        <w:lastRenderedPageBreak/>
        <w:t>том числе в интерактивной форме на ЕПГУ, наличие противоречивых сведений в запросе и приложенных к нему документах.</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Форма </w:t>
      </w:r>
      <w:hyperlink r:id="rId46" w:anchor="Par1174" w:history="1">
        <w:r>
          <w:rPr>
            <w:rStyle w:val="a3"/>
            <w:rFonts w:ascii="Times New Roman" w:hAnsi="Times New Roman" w:cs="Times New Roman"/>
            <w:color w:val="auto"/>
            <w:sz w:val="26"/>
            <w:szCs w:val="26"/>
            <w:u w:val="none"/>
          </w:rPr>
          <w:t>решения</w:t>
        </w:r>
      </w:hyperlink>
      <w:r>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или отказа в предоставлении муниципальной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259"/>
      <w:bookmarkEnd w:id="18"/>
      <w:r>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47" w:history="1">
        <w:r>
          <w:rPr>
            <w:rStyle w:val="a3"/>
            <w:rFonts w:ascii="Times New Roman" w:hAnsi="Times New Roman" w:cs="Times New Roman"/>
            <w:color w:val="auto"/>
            <w:sz w:val="26"/>
            <w:szCs w:val="26"/>
            <w:u w:val="none"/>
          </w:rPr>
          <w:t>пункте 40</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 заявлением обратилось лицо, не указанное в </w:t>
      </w:r>
      <w:hyperlink r:id="rId48" w:anchor="Par50" w:history="1">
        <w:r>
          <w:rPr>
            <w:rStyle w:val="a3"/>
            <w:rFonts w:ascii="Times New Roman" w:hAnsi="Times New Roman" w:cs="Times New Roman"/>
            <w:color w:val="auto"/>
            <w:sz w:val="26"/>
            <w:szCs w:val="26"/>
            <w:u w:val="none"/>
          </w:rPr>
          <w:t>пункте 1.2</w:t>
        </w:r>
      </w:hyperlink>
      <w:r>
        <w:rPr>
          <w:rFonts w:ascii="Times New Roman" w:hAnsi="Times New Roman" w:cs="Times New Roman"/>
          <w:sz w:val="26"/>
          <w:szCs w:val="26"/>
        </w:rPr>
        <w:t xml:space="preserve"> настоящего Регламента;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sz w:val="26"/>
          <w:szCs w:val="26"/>
        </w:rPr>
        <w:t>необходимых</w:t>
      </w:r>
      <w:proofErr w:type="gramEnd"/>
      <w:r>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49" w:history="1">
        <w:r>
          <w:rPr>
            <w:rStyle w:val="a3"/>
            <w:rFonts w:ascii="Times New Roman" w:hAnsi="Times New Roman" w:cs="Times New Roman"/>
            <w:color w:val="auto"/>
            <w:sz w:val="26"/>
            <w:szCs w:val="26"/>
            <w:u w:val="none"/>
          </w:rPr>
          <w:t>пунктах 5</w:t>
        </w:r>
      </w:hyperlink>
      <w:r>
        <w:rPr>
          <w:rFonts w:ascii="Times New Roman" w:hAnsi="Times New Roman" w:cs="Times New Roman"/>
          <w:sz w:val="26"/>
          <w:szCs w:val="26"/>
        </w:rPr>
        <w:t xml:space="preserve">, </w:t>
      </w:r>
      <w:hyperlink r:id="rId50" w:history="1">
        <w:r>
          <w:rPr>
            <w:rStyle w:val="a3"/>
            <w:rFonts w:ascii="Times New Roman" w:hAnsi="Times New Roman" w:cs="Times New Roman"/>
            <w:color w:val="auto"/>
            <w:sz w:val="26"/>
            <w:szCs w:val="26"/>
            <w:u w:val="none"/>
          </w:rPr>
          <w:t>8</w:t>
        </w:r>
      </w:hyperlink>
      <w:r>
        <w:rPr>
          <w:rFonts w:ascii="Times New Roman" w:hAnsi="Times New Roman" w:cs="Times New Roman"/>
          <w:sz w:val="26"/>
          <w:szCs w:val="26"/>
        </w:rPr>
        <w:t xml:space="preserve"> - </w:t>
      </w:r>
      <w:hyperlink r:id="rId51" w:history="1">
        <w:r>
          <w:rPr>
            <w:rStyle w:val="a3"/>
            <w:rFonts w:ascii="Times New Roman" w:hAnsi="Times New Roman" w:cs="Times New Roman"/>
            <w:color w:val="auto"/>
            <w:sz w:val="26"/>
            <w:szCs w:val="26"/>
            <w:u w:val="none"/>
          </w:rPr>
          <w:t>11</w:t>
        </w:r>
      </w:hyperlink>
      <w:r>
        <w:rPr>
          <w:rFonts w:ascii="Times New Roman" w:hAnsi="Times New Roman" w:cs="Times New Roman"/>
          <w:sz w:val="26"/>
          <w:szCs w:val="26"/>
        </w:rPr>
        <w:t xml:space="preserve"> и </w:t>
      </w:r>
      <w:hyperlink r:id="rId52" w:history="1">
        <w:r>
          <w:rPr>
            <w:rStyle w:val="a3"/>
            <w:rFonts w:ascii="Times New Roman" w:hAnsi="Times New Roman" w:cs="Times New Roman"/>
            <w:color w:val="auto"/>
            <w:sz w:val="26"/>
            <w:szCs w:val="26"/>
            <w:u w:val="none"/>
          </w:rPr>
          <w:t>14</w:t>
        </w:r>
      </w:hyperlink>
      <w:r>
        <w:rPr>
          <w:rFonts w:ascii="Times New Roman" w:hAnsi="Times New Roman" w:cs="Times New Roman"/>
          <w:sz w:val="26"/>
          <w:szCs w:val="26"/>
        </w:rPr>
        <w:t xml:space="preserve"> - </w:t>
      </w:r>
      <w:hyperlink r:id="rId53" w:history="1">
        <w:r>
          <w:rPr>
            <w:rStyle w:val="a3"/>
            <w:rFonts w:ascii="Times New Roman" w:hAnsi="Times New Roman" w:cs="Times New Roman"/>
            <w:color w:val="auto"/>
            <w:sz w:val="26"/>
            <w:szCs w:val="26"/>
            <w:u w:val="none"/>
          </w:rPr>
          <w:t>18</w:t>
        </w:r>
      </w:hyperlink>
      <w:r>
        <w:rPr>
          <w:rFonts w:ascii="Times New Roman" w:hAnsi="Times New Roman" w:cs="Times New Roman"/>
          <w:sz w:val="26"/>
          <w:szCs w:val="26"/>
        </w:rPr>
        <w:t xml:space="preserve"> Правил.</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2.24. Перечень оснований для отказа в предоставлении Услуги, определенный </w:t>
      </w:r>
      <w:hyperlink r:id="rId54" w:anchor="Par259" w:history="1">
        <w:r>
          <w:rPr>
            <w:rStyle w:val="a3"/>
            <w:rFonts w:ascii="Times New Roman" w:hAnsi="Times New Roman" w:cs="Times New Roman"/>
            <w:color w:val="auto"/>
            <w:sz w:val="26"/>
            <w:szCs w:val="26"/>
            <w:u w:val="none"/>
          </w:rPr>
          <w:t>пунктом 2.23</w:t>
        </w:r>
      </w:hyperlink>
      <w:r>
        <w:rPr>
          <w:rFonts w:ascii="Times New Roman" w:hAnsi="Times New Roman" w:cs="Times New Roman"/>
          <w:sz w:val="26"/>
          <w:szCs w:val="26"/>
        </w:rPr>
        <w:t xml:space="preserve"> настоящего Регламента, является исчерпывающим.</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услуг, которые являются необходимыми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обязательными</w:t>
      </w:r>
      <w:proofErr w:type="gramEnd"/>
      <w:r>
        <w:rPr>
          <w:rFonts w:ascii="Times New Roman" w:hAnsi="Times New Roman" w:cs="Times New Roman"/>
        </w:rPr>
        <w:t xml:space="preserve"> для предоставления муниципальной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услуги, в том числе сведения о документе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(документах), </w:t>
      </w:r>
      <w:proofErr w:type="gramStart"/>
      <w:r>
        <w:rPr>
          <w:rFonts w:ascii="Times New Roman" w:hAnsi="Times New Roman" w:cs="Times New Roman"/>
        </w:rPr>
        <w:t>выдаваемом</w:t>
      </w:r>
      <w:proofErr w:type="gramEnd"/>
      <w:r>
        <w:rPr>
          <w:rFonts w:ascii="Times New Roman" w:hAnsi="Times New Roman" w:cs="Times New Roman"/>
        </w:rPr>
        <w:t xml:space="preserve"> (выдаваемых)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организациями, участвующими в предоставлении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2.25. Услуги, необходимые и обязательные для предоставления Услуги, отсутствуют.</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размер и основания взимания </w:t>
      </w:r>
      <w:proofErr w:type="gramStart"/>
      <w:r>
        <w:rPr>
          <w:rFonts w:ascii="Times New Roman" w:hAnsi="Times New Roman" w:cs="Times New Roman"/>
        </w:rPr>
        <w:t>государственной</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пошлины или иной платы, взимаемой за предоставление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2.26. Предоставление Услуги осуществляется на безвозмездной основе.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размер и основания взимания платы за предоставление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 которые являются необходимыми и обязательными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включая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информацию о методике расчета размера</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такой платы</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2.27. Услуги, необходимые и обязательные для предоставления Услуги, отсутствуют.</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Максимальный срок ожидания в очереди при подаче запроса</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 предоставлении муниципальной услуги и при получении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результата 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Срок и порядок регистрации запроса Заявителя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 предоставлении муниципальной услуги,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том числе в электронной форме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считается поступившим в Уполномоченный орган со дня его регистрации.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r:id="rId55" w:anchor="Par246" w:history="1">
        <w:r>
          <w:rPr>
            <w:rStyle w:val="a3"/>
            <w:rFonts w:ascii="Times New Roman" w:hAnsi="Times New Roman" w:cs="Times New Roman"/>
            <w:color w:val="0000FF"/>
            <w:sz w:val="26"/>
            <w:szCs w:val="26"/>
            <w:u w:val="none"/>
          </w:rPr>
          <w:t>пункте 2.22</w:t>
        </w:r>
      </w:hyperlink>
      <w:r>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предоставляется</w:t>
      </w:r>
    </w:p>
    <w:p w:rsidR="00D96500" w:rsidRDefault="00D96500" w:rsidP="00D96500">
      <w:pPr>
        <w:autoSpaceDE w:val="0"/>
        <w:autoSpaceDN w:val="0"/>
        <w:adjustRightInd w:val="0"/>
        <w:spacing w:before="200"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муниципальная услуга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наименование;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место нахождения и адрес;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график приема;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номера телефонов для справок.</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Услуга, оснащаются: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противопожарной системой и средствами пожаротушения;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системой оповещения о возникновении чрезвычайной ситуации;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средствами оказания первой медицинской помощи;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туалетными комнатами для посетителей.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номера кабинета и наименования отдела;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графика приема Заявителей.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предоставлении Услуги инвалидам обеспечиваются: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Показатели доступности и качества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 Основными показателями доступности предоставления Услуги являются: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2.32. Основными показателями качества предоставления Услуги являются: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отсутствие нарушений установленных сроков в процессе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rFonts w:ascii="Times New Roman" w:hAnsi="Times New Roman" w:cs="Times New Roman"/>
          <w:sz w:val="26"/>
          <w:szCs w:val="26"/>
        </w:rPr>
        <w:t>итогам</w:t>
      </w:r>
      <w:proofErr w:type="gramEnd"/>
      <w:r>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Иные требования, в том числе учитывающие особенности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муниципальной услуги в </w:t>
      </w:r>
      <w:proofErr w:type="gramStart"/>
      <w:r>
        <w:rPr>
          <w:rFonts w:ascii="Times New Roman" w:hAnsi="Times New Roman" w:cs="Times New Roman"/>
        </w:rPr>
        <w:t>многофункциональных</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центрах</w:t>
      </w:r>
      <w:proofErr w:type="gramEnd"/>
      <w:r>
        <w:rPr>
          <w:rFonts w:ascii="Times New Roman" w:hAnsi="Times New Roman" w:cs="Times New Roman"/>
        </w:rPr>
        <w:t>, особенности предоставления муниципальной услуги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 экстерриториальному принципу и особенности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электронной форме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2.35. Электронные документы представляются в следующих форматах:</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proofErr w:type="spellStart"/>
      <w:r>
        <w:rPr>
          <w:rFonts w:ascii="Times New Roman" w:hAnsi="Times New Roman" w:cs="Times New Roman"/>
          <w:sz w:val="26"/>
          <w:szCs w:val="26"/>
        </w:rPr>
        <w:t>xml</w:t>
      </w:r>
      <w:proofErr w:type="spellEnd"/>
      <w:r>
        <w:rPr>
          <w:rFonts w:ascii="Times New Roman" w:hAnsi="Times New Roman" w:cs="Times New Roman"/>
          <w:sz w:val="26"/>
          <w:szCs w:val="26"/>
        </w:rPr>
        <w:t xml:space="preserve"> - для формализованных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doc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docx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odt</w:t>
      </w:r>
      <w:proofErr w:type="spellEnd"/>
      <w:r>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r:id="rId56" w:anchor="Par368" w:history="1">
        <w:r>
          <w:rPr>
            <w:rStyle w:val="a3"/>
            <w:rFonts w:ascii="Times New Roman" w:hAnsi="Times New Roman" w:cs="Times New Roman"/>
            <w:color w:val="0000FF"/>
            <w:sz w:val="26"/>
            <w:szCs w:val="26"/>
            <w:u w:val="none"/>
          </w:rPr>
          <w:t>подпункте "в"</w:t>
        </w:r>
      </w:hyperlink>
      <w:r>
        <w:rPr>
          <w:rFonts w:ascii="Times New Roman" w:hAnsi="Times New Roman" w:cs="Times New Roman"/>
          <w:sz w:val="26"/>
          <w:szCs w:val="26"/>
        </w:rPr>
        <w:t xml:space="preserve"> настоящего пункта);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bookmarkStart w:id="19" w:name="Par368"/>
      <w:bookmarkEnd w:id="19"/>
      <w:r>
        <w:rPr>
          <w:rFonts w:ascii="Times New Roman" w:hAnsi="Times New Roman" w:cs="Times New Roman"/>
          <w:sz w:val="26"/>
          <w:szCs w:val="26"/>
        </w:rPr>
        <w:t xml:space="preserve">в)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xml:space="preserve"> - для документов, содержащих расчеты;</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jpeg</w:t>
      </w:r>
      <w:proofErr w:type="spellEnd"/>
      <w:r>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7" w:anchor="Par368" w:history="1">
        <w:r>
          <w:rPr>
            <w:rStyle w:val="a3"/>
            <w:rFonts w:ascii="Times New Roman" w:hAnsi="Times New Roman" w:cs="Times New Roman"/>
            <w:color w:val="0000FF"/>
            <w:sz w:val="26"/>
            <w:szCs w:val="26"/>
            <w:u w:val="none"/>
          </w:rPr>
          <w:t>подпункте "в"</w:t>
        </w:r>
      </w:hyperlink>
      <w:r>
        <w:rPr>
          <w:rFonts w:ascii="Times New Roman" w:hAnsi="Times New Roman" w:cs="Times New Roman"/>
          <w:sz w:val="26"/>
          <w:szCs w:val="26"/>
        </w:rPr>
        <w:t xml:space="preserve"> настоящего пункта), а также документов с графическим содержанием.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 xml:space="preserve"> (масштаб 1:1) с использованием следующих режимов: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Электронные документы должны обеспечивать:</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возможность идентифицировать документ и количество листов в документе;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подлежащие представлению в форматах </w:t>
      </w:r>
      <w:proofErr w:type="spellStart"/>
      <w:r>
        <w:rPr>
          <w:rFonts w:ascii="Times New Roman" w:hAnsi="Times New Roman" w:cs="Times New Roman"/>
          <w:sz w:val="26"/>
          <w:szCs w:val="26"/>
        </w:rPr>
        <w:t>xls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xlsx</w:t>
      </w:r>
      <w:proofErr w:type="spellEnd"/>
      <w:r>
        <w:rPr>
          <w:rFonts w:ascii="Times New Roman" w:hAnsi="Times New Roman" w:cs="Times New Roman"/>
          <w:sz w:val="26"/>
          <w:szCs w:val="26"/>
        </w:rPr>
        <w:t xml:space="preserve"> или </w:t>
      </w:r>
      <w:proofErr w:type="spellStart"/>
      <w:r>
        <w:rPr>
          <w:rFonts w:ascii="Times New Roman" w:hAnsi="Times New Roman" w:cs="Times New Roman"/>
          <w:sz w:val="26"/>
          <w:szCs w:val="26"/>
        </w:rPr>
        <w:t>ods</w:t>
      </w:r>
      <w:proofErr w:type="spellEnd"/>
      <w:r>
        <w:rPr>
          <w:rFonts w:ascii="Times New Roman" w:hAnsi="Times New Roman" w:cs="Times New Roman"/>
          <w:sz w:val="26"/>
          <w:szCs w:val="26"/>
        </w:rPr>
        <w:t>, формируются в виде отдельного электронного документа.</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bookmarkStart w:id="20" w:name="Par381"/>
      <w:bookmarkEnd w:id="20"/>
      <w:r>
        <w:rPr>
          <w:rFonts w:ascii="Times New Roman" w:hAnsi="Times New Roman" w:cs="Times New Roman"/>
          <w:b/>
          <w:sz w:val="26"/>
          <w:szCs w:val="26"/>
        </w:rPr>
        <w:t>III. Состав, последовательность и сроки выполнения</w:t>
      </w: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lastRenderedPageBreak/>
        <w:t>административных процедур (действий), требования</w:t>
      </w: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к порядку их выполнения, в том числе особенности</w:t>
      </w: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выполнения административных процедур</w:t>
      </w: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в электронной форме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Исчерпывающий перечень административных процедур</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Предоставление Услуги включает в себя следующие административные процедуры:</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проверка документов и регистрация заявления;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документов и сведений;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выдача результата оказания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Описание административных процедур представлено в </w:t>
      </w:r>
      <w:hyperlink r:id="rId58" w:anchor="Par1200" w:history="1">
        <w:r>
          <w:rPr>
            <w:rStyle w:val="a3"/>
            <w:rFonts w:ascii="Times New Roman" w:hAnsi="Times New Roman" w:cs="Times New Roman"/>
            <w:color w:val="auto"/>
            <w:sz w:val="26"/>
            <w:szCs w:val="26"/>
            <w:u w:val="none"/>
          </w:rPr>
          <w:t>приложении N 3</w:t>
        </w:r>
      </w:hyperlink>
      <w:r>
        <w:rPr>
          <w:rFonts w:ascii="Times New Roman" w:hAnsi="Times New Roman" w:cs="Times New Roman"/>
          <w:sz w:val="26"/>
          <w:szCs w:val="26"/>
        </w:rPr>
        <w:t xml:space="preserve"> к настоящему Административному регламенту.</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административных процедур (действий)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 предоставлении муниципальной услуги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электронной форме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информации о порядке и сроках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приема и регистрации Уполномоченным органом заявления и прилагаемых документов;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получения сведений о ходе рассмотрения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оценки качества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Порядок осуществления административных процедур</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(действий) в электронной форме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формировании заявления Заявителю обеспечиваются: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возможность сохранения заявления и иных документов, указанных в </w:t>
      </w:r>
      <w:hyperlink r:id="rId59" w:anchor="Par195" w:history="1">
        <w:r>
          <w:rPr>
            <w:rStyle w:val="a3"/>
            <w:rFonts w:ascii="Times New Roman" w:hAnsi="Times New Roman" w:cs="Times New Roman"/>
            <w:color w:val="0000FF"/>
            <w:sz w:val="26"/>
            <w:szCs w:val="26"/>
            <w:u w:val="none"/>
          </w:rPr>
          <w:t>пунктах 2.15</w:t>
        </w:r>
      </w:hyperlink>
      <w:r>
        <w:rPr>
          <w:rFonts w:ascii="Times New Roman" w:hAnsi="Times New Roman" w:cs="Times New Roman"/>
          <w:sz w:val="26"/>
          <w:szCs w:val="26"/>
        </w:rPr>
        <w:t xml:space="preserve"> настоящего Регламента, необходимых для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r:id="rId60" w:anchor="Par195" w:history="1">
        <w:r>
          <w:rPr>
            <w:rStyle w:val="a3"/>
            <w:rFonts w:ascii="Times New Roman" w:hAnsi="Times New Roman" w:cs="Times New Roman"/>
            <w:color w:val="0000FF"/>
            <w:sz w:val="26"/>
            <w:szCs w:val="26"/>
            <w:u w:val="none"/>
          </w:rPr>
          <w:t>пунктах 2.15</w:t>
        </w:r>
      </w:hyperlink>
      <w:r>
        <w:rPr>
          <w:rFonts w:ascii="Times New Roman" w:hAnsi="Times New Roman" w:cs="Times New Roman"/>
          <w:sz w:val="26"/>
          <w:szCs w:val="26"/>
        </w:rPr>
        <w:t xml:space="preserve"> настоящего Регламента, необходимых для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Сформированное и подписанное </w:t>
      </w:r>
      <w:proofErr w:type="gramStart"/>
      <w:r>
        <w:rPr>
          <w:rFonts w:ascii="Times New Roman" w:hAnsi="Times New Roman" w:cs="Times New Roman"/>
          <w:sz w:val="26"/>
          <w:szCs w:val="26"/>
        </w:rPr>
        <w:t>заявление</w:t>
      </w:r>
      <w:proofErr w:type="gramEnd"/>
      <w:r>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3.6. </w:t>
      </w:r>
      <w:proofErr w:type="gramStart"/>
      <w:r>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61" w:history="1">
        <w:r>
          <w:rPr>
            <w:rStyle w:val="a3"/>
            <w:rFonts w:ascii="Times New Roman" w:hAnsi="Times New Roman" w:cs="Times New Roman"/>
            <w:color w:val="0000FF"/>
            <w:sz w:val="26"/>
            <w:szCs w:val="26"/>
            <w:u w:val="none"/>
          </w:rPr>
          <w:t>Правилами</w:t>
        </w:r>
      </w:hyperlink>
      <w:r>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rFonts w:ascii="Times New Roman" w:hAnsi="Times New Roman" w:cs="Times New Roman"/>
          <w:sz w:val="26"/>
          <w:szCs w:val="26"/>
        </w:rPr>
        <w:t>. N 1284.</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 </w:t>
      </w:r>
      <w:proofErr w:type="gramStart"/>
      <w:r>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62" w:history="1">
        <w:r>
          <w:rPr>
            <w:rStyle w:val="a3"/>
            <w:rFonts w:ascii="Times New Roman" w:hAnsi="Times New Roman" w:cs="Times New Roman"/>
            <w:color w:val="0000FF"/>
            <w:sz w:val="26"/>
            <w:szCs w:val="26"/>
            <w:u w:val="none"/>
          </w:rPr>
          <w:t>статьей 11.2</w:t>
        </w:r>
      </w:hyperlink>
      <w:r>
        <w:rPr>
          <w:rFonts w:ascii="Times New Roman" w:hAnsi="Times New Roman" w:cs="Times New Roman"/>
          <w:sz w:val="26"/>
          <w:szCs w:val="26"/>
        </w:rPr>
        <w:t xml:space="preserve"> Федерального закона N 210-ФЗ и в порядке, установленном </w:t>
      </w:r>
      <w:hyperlink r:id="rId63" w:history="1">
        <w:r>
          <w:rPr>
            <w:rStyle w:val="a3"/>
            <w:rFonts w:ascii="Times New Roman" w:hAnsi="Times New Roman" w:cs="Times New Roman"/>
            <w:color w:val="0000FF"/>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Pr>
          <w:rFonts w:ascii="Times New Roman" w:hAnsi="Times New Roman" w:cs="Times New Roman"/>
          <w:sz w:val="26"/>
          <w:szCs w:val="26"/>
        </w:rPr>
        <w:t xml:space="preserve"> и муниципальных услуг».</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исправления допущенных опечаток и ошибок </w:t>
      </w:r>
      <w:proofErr w:type="gramStart"/>
      <w:r>
        <w:rPr>
          <w:rFonts w:ascii="Times New Roman" w:hAnsi="Times New Roman" w:cs="Times New Roman"/>
        </w:rPr>
        <w:t>в</w:t>
      </w:r>
      <w:proofErr w:type="gramEnd"/>
      <w:r>
        <w:rPr>
          <w:rFonts w:ascii="Times New Roman" w:hAnsi="Times New Roman" w:cs="Times New Roman"/>
        </w:rPr>
        <w:t xml:space="preserve"> выданных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 результате предоставления </w:t>
      </w:r>
      <w:proofErr w:type="gramStart"/>
      <w:r>
        <w:rPr>
          <w:rFonts w:ascii="Times New Roman" w:hAnsi="Times New Roman" w:cs="Times New Roman"/>
        </w:rPr>
        <w:t>муниципальной</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услуги </w:t>
      </w:r>
      <w:proofErr w:type="gramStart"/>
      <w:r>
        <w:rPr>
          <w:rFonts w:ascii="Times New Roman" w:hAnsi="Times New Roman" w:cs="Times New Roman"/>
        </w:rPr>
        <w:t>документах</w:t>
      </w:r>
      <w:proofErr w:type="gramEnd"/>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Pr>
          <w:rFonts w:ascii="Times New Roman" w:hAnsi="Times New Roman" w:cs="Times New Roman"/>
          <w:sz w:val="26"/>
          <w:szCs w:val="26"/>
        </w:rPr>
        <w:lastRenderedPageBreak/>
        <w:t>информации о вносимых изменениях, с обоснованием необходимости внесения таких изменений.</w:t>
      </w:r>
      <w:proofErr w:type="gramEnd"/>
      <w:r>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IV.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Административного регламента</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исполнением ответственными должностными лицами положений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регламента и иных нормативных правовых актов,</w:t>
      </w:r>
    </w:p>
    <w:p w:rsidR="00D96500" w:rsidRDefault="00D96500" w:rsidP="00D96500">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устанавливающих</w:t>
      </w:r>
      <w:proofErr w:type="gramEnd"/>
      <w:r>
        <w:rPr>
          <w:rFonts w:ascii="Times New Roman" w:hAnsi="Times New Roman" w:cs="Times New Roman"/>
        </w:rPr>
        <w:t xml:space="preserve"> требования к предоставлению</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 а также принятием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ими решений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решений о предоставлении (об отказе в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выявления и устранения нарушений прав граждан;</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Порядок и периодичность осуществления </w:t>
      </w:r>
      <w:proofErr w:type="gramStart"/>
      <w:r>
        <w:rPr>
          <w:rFonts w:ascii="Times New Roman" w:hAnsi="Times New Roman" w:cs="Times New Roman"/>
        </w:rPr>
        <w:t>плановых</w:t>
      </w:r>
      <w:proofErr w:type="gramEnd"/>
      <w:r>
        <w:rPr>
          <w:rFonts w:ascii="Times New Roman" w:hAnsi="Times New Roman" w:cs="Times New Roman"/>
        </w:rPr>
        <w:t xml:space="preserve"> и внеплановых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проверок полноты и качества предоставления муниципальной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услуги, в том числе порядок и формы контроля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за полнотой и качеством предоставления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плановой проверке полноты и качества предоставления Услуги контролю подлежат: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соблюдение сроков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проведения внеплановых проверок являются: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Ответственность должностных лиц за решения и действия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(бездействие), </w:t>
      </w:r>
      <w:proofErr w:type="gramStart"/>
      <w:r>
        <w:rPr>
          <w:rFonts w:ascii="Times New Roman" w:hAnsi="Times New Roman" w:cs="Times New Roman"/>
        </w:rPr>
        <w:t>принимаемые</w:t>
      </w:r>
      <w:proofErr w:type="gramEnd"/>
      <w:r>
        <w:rPr>
          <w:rFonts w:ascii="Times New Roman" w:hAnsi="Times New Roman" w:cs="Times New Roman"/>
        </w:rPr>
        <w:t xml:space="preserve"> (осуществляемые) ими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ходе 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Требования к порядку и 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 в том числе со стороны граждан,</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их объединений и организаций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имеют право:</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вносить предложения о мерах по устранению нарушений настоящего Регламента.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Досудебный (внесудебный) порядок обжалования решений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(или) действий (бездействия) органа местного</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самоуправления, предоставляющего </w:t>
      </w:r>
      <w:proofErr w:type="gramStart"/>
      <w:r>
        <w:rPr>
          <w:rFonts w:ascii="Times New Roman" w:hAnsi="Times New Roman" w:cs="Times New Roman"/>
        </w:rPr>
        <w:t>муниципальную</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услугу, а также его должностных лиц,</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муниципальных служащих</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Органы местного самоуправления, организации и уполномоченные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на рассмотрение жалобы лица, которым может быть </w:t>
      </w:r>
      <w:proofErr w:type="gramStart"/>
      <w:r>
        <w:rPr>
          <w:rFonts w:ascii="Times New Roman" w:hAnsi="Times New Roman" w:cs="Times New Roman"/>
        </w:rPr>
        <w:t>направлена</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жалоба Заявителя в досудебном (внесудебном) порядке</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Способы информирования Заявителей о порядке подачи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рассмотрения жалобы, в том числе с использованием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единого портала </w:t>
      </w:r>
      <w:proofErr w:type="gramStart"/>
      <w:r>
        <w:rPr>
          <w:rFonts w:ascii="Times New Roman" w:hAnsi="Times New Roman" w:cs="Times New Roman"/>
        </w:rPr>
        <w:t>государственных</w:t>
      </w:r>
      <w:proofErr w:type="gramEnd"/>
      <w:r>
        <w:rPr>
          <w:rFonts w:ascii="Times New Roman" w:hAnsi="Times New Roman" w:cs="Times New Roman"/>
        </w:rPr>
        <w:t xml:space="preserve"> и муниципальных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услуг (функций)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Перечень нормативных правовых актов, регулирующих порядок</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досудебного (внесудебного) обжалования действий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(бездействия) и (или) решений, принятых (осуществленных)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в ходе предоставления 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64"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N 210-ФЗ;</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65" w:history="1">
        <w:r>
          <w:rPr>
            <w:rStyle w:val="a3"/>
            <w:rFonts w:ascii="Times New Roman" w:hAnsi="Times New Roman" w:cs="Times New Roman"/>
            <w:color w:val="auto"/>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VI. Особенности выполнения административных процедур</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(действий) в многофункциональных центрах</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предоставления </w:t>
      </w:r>
      <w:proofErr w:type="gramStart"/>
      <w:r>
        <w:rPr>
          <w:rFonts w:ascii="Times New Roman" w:hAnsi="Times New Roman" w:cs="Times New Roman"/>
        </w:rPr>
        <w:t>государственных</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муниципальных услуг</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Исчерпывающий перечень административных процедур (действий)</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при предоставлении муниципальной услуги, </w:t>
      </w:r>
      <w:proofErr w:type="gramStart"/>
      <w:r>
        <w:rPr>
          <w:rFonts w:ascii="Times New Roman" w:hAnsi="Times New Roman" w:cs="Times New Roman"/>
        </w:rPr>
        <w:t>выполняемых</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многофункциональными центрами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Многофункциональный центр осуществляет: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Информирование Заявителей</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назначить другое время для консультаций.</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Прием запросов о предоставлении муниципальной услуги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иных документов, необходимых для предоставления</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муниципальной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юридических лиц - печатью (при наличии) и подписью уполномоченного лица;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физических лиц - подписью Заявителя или уполномоченного лица.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Формирование и направление многофункциональным центром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межведомственного запроса в органы, предоставляющие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государственные и муниципальные услуги, в иные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органы государственной власти, органы местного</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самоуправления и организации, участвующие</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 предоставлении </w:t>
      </w:r>
      <w:proofErr w:type="gramStart"/>
      <w:r>
        <w:rPr>
          <w:rFonts w:ascii="Times New Roman" w:hAnsi="Times New Roman" w:cs="Times New Roman"/>
        </w:rPr>
        <w:t>государственных</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и муниципальных услуг</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Pr>
          <w:rFonts w:ascii="Times New Roman" w:hAnsi="Times New Roman" w:cs="Times New Roman"/>
          <w:sz w:val="26"/>
          <w:szCs w:val="26"/>
        </w:rPr>
        <w:t>online</w:t>
      </w:r>
      <w:proofErr w:type="spellEnd"/>
      <w:r>
        <w:rPr>
          <w:rFonts w:ascii="Times New Roman" w:hAnsi="Times New Roman" w:cs="Times New Roman"/>
          <w:sz w:val="26"/>
          <w:szCs w:val="26"/>
        </w:rPr>
        <w:t>.</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Передача многофункциональным центром принятых документов</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от Заявителей в Уполномоченный орган</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r:id="rId66" w:anchor="Par381" w:history="1">
        <w:r>
          <w:rPr>
            <w:rStyle w:val="a3"/>
            <w:rFonts w:ascii="Times New Roman" w:hAnsi="Times New Roman" w:cs="Times New Roman"/>
            <w:color w:val="0000FF"/>
            <w:sz w:val="26"/>
            <w:szCs w:val="26"/>
            <w:u w:val="none"/>
          </w:rPr>
          <w:t>разделом III</w:t>
        </w:r>
      </w:hyperlink>
      <w:r>
        <w:rPr>
          <w:rFonts w:ascii="Times New Roman" w:hAnsi="Times New Roman" w:cs="Times New Roman"/>
          <w:sz w:val="26"/>
          <w:szCs w:val="26"/>
        </w:rPr>
        <w:t xml:space="preserve"> Административного регламента.</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Выдача Заявителю результата предоставления </w:t>
      </w:r>
      <w:proofErr w:type="gramStart"/>
      <w:r>
        <w:rPr>
          <w:rFonts w:ascii="Times New Roman" w:hAnsi="Times New Roman" w:cs="Times New Roman"/>
        </w:rPr>
        <w:t>муниципальной</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услуги, в том числе выдача документов </w:t>
      </w:r>
      <w:proofErr w:type="gramStart"/>
      <w:r>
        <w:rPr>
          <w:rFonts w:ascii="Times New Roman" w:hAnsi="Times New Roman" w:cs="Times New Roman"/>
        </w:rPr>
        <w:t>на</w:t>
      </w:r>
      <w:proofErr w:type="gramEnd"/>
      <w:r>
        <w:rPr>
          <w:rFonts w:ascii="Times New Roman" w:hAnsi="Times New Roman" w:cs="Times New Roman"/>
        </w:rPr>
        <w:t xml:space="preserve"> бумажном</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носителе, </w:t>
      </w:r>
      <w:proofErr w:type="gramStart"/>
      <w:r>
        <w:rPr>
          <w:rFonts w:ascii="Times New Roman" w:hAnsi="Times New Roman" w:cs="Times New Roman"/>
        </w:rPr>
        <w:t>направленных</w:t>
      </w:r>
      <w:proofErr w:type="gramEnd"/>
      <w:r>
        <w:rPr>
          <w:rFonts w:ascii="Times New Roman" w:hAnsi="Times New Roman" w:cs="Times New Roman"/>
        </w:rPr>
        <w:t xml:space="preserve"> в многофункциональный центр</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по результатам предоставления </w:t>
      </w:r>
      <w:proofErr w:type="gramStart"/>
      <w:r>
        <w:rPr>
          <w:rFonts w:ascii="Times New Roman" w:hAnsi="Times New Roman" w:cs="Times New Roman"/>
        </w:rPr>
        <w:t>государственных</w:t>
      </w:r>
      <w:proofErr w:type="gramEnd"/>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(муниципальных) услуг органами, предоставляющими</w:t>
      </w:r>
    </w:p>
    <w:p w:rsidR="00D96500" w:rsidRDefault="00D96500" w:rsidP="00D965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lastRenderedPageBreak/>
        <w:t>государственные и муниципальные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w:t>
      </w:r>
      <w:proofErr w:type="gramStart"/>
      <w:r>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7" w:history="1">
        <w:r>
          <w:rPr>
            <w:rStyle w:val="a3"/>
            <w:rFonts w:ascii="Times New Roman" w:hAnsi="Times New Roman" w:cs="Times New Roman"/>
            <w:color w:val="0000FF"/>
            <w:sz w:val="26"/>
            <w:szCs w:val="26"/>
            <w:u w:val="none"/>
          </w:rPr>
          <w:t>постановлением</w:t>
        </w:r>
      </w:hyperlink>
      <w:r>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w:t>
      </w:r>
      <w:proofErr w:type="gramEnd"/>
      <w:r>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8" w:history="1">
        <w:r>
          <w:rPr>
            <w:rStyle w:val="a3"/>
            <w:rFonts w:ascii="Times New Roman" w:hAnsi="Times New Roman" w:cs="Times New Roman"/>
            <w:color w:val="0000FF"/>
            <w:sz w:val="26"/>
            <w:szCs w:val="26"/>
            <w:u w:val="none"/>
          </w:rPr>
          <w:t>Постановлением</w:t>
        </w:r>
      </w:hyperlink>
      <w:r>
        <w:rPr>
          <w:rFonts w:ascii="Times New Roman" w:hAnsi="Times New Roman" w:cs="Times New Roman"/>
          <w:sz w:val="26"/>
          <w:szCs w:val="26"/>
        </w:rPr>
        <w:t xml:space="preserve"> N 797.</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Работник многофункционального центра осуществляет следующие действия: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определяет статус исполнения заявления Заявителя в ГИС;</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Arial" w:hAnsi="Arial" w:cs="Arial"/>
          <w:sz w:val="20"/>
          <w:szCs w:val="20"/>
        </w:rPr>
        <w:t>Приложение N 1</w:t>
      </w:r>
    </w:p>
    <w:p w:rsidR="00D96500" w:rsidRDefault="00D96500" w:rsidP="00D965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8"/>
          <w:szCs w:val="28"/>
        </w:rPr>
      </w:pPr>
    </w:p>
    <w:p w:rsidR="00D96500" w:rsidRDefault="00D96500" w:rsidP="00D96500">
      <w:pPr>
        <w:autoSpaceDE w:val="0"/>
        <w:autoSpaceDN w:val="0"/>
        <w:adjustRightInd w:val="0"/>
        <w:spacing w:after="0" w:line="240" w:lineRule="auto"/>
        <w:jc w:val="center"/>
        <w:rPr>
          <w:rFonts w:ascii="Times New Roman" w:hAnsi="Times New Roman" w:cs="Times New Roman"/>
          <w:sz w:val="28"/>
          <w:szCs w:val="28"/>
        </w:rPr>
      </w:pPr>
      <w:bookmarkStart w:id="21" w:name="Par615"/>
      <w:bookmarkEnd w:id="21"/>
      <w:r>
        <w:rPr>
          <w:rFonts w:ascii="Times New Roman" w:hAnsi="Times New Roman" w:cs="Times New Roman"/>
          <w:b/>
          <w:bCs/>
          <w:sz w:val="28"/>
          <w:szCs w:val="28"/>
        </w:rPr>
        <w:t>ЗАЯВЛЕНИЕ</w:t>
      </w:r>
    </w:p>
    <w:p w:rsidR="00D96500" w:rsidRDefault="00D96500" w:rsidP="00D965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 присвоении объекту адресации адреса</w:t>
      </w:r>
    </w:p>
    <w:p w:rsidR="00D96500" w:rsidRDefault="00D96500" w:rsidP="00D965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или </w:t>
      </w:r>
      <w:proofErr w:type="gramStart"/>
      <w:r>
        <w:rPr>
          <w:rFonts w:ascii="Times New Roman" w:hAnsi="Times New Roman" w:cs="Times New Roman"/>
          <w:b/>
          <w:bCs/>
          <w:sz w:val="28"/>
          <w:szCs w:val="28"/>
        </w:rPr>
        <w:t>аннулировании</w:t>
      </w:r>
      <w:proofErr w:type="gramEnd"/>
      <w:r>
        <w:rPr>
          <w:rFonts w:ascii="Times New Roman" w:hAnsi="Times New Roman" w:cs="Times New Roman"/>
          <w:b/>
          <w:bCs/>
          <w:sz w:val="28"/>
          <w:szCs w:val="28"/>
        </w:rPr>
        <w:t xml:space="preserve"> его адреса</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8"/>
          <w:szCs w:val="28"/>
        </w:rPr>
      </w:pPr>
    </w:p>
    <w:p w:rsidR="00D96500" w:rsidRDefault="00D96500" w:rsidP="00D96500">
      <w:pPr>
        <w:spacing w:after="0" w:line="240" w:lineRule="auto"/>
        <w:rPr>
          <w:rFonts w:ascii="Arial" w:hAnsi="Arial" w:cs="Arial"/>
          <w:sz w:val="20"/>
          <w:szCs w:val="20"/>
        </w:rPr>
        <w:sectPr w:rsidR="00D96500">
          <w:pgSz w:w="11906" w:h="16838"/>
          <w:pgMar w:top="1135"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37"/>
        <w:gridCol w:w="2503"/>
        <w:gridCol w:w="420"/>
        <w:gridCol w:w="3288"/>
        <w:gridCol w:w="532"/>
        <w:gridCol w:w="1716"/>
        <w:gridCol w:w="435"/>
        <w:gridCol w:w="3628"/>
      </w:tblGrid>
      <w:tr w:rsidR="00D96500" w:rsidTr="00D96500">
        <w:tc>
          <w:tcPr>
            <w:tcW w:w="624"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D96500" w:rsidTr="00D96500">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vMerge w:val="restart"/>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D96500" w:rsidRDefault="00D96500">
            <w:pPr>
              <w:pBdr>
                <w:top w:val="single" w:sz="6" w:space="0" w:color="auto"/>
              </w:pBdr>
              <w:autoSpaceDE w:val="0"/>
              <w:autoSpaceDN w:val="0"/>
              <w:adjustRightInd w:val="0"/>
              <w:spacing w:before="100" w:after="100" w:line="240" w:lineRule="auto"/>
              <w:jc w:val="both"/>
              <w:rPr>
                <w:rFonts w:ascii="Arial" w:hAnsi="Arial" w:cs="Arial"/>
                <w:sz w:val="2"/>
                <w:szCs w:val="2"/>
              </w:rPr>
            </w:pPr>
          </w:p>
          <w:p w:rsidR="00D96500" w:rsidRDefault="00D96500">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311"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842" w:type="dxa"/>
            <w:gridSpan w:val="3"/>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736" w:type="dxa"/>
            <w:gridSpan w:val="4"/>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311"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779" w:type="dxa"/>
            <w:gridSpan w:val="3"/>
            <w:tcBorders>
              <w:top w:val="nil"/>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D96500" w:rsidTr="00D96500">
        <w:tc>
          <w:tcPr>
            <w:tcW w:w="624"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536" w:type="dxa"/>
            <w:gridSpan w:val="3"/>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503"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0"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536" w:type="dxa"/>
            <w:gridSpan w:val="3"/>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624" w:type="dxa"/>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r:id="rId69" w:anchor="Par693" w:history="1">
              <w:r>
                <w:rPr>
                  <w:rStyle w:val="a3"/>
                  <w:rFonts w:ascii="Arial" w:hAnsi="Arial" w:cs="Arial"/>
                  <w:color w:val="0000FF"/>
                  <w:sz w:val="20"/>
                  <w:szCs w:val="20"/>
                  <w:u w:val="none"/>
                </w:rPr>
                <w:t>&lt;1&gt;</w:t>
              </w:r>
            </w:hyperlink>
          </w:p>
        </w:tc>
        <w:tc>
          <w:tcPr>
            <w:tcW w:w="6311"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r:id="rId70" w:anchor="Par693" w:history="1">
              <w:r>
                <w:rPr>
                  <w:rStyle w:val="a3"/>
                  <w:rFonts w:ascii="Arial" w:hAnsi="Arial" w:cs="Arial"/>
                  <w:color w:val="0000FF"/>
                  <w:sz w:val="20"/>
                  <w:szCs w:val="20"/>
                  <w:u w:val="none"/>
                </w:rPr>
                <w:t>&lt;1&gt;</w:t>
              </w:r>
            </w:hyperlink>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736"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6500" w:rsidRDefault="00D96500" w:rsidP="00D96500">
      <w:pPr>
        <w:autoSpaceDE w:val="0"/>
        <w:autoSpaceDN w:val="0"/>
        <w:adjustRightInd w:val="0"/>
        <w:spacing w:before="200" w:after="0" w:line="240" w:lineRule="auto"/>
        <w:ind w:firstLine="540"/>
        <w:jc w:val="both"/>
        <w:rPr>
          <w:rFonts w:ascii="Arial" w:hAnsi="Arial" w:cs="Arial"/>
          <w:sz w:val="20"/>
          <w:szCs w:val="20"/>
        </w:rPr>
      </w:pPr>
      <w:bookmarkStart w:id="22" w:name="Par693"/>
      <w:bookmarkEnd w:id="22"/>
      <w:r>
        <w:rPr>
          <w:rFonts w:ascii="Arial" w:hAnsi="Arial" w:cs="Arial"/>
          <w:sz w:val="20"/>
          <w:szCs w:val="20"/>
        </w:rPr>
        <w:t>&lt;1&gt; Строка дублируется для каждого объединенного земельного участка.</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739"/>
        <w:gridCol w:w="5669"/>
        <w:gridCol w:w="6520"/>
      </w:tblGrid>
      <w:tr w:rsidR="00D96500" w:rsidTr="00D96500">
        <w:tc>
          <w:tcPr>
            <w:tcW w:w="13552" w:type="dxa"/>
            <w:gridSpan w:val="4"/>
            <w:tcBorders>
              <w:top w:val="single" w:sz="4" w:space="0" w:color="auto"/>
              <w:left w:val="nil"/>
              <w:bottom w:val="nil"/>
              <w:right w:val="nil"/>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624"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r:id="rId71" w:anchor="Par751" w:history="1">
              <w:r>
                <w:rPr>
                  <w:rStyle w:val="a3"/>
                  <w:rFonts w:ascii="Arial" w:hAnsi="Arial" w:cs="Arial"/>
                  <w:color w:val="0000FF"/>
                  <w:sz w:val="20"/>
                  <w:szCs w:val="20"/>
                  <w:u w:val="none"/>
                </w:rPr>
                <w:t>&lt;2&gt;</w:t>
              </w:r>
            </w:hyperlink>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r:id="rId72" w:anchor="Par751" w:history="1">
              <w:r>
                <w:rPr>
                  <w:rStyle w:val="a3"/>
                  <w:rFonts w:ascii="Arial" w:hAnsi="Arial" w:cs="Arial"/>
                  <w:color w:val="0000FF"/>
                  <w:sz w:val="20"/>
                  <w:szCs w:val="20"/>
                  <w:u w:val="none"/>
                </w:rPr>
                <w:t>&lt;2&gt;</w:t>
              </w:r>
            </w:hyperlink>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3" w:history="1">
              <w:r>
                <w:rPr>
                  <w:rStyle w:val="a3"/>
                  <w:rFonts w:ascii="Arial" w:hAnsi="Arial" w:cs="Arial"/>
                  <w:b/>
                  <w:bCs/>
                  <w:color w:val="0000FF"/>
                  <w:sz w:val="20"/>
                  <w:szCs w:val="20"/>
                  <w:u w:val="none"/>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789"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6408" w:type="dxa"/>
            <w:gridSpan w:val="2"/>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6500" w:rsidRDefault="00D96500" w:rsidP="00D96500">
      <w:pPr>
        <w:autoSpaceDE w:val="0"/>
        <w:autoSpaceDN w:val="0"/>
        <w:adjustRightInd w:val="0"/>
        <w:spacing w:before="200" w:after="0" w:line="240" w:lineRule="auto"/>
        <w:ind w:firstLine="540"/>
        <w:jc w:val="both"/>
        <w:rPr>
          <w:rFonts w:ascii="Arial" w:hAnsi="Arial" w:cs="Arial"/>
          <w:sz w:val="20"/>
          <w:szCs w:val="20"/>
        </w:rPr>
      </w:pPr>
      <w:bookmarkStart w:id="23" w:name="Par751"/>
      <w:bookmarkEnd w:id="23"/>
      <w:r>
        <w:rPr>
          <w:rFonts w:ascii="Arial" w:hAnsi="Arial" w:cs="Arial"/>
          <w:sz w:val="20"/>
          <w:szCs w:val="20"/>
        </w:rPr>
        <w:t>&lt;2&gt; Строка дублируется для каждого перераспределенного земельного участка.</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26"/>
        <w:gridCol w:w="454"/>
        <w:gridCol w:w="2209"/>
        <w:gridCol w:w="615"/>
        <w:gridCol w:w="1531"/>
        <w:gridCol w:w="340"/>
        <w:gridCol w:w="371"/>
        <w:gridCol w:w="1394"/>
        <w:gridCol w:w="2494"/>
        <w:gridCol w:w="3118"/>
      </w:tblGrid>
      <w:tr w:rsidR="00D96500" w:rsidTr="00D96500">
        <w:tc>
          <w:tcPr>
            <w:tcW w:w="13576" w:type="dxa"/>
            <w:gridSpan w:val="11"/>
            <w:tcBorders>
              <w:top w:val="single" w:sz="4" w:space="0" w:color="auto"/>
              <w:left w:val="nil"/>
              <w:bottom w:val="nil"/>
              <w:right w:val="nil"/>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624"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5235" w:type="dxa"/>
            <w:gridSpan w:val="5"/>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r:id="rId74" w:anchor="Par847" w:history="1">
              <w:r>
                <w:rPr>
                  <w:rStyle w:val="a3"/>
                  <w:rFonts w:ascii="Arial" w:hAnsi="Arial" w:cs="Arial"/>
                  <w:color w:val="0000FF"/>
                  <w:sz w:val="20"/>
                  <w:szCs w:val="20"/>
                  <w:u w:val="none"/>
                </w:rPr>
                <w:t>&lt;3&gt;</w:t>
              </w:r>
            </w:hyperlink>
          </w:p>
        </w:tc>
        <w:tc>
          <w:tcPr>
            <w:tcW w:w="4251"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r:id="rId75" w:anchor="Par847" w:history="1">
              <w:r>
                <w:rPr>
                  <w:rStyle w:val="a3"/>
                  <w:rFonts w:ascii="Arial" w:hAnsi="Arial" w:cs="Arial"/>
                  <w:color w:val="0000FF"/>
                  <w:sz w:val="20"/>
                  <w:szCs w:val="20"/>
                  <w:u w:val="none"/>
                </w:rPr>
                <w:t>&lt;3&gt;</w:t>
              </w:r>
            </w:hyperlink>
          </w:p>
        </w:tc>
        <w:tc>
          <w:tcPr>
            <w:tcW w:w="5612"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r:id="rId76" w:anchor="Par847" w:history="1">
              <w:r>
                <w:rPr>
                  <w:rStyle w:val="a3"/>
                  <w:rFonts w:ascii="Arial" w:hAnsi="Arial" w:cs="Arial"/>
                  <w:color w:val="0000FF"/>
                  <w:sz w:val="20"/>
                  <w:szCs w:val="20"/>
                  <w:u w:val="none"/>
                </w:rPr>
                <w:t>&lt;3&gt;</w:t>
              </w:r>
            </w:hyperlink>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r:id="rId77" w:anchor="Par848" w:history="1">
              <w:r>
                <w:rPr>
                  <w:rStyle w:val="a3"/>
                  <w:rFonts w:ascii="Arial" w:hAnsi="Arial" w:cs="Arial"/>
                  <w:color w:val="0000FF"/>
                  <w:sz w:val="20"/>
                  <w:szCs w:val="20"/>
                  <w:u w:val="none"/>
                </w:rPr>
                <w:t>&lt;4&gt;</w:t>
              </w:r>
            </w:hyperlink>
          </w:p>
        </w:tc>
        <w:tc>
          <w:tcPr>
            <w:tcW w:w="9248"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r:id="rId78" w:anchor="Par848" w:history="1">
              <w:r>
                <w:rPr>
                  <w:rStyle w:val="a3"/>
                  <w:rFonts w:ascii="Arial" w:hAnsi="Arial" w:cs="Arial"/>
                  <w:color w:val="0000FF"/>
                  <w:sz w:val="20"/>
                  <w:szCs w:val="20"/>
                  <w:u w:val="none"/>
                </w:rPr>
                <w:t>&lt;4&gt;</w:t>
              </w:r>
            </w:hyperlink>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4" w:type="dxa"/>
            <w:gridSpan w:val="4"/>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624"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704" w:type="dxa"/>
            <w:gridSpan w:val="4"/>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96500" w:rsidRDefault="00D96500" w:rsidP="00D96500">
      <w:pPr>
        <w:autoSpaceDE w:val="0"/>
        <w:autoSpaceDN w:val="0"/>
        <w:adjustRightInd w:val="0"/>
        <w:spacing w:before="200" w:after="0" w:line="240" w:lineRule="auto"/>
        <w:ind w:firstLine="540"/>
        <w:jc w:val="both"/>
        <w:rPr>
          <w:rFonts w:ascii="Arial" w:hAnsi="Arial" w:cs="Arial"/>
          <w:sz w:val="20"/>
          <w:szCs w:val="20"/>
        </w:rPr>
      </w:pPr>
      <w:bookmarkStart w:id="24" w:name="Par847"/>
      <w:bookmarkEnd w:id="24"/>
      <w:r>
        <w:rPr>
          <w:rFonts w:ascii="Arial" w:hAnsi="Arial" w:cs="Arial"/>
          <w:sz w:val="20"/>
          <w:szCs w:val="20"/>
        </w:rPr>
        <w:t>&lt;3&gt; Строка дублируется для каждого разделенного помещения.</w:t>
      </w:r>
    </w:p>
    <w:p w:rsidR="00D96500" w:rsidRDefault="00D96500" w:rsidP="00D96500">
      <w:pPr>
        <w:autoSpaceDE w:val="0"/>
        <w:autoSpaceDN w:val="0"/>
        <w:adjustRightInd w:val="0"/>
        <w:spacing w:before="200" w:after="0" w:line="240" w:lineRule="auto"/>
        <w:ind w:firstLine="540"/>
        <w:jc w:val="both"/>
        <w:rPr>
          <w:rFonts w:ascii="Arial" w:hAnsi="Arial" w:cs="Arial"/>
          <w:sz w:val="20"/>
          <w:szCs w:val="20"/>
        </w:rPr>
      </w:pPr>
      <w:bookmarkStart w:id="25" w:name="Par848"/>
      <w:bookmarkEnd w:id="25"/>
      <w:r>
        <w:rPr>
          <w:rFonts w:ascii="Arial" w:hAnsi="Arial" w:cs="Arial"/>
          <w:sz w:val="20"/>
          <w:szCs w:val="20"/>
        </w:rPr>
        <w:t>&lt;4&gt; Строка дублируется для каждого объединенного помещения.</w:t>
      </w: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32"/>
        <w:gridCol w:w="4932"/>
        <w:gridCol w:w="7597"/>
      </w:tblGrid>
      <w:tr w:rsidR="00D96500" w:rsidTr="00D96500">
        <w:tc>
          <w:tcPr>
            <w:tcW w:w="624"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79" w:history="1">
              <w:r>
                <w:rPr>
                  <w:rStyle w:val="a3"/>
                  <w:rFonts w:ascii="Arial" w:hAnsi="Arial" w:cs="Arial"/>
                  <w:color w:val="0000FF"/>
                  <w:sz w:val="20"/>
                  <w:szCs w:val="20"/>
                  <w:u w:val="none"/>
                </w:rPr>
                <w:t>пунктах 1</w:t>
              </w:r>
            </w:hyperlink>
            <w:r>
              <w:rPr>
                <w:rFonts w:ascii="Arial" w:hAnsi="Arial" w:cs="Arial"/>
                <w:sz w:val="20"/>
                <w:szCs w:val="20"/>
              </w:rPr>
              <w:t xml:space="preserve"> и </w:t>
            </w:r>
            <w:hyperlink r:id="rId80" w:history="1">
              <w:r>
                <w:rPr>
                  <w:rStyle w:val="a3"/>
                  <w:rFonts w:ascii="Arial" w:hAnsi="Arial" w:cs="Arial"/>
                  <w:color w:val="0000FF"/>
                  <w:sz w:val="20"/>
                  <w:szCs w:val="20"/>
                  <w:u w:val="none"/>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0"/>
                <w:szCs w:val="20"/>
              </w:rPr>
              <w:t xml:space="preserve"> </w:t>
            </w:r>
            <w:proofErr w:type="gramStart"/>
            <w:r>
              <w:rPr>
                <w:rFonts w:ascii="Arial" w:hAnsi="Arial"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340"/>
        <w:gridCol w:w="548"/>
        <w:gridCol w:w="190"/>
        <w:gridCol w:w="166"/>
        <w:gridCol w:w="1012"/>
        <w:gridCol w:w="3243"/>
        <w:gridCol w:w="1838"/>
        <w:gridCol w:w="2341"/>
      </w:tblGrid>
      <w:tr w:rsidR="00D96500" w:rsidTr="00D96500">
        <w:tc>
          <w:tcPr>
            <w:tcW w:w="558" w:type="dxa"/>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6500" w:rsidTr="00D96500">
        <w:tc>
          <w:tcPr>
            <w:tcW w:w="558"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6500" w:rsidTr="00D96500">
        <w:tc>
          <w:tcPr>
            <w:tcW w:w="558"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D96500" w:rsidTr="00D96500">
        <w:tc>
          <w:tcPr>
            <w:tcW w:w="558"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D96500" w:rsidTr="00D96500">
        <w:tc>
          <w:tcPr>
            <w:tcW w:w="558" w:type="dxa"/>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D96500" w:rsidTr="00D96500">
        <w:tc>
          <w:tcPr>
            <w:tcW w:w="558" w:type="dxa"/>
            <w:vMerge w:val="restart"/>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96500" w:rsidTr="00D96500">
        <w:tc>
          <w:tcPr>
            <w:tcW w:w="558"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D96500" w:rsidTr="00D96500">
        <w:tc>
          <w:tcPr>
            <w:tcW w:w="558" w:type="dxa"/>
            <w:vMerge w:val="restart"/>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558" w:type="dxa"/>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right w:val="nil"/>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left w:val="nil"/>
              <w:bottom w:val="single" w:sz="4" w:space="0" w:color="auto"/>
              <w:right w:val="single" w:sz="4" w:space="0" w:color="auto"/>
            </w:tcBorders>
            <w:hideMark/>
          </w:tcPr>
          <w:p w:rsidR="00D96500" w:rsidRDefault="00D965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D96500" w:rsidTr="00D96500">
        <w:tc>
          <w:tcPr>
            <w:tcW w:w="558" w:type="dxa"/>
            <w:vMerge w:val="restart"/>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54"/>
        <w:gridCol w:w="405"/>
        <w:gridCol w:w="2520"/>
        <w:gridCol w:w="340"/>
        <w:gridCol w:w="849"/>
        <w:gridCol w:w="454"/>
        <w:gridCol w:w="571"/>
        <w:gridCol w:w="3219"/>
        <w:gridCol w:w="1822"/>
        <w:gridCol w:w="2324"/>
      </w:tblGrid>
      <w:tr w:rsidR="00D96500" w:rsidTr="00D96500">
        <w:tc>
          <w:tcPr>
            <w:tcW w:w="624" w:type="dxa"/>
            <w:vMerge w:val="restart"/>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D96500" w:rsidTr="00D96500">
        <w:tc>
          <w:tcPr>
            <w:tcW w:w="300" w:type="dxa"/>
            <w:vMerge/>
            <w:tcBorders>
              <w:top w:val="single" w:sz="4" w:space="0" w:color="auto"/>
              <w:left w:val="single" w:sz="4" w:space="0" w:color="auto"/>
              <w:bottom w:val="nil"/>
              <w:right w:val="single" w:sz="4" w:space="0" w:color="auto"/>
            </w:tcBorders>
            <w:vAlign w:val="center"/>
            <w:hideMark/>
          </w:tcPr>
          <w:p w:rsidR="00D96500" w:rsidRDefault="00D96500">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D96500" w:rsidTr="00D96500">
        <w:tc>
          <w:tcPr>
            <w:tcW w:w="624"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D96500" w:rsidTr="00D96500">
        <w:tc>
          <w:tcPr>
            <w:tcW w:w="624" w:type="dxa"/>
            <w:vMerge w:val="restart"/>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nil"/>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624"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D96500" w:rsidTr="00D96500">
        <w:tc>
          <w:tcPr>
            <w:tcW w:w="624" w:type="dxa"/>
            <w:vMerge w:val="restart"/>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300" w:type="dxa"/>
            <w:vMerge/>
            <w:tcBorders>
              <w:top w:val="single" w:sz="4" w:space="0" w:color="auto"/>
              <w:left w:val="single" w:sz="4" w:space="0" w:color="auto"/>
              <w:bottom w:val="single" w:sz="4" w:space="0" w:color="auto"/>
              <w:right w:val="single" w:sz="4" w:space="0" w:color="auto"/>
            </w:tcBorders>
            <w:vAlign w:val="center"/>
            <w:hideMark/>
          </w:tcPr>
          <w:p w:rsidR="00D96500" w:rsidRDefault="00D96500">
            <w:pPr>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1757"/>
        <w:gridCol w:w="3118"/>
      </w:tblGrid>
      <w:tr w:rsidR="00D96500" w:rsidTr="00D96500">
        <w:tc>
          <w:tcPr>
            <w:tcW w:w="8731" w:type="dxa"/>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7"/>
        <w:gridCol w:w="2358"/>
        <w:gridCol w:w="5836"/>
        <w:gridCol w:w="4876"/>
      </w:tblGrid>
      <w:tr w:rsidR="00D96500" w:rsidTr="00D96500">
        <w:tc>
          <w:tcPr>
            <w:tcW w:w="53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96500" w:rsidTr="00D96500">
        <w:tc>
          <w:tcPr>
            <w:tcW w:w="537"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D96500" w:rsidTr="00D96500">
        <w:tc>
          <w:tcPr>
            <w:tcW w:w="537" w:type="dxa"/>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D96500" w:rsidTr="00D96500">
        <w:tc>
          <w:tcPr>
            <w:tcW w:w="537"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right w:val="nil"/>
            </w:tcBorders>
            <w:vAlign w:val="center"/>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left w:val="nil"/>
              <w:bottom w:val="single" w:sz="4" w:space="0" w:color="auto"/>
              <w:right w:val="single" w:sz="4" w:space="0" w:color="auto"/>
            </w:tcBorders>
            <w:vAlign w:val="center"/>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D96500" w:rsidTr="00D96500">
        <w:tc>
          <w:tcPr>
            <w:tcW w:w="537" w:type="dxa"/>
            <w:tcBorders>
              <w:top w:val="single" w:sz="4" w:space="0" w:color="auto"/>
              <w:left w:val="single" w:sz="4" w:space="0" w:color="auto"/>
              <w:bottom w:val="nil"/>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D96500" w:rsidTr="00D96500">
        <w:tc>
          <w:tcPr>
            <w:tcW w:w="537" w:type="dxa"/>
            <w:tcBorders>
              <w:top w:val="nil"/>
              <w:left w:val="single" w:sz="4" w:space="0" w:color="auto"/>
              <w:bottom w:val="nil"/>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537" w:type="dxa"/>
            <w:tcBorders>
              <w:top w:val="nil"/>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D96500" w:rsidRDefault="00D96500">
            <w:pPr>
              <w:autoSpaceDE w:val="0"/>
              <w:autoSpaceDN w:val="0"/>
              <w:adjustRightInd w:val="0"/>
              <w:spacing w:after="0" w:line="240" w:lineRule="auto"/>
              <w:rPr>
                <w:rFonts w:ascii="Arial" w:hAnsi="Arial" w:cs="Arial"/>
                <w:sz w:val="20"/>
                <w:szCs w:val="20"/>
              </w:rPr>
            </w:pPr>
          </w:p>
        </w:tc>
      </w:tr>
    </w:tbl>
    <w:p w:rsidR="00D96500" w:rsidRDefault="00D96500" w:rsidP="00D96500">
      <w:pPr>
        <w:spacing w:after="0" w:line="240" w:lineRule="auto"/>
        <w:rPr>
          <w:rFonts w:ascii="Arial" w:hAnsi="Arial" w:cs="Arial"/>
          <w:sz w:val="20"/>
          <w:szCs w:val="20"/>
        </w:rPr>
        <w:sectPr w:rsidR="00D96500">
          <w:pgSz w:w="16838" w:h="11906" w:orient="landscape"/>
          <w:pgMar w:top="1133" w:right="1440" w:bottom="566" w:left="1440" w:header="0" w:footer="0" w:gutter="0"/>
          <w:cols w:space="720"/>
        </w:sect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Примечание.</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96500" w:rsidRDefault="00D96500" w:rsidP="00D96500">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40"/>
        <w:gridCol w:w="794"/>
        <w:gridCol w:w="510"/>
      </w:tblGrid>
      <w:tr w:rsidR="00D96500" w:rsidTr="00D96500">
        <w:tc>
          <w:tcPr>
            <w:tcW w:w="567" w:type="dxa"/>
          </w:tcPr>
          <w:p w:rsidR="00D96500" w:rsidRDefault="00D96500">
            <w:pPr>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single" w:sz="4" w:space="0" w:color="auto"/>
            </w:tcBorders>
            <w:hideMark/>
          </w:tcPr>
          <w:p w:rsidR="00D96500" w:rsidRDefault="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hideMark/>
          </w:tcPr>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p>
        </w:tc>
        <w:tc>
          <w:tcPr>
            <w:tcW w:w="510" w:type="dxa"/>
            <w:tcBorders>
              <w:top w:val="nil"/>
              <w:left w:val="single" w:sz="4" w:space="0" w:color="auto"/>
              <w:bottom w:val="nil"/>
              <w:right w:val="nil"/>
            </w:tcBorders>
            <w:hideMark/>
          </w:tcPr>
          <w:p w:rsidR="00D96500" w:rsidRDefault="00D96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sz w:val="20"/>
          <w:szCs w:val="20"/>
        </w:rPr>
        <w:t>. В этом случае строки, не подлежащие заполнению, из формы заявления исключаются.</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D96500" w:rsidRDefault="00D96500" w:rsidP="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p w:rsidR="00D96500" w:rsidRDefault="00D96500" w:rsidP="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ФОРМА РЕШЕНИЯ ОБ ОТКАЗЕ В ПРИЕМЕ ДОКУМЕНТОВ,</w:t>
      </w:r>
    </w:p>
    <w:p w:rsidR="00D96500" w:rsidRDefault="00D96500" w:rsidP="00D96500">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НЕОБХОДИМЫХ</w:t>
      </w:r>
      <w:proofErr w:type="gramEnd"/>
      <w:r>
        <w:rPr>
          <w:rFonts w:ascii="Times New Roman" w:hAnsi="Times New Roman" w:cs="Times New Roman"/>
          <w:sz w:val="20"/>
          <w:szCs w:val="20"/>
        </w:rPr>
        <w:t xml:space="preserve"> ДЛЯ ПРЕДОСТАВЛЕНИЯ УСЛУГИ</w:t>
      </w:r>
    </w:p>
    <w:p w:rsidR="00D96500" w:rsidRDefault="00D96500" w:rsidP="00D96500">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68"/>
        <w:gridCol w:w="1511"/>
        <w:gridCol w:w="2520"/>
        <w:gridCol w:w="2172"/>
      </w:tblGrid>
      <w:tr w:rsidR="00D96500" w:rsidTr="00D96500">
        <w:tc>
          <w:tcPr>
            <w:tcW w:w="9071" w:type="dxa"/>
            <w:gridSpan w:val="4"/>
            <w:hideMark/>
          </w:tcPr>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(Бланк Уполномоченного органа)</w:t>
            </w:r>
          </w:p>
        </w:tc>
      </w:tr>
      <w:tr w:rsidR="00D96500" w:rsidTr="00D96500">
        <w:tc>
          <w:tcPr>
            <w:tcW w:w="2868" w:type="dxa"/>
          </w:tcPr>
          <w:p w:rsidR="00D96500" w:rsidRDefault="00D96500">
            <w:pPr>
              <w:autoSpaceDE w:val="0"/>
              <w:autoSpaceDN w:val="0"/>
              <w:adjustRightInd w:val="0"/>
              <w:spacing w:after="0" w:line="240" w:lineRule="auto"/>
              <w:rPr>
                <w:rFonts w:ascii="Times New Roman" w:hAnsi="Times New Roman" w:cs="Times New Roman"/>
                <w:sz w:val="20"/>
                <w:szCs w:val="20"/>
              </w:rPr>
            </w:pPr>
          </w:p>
        </w:tc>
        <w:tc>
          <w:tcPr>
            <w:tcW w:w="6203" w:type="dxa"/>
            <w:gridSpan w:val="3"/>
            <w:hideMark/>
          </w:tcPr>
          <w:p w:rsidR="00D96500" w:rsidRDefault="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D96500" w:rsidRDefault="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D96500" w:rsidRDefault="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(Ф.И.О., адрес заявителя (представителя) заявителя)</w:t>
            </w:r>
          </w:p>
          <w:p w:rsidR="00D96500" w:rsidRDefault="00D9650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D96500" w:rsidTr="00D96500">
        <w:tc>
          <w:tcPr>
            <w:tcW w:w="9071" w:type="dxa"/>
            <w:gridSpan w:val="4"/>
            <w:hideMark/>
          </w:tcPr>
          <w:p w:rsidR="00D96500" w:rsidRDefault="00D96500">
            <w:pPr>
              <w:autoSpaceDE w:val="0"/>
              <w:autoSpaceDN w:val="0"/>
              <w:adjustRightInd w:val="0"/>
              <w:spacing w:after="0" w:line="240" w:lineRule="auto"/>
              <w:jc w:val="center"/>
              <w:rPr>
                <w:rFonts w:ascii="Times New Roman" w:hAnsi="Times New Roman" w:cs="Times New Roman"/>
                <w:sz w:val="20"/>
                <w:szCs w:val="20"/>
              </w:rPr>
            </w:pPr>
            <w:bookmarkStart w:id="26" w:name="Par1174"/>
            <w:bookmarkEnd w:id="26"/>
            <w:r>
              <w:rPr>
                <w:rFonts w:ascii="Times New Roman" w:hAnsi="Times New Roman" w:cs="Times New Roman"/>
                <w:sz w:val="20"/>
                <w:szCs w:val="20"/>
              </w:rPr>
              <w:t>Решение об отказе в приеме документов, необходимых</w:t>
            </w:r>
          </w:p>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предоставления услуги</w:t>
            </w:r>
          </w:p>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_________ N ___________</w:t>
            </w:r>
          </w:p>
        </w:tc>
      </w:tr>
      <w:tr w:rsidR="00D96500" w:rsidTr="00D96500">
        <w:tc>
          <w:tcPr>
            <w:tcW w:w="9071" w:type="dxa"/>
            <w:gridSpan w:val="4"/>
            <w:hideMark/>
          </w:tcPr>
          <w:p w:rsidR="00D96500" w:rsidRDefault="00D96500">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96500" w:rsidRDefault="00D96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w:t>
            </w:r>
          </w:p>
          <w:p w:rsidR="00D96500" w:rsidRDefault="00D96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p w:rsidR="00D96500" w:rsidRDefault="00D96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Дополнительно информируем:</w:t>
            </w:r>
          </w:p>
          <w:p w:rsidR="00D96500" w:rsidRDefault="00D96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p w:rsidR="00D96500" w:rsidRDefault="00D965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дополнительная информация (при необходимости)</w:t>
            </w:r>
          </w:p>
          <w:p w:rsidR="00D96500" w:rsidRDefault="00D96500">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D96500" w:rsidRDefault="00D96500">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D96500" w:rsidTr="00D96500">
        <w:tc>
          <w:tcPr>
            <w:tcW w:w="4379" w:type="dxa"/>
            <w:gridSpan w:val="2"/>
            <w:tcBorders>
              <w:top w:val="nil"/>
              <w:left w:val="nil"/>
              <w:bottom w:val="single" w:sz="4" w:space="0" w:color="auto"/>
              <w:right w:val="nil"/>
            </w:tcBorders>
          </w:tcPr>
          <w:p w:rsidR="00D96500" w:rsidRDefault="00D96500">
            <w:pPr>
              <w:autoSpaceDE w:val="0"/>
              <w:autoSpaceDN w:val="0"/>
              <w:adjustRightInd w:val="0"/>
              <w:spacing w:after="0" w:line="240" w:lineRule="auto"/>
              <w:rPr>
                <w:rFonts w:ascii="Arial" w:hAnsi="Arial" w:cs="Arial"/>
                <w:sz w:val="20"/>
                <w:szCs w:val="20"/>
              </w:rPr>
            </w:pPr>
          </w:p>
        </w:tc>
        <w:tc>
          <w:tcPr>
            <w:tcW w:w="2520" w:type="dxa"/>
          </w:tcPr>
          <w:p w:rsidR="00D96500" w:rsidRDefault="00D96500">
            <w:pPr>
              <w:autoSpaceDE w:val="0"/>
              <w:autoSpaceDN w:val="0"/>
              <w:adjustRightInd w:val="0"/>
              <w:spacing w:after="0" w:line="240" w:lineRule="auto"/>
              <w:rPr>
                <w:rFonts w:ascii="Arial" w:hAnsi="Arial" w:cs="Arial"/>
                <w:sz w:val="20"/>
                <w:szCs w:val="20"/>
              </w:rPr>
            </w:pPr>
          </w:p>
        </w:tc>
        <w:tc>
          <w:tcPr>
            <w:tcW w:w="2172" w:type="dxa"/>
            <w:tcBorders>
              <w:top w:val="nil"/>
              <w:left w:val="nil"/>
              <w:bottom w:val="single" w:sz="4" w:space="0" w:color="auto"/>
              <w:right w:val="nil"/>
            </w:tcBorders>
          </w:tcPr>
          <w:p w:rsidR="00D96500" w:rsidRDefault="00D96500">
            <w:pPr>
              <w:autoSpaceDE w:val="0"/>
              <w:autoSpaceDN w:val="0"/>
              <w:adjustRightInd w:val="0"/>
              <w:spacing w:after="0" w:line="240" w:lineRule="auto"/>
              <w:rPr>
                <w:rFonts w:ascii="Arial" w:hAnsi="Arial" w:cs="Arial"/>
                <w:sz w:val="20"/>
                <w:szCs w:val="20"/>
              </w:rPr>
            </w:pPr>
          </w:p>
        </w:tc>
      </w:tr>
      <w:tr w:rsidR="00D96500" w:rsidTr="00D96500">
        <w:tc>
          <w:tcPr>
            <w:tcW w:w="4379" w:type="dxa"/>
            <w:gridSpan w:val="2"/>
            <w:tcBorders>
              <w:top w:val="single" w:sz="4" w:space="0" w:color="auto"/>
              <w:left w:val="nil"/>
              <w:bottom w:val="nil"/>
              <w:right w:val="nil"/>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D96500" w:rsidRDefault="00D96500">
            <w:pPr>
              <w:autoSpaceDE w:val="0"/>
              <w:autoSpaceDN w:val="0"/>
              <w:adjustRightInd w:val="0"/>
              <w:spacing w:after="0" w:line="240" w:lineRule="auto"/>
              <w:rPr>
                <w:rFonts w:ascii="Arial" w:hAnsi="Arial" w:cs="Arial"/>
                <w:sz w:val="20"/>
                <w:szCs w:val="20"/>
              </w:rPr>
            </w:pPr>
          </w:p>
        </w:tc>
        <w:tc>
          <w:tcPr>
            <w:tcW w:w="2172" w:type="dxa"/>
            <w:tcBorders>
              <w:top w:val="single" w:sz="4" w:space="0" w:color="auto"/>
              <w:left w:val="nil"/>
              <w:bottom w:val="nil"/>
              <w:right w:val="nil"/>
            </w:tcBorders>
            <w:hideMark/>
          </w:tcPr>
          <w:p w:rsidR="00D96500" w:rsidRDefault="00D9650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96500" w:rsidTr="00D96500">
        <w:tc>
          <w:tcPr>
            <w:tcW w:w="9071" w:type="dxa"/>
            <w:gridSpan w:val="4"/>
            <w:hideMark/>
          </w:tcPr>
          <w:p w:rsidR="00D96500" w:rsidRDefault="00D965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D96500" w:rsidRDefault="00D96500" w:rsidP="00D96500">
      <w:pPr>
        <w:autoSpaceDE w:val="0"/>
        <w:autoSpaceDN w:val="0"/>
        <w:adjustRightInd w:val="0"/>
        <w:spacing w:after="0" w:line="240" w:lineRule="auto"/>
        <w:ind w:firstLine="540"/>
        <w:jc w:val="both"/>
        <w:rPr>
          <w:rFonts w:ascii="Arial" w:hAnsi="Arial" w:cs="Arial"/>
          <w:sz w:val="20"/>
          <w:szCs w:val="20"/>
        </w:rPr>
      </w:pPr>
    </w:p>
    <w:p w:rsidR="005A5081" w:rsidRDefault="005A5081"/>
    <w:sectPr w:rsidR="005A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00"/>
    <w:rsid w:val="005A5081"/>
    <w:rsid w:val="00D9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500"/>
    <w:rPr>
      <w:color w:val="0000FF" w:themeColor="hyperlink"/>
      <w:u w:val="single"/>
    </w:rPr>
  </w:style>
  <w:style w:type="character" w:styleId="a4">
    <w:name w:val="FollowedHyperlink"/>
    <w:basedOn w:val="a0"/>
    <w:uiPriority w:val="99"/>
    <w:semiHidden/>
    <w:unhideWhenUsed/>
    <w:rsid w:val="00D96500"/>
    <w:rPr>
      <w:color w:val="800080" w:themeColor="followedHyperlink"/>
      <w:u w:val="single"/>
    </w:rPr>
  </w:style>
  <w:style w:type="paragraph" w:styleId="a5">
    <w:name w:val="Balloon Text"/>
    <w:basedOn w:val="a"/>
    <w:link w:val="a6"/>
    <w:uiPriority w:val="99"/>
    <w:semiHidden/>
    <w:unhideWhenUsed/>
    <w:rsid w:val="00D9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500"/>
    <w:rPr>
      <w:rFonts w:ascii="Tahoma" w:hAnsi="Tahoma" w:cs="Tahoma"/>
      <w:sz w:val="16"/>
      <w:szCs w:val="16"/>
    </w:rPr>
  </w:style>
  <w:style w:type="character" w:customStyle="1" w:styleId="7">
    <w:name w:val="Основной текст (7)_"/>
    <w:basedOn w:val="a0"/>
    <w:link w:val="70"/>
    <w:locked/>
    <w:rsid w:val="00D96500"/>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96500"/>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500"/>
    <w:rPr>
      <w:color w:val="0000FF" w:themeColor="hyperlink"/>
      <w:u w:val="single"/>
    </w:rPr>
  </w:style>
  <w:style w:type="character" w:styleId="a4">
    <w:name w:val="FollowedHyperlink"/>
    <w:basedOn w:val="a0"/>
    <w:uiPriority w:val="99"/>
    <w:semiHidden/>
    <w:unhideWhenUsed/>
    <w:rsid w:val="00D96500"/>
    <w:rPr>
      <w:color w:val="800080" w:themeColor="followedHyperlink"/>
      <w:u w:val="single"/>
    </w:rPr>
  </w:style>
  <w:style w:type="paragraph" w:styleId="a5">
    <w:name w:val="Balloon Text"/>
    <w:basedOn w:val="a"/>
    <w:link w:val="a6"/>
    <w:uiPriority w:val="99"/>
    <w:semiHidden/>
    <w:unhideWhenUsed/>
    <w:rsid w:val="00D96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500"/>
    <w:rPr>
      <w:rFonts w:ascii="Tahoma" w:hAnsi="Tahoma" w:cs="Tahoma"/>
      <w:sz w:val="16"/>
      <w:szCs w:val="16"/>
    </w:rPr>
  </w:style>
  <w:style w:type="character" w:customStyle="1" w:styleId="7">
    <w:name w:val="Основной текст (7)_"/>
    <w:basedOn w:val="a0"/>
    <w:link w:val="70"/>
    <w:locked/>
    <w:rsid w:val="00D96500"/>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96500"/>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A8AD896F129F964F9AA58E6E7500B2A0B89E6664CCBC356074759k2E5O" TargetMode="External"/><Relationship Id="rId18" Type="http://schemas.openxmlformats.org/officeDocument/2006/relationships/hyperlink" Target="consultantplus://offline/ref=D437FC9D2AD86C7850D2D01E2C235FDAF1E1CB8AD697F129F964F9AA58E6E750192A5385E76252CDC44351161F728610AC426D25CA45BA2Ak8EBO" TargetMode="External"/><Relationship Id="rId26" Type="http://schemas.openxmlformats.org/officeDocument/2006/relationships/hyperlink" Target="consultantplus://offline/ref=D437FC9D2AD86C7850D2D01E2C235FDAF1E1CB8AD697F129F964F9AA58E6E750192A5380E769069B851D08465F398A13B65E6C25kDE6O" TargetMode="External"/><Relationship Id="rId39" Type="http://schemas.openxmlformats.org/officeDocument/2006/relationships/hyperlink" Target="file:///C:\Users\&#1041;.&#1043;&#1091;&#1083;&#1100;&#1094;&#1086;&#1074;&#1086;\Desktop\&#1088;&#1077;&#1075;&#1083;&#1072;&#1084;&#1077;&#1085;&#1090;%20&#1087;&#1086;%20&#1072;&#1076;&#1088;&#1077;&#1089;&#1072;&#1084;.docx" TargetMode="External"/><Relationship Id="rId21" Type="http://schemas.openxmlformats.org/officeDocument/2006/relationships/hyperlink" Target="consultantplus://offline/ref=D437FC9D2AD86C7850D2D01E2C235FDAF1E3C18BDE95F129F964F9AA58E6E750192A5385E76252CBC04351161F728610AC426D25CA45BA2Ak8EBO" TargetMode="External"/><Relationship Id="rId34" Type="http://schemas.openxmlformats.org/officeDocument/2006/relationships/hyperlink" Target="file:///C:\Users\&#1041;.&#1043;&#1091;&#1083;&#1100;&#1094;&#1086;&#1074;&#1086;\Desktop\&#1088;&#1077;&#1075;&#1083;&#1072;&#1084;&#1077;&#1085;&#1090;%20&#1087;&#1086;%20&#1072;&#1076;&#1088;&#1077;&#1089;&#1072;&#1084;.docx" TargetMode="External"/><Relationship Id="rId42" Type="http://schemas.openxmlformats.org/officeDocument/2006/relationships/hyperlink" Target="consultantplus://offline/ref=D437FC9D2AD86C7850D2D01E2C235FDAF1E2CA8AD896F129F964F9AA58E6E750192A5385E76251CFC34351161F728610AC426D25CA45BA2Ak8EBO" TargetMode="External"/><Relationship Id="rId47" Type="http://schemas.openxmlformats.org/officeDocument/2006/relationships/hyperlink" Target="consultantplus://offline/ref=D437FC9D2AD86C7850D2D01E2C235FDAF1E1CB8AD697F129F964F9AA58E6E750192A5385E76253C9C14351161F728610AC426D25CA45BA2Ak8EBO" TargetMode="External"/><Relationship Id="rId50" Type="http://schemas.openxmlformats.org/officeDocument/2006/relationships/hyperlink" Target="consultantplus://offline/ref=D437FC9D2AD86C7850D2D01E2C235FDAF1E1CB8AD697F129F964F9AA58E6E750192A5385E76252C9C24351161F728610AC426D25CA45BA2Ak8EBO" TargetMode="External"/><Relationship Id="rId55" Type="http://schemas.openxmlformats.org/officeDocument/2006/relationships/hyperlink" Target="file:///C:\Users\&#1041;.&#1043;&#1091;&#1083;&#1100;&#1094;&#1086;&#1074;&#1086;\Desktop\&#1088;&#1077;&#1075;&#1083;&#1072;&#1084;&#1077;&#1085;&#1090;%20&#1087;&#1086;%20&#1072;&#1076;&#1088;&#1077;&#1089;&#1072;&#1084;.docx" TargetMode="External"/><Relationship Id="rId63" Type="http://schemas.openxmlformats.org/officeDocument/2006/relationships/hyperlink" Target="consultantplus://offline/ref=D437FC9D2AD86C7850D2D01E2C235FDAF6E2C985D793F129F964F9AA58E6E7500B2A0B89E6664CCBC356074759k2E5O" TargetMode="External"/><Relationship Id="rId68" Type="http://schemas.openxmlformats.org/officeDocument/2006/relationships/hyperlink" Target="consultantplus://offline/ref=D437FC9D2AD86C7850D2D01E2C235FDAF1E1CF80DB95F129F964F9AA58E6E7500B2A0B89E6664CCBC356074759k2E5O" TargetMode="External"/><Relationship Id="rId76" Type="http://schemas.openxmlformats.org/officeDocument/2006/relationships/hyperlink" Target="file:///C:\Users\&#1041;.&#1043;&#1091;&#1083;&#1100;&#1094;&#1086;&#1074;&#1086;\Desktop\&#1088;&#1077;&#1075;&#1083;&#1072;&#1084;&#1077;&#1085;&#1090;%20&#1087;&#1086;%20&#1072;&#1076;&#1088;&#1077;&#1089;&#1072;&#1084;.docx" TargetMode="External"/><Relationship Id="rId7" Type="http://schemas.openxmlformats.org/officeDocument/2006/relationships/hyperlink" Target="consultantplus://offline/ref=D437FC9D2AD86C7850D2D01E2C235FDAF1E2C887DC97F129F964F9AA58E6E750192A5385E76251C9C74351161F728610AC426D25CA45BA2Ak8EBO" TargetMode="External"/><Relationship Id="rId71" Type="http://schemas.openxmlformats.org/officeDocument/2006/relationships/hyperlink" Target="file:///C:\Users\&#1041;.&#1043;&#1091;&#1083;&#1100;&#1094;&#1086;&#1074;&#1086;\Desktop\&#1088;&#1077;&#1075;&#1083;&#1072;&#1084;&#1077;&#1085;&#1090;%20&#1087;&#1086;%20&#1072;&#1076;&#1088;&#1077;&#1089;&#1072;&#1084;.docx" TargetMode="External"/><Relationship Id="rId2" Type="http://schemas.microsoft.com/office/2007/relationships/stylesWithEffects" Target="stylesWithEffects.xml"/><Relationship Id="rId16" Type="http://schemas.openxmlformats.org/officeDocument/2006/relationships/hyperlink" Target="consultantplus://offline/ref=D437FC9D2AD86C7850D2D01E2C235FDAF1E1CB8AD697F129F964F9AA58E6E750192A5380E769069B851D08465F398A13B65E6C25kDE6O" TargetMode="External"/><Relationship Id="rId29" Type="http://schemas.openxmlformats.org/officeDocument/2006/relationships/hyperlink" Target="consultantplus://offline/ref=D437FC9D2AD86C7850D2D01E2C235FDAF1E1CB8AD697F129F964F9AA58E6E750192A5386E069069B851D08465F398A13B65E6C25kDE6O" TargetMode="External"/><Relationship Id="rId11" Type="http://schemas.openxmlformats.org/officeDocument/2006/relationships/hyperlink" Target="consultantplus://offline/ref=D437FC9D2AD86C7850D2D01E2C235FDAF6E2CC8ADC92F129F964F9AA58E6E7500B2A0B89E6664CCBC356074759k2E5O" TargetMode="External"/><Relationship Id="rId24" Type="http://schemas.openxmlformats.org/officeDocument/2006/relationships/hyperlink" Target="consultantplus://offline/ref=D437FC9D2AD86C7850D2D01E2C235FDAF1E2C887DC97F129F964F9AA58E6E750192A5385E76753C19519411256268F0FA95E7225D445kBE8O" TargetMode="External"/><Relationship Id="rId32" Type="http://schemas.openxmlformats.org/officeDocument/2006/relationships/hyperlink" Target="file:///C:\Users\&#1041;.&#1043;&#1091;&#1083;&#1100;&#1094;&#1086;&#1074;&#1086;\Desktop\&#1088;&#1077;&#1075;&#1083;&#1072;&#1084;&#1077;&#1085;&#1090;%20&#1087;&#1086;%20&#1072;&#1076;&#1088;&#1077;&#1089;&#1072;&#1084;.docx" TargetMode="External"/><Relationship Id="rId37" Type="http://schemas.openxmlformats.org/officeDocument/2006/relationships/hyperlink" Target="file:///C:\Users\&#1041;.&#1043;&#1091;&#1083;&#1100;&#1094;&#1086;&#1074;&#1086;\Desktop\&#1088;&#1077;&#1075;&#1083;&#1072;&#1084;&#1077;&#1085;&#1090;%20&#1087;&#1086;%20&#1072;&#1076;&#1088;&#1077;&#1089;&#1072;&#1084;.docx" TargetMode="External"/><Relationship Id="rId40" Type="http://schemas.openxmlformats.org/officeDocument/2006/relationships/hyperlink" Target="file:///C:\Users\&#1041;.&#1043;&#1091;&#1083;&#1100;&#1094;&#1086;&#1074;&#1086;\Desktop\&#1088;&#1077;&#1075;&#1083;&#1072;&#1084;&#1077;&#1085;&#1090;%20&#1087;&#1086;%20&#1072;&#1076;&#1088;&#1077;&#1089;&#1072;&#1084;.docx" TargetMode="External"/><Relationship Id="rId45" Type="http://schemas.openxmlformats.org/officeDocument/2006/relationships/hyperlink" Target="consultantplus://offline/ref=D437FC9D2AD86C7850D2D01E2C235FDAF1E1CA83DB94F129F964F9AA58E6E750192A5385E76252C2C94351161F728610AC426D25CA45BA2Ak8EBO" TargetMode="External"/><Relationship Id="rId53" Type="http://schemas.openxmlformats.org/officeDocument/2006/relationships/hyperlink" Target="consultantplus://offline/ref=D437FC9D2AD86C7850D2D01E2C235FDAF1E1CB8AD697F129F964F9AA58E6E750192A5387E669069B851D08465F398A13B65E6C25kDE6O" TargetMode="External"/><Relationship Id="rId58" Type="http://schemas.openxmlformats.org/officeDocument/2006/relationships/hyperlink" Target="file:///C:\Users\&#1041;.&#1043;&#1091;&#1083;&#1100;&#1094;&#1086;&#1074;&#1086;\Desktop\&#1088;&#1077;&#1075;&#1083;&#1072;&#1084;&#1077;&#1085;&#1090;%20&#1087;&#1086;%20&#1072;&#1076;&#1088;&#1077;&#1089;&#1072;&#1084;.docx" TargetMode="External"/><Relationship Id="rId66" Type="http://schemas.openxmlformats.org/officeDocument/2006/relationships/hyperlink" Target="file:///C:\Users\&#1041;.&#1043;&#1091;&#1083;&#1100;&#1094;&#1086;&#1074;&#1086;\Desktop\&#1088;&#1077;&#1075;&#1083;&#1072;&#1084;&#1077;&#1085;&#1090;%20&#1087;&#1086;%20&#1072;&#1076;&#1088;&#1077;&#1089;&#1072;&#1084;.docx" TargetMode="External"/><Relationship Id="rId74" Type="http://schemas.openxmlformats.org/officeDocument/2006/relationships/hyperlink" Target="file:///C:\Users\&#1041;.&#1043;&#1091;&#1083;&#1100;&#1094;&#1086;&#1074;&#1086;\Desktop\&#1088;&#1077;&#1075;&#1083;&#1072;&#1084;&#1077;&#1085;&#1090;%20&#1087;&#1086;%20&#1072;&#1076;&#1088;&#1077;&#1089;&#1072;&#1084;.docx" TargetMode="External"/><Relationship Id="rId79" Type="http://schemas.openxmlformats.org/officeDocument/2006/relationships/hyperlink" Target="consultantplus://offline/ref=D437FC9D2AD86C7850D2D01E2C235FDAF1E2C887DC97F129F964F9AA58E6E750192A538DE662599E900C504A5A239510AA426E27D6k4E5O" TargetMode="External"/><Relationship Id="rId5" Type="http://schemas.openxmlformats.org/officeDocument/2006/relationships/hyperlink" Target="consultantplus://offline/ref=D437FC9D2AD86C7850D2D01E2C235FDAF1E1CB8AD697F129F964F9AA58E6E750192A5385E76252C2C74351161F728610AC426D25CA45BA2Ak8EBO" TargetMode="External"/><Relationship Id="rId61" Type="http://schemas.openxmlformats.org/officeDocument/2006/relationships/hyperlink" Target="consultantplus://offline/ref=D437FC9D2AD86C7850D2D01E2C235FDAF1E2CF83D790F129F964F9AA58E6E750192A5380EE69069B851D08465F398A13B65E6C25kDE6O" TargetMode="External"/><Relationship Id="rId82" Type="http://schemas.openxmlformats.org/officeDocument/2006/relationships/theme" Target="theme/theme1.xml"/><Relationship Id="rId10" Type="http://schemas.openxmlformats.org/officeDocument/2006/relationships/hyperlink" Target="file:///C:\Users\&#1041;.&#1043;&#1091;&#1083;&#1100;&#1094;&#1086;&#1074;&#1086;\Desktop\&#1088;&#1077;&#1075;&#1083;&#1072;&#1084;&#1077;&#1085;&#1090;%20&#1087;&#1086;%20&#1072;&#1076;&#1088;&#1077;&#1089;&#1072;&#1084;.docx" TargetMode="External"/><Relationship Id="rId19" Type="http://schemas.openxmlformats.org/officeDocument/2006/relationships/hyperlink" Target="consultantplus://offline/ref=D437FC9D2AD86C7850D2D01E2C235FDAF1E2CF83D994F129F964F9AA58E6E750192A5385E76250CAC34351161F728610AC426D25CA45BA2Ak8EBO" TargetMode="External"/><Relationship Id="rId31" Type="http://schemas.openxmlformats.org/officeDocument/2006/relationships/hyperlink" Target="file:///C:\Users\&#1041;.&#1043;&#1091;&#1083;&#1100;&#1094;&#1086;&#1074;&#1086;\Desktop\&#1088;&#1077;&#1075;&#1083;&#1072;&#1084;&#1077;&#1085;&#1090;%20&#1087;&#1086;%20&#1072;&#1076;&#1088;&#1077;&#1089;&#1072;&#1084;.docx" TargetMode="External"/><Relationship Id="rId44" Type="http://schemas.openxmlformats.org/officeDocument/2006/relationships/hyperlink" Target="file:///C:\Users\&#1041;.&#1043;&#1091;&#1083;&#1100;&#1094;&#1086;&#1074;&#1086;\Desktop\&#1088;&#1077;&#1075;&#1083;&#1072;&#1084;&#1077;&#1085;&#1090;%20&#1087;&#1086;%20&#1072;&#1076;&#1088;&#1077;&#1089;&#1072;&#1084;.docx" TargetMode="External"/><Relationship Id="rId52" Type="http://schemas.openxmlformats.org/officeDocument/2006/relationships/hyperlink" Target="consultantplus://offline/ref=D437FC9D2AD86C7850D2D01E2C235FDAF1E1CB8AD697F129F964F9AA58E6E750192A5386E169069B851D08465F398A13B65E6C25kDE6O" TargetMode="External"/><Relationship Id="rId60" Type="http://schemas.openxmlformats.org/officeDocument/2006/relationships/hyperlink" Target="file:///C:\Users\&#1041;.&#1043;&#1091;&#1083;&#1100;&#1094;&#1086;&#1074;&#1086;\Desktop\&#1088;&#1077;&#1075;&#1083;&#1072;&#1084;&#1077;&#1085;&#1090;%20&#1087;&#1086;%20&#1072;&#1076;&#1088;&#1077;&#1089;&#1072;&#1084;.docx" TargetMode="External"/><Relationship Id="rId65" Type="http://schemas.openxmlformats.org/officeDocument/2006/relationships/hyperlink" Target="consultantplus://offline/ref=D437FC9D2AD86C7850D2D01E2C235FDAF6E2C985D793F129F964F9AA58E6E7500B2A0B89E6664CCBC356074759k2E5O" TargetMode="External"/><Relationship Id="rId73" Type="http://schemas.openxmlformats.org/officeDocument/2006/relationships/hyperlink" Target="consultantplus://offline/ref=D437FC9D2AD86C7850D2D01E2C235FDAF1E2CF8BDB93F129F964F9AA58E6E7500B2A0B89E6664CCBC356074759k2E5O" TargetMode="External"/><Relationship Id="rId78" Type="http://schemas.openxmlformats.org/officeDocument/2006/relationships/hyperlink" Target="file:///C:\Users\&#1041;.&#1043;&#1091;&#1083;&#1100;&#1094;&#1086;&#1074;&#1086;\Desktop\&#1088;&#1077;&#1075;&#1083;&#1072;&#1084;&#1077;&#1085;&#1090;%20&#1087;&#1086;%20&#1072;&#1076;&#1088;&#1077;&#1089;&#1072;&#1084;.doc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gultsovo" TargetMode="External"/><Relationship Id="rId14" Type="http://schemas.openxmlformats.org/officeDocument/2006/relationships/hyperlink" Target="consultantplus://offline/ref=D437FC9D2AD86C7850D2D01E2C235FDAF1E1CF80DB95F129F964F9AA58E6E7500B2A0B89E6664CCBC356074759k2E5O" TargetMode="External"/><Relationship Id="rId22" Type="http://schemas.openxmlformats.org/officeDocument/2006/relationships/hyperlink" Target="file:///C:\Users\&#1041;.&#1043;&#1091;&#1083;&#1100;&#1094;&#1086;&#1074;&#1086;\Desktop\&#1088;&#1077;&#1075;&#1083;&#1072;&#1084;&#1077;&#1085;&#1090;%20&#1087;&#1086;%20&#1072;&#1076;&#1088;&#1077;&#1089;&#1072;&#1084;.docx" TargetMode="External"/><Relationship Id="rId27" Type="http://schemas.openxmlformats.org/officeDocument/2006/relationships/hyperlink" Target="consultantplus://offline/ref=D437FC9D2AD86C7850D2D01E2C235FDAF1E2CF8BDB93F129F964F9AA58E6E7500B2A0B89E6664CCBC356074759k2E5O" TargetMode="External"/><Relationship Id="rId30" Type="http://schemas.openxmlformats.org/officeDocument/2006/relationships/hyperlink" Target="consultantplus://offline/ref=D437FC9D2AD86C7850D2D01E2C235FDAF1E1CB8AD697F129F964F9AA58E6E750192A5386E069069B851D08465F398A13B65E6C25kDE6O" TargetMode="External"/><Relationship Id="rId35" Type="http://schemas.openxmlformats.org/officeDocument/2006/relationships/hyperlink" Target="file:///C:\Users\&#1041;.&#1043;&#1091;&#1083;&#1100;&#1094;&#1086;&#1074;&#1086;\Desktop\&#1088;&#1077;&#1075;&#1083;&#1072;&#1084;&#1077;&#1085;&#1090;%20&#1087;&#1086;%20&#1072;&#1076;&#1088;&#1077;&#1089;&#1072;&#1084;.docx" TargetMode="External"/><Relationship Id="rId43" Type="http://schemas.openxmlformats.org/officeDocument/2006/relationships/hyperlink" Target="consultantplus://offline/ref=D437FC9D2AD86C7850D2D01E2C235FDAF1E2CA8AD896F129F964F9AA58E6E750192A5385E76251CFC34351161F728610AC426D25CA45BA2Ak8EBO" TargetMode="External"/><Relationship Id="rId48" Type="http://schemas.openxmlformats.org/officeDocument/2006/relationships/hyperlink" Target="file:///C:\Users\&#1041;.&#1043;&#1091;&#1083;&#1100;&#1094;&#1086;&#1074;&#1086;\Desktop\&#1088;&#1077;&#1075;&#1083;&#1072;&#1084;&#1077;&#1085;&#1090;%20&#1087;&#1086;%20&#1072;&#1076;&#1088;&#1077;&#1089;&#1072;&#1084;.docx" TargetMode="External"/><Relationship Id="rId56" Type="http://schemas.openxmlformats.org/officeDocument/2006/relationships/hyperlink" Target="file:///C:\Users\&#1041;.&#1043;&#1091;&#1083;&#1100;&#1094;&#1086;&#1074;&#1086;\Desktop\&#1088;&#1077;&#1075;&#1083;&#1072;&#1084;&#1077;&#1085;&#1090;%20&#1087;&#1086;%20&#1072;&#1076;&#1088;&#1077;&#1089;&#1072;&#1084;.docx" TargetMode="External"/><Relationship Id="rId64" Type="http://schemas.openxmlformats.org/officeDocument/2006/relationships/hyperlink" Target="consultantplus://offline/ref=D437FC9D2AD86C7850D2D01E2C235FDAF1E2CA8AD896F129F964F9AA58E6E7500B2A0B89E6664CCBC356074759k2E5O" TargetMode="External"/><Relationship Id="rId69" Type="http://schemas.openxmlformats.org/officeDocument/2006/relationships/hyperlink" Target="file:///C:\Users\&#1041;.&#1043;&#1091;&#1083;&#1100;&#1094;&#1086;&#1074;&#1086;\Desktop\&#1088;&#1077;&#1075;&#1083;&#1072;&#1084;&#1077;&#1085;&#1090;%20&#1087;&#1086;%20&#1072;&#1076;&#1088;&#1077;&#1089;&#1072;&#1084;.docx" TargetMode="External"/><Relationship Id="rId77" Type="http://schemas.openxmlformats.org/officeDocument/2006/relationships/hyperlink" Target="file:///C:\Users\&#1041;.&#1043;&#1091;&#1083;&#1100;&#1094;&#1086;&#1074;&#1086;\Desktop\&#1088;&#1077;&#1075;&#1083;&#1072;&#1084;&#1077;&#1085;&#1090;%20&#1087;&#1086;%20&#1072;&#1076;&#1088;&#1077;&#1089;&#1072;&#1084;.docx" TargetMode="External"/><Relationship Id="rId8" Type="http://schemas.openxmlformats.org/officeDocument/2006/relationships/hyperlink" Target="consultantplus://offline/ref=D437FC9D2AD86C7850D2D01E2C235FDAF1E2C887DC97F129F964F9AA58E6E750192A5385E76753C19519411256268F0FA95E7225D445kBE8O" TargetMode="External"/><Relationship Id="rId51" Type="http://schemas.openxmlformats.org/officeDocument/2006/relationships/hyperlink" Target="consultantplus://offline/ref=D437FC9D2AD86C7850D2D01E2C235FDAF1E1CB8AD697F129F964F9AA58E6E750192A5386E369069B851D08465F398A13B65E6C25kDE6O" TargetMode="External"/><Relationship Id="rId72" Type="http://schemas.openxmlformats.org/officeDocument/2006/relationships/hyperlink" Target="file:///C:\Users\&#1041;.&#1043;&#1091;&#1083;&#1100;&#1094;&#1086;&#1074;&#1086;\Desktop\&#1088;&#1077;&#1075;&#1083;&#1072;&#1084;&#1077;&#1085;&#1090;%20&#1087;&#1086;%20&#1072;&#1076;&#1088;&#1077;&#1089;&#1072;&#1084;.docx" TargetMode="External"/><Relationship Id="rId80" Type="http://schemas.openxmlformats.org/officeDocument/2006/relationships/hyperlink" Target="consultantplus://offline/ref=D437FC9D2AD86C7850D2D01E2C235FDAF1E2C887DC97F129F964F9AA58E6E750192A538DE662599E900C504A5A239510AA426E27D6k4E5O" TargetMode="External"/><Relationship Id="rId3" Type="http://schemas.openxmlformats.org/officeDocument/2006/relationships/settings" Target="settings.xml"/><Relationship Id="rId12" Type="http://schemas.openxmlformats.org/officeDocument/2006/relationships/hyperlink" Target="consultantplus://offline/ref=D437FC9D2AD86C7850D2D01E2C235FDAF1E1CC87DB9BF129F964F9AA58E6E750192A5385E76252C8C24351161F728610AC426D25CA45BA2Ak8EBO" TargetMode="External"/><Relationship Id="rId17" Type="http://schemas.openxmlformats.org/officeDocument/2006/relationships/hyperlink" Target="consultantplus://offline/ref=D437FC9D2AD86C7850D2D01E2C235FDAF1E1CB8AD697F129F964F9AA58E6E750192A5385E76252CCC64351161F728610AC426D25CA45BA2Ak8EBO" TargetMode="External"/><Relationship Id="rId25" Type="http://schemas.openxmlformats.org/officeDocument/2006/relationships/hyperlink" Target="consultantplus://offline/ref=D437FC9D2AD86C7850D2D01E2C235FDAF1E2CA8AD896F129F964F9AA58E6E750192A5387EC36038E944504434526890FAA5C6Ek2E5O" TargetMode="External"/><Relationship Id="rId33" Type="http://schemas.openxmlformats.org/officeDocument/2006/relationships/hyperlink" Target="file:///C:\Users\&#1041;.&#1043;&#1091;&#1083;&#1100;&#1094;&#1086;&#1074;&#1086;\Desktop\&#1088;&#1077;&#1075;&#1083;&#1072;&#1084;&#1077;&#1085;&#1090;%20&#1087;&#1086;%20&#1072;&#1076;&#1088;&#1077;&#1089;&#1072;&#1084;.docx" TargetMode="External"/><Relationship Id="rId38" Type="http://schemas.openxmlformats.org/officeDocument/2006/relationships/hyperlink" Target="file:///C:\Users\&#1041;.&#1043;&#1091;&#1083;&#1100;&#1094;&#1086;&#1074;&#1086;\Desktop\&#1088;&#1077;&#1075;&#1083;&#1072;&#1084;&#1077;&#1085;&#1090;%20&#1087;&#1086;%20&#1072;&#1076;&#1088;&#1077;&#1089;&#1072;&#1084;.docx" TargetMode="External"/><Relationship Id="rId46" Type="http://schemas.openxmlformats.org/officeDocument/2006/relationships/hyperlink" Target="file:///C:\Users\&#1041;.&#1043;&#1091;&#1083;&#1100;&#1094;&#1086;&#1074;&#1086;\Desktop\&#1088;&#1077;&#1075;&#1083;&#1072;&#1084;&#1077;&#1085;&#1090;%20&#1087;&#1086;%20&#1072;&#1076;&#1088;&#1077;&#1089;&#1072;&#1084;.docx" TargetMode="External"/><Relationship Id="rId59" Type="http://schemas.openxmlformats.org/officeDocument/2006/relationships/hyperlink" Target="file:///C:\Users\&#1041;.&#1043;&#1091;&#1083;&#1100;&#1094;&#1086;&#1074;&#1086;\Desktop\&#1088;&#1077;&#1075;&#1083;&#1072;&#1084;&#1077;&#1085;&#1090;%20&#1087;&#1086;%20&#1072;&#1076;&#1088;&#1077;&#1089;&#1072;&#1084;.docx" TargetMode="External"/><Relationship Id="rId67" Type="http://schemas.openxmlformats.org/officeDocument/2006/relationships/hyperlink" Target="consultantplus://offline/ref=D437FC9D2AD86C7850D2D01E2C235FDAF1E1CF80DB95F129F964F9AA58E6E7500B2A0B89E6664CCBC356074759k2E5O" TargetMode="External"/><Relationship Id="rId20" Type="http://schemas.openxmlformats.org/officeDocument/2006/relationships/hyperlink" Target="consultantplus://offline/ref=D437FC9D2AD86C7850D2D01E2C235FDAF1E3C18BDE95F129F964F9AA58E6E750192A5385E76250C9C34351161F728610AC426D25CA45BA2Ak8EBO" TargetMode="External"/><Relationship Id="rId41" Type="http://schemas.openxmlformats.org/officeDocument/2006/relationships/hyperlink" Target="consultantplus://offline/ref=D437FC9D2AD86C7850D2D01E2C235FDAF1E2CA8AD896F129F964F9AA58E6E750192A5380E469069B851D08465F398A13B65E6C25kDE6O" TargetMode="External"/><Relationship Id="rId54" Type="http://schemas.openxmlformats.org/officeDocument/2006/relationships/hyperlink" Target="file:///C:\Users\&#1041;.&#1043;&#1091;&#1083;&#1100;&#1094;&#1086;&#1074;&#1086;\Desktop\&#1088;&#1077;&#1075;&#1083;&#1072;&#1084;&#1077;&#1085;&#1090;%20&#1087;&#1086;%20&#1072;&#1076;&#1088;&#1077;&#1089;&#1072;&#1084;.docx" TargetMode="External"/><Relationship Id="rId62" Type="http://schemas.openxmlformats.org/officeDocument/2006/relationships/hyperlink" Target="consultantplus://offline/ref=D437FC9D2AD86C7850D2D01E2C235FDAF1E2CA8AD896F129F964F9AA58E6E750192A5385E765599E900C504A5A239510AA426E27D6k4E5O" TargetMode="External"/><Relationship Id="rId70" Type="http://schemas.openxmlformats.org/officeDocument/2006/relationships/hyperlink" Target="file:///C:\Users\&#1041;.&#1043;&#1091;&#1083;&#1100;&#1094;&#1086;&#1074;&#1086;\Desktop\&#1088;&#1077;&#1075;&#1083;&#1072;&#1084;&#1077;&#1085;&#1090;%20&#1087;&#1086;%20&#1072;&#1076;&#1088;&#1077;&#1089;&#1072;&#1084;.docx" TargetMode="External"/><Relationship Id="rId75" Type="http://schemas.openxmlformats.org/officeDocument/2006/relationships/hyperlink" Target="file:///C:\Users\&#1041;.&#1043;&#1091;&#1083;&#1100;&#1094;&#1086;&#1074;&#1086;\Desktop\&#1088;&#1077;&#1075;&#1083;&#1072;&#1084;&#1077;&#1085;&#1090;%20&#1087;&#1086;%20&#1072;&#1076;&#1088;&#1077;&#1089;&#1072;&#1084;.docx" TargetMode="External"/><Relationship Id="rId1" Type="http://schemas.openxmlformats.org/officeDocument/2006/relationships/styles" Target="styles.xml"/><Relationship Id="rId6" Type="http://schemas.openxmlformats.org/officeDocument/2006/relationships/hyperlink" Target="consultantplus://offline/ref=D437FC9D2AD86C7850D2D01E2C235FDAF1E1CB8AD697F129F964F9AA58E6E750192A5383E169069B851D08465F398A13B65E6C25kDE6O" TargetMode="External"/><Relationship Id="rId15" Type="http://schemas.openxmlformats.org/officeDocument/2006/relationships/hyperlink" Target="consultantplus://offline/ref=D437FC9D2AD86C7850D2D01E2C235FDAF1E1CB8AD697F129F964F9AA58E6E750192A5385E76253C8C74351161F728610AC426D25CA45BA2Ak8EBO" TargetMode="External"/><Relationship Id="rId23" Type="http://schemas.openxmlformats.org/officeDocument/2006/relationships/hyperlink" Target="consultantplus://offline/ref=D437FC9D2AD86C7850D2D01E2C235FDAF1E2C887DC97F129F964F9AA58E6E750192A5385E76251C9C74351161F728610AC426D25CA45BA2Ak8EBO" TargetMode="External"/><Relationship Id="rId28" Type="http://schemas.openxmlformats.org/officeDocument/2006/relationships/hyperlink" Target="consultantplus://offline/ref=D437FC9D2AD86C7850D2D01E2C235FDAF1E2CF8BDB93F129F964F9AA58E6E7500B2A0B89E6664CCBC356074759k2E5O" TargetMode="External"/><Relationship Id="rId36" Type="http://schemas.openxmlformats.org/officeDocument/2006/relationships/hyperlink" Target="file:///C:\Users\&#1041;.&#1043;&#1091;&#1083;&#1100;&#1094;&#1086;&#1074;&#1086;\Desktop\&#1088;&#1077;&#1075;&#1083;&#1072;&#1084;&#1077;&#1085;&#1090;%20&#1087;&#1086;%20&#1072;&#1076;&#1088;&#1077;&#1089;&#1072;&#1084;.docx" TargetMode="External"/><Relationship Id="rId49" Type="http://schemas.openxmlformats.org/officeDocument/2006/relationships/hyperlink" Target="consultantplus://offline/ref=D437FC9D2AD86C7850D2D01E2C235FDAF1E1CB8AD697F129F964F9AA58E6E750192A5382EC36038E944504434526890FAA5C6Ek2E5O" TargetMode="External"/><Relationship Id="rId57" Type="http://schemas.openxmlformats.org/officeDocument/2006/relationships/hyperlink" Target="file:///C:\Users\&#1041;.&#1043;&#1091;&#1083;&#1100;&#1094;&#1086;&#1074;&#1086;\Desktop\&#1088;&#1077;&#1075;&#1083;&#1072;&#1084;&#1077;&#1085;&#1090;%20&#1087;&#1086;%20&#1072;&#1076;&#1088;&#1077;&#1089;&#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13802</Words>
  <Characters>78673</Characters>
  <Application>Microsoft Office Word</Application>
  <DocSecurity>0</DocSecurity>
  <Lines>655</Lines>
  <Paragraphs>184</Paragraphs>
  <ScaleCrop>false</ScaleCrop>
  <Company>SPecialiST RePack</Company>
  <LinksUpToDate>false</LinksUpToDate>
  <CharactersWithSpaces>92291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Б.Гульцово</dc:creator>
  <cp:lastModifiedBy>Б.Гульцово</cp:lastModifiedBy>
  <cp:revision>2</cp:revision>
  <dcterms:created xsi:type="dcterms:W3CDTF">2022-12-16T10:10:00Z</dcterms:created>
  <dcterms:modified xsi:type="dcterms:W3CDTF">2022-12-16T10:17:00Z</dcterms:modified>
</cp:coreProperties>
</file>