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58"/>
        <w:jc w:val="center"/>
        <w:rPr>
          <w:b/>
          <w:color w:val="333333"/>
          <w:sz w:val="26"/>
          <w:szCs w:val="26"/>
        </w:rPr>
      </w:pPr>
      <w:bookmarkStart w:id="0" w:name="_GoBack"/>
      <w:bookmarkEnd w:id="0"/>
    </w:p>
    <w:p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АДМИНИСТРАЦИЯ</w:t>
      </w:r>
    </w:p>
    <w:p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АЛАНАПСКОГО СЕЛЬСКОГО ПОСЕЛЕНИЯ</w:t>
      </w:r>
    </w:p>
    <w:p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Верхнебуреинского муниципального района</w:t>
      </w:r>
    </w:p>
    <w:p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Хабаровского края</w:t>
      </w:r>
    </w:p>
    <w:p>
      <w:pPr>
        <w:jc w:val="center"/>
        <w:rPr>
          <w:b/>
          <w:color w:val="333333"/>
          <w:sz w:val="26"/>
          <w:szCs w:val="26"/>
        </w:rPr>
      </w:pPr>
    </w:p>
    <w:p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ПОСТАНОВЛЕНИЕ</w:t>
      </w:r>
    </w:p>
    <w:p>
      <w:pPr>
        <w:jc w:val="center"/>
        <w:rPr>
          <w:b/>
          <w:color w:val="333333"/>
          <w:sz w:val="26"/>
          <w:szCs w:val="26"/>
        </w:rPr>
      </w:pPr>
    </w:p>
    <w:p>
      <w:pPr>
        <w:jc w:val="center"/>
        <w:rPr>
          <w:b/>
          <w:color w:val="333333"/>
          <w:sz w:val="26"/>
          <w:szCs w:val="26"/>
        </w:rPr>
      </w:pPr>
    </w:p>
    <w:p>
      <w:pPr>
        <w:jc w:val="both"/>
        <w:rPr>
          <w:sz w:val="26"/>
          <w:szCs w:val="26"/>
          <w:u w:val="single"/>
        </w:rPr>
      </w:pPr>
      <w:r>
        <w:rPr>
          <w:color w:val="333333"/>
          <w:sz w:val="26"/>
          <w:szCs w:val="26"/>
          <w:u w:val="single"/>
        </w:rPr>
        <w:t>15.12.2016</w:t>
      </w:r>
      <w:r>
        <w:rPr>
          <w:color w:val="333333"/>
          <w:sz w:val="26"/>
          <w:szCs w:val="26"/>
          <w:u w:val="single"/>
        </w:rPr>
        <w:tab/>
        <w:t>№ 64</w:t>
      </w:r>
    </w:p>
    <w:p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с. Аланап</w:t>
      </w:r>
    </w:p>
    <w:p>
      <w:pPr>
        <w:rPr>
          <w:bCs/>
          <w:sz w:val="26"/>
          <w:szCs w:val="26"/>
        </w:rPr>
      </w:pPr>
    </w:p>
    <w:p>
      <w:pPr>
        <w:rPr>
          <w:bCs/>
          <w:sz w:val="26"/>
          <w:szCs w:val="26"/>
        </w:rPr>
      </w:pPr>
    </w:p>
    <w:p>
      <w:pPr>
        <w:rPr>
          <w:bCs/>
          <w:sz w:val="26"/>
          <w:szCs w:val="26"/>
        </w:rPr>
      </w:pPr>
    </w:p>
    <w:p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администрировании доходов</w:t>
      </w:r>
    </w:p>
    <w:p>
      <w:pPr>
        <w:pStyle w:val="a3"/>
        <w:jc w:val="both"/>
        <w:rPr>
          <w:sz w:val="26"/>
          <w:szCs w:val="26"/>
        </w:rPr>
      </w:pPr>
    </w:p>
    <w:p>
      <w:pPr>
        <w:pStyle w:val="a3"/>
        <w:jc w:val="both"/>
        <w:rPr>
          <w:sz w:val="26"/>
          <w:szCs w:val="26"/>
        </w:rPr>
      </w:pPr>
    </w:p>
    <w:p>
      <w:pPr>
        <w:pStyle w:val="a3"/>
        <w:jc w:val="both"/>
        <w:rPr>
          <w:sz w:val="26"/>
          <w:szCs w:val="26"/>
        </w:rPr>
      </w:pPr>
    </w:p>
    <w:p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160.1 Бюджетного кодекса Российской Федерации администрация Аланапского сельского поселения </w:t>
      </w:r>
    </w:p>
    <w:p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ConsPlusTitle"/>
        <w:widowControl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Наделить функциями администратора доходов бюджета и закрепить за Администрацией Аланапского сельского поселения Верхнебуреинского муниципального района Хабаровского края, </w:t>
      </w:r>
      <w:r>
        <w:rPr>
          <w:rFonts w:ascii="Times New Roman" w:hAnsi="Times New Roman" w:cs="Times New Roman"/>
          <w:b w:val="0"/>
          <w:sz w:val="26"/>
          <w:szCs w:val="28"/>
        </w:rPr>
        <w:t>Перечень главного администратора доходов бюджета поселения, закрепляемые за ним виды (подвиды) доходов бюджета</w:t>
      </w:r>
      <w:r>
        <w:rPr>
          <w:rFonts w:ascii="Times New Roman" w:hAnsi="Times New Roman" w:cs="Times New Roman"/>
          <w:b w:val="0"/>
          <w:sz w:val="26"/>
          <w:szCs w:val="26"/>
        </w:rPr>
        <w:t>, согласно Приложению №1 к настоящему постановлению</w:t>
      </w:r>
      <w:r>
        <w:rPr>
          <w:sz w:val="26"/>
          <w:szCs w:val="26"/>
        </w:rPr>
        <w:t xml:space="preserve">. 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исполнения функций администратора доходов бюджета по администрированию поступлений в бюджет (далее порядок), согласно Приложению №2 к настоящему постановлению.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 постановление администрации сельского поселения от 07.12.2016 №63 «Об администрировании доходов».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  Контроль за исполнением настоящего постановления оставляю за собой.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опубликования обнародования, с 01.01.2018г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И.п. главы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       М.А.Повар</w:t>
      </w:r>
    </w:p>
    <w:p>
      <w:pPr>
        <w:pStyle w:val="1"/>
        <w:rPr>
          <w:szCs w:val="24"/>
        </w:rPr>
      </w:pPr>
    </w:p>
    <w:p/>
    <w:p/>
    <w:p/>
    <w:p/>
    <w:p/>
    <w:p>
      <w:pPr>
        <w:pStyle w:val="2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Приложение № 1 </w:t>
      </w:r>
    </w:p>
    <w:p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Аланапского сельского поселения</w:t>
      </w:r>
    </w:p>
    <w:p>
      <w:pPr>
        <w:ind w:right="-81"/>
        <w:jc w:val="right"/>
      </w:pPr>
      <w:r>
        <w:t>от 15.12.2017 № 64</w:t>
      </w:r>
    </w:p>
    <w:p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  главного администратора доходов  бюджета поселения, закрепляемые за ним виды (подвиды) доходов бюджета</w:t>
      </w:r>
    </w:p>
    <w:p>
      <w:pPr>
        <w:jc w:val="center"/>
        <w:rPr>
          <w:sz w:val="26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7"/>
        <w:gridCol w:w="5566"/>
      </w:tblGrid>
      <w:tr>
        <w:trPr>
          <w:trHeight w:val="60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Lines/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Код бюджетной  классификации</w:t>
            </w:r>
          </w:p>
          <w:p>
            <w:pPr>
              <w:rPr>
                <w:sz w:val="26"/>
                <w:szCs w:val="26"/>
              </w:rPr>
            </w:pPr>
            <w:r>
              <w:rPr>
                <w:lang w:eastAsia="ar-SA"/>
              </w:rPr>
              <w:t xml:space="preserve"> Российской Федерации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главного администратора</w:t>
            </w:r>
          </w:p>
        </w:tc>
      </w:tr>
      <w:tr>
        <w:trPr>
          <w:trHeight w:val="8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главного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eastAsia="ar-SA"/>
              </w:rPr>
              <w:t>администратора доходов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доходов бюджета</w:t>
            </w:r>
          </w:p>
        </w:tc>
        <w:tc>
          <w:tcPr>
            <w:tcW w:w="5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 w:val="26"/>
                <w:szCs w:val="26"/>
              </w:rPr>
            </w:pP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Аланапского </w:t>
            </w:r>
            <w:r>
              <w:rPr>
                <w:b/>
                <w:bCs/>
                <w:sz w:val="26"/>
                <w:szCs w:val="26"/>
              </w:rPr>
              <w:t>сельского поселения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1 08 04020 01 0000 110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  <w:highlight w:val="yellow"/>
              </w:rPr>
            </w:pPr>
          </w:p>
          <w:p>
            <w:pPr>
              <w:rPr>
                <w:sz w:val="26"/>
                <w:szCs w:val="26"/>
                <w:highlight w:val="yellow"/>
              </w:rPr>
            </w:pPr>
          </w:p>
          <w:p>
            <w:pPr>
              <w:rPr>
                <w:sz w:val="26"/>
                <w:szCs w:val="26"/>
                <w:highlight w:val="yellow"/>
              </w:rPr>
            </w:pPr>
          </w:p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1 11 05035 10 0000 120</w:t>
            </w:r>
          </w:p>
          <w:p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bCs/>
                <w:iCs/>
                <w:color w:val="000000"/>
                <w:sz w:val="26"/>
                <w:szCs w:val="26"/>
              </w:rPr>
              <w:t>сельских поселений</w:t>
            </w:r>
            <w:r>
              <w:rPr>
                <w:color w:val="000000"/>
                <w:sz w:val="26"/>
                <w:szCs w:val="26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  <w:p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r>
              <w:rPr>
                <w:bCs/>
                <w:iCs/>
                <w:color w:val="000000"/>
                <w:sz w:val="26"/>
                <w:szCs w:val="26"/>
              </w:rPr>
              <w:t>сельских поселений</w:t>
            </w:r>
            <w:r>
              <w:rPr>
                <w:color w:val="000000"/>
                <w:sz w:val="26"/>
                <w:szCs w:val="26"/>
              </w:rPr>
              <w:t xml:space="preserve"> (за исключением земельных участков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  <w:highlight w:val="yellow"/>
              </w:rPr>
            </w:pPr>
          </w:p>
          <w:p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1 13 01995 10 0000 130</w:t>
            </w:r>
          </w:p>
          <w:p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iCs/>
                <w:color w:val="000000"/>
                <w:sz w:val="26"/>
                <w:szCs w:val="26"/>
              </w:rPr>
              <w:t>сельских поселений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1 13 02065 10 0000130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1 16 18050 10 0000 140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napToGrid w:val="0"/>
                <w:sz w:val="26"/>
                <w:szCs w:val="26"/>
              </w:rPr>
            </w:pPr>
          </w:p>
          <w:p>
            <w:pPr>
              <w:rPr>
                <w:snapToGrid w:val="0"/>
                <w:sz w:val="26"/>
                <w:szCs w:val="26"/>
              </w:rPr>
            </w:pPr>
            <w:r>
              <w:t>1 16 32000 10 0000 140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1 16 33050 10 0000 140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napToGrid w:val="0"/>
                <w:sz w:val="26"/>
                <w:szCs w:val="26"/>
                <w:highlight w:val="yellow"/>
              </w:rPr>
            </w:pPr>
          </w:p>
          <w:p>
            <w:pPr>
              <w:rPr>
                <w:snapToGrid w:val="0"/>
                <w:sz w:val="26"/>
                <w:szCs w:val="26"/>
                <w:highlight w:val="yellow"/>
              </w:rPr>
            </w:pPr>
            <w:r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both"/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1 17 05050 10 0000 180</w:t>
            </w:r>
          </w:p>
          <w:p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2 02 15001 10 0000 151</w:t>
            </w:r>
          </w:p>
          <w:p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>
        <w:trPr>
          <w:trHeight w:val="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2 02 29999 10 0000 151</w:t>
            </w:r>
          </w:p>
          <w:p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</w:tr>
      <w:tr>
        <w:trPr>
          <w:trHeight w:val="9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365"/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2 02 35930  10 0000 151</w:t>
            </w:r>
          </w:p>
          <w:p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>
        <w:trPr>
          <w:trHeight w:val="1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365"/>
              <w:jc w:val="both"/>
              <w:rPr>
                <w:sz w:val="26"/>
                <w:szCs w:val="26"/>
              </w:rPr>
            </w:pPr>
          </w:p>
          <w:p>
            <w:pPr>
              <w:ind w:right="-365"/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2 02  35118 10 0000 151</w:t>
            </w:r>
          </w:p>
          <w:p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воинского учета</w:t>
            </w:r>
          </w:p>
        </w:tc>
      </w:tr>
      <w:tr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2 02 30024 10 0000 151</w:t>
            </w:r>
          </w:p>
          <w:p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 поселений на выполнение передаваемых полномочий</w:t>
            </w:r>
          </w:p>
        </w:tc>
      </w:tr>
      <w:tr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2 02 40014 10 0000 151</w:t>
            </w:r>
          </w:p>
          <w:p>
            <w:pPr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2 02 49999 10 0000 151</w:t>
            </w:r>
          </w:p>
          <w:p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2 07 05030 10 0000 180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  <w:highlight w:val="yellow"/>
              </w:rPr>
            </w:pPr>
          </w:p>
          <w:p>
            <w:pPr>
              <w:jc w:val="both"/>
              <w:rPr>
                <w:sz w:val="26"/>
                <w:szCs w:val="26"/>
                <w:highlight w:val="yellow"/>
              </w:rPr>
            </w:pPr>
          </w:p>
          <w:p>
            <w:pPr>
              <w:jc w:val="both"/>
              <w:rPr>
                <w:sz w:val="26"/>
                <w:szCs w:val="26"/>
                <w:highlight w:val="yellow"/>
              </w:rPr>
            </w:pPr>
          </w:p>
          <w:p>
            <w:pPr>
              <w:jc w:val="both"/>
              <w:rPr>
                <w:sz w:val="26"/>
                <w:szCs w:val="26"/>
                <w:highlight w:val="yellow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2 08 05000 10 0000 151</w:t>
            </w:r>
          </w:p>
          <w:p>
            <w:pPr>
              <w:ind w:right="-36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4"/>
              <w:spacing w:after="0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2 18 60010 10 0000 151</w:t>
            </w:r>
          </w:p>
          <w:p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2 19 60010 10 0000 151</w:t>
            </w:r>
          </w:p>
          <w:p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>
              <w:rPr>
                <w:color w:val="000000"/>
                <w:sz w:val="26"/>
                <w:szCs w:val="26"/>
              </w:rPr>
              <w:lastRenderedPageBreak/>
              <w:t>целевое назначение, прошлых лет из бюджетов сельских  поселений</w:t>
            </w:r>
          </w:p>
        </w:tc>
      </w:tr>
    </w:tbl>
    <w:p>
      <w:pPr>
        <w:pStyle w:val="2"/>
        <w:rPr>
          <w:rFonts w:ascii="Times New Roman" w:hAnsi="Times New Roman"/>
          <w:b w:val="0"/>
          <w:i/>
          <w:color w:val="auto"/>
        </w:rPr>
      </w:pPr>
    </w:p>
    <w:p>
      <w:pPr>
        <w:pStyle w:val="2"/>
        <w:jc w:val="right"/>
        <w:rPr>
          <w:rFonts w:ascii="Times New Roman" w:hAnsi="Times New Roman"/>
          <w:b w:val="0"/>
          <w:i/>
          <w:color w:val="auto"/>
        </w:rPr>
      </w:pPr>
    </w:p>
    <w:p/>
    <w:p/>
    <w:p/>
    <w:p/>
    <w:p/>
    <w:p/>
    <w:p/>
    <w:p/>
    <w:p/>
    <w:p/>
    <w:p/>
    <w:p>
      <w:pPr>
        <w:pStyle w:val="2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Приложение  № 2</w:t>
      </w:r>
    </w:p>
    <w:p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 сельского поселения</w:t>
      </w:r>
    </w:p>
    <w:p>
      <w:pPr>
        <w:ind w:right="-81"/>
        <w:jc w:val="right"/>
      </w:pPr>
      <w:r>
        <w:t>от 15.12.2017 № 64</w:t>
      </w: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pStyle w:val="2"/>
        <w:ind w:left="2832" w:firstLine="708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ПОРЯДОК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исполнения функций Администратора доходов бюджета </w:t>
      </w:r>
    </w:p>
    <w:p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администрированию поступлений в бюджет</w:t>
      </w:r>
    </w:p>
    <w:p>
      <w:pPr>
        <w:jc w:val="center"/>
        <w:rPr>
          <w:sz w:val="26"/>
          <w:szCs w:val="26"/>
        </w:rPr>
      </w:pPr>
    </w:p>
    <w:p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устанавливает общие правила исполнения функций Администратора доходов бюджета Администрацией Аланапского сельского поселения.</w:t>
      </w:r>
    </w:p>
    <w:p>
      <w:pPr>
        <w:jc w:val="both"/>
        <w:rPr>
          <w:sz w:val="26"/>
          <w:szCs w:val="26"/>
          <w:u w:val="single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Бюджетные полномочия Администратора</w:t>
      </w:r>
    </w:p>
    <w:p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доходов бюджета</w:t>
      </w:r>
    </w:p>
    <w:p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Аланапского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б) взыскание задолженности по платежам в бюджет, пеней и штрафов;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2.1.При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III</w:t>
      </w:r>
      <w:r>
        <w:rPr>
          <w:rFonts w:ascii="Times New Roman" w:hAnsi="Times New Roman"/>
          <w:color w:val="auto"/>
        </w:rPr>
        <w:t>. Основные положения по администрированию доходов</w:t>
      </w:r>
    </w:p>
    <w:p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своих полномочий Администратор: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при  взаимодействии с плательщиками выполняет следующие функции:</w:t>
      </w:r>
    </w:p>
    <w:p>
      <w:pPr>
        <w:jc w:val="both"/>
        <w:rPr>
          <w:sz w:val="28"/>
        </w:rPr>
      </w:pPr>
      <w:r>
        <w:rPr>
          <w:sz w:val="26"/>
          <w:szCs w:val="26"/>
        </w:rPr>
        <w:tab/>
        <w:t xml:space="preserve"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</w:t>
      </w:r>
      <w:r>
        <w:rPr>
          <w:sz w:val="26"/>
          <w:szCs w:val="26"/>
        </w:rPr>
        <w:lastRenderedPageBreak/>
        <w:t>информации в реквизитах распоряжений о переводе денежных средств в уплату платежей в бюджетную систему Российской Федерации».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>
      <w:pPr>
        <w:ind w:firstLine="708"/>
        <w:jc w:val="both"/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Заключительные положения</w:t>
      </w:r>
    </w:p>
    <w:p>
      <w:pPr>
        <w:pStyle w:val="21"/>
        <w:spacing w:line="240" w:lineRule="auto"/>
        <w:jc w:val="both"/>
      </w:pPr>
      <w:r>
        <w:tab/>
      </w:r>
      <w:r>
        <w:rPr>
          <w:sz w:val="26"/>
          <w:szCs w:val="26"/>
        </w:rPr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sect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EE87-83FD-418B-B723-1FC7820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2015-12-09T04:24:00Z</cp:lastPrinted>
  <dcterms:created xsi:type="dcterms:W3CDTF">2016-12-12T23:57:00Z</dcterms:created>
  <dcterms:modified xsi:type="dcterms:W3CDTF">2018-01-02T03:58:00Z</dcterms:modified>
</cp:coreProperties>
</file>