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11" w:rsidRPr="00CA2B82" w:rsidRDefault="00B13311" w:rsidP="00B13311">
      <w:pPr>
        <w:spacing w:after="200" w:line="276" w:lineRule="auto"/>
        <w:ind w:firstLine="284"/>
        <w:jc w:val="center"/>
        <w:rPr>
          <w:rFonts w:ascii="Arial" w:hAnsi="Arial" w:cs="Arial"/>
          <w:b/>
          <w:sz w:val="24"/>
          <w:szCs w:val="24"/>
          <w:lang w:eastAsia="en-US"/>
        </w:rPr>
      </w:pPr>
      <w:r w:rsidRPr="00CA2B82">
        <w:rPr>
          <w:rFonts w:ascii="Arial" w:hAnsi="Arial" w:cs="Arial"/>
          <w:b/>
          <w:sz w:val="24"/>
          <w:szCs w:val="24"/>
          <w:lang w:eastAsia="en-US"/>
        </w:rPr>
        <w:t>О Т Ч Е Т</w:t>
      </w:r>
    </w:p>
    <w:p w:rsidR="00B13311" w:rsidRPr="00CA2B82" w:rsidRDefault="00B13311" w:rsidP="00B13311">
      <w:pPr>
        <w:spacing w:after="200" w:line="276" w:lineRule="auto"/>
        <w:ind w:firstLine="284"/>
        <w:jc w:val="center"/>
        <w:rPr>
          <w:rFonts w:ascii="Arial" w:hAnsi="Arial" w:cs="Arial"/>
          <w:b/>
          <w:sz w:val="24"/>
          <w:szCs w:val="24"/>
          <w:lang w:eastAsia="en-US"/>
        </w:rPr>
      </w:pPr>
      <w:r w:rsidRPr="00CA2B82">
        <w:rPr>
          <w:rFonts w:ascii="Arial" w:hAnsi="Arial" w:cs="Arial"/>
          <w:b/>
          <w:sz w:val="24"/>
          <w:szCs w:val="24"/>
          <w:lang w:eastAsia="en-US"/>
        </w:rPr>
        <w:t>Главы   Новокриушанского сельского  поселения</w:t>
      </w:r>
    </w:p>
    <w:p w:rsidR="00B13311" w:rsidRDefault="00B13311" w:rsidP="00B13311">
      <w:pPr>
        <w:spacing w:after="200" w:line="276" w:lineRule="auto"/>
        <w:ind w:firstLine="284"/>
        <w:jc w:val="center"/>
        <w:rPr>
          <w:rFonts w:ascii="Arial" w:hAnsi="Arial" w:cs="Arial"/>
          <w:b/>
          <w:sz w:val="24"/>
          <w:szCs w:val="24"/>
          <w:lang w:eastAsia="en-US"/>
        </w:rPr>
      </w:pPr>
      <w:r w:rsidRPr="00CA2B82">
        <w:rPr>
          <w:rFonts w:ascii="Arial" w:hAnsi="Arial" w:cs="Arial"/>
          <w:b/>
          <w:sz w:val="24"/>
          <w:szCs w:val="24"/>
          <w:lang w:eastAsia="en-US"/>
        </w:rPr>
        <w:t xml:space="preserve">о  проделанной  работе  Администрации за 2016 год перед населением и </w:t>
      </w:r>
    </w:p>
    <w:p w:rsidR="00B13311" w:rsidRPr="00CA2B82" w:rsidRDefault="00B13311" w:rsidP="00B13311">
      <w:pPr>
        <w:spacing w:after="200" w:line="276" w:lineRule="auto"/>
        <w:ind w:firstLine="284"/>
        <w:jc w:val="center"/>
        <w:rPr>
          <w:rFonts w:ascii="Arial" w:hAnsi="Arial" w:cs="Arial"/>
          <w:b/>
          <w:sz w:val="24"/>
          <w:szCs w:val="24"/>
          <w:lang w:eastAsia="en-US"/>
        </w:rPr>
      </w:pPr>
      <w:r w:rsidRPr="00CA2B82">
        <w:rPr>
          <w:rFonts w:ascii="Arial" w:hAnsi="Arial" w:cs="Arial"/>
          <w:b/>
          <w:sz w:val="24"/>
          <w:szCs w:val="24"/>
          <w:lang w:eastAsia="en-US"/>
        </w:rPr>
        <w:t>депутатами Собрания депутатов Новокриушанского сельского поселения.</w:t>
      </w:r>
    </w:p>
    <w:p w:rsidR="00B13311" w:rsidRPr="00CA2B82" w:rsidRDefault="00B13311" w:rsidP="00B13311">
      <w:pPr>
        <w:spacing w:before="100" w:beforeAutospacing="1" w:after="200" w:line="276" w:lineRule="auto"/>
        <w:jc w:val="both"/>
        <w:rPr>
          <w:rFonts w:ascii="Arial" w:hAnsi="Arial" w:cs="Arial"/>
          <w:sz w:val="24"/>
          <w:szCs w:val="24"/>
          <w:lang w:eastAsia="en-US"/>
        </w:rPr>
      </w:pPr>
      <w:r w:rsidRPr="00CA2B82">
        <w:rPr>
          <w:rFonts w:ascii="Arial" w:hAnsi="Arial" w:cs="Arial"/>
          <w:b/>
          <w:sz w:val="24"/>
          <w:szCs w:val="24"/>
          <w:lang w:eastAsia="en-US"/>
        </w:rPr>
        <w:t xml:space="preserve">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Основными направлениями работы администрации в 2016 году стали: решение социальных вопросов, вопросов благоустройства поселения , обеспечение жизнедеятельности и безопасности жителей. При этом работа администрации проводилась в соответствии с законодательством РФ и в объеме полномочий органов местного самоуправления, определенных 131-ФЗ и Уставом поселения.  </w:t>
      </w:r>
    </w:p>
    <w:p w:rsidR="00B13311" w:rsidRPr="00CA2B82" w:rsidRDefault="00B13311" w:rsidP="00B13311">
      <w:pPr>
        <w:spacing w:before="240" w:after="120" w:line="276" w:lineRule="auto"/>
        <w:rPr>
          <w:rFonts w:ascii="Arial" w:hAnsi="Arial" w:cs="Arial"/>
          <w:color w:val="333333"/>
          <w:sz w:val="24"/>
          <w:szCs w:val="24"/>
          <w:lang w:eastAsia="en-US"/>
        </w:rPr>
      </w:pPr>
      <w:r w:rsidRPr="00CA2B82">
        <w:rPr>
          <w:rFonts w:ascii="Arial" w:hAnsi="Arial" w:cs="Arial"/>
          <w:sz w:val="24"/>
          <w:szCs w:val="24"/>
          <w:lang w:eastAsia="en-US"/>
        </w:rPr>
        <w:t>       </w:t>
      </w:r>
      <w:r w:rsidRPr="00CA2B82">
        <w:rPr>
          <w:rFonts w:ascii="Arial" w:hAnsi="Arial" w:cs="Arial"/>
          <w:sz w:val="24"/>
          <w:szCs w:val="24"/>
          <w:lang w:eastAsia="en-US"/>
        </w:rPr>
        <w:tab/>
        <w:t xml:space="preserve">Представляя свой отчет о работе администрации Новокриушанского сельского поселения за 2016 год постараюсь отразить основные моменты в деятельности администрации  и Собрания депутатов поселения за прошедший год, обозначить существующие проблемные вопросы.        </w:t>
      </w:r>
      <w:r w:rsidRPr="00CA2B82">
        <w:rPr>
          <w:rFonts w:ascii="Arial" w:hAnsi="Arial" w:cs="Arial"/>
          <w:color w:val="333333"/>
          <w:sz w:val="24"/>
          <w:szCs w:val="24"/>
          <w:lang w:eastAsia="en-US"/>
        </w:rPr>
        <w:t>Основные принципы работы администрации, прежде всего, заключаются в организации заботы о населении. Если люди обращаются в администрацию поселения, значит, надеются на нашу помощь в решении своих вопросов.</w:t>
      </w:r>
      <w:r w:rsidRPr="00CA2B82">
        <w:rPr>
          <w:rFonts w:ascii="Arial" w:hAnsi="Arial" w:cs="Arial"/>
          <w:color w:val="333333"/>
          <w:sz w:val="24"/>
          <w:szCs w:val="24"/>
        </w:rPr>
        <w:t xml:space="preserve"> </w:t>
      </w:r>
      <w:r w:rsidRPr="00CA2B82">
        <w:rPr>
          <w:rFonts w:ascii="Arial" w:hAnsi="Arial" w:cs="Arial"/>
          <w:color w:val="333333"/>
          <w:sz w:val="24"/>
          <w:szCs w:val="24"/>
          <w:lang w:eastAsia="en-US"/>
        </w:rPr>
        <w:t>В своей работе мы стремились к тому, чтобы ни одно обращение жителей не осталось без рассмотрения.</w:t>
      </w:r>
      <w:r w:rsidRPr="00CA2B82">
        <w:rPr>
          <w:rFonts w:ascii="Arial" w:eastAsia="TimesNewRomanPSMT" w:hAnsi="Arial" w:cs="Arial"/>
          <w:sz w:val="24"/>
          <w:szCs w:val="24"/>
          <w:lang w:eastAsia="en-US"/>
        </w:rPr>
        <w:t xml:space="preserve"> </w:t>
      </w:r>
    </w:p>
    <w:p w:rsidR="00B13311" w:rsidRPr="00CA2B82" w:rsidRDefault="00B13311" w:rsidP="00B13311">
      <w:pPr>
        <w:spacing w:after="200" w:line="276" w:lineRule="auto"/>
        <w:rPr>
          <w:rFonts w:ascii="Arial" w:hAnsi="Arial" w:cs="Arial"/>
          <w:color w:val="333333"/>
          <w:sz w:val="24"/>
          <w:szCs w:val="24"/>
          <w:lang w:eastAsia="en-US"/>
        </w:rPr>
      </w:pPr>
      <w:r w:rsidRPr="00CA2B82">
        <w:rPr>
          <w:rFonts w:ascii="Arial" w:hAnsi="Arial" w:cs="Arial"/>
          <w:color w:val="333333"/>
          <w:sz w:val="24"/>
          <w:szCs w:val="24"/>
          <w:lang w:eastAsia="en-US"/>
        </w:rPr>
        <w:t>Если какие-то вопросы не удалось решить до конца,</w:t>
      </w:r>
      <w:r>
        <w:rPr>
          <w:rFonts w:ascii="Arial" w:hAnsi="Arial" w:cs="Arial"/>
          <w:color w:val="333333"/>
          <w:sz w:val="24"/>
          <w:szCs w:val="24"/>
          <w:lang w:eastAsia="en-US"/>
        </w:rPr>
        <w:t xml:space="preserve"> </w:t>
      </w:r>
      <w:r w:rsidRPr="00CA2B82">
        <w:rPr>
          <w:rFonts w:ascii="Arial" w:hAnsi="Arial" w:cs="Arial"/>
          <w:color w:val="333333"/>
          <w:sz w:val="24"/>
          <w:szCs w:val="24"/>
          <w:lang w:eastAsia="en-US"/>
        </w:rPr>
        <w:t>то они поставлены на контроль для решения в ближайшее время.</w:t>
      </w:r>
    </w:p>
    <w:p w:rsidR="00B13311" w:rsidRPr="00CA2B82" w:rsidRDefault="00B13311" w:rsidP="00B13311">
      <w:pPr>
        <w:spacing w:before="100" w:beforeAutospacing="1" w:after="240" w:line="276" w:lineRule="auto"/>
        <w:rPr>
          <w:rFonts w:ascii="Arial" w:hAnsi="Arial" w:cs="Arial"/>
          <w:sz w:val="24"/>
          <w:szCs w:val="24"/>
          <w:lang w:eastAsia="en-US"/>
        </w:rPr>
      </w:pPr>
    </w:p>
    <w:p w:rsidR="00B13311" w:rsidRPr="00CA2B82" w:rsidRDefault="00B13311" w:rsidP="00B13311">
      <w:pPr>
        <w:spacing w:after="200" w:line="276" w:lineRule="auto"/>
        <w:ind w:firstLine="284"/>
        <w:rPr>
          <w:rFonts w:ascii="Arial" w:hAnsi="Arial" w:cs="Arial"/>
          <w:sz w:val="24"/>
          <w:szCs w:val="24"/>
          <w:lang w:eastAsia="en-US"/>
        </w:rPr>
      </w:pPr>
      <w:r w:rsidRPr="00CA2B82">
        <w:rPr>
          <w:rFonts w:ascii="Arial" w:hAnsi="Arial" w:cs="Arial"/>
          <w:sz w:val="24"/>
          <w:szCs w:val="24"/>
          <w:lang w:eastAsia="en-US"/>
        </w:rPr>
        <w:t xml:space="preserve">Территория Новокриушанского сельского поселения </w:t>
      </w:r>
      <w:r>
        <w:rPr>
          <w:rFonts w:ascii="Arial" w:hAnsi="Arial" w:cs="Arial"/>
          <w:sz w:val="24"/>
          <w:szCs w:val="24"/>
          <w:lang w:eastAsia="en-US"/>
        </w:rPr>
        <w:t>–</w:t>
      </w:r>
      <w:r w:rsidRPr="00CA2B82">
        <w:rPr>
          <w:rFonts w:ascii="Arial" w:hAnsi="Arial" w:cs="Arial"/>
          <w:sz w:val="24"/>
          <w:szCs w:val="24"/>
          <w:lang w:eastAsia="en-US"/>
        </w:rPr>
        <w:t xml:space="preserve"> это</w:t>
      </w:r>
      <w:r>
        <w:rPr>
          <w:rFonts w:ascii="Arial" w:hAnsi="Arial" w:cs="Arial"/>
          <w:sz w:val="24"/>
          <w:szCs w:val="24"/>
          <w:lang w:eastAsia="en-US"/>
        </w:rPr>
        <w:t xml:space="preserve"> </w:t>
      </w:r>
      <w:r w:rsidRPr="00CA2B82">
        <w:rPr>
          <w:rFonts w:ascii="Arial" w:hAnsi="Arial" w:cs="Arial"/>
          <w:sz w:val="24"/>
          <w:szCs w:val="24"/>
          <w:lang w:eastAsia="en-US"/>
        </w:rPr>
        <w:t>15 улиц и 2 переулка, 884 домовладения, из них жилых 799.</w:t>
      </w:r>
    </w:p>
    <w:p w:rsidR="00B13311" w:rsidRPr="00CA2B82" w:rsidRDefault="00B13311" w:rsidP="00B13311">
      <w:pPr>
        <w:spacing w:before="100" w:beforeAutospacing="1" w:line="276" w:lineRule="auto"/>
        <w:ind w:firstLine="709"/>
        <w:rPr>
          <w:rFonts w:ascii="Arial" w:hAnsi="Arial" w:cs="Arial"/>
          <w:sz w:val="24"/>
          <w:szCs w:val="24"/>
          <w:lang w:eastAsia="en-US"/>
        </w:rPr>
      </w:pPr>
      <w:r w:rsidRPr="00CA2B82">
        <w:rPr>
          <w:rFonts w:ascii="Arial" w:hAnsi="Arial" w:cs="Arial"/>
          <w:sz w:val="24"/>
          <w:szCs w:val="24"/>
          <w:lang w:eastAsia="en-US"/>
        </w:rPr>
        <w:t xml:space="preserve">Численность населения по состоянию на 01 января 2016 г. составляет 2011     человек. </w:t>
      </w:r>
    </w:p>
    <w:p w:rsidR="00B13311" w:rsidRPr="00CA2B82" w:rsidRDefault="00B13311" w:rsidP="00B13311">
      <w:pPr>
        <w:spacing w:before="100" w:beforeAutospacing="1" w:line="276" w:lineRule="auto"/>
        <w:ind w:firstLine="709"/>
        <w:rPr>
          <w:rFonts w:ascii="Arial" w:hAnsi="Arial" w:cs="Arial"/>
          <w:sz w:val="24"/>
          <w:szCs w:val="24"/>
          <w:lang w:eastAsia="en-US"/>
        </w:rPr>
      </w:pPr>
      <w:r w:rsidRPr="00CA2B82">
        <w:rPr>
          <w:rFonts w:ascii="Arial" w:hAnsi="Arial" w:cs="Arial"/>
          <w:sz w:val="24"/>
          <w:szCs w:val="24"/>
          <w:lang w:eastAsia="en-US"/>
        </w:rPr>
        <w:t>Из них 936 человек трудоспособного возраста (46 %), 810 человек пенсионеры(40%), 255 человек дети до 18 лет(12,6%%), в том числе учащихся 194 человека(9,6%), дошкольного возраста 61 ребенок(3%).</w:t>
      </w:r>
    </w:p>
    <w:p w:rsidR="00B13311" w:rsidRPr="00CA2B82" w:rsidRDefault="00B13311" w:rsidP="00B13311">
      <w:pPr>
        <w:spacing w:after="200" w:line="276" w:lineRule="auto"/>
        <w:ind w:firstLine="709"/>
        <w:rPr>
          <w:rFonts w:ascii="Arial" w:hAnsi="Arial" w:cs="Arial"/>
          <w:b/>
          <w:sz w:val="24"/>
          <w:szCs w:val="24"/>
          <w:lang w:eastAsia="en-US"/>
        </w:rPr>
      </w:pPr>
    </w:p>
    <w:p w:rsidR="00B13311" w:rsidRPr="00CA2B82" w:rsidRDefault="00B13311" w:rsidP="00B13311">
      <w:pPr>
        <w:spacing w:after="200" w:line="276" w:lineRule="auto"/>
        <w:ind w:firstLine="709"/>
        <w:rPr>
          <w:rFonts w:ascii="Arial" w:hAnsi="Arial" w:cs="Arial"/>
          <w:b/>
          <w:sz w:val="24"/>
          <w:szCs w:val="24"/>
          <w:lang w:eastAsia="en-US"/>
        </w:rPr>
      </w:pPr>
      <w:r w:rsidRPr="00CA2B82">
        <w:rPr>
          <w:rFonts w:ascii="Arial" w:hAnsi="Arial" w:cs="Arial"/>
          <w:b/>
          <w:sz w:val="24"/>
          <w:szCs w:val="24"/>
          <w:lang w:eastAsia="en-US"/>
        </w:rPr>
        <w:t>Демографическая ситуация нашего поселения следующая:</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Родилось –  7 чел.(9 -2015 г.)</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lastRenderedPageBreak/>
        <w:t>Умерло –  34 (38-2015 г.)</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На территории Новокриушанского сельского поселения функционирует ряд социально значимых объектов: </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 xml:space="preserve"> МКОУ Новокриушанская СОШ, где обучается 194 учащихся, </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Работает 44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Детский сад на 25 мест – 10 человек обслуживающего персонала;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Отделение почтовой связи – работает 7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Отделение сбербанка – работает 1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Ветучасток – работает 4 человека;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Узел связи – работает 1 человек;</w:t>
      </w:r>
    </w:p>
    <w:p w:rsidR="00B13311" w:rsidRDefault="00B13311" w:rsidP="00B13311">
      <w:pPr>
        <w:spacing w:after="200" w:line="276" w:lineRule="auto"/>
        <w:ind w:left="708"/>
        <w:rPr>
          <w:rFonts w:ascii="Arial" w:hAnsi="Arial" w:cs="Arial"/>
          <w:sz w:val="24"/>
          <w:szCs w:val="24"/>
          <w:lang w:eastAsia="en-US"/>
        </w:rPr>
      </w:pPr>
      <w:r w:rsidRPr="00CA2B82">
        <w:rPr>
          <w:rFonts w:ascii="Arial" w:hAnsi="Arial" w:cs="Arial"/>
          <w:sz w:val="24"/>
          <w:szCs w:val="24"/>
          <w:lang w:eastAsia="en-US"/>
        </w:rPr>
        <w:t xml:space="preserve">Новокриушанская врачебная амбулатория–   работает 13 человек; </w:t>
      </w:r>
    </w:p>
    <w:p w:rsidR="00B13311" w:rsidRPr="00CA2B82" w:rsidRDefault="00B13311" w:rsidP="00B13311">
      <w:pPr>
        <w:spacing w:after="200" w:line="276" w:lineRule="auto"/>
        <w:ind w:left="708"/>
        <w:rPr>
          <w:rFonts w:ascii="Arial" w:hAnsi="Arial" w:cs="Arial"/>
          <w:sz w:val="24"/>
          <w:szCs w:val="24"/>
          <w:lang w:eastAsia="en-US"/>
        </w:rPr>
      </w:pPr>
      <w:r w:rsidRPr="00CA2B82">
        <w:rPr>
          <w:rFonts w:ascii="Arial" w:hAnsi="Arial" w:cs="Arial"/>
          <w:sz w:val="24"/>
          <w:szCs w:val="24"/>
          <w:lang w:eastAsia="en-US"/>
        </w:rPr>
        <w:t>Отделение скорой помощи – работает 8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Стоматологический кабинет работает 3 человека;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Аптека – работает 1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 xml:space="preserve">Калачеевский дом-интернат отделение Новая Криуша </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 xml:space="preserve"> – работает  21 человека;</w:t>
      </w:r>
      <w:r>
        <w:rPr>
          <w:rFonts w:ascii="Arial" w:hAnsi="Arial" w:cs="Arial"/>
          <w:sz w:val="24"/>
          <w:szCs w:val="24"/>
          <w:lang w:eastAsia="en-US"/>
        </w:rPr>
        <w:t xml:space="preserve"> п</w:t>
      </w:r>
      <w:r w:rsidRPr="00CA2B82">
        <w:rPr>
          <w:rFonts w:ascii="Arial" w:hAnsi="Arial" w:cs="Arial"/>
          <w:sz w:val="24"/>
          <w:szCs w:val="24"/>
          <w:lang w:eastAsia="en-US"/>
        </w:rPr>
        <w:t>роживает – 18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Добровольная пожарная команда – работает 5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Сельводхоз  работает 2 человека;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Газовый участок – работает 4 человека;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Котельная Воронежтеплоэнерго – работает 5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Новокриушанская администрация – работает 6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КДЦ – работает 5  человек.</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Заправка –работает 4 человека.</w:t>
      </w:r>
    </w:p>
    <w:p w:rsidR="00B13311" w:rsidRPr="00CA2B82" w:rsidRDefault="00B13311" w:rsidP="00B13311">
      <w:pPr>
        <w:spacing w:after="200" w:line="276" w:lineRule="auto"/>
        <w:ind w:firstLine="709"/>
        <w:rPr>
          <w:rFonts w:ascii="Arial" w:hAnsi="Arial" w:cs="Arial"/>
          <w:b/>
          <w:sz w:val="24"/>
          <w:szCs w:val="24"/>
          <w:lang w:eastAsia="en-US"/>
        </w:rPr>
      </w:pPr>
      <w:r w:rsidRPr="00CA2B82">
        <w:rPr>
          <w:rFonts w:ascii="Arial" w:hAnsi="Arial" w:cs="Arial"/>
          <w:b/>
          <w:sz w:val="24"/>
          <w:szCs w:val="24"/>
          <w:lang w:eastAsia="en-US"/>
        </w:rPr>
        <w:t>(Всего 144ч)</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На территории поселения находится 11 торговых точек разных форм собственности, в которых работает до 25 человек</w:t>
      </w:r>
    </w:p>
    <w:p w:rsidR="00B13311" w:rsidRPr="00CA2B82" w:rsidRDefault="00B13311" w:rsidP="00B13311">
      <w:pPr>
        <w:spacing w:after="200" w:line="276" w:lineRule="auto"/>
        <w:ind w:firstLine="709"/>
        <w:rPr>
          <w:rFonts w:ascii="Arial" w:hAnsi="Arial" w:cs="Arial"/>
          <w:sz w:val="24"/>
          <w:szCs w:val="24"/>
          <w:lang w:eastAsia="en-US"/>
        </w:rPr>
      </w:pP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Осуществляют свою деятельность следующие хозяйствующие субъекты: ООО «АГРОЭКО», ООО «Русское Поле», ООО «Вектор», ООО «Гранат», КФХ Гармашов С.В, КФХ Лебединский, ИП Щепкин</w:t>
      </w:r>
      <w:r>
        <w:rPr>
          <w:rFonts w:ascii="Arial" w:hAnsi="Arial" w:cs="Arial"/>
          <w:sz w:val="24"/>
          <w:szCs w:val="24"/>
          <w:lang w:eastAsia="en-US"/>
        </w:rPr>
        <w:t xml:space="preserve"> </w:t>
      </w:r>
      <w:r w:rsidRPr="00CA2B82">
        <w:rPr>
          <w:rFonts w:ascii="Arial" w:hAnsi="Arial" w:cs="Arial"/>
          <w:sz w:val="24"/>
          <w:szCs w:val="24"/>
          <w:lang w:eastAsia="en-US"/>
        </w:rPr>
        <w:t>( Лесюк).</w:t>
      </w:r>
    </w:p>
    <w:p w:rsidR="00B13311" w:rsidRPr="00CA2B82" w:rsidRDefault="00B13311" w:rsidP="00B13311">
      <w:pPr>
        <w:spacing w:after="200" w:line="276" w:lineRule="auto"/>
        <w:ind w:firstLine="709"/>
        <w:rPr>
          <w:rFonts w:ascii="Arial" w:hAnsi="Arial" w:cs="Arial"/>
          <w:sz w:val="24"/>
          <w:szCs w:val="24"/>
          <w:lang w:eastAsia="en-US"/>
        </w:rPr>
      </w:pPr>
    </w:p>
    <w:p w:rsidR="00B13311" w:rsidRPr="00CA2B82" w:rsidRDefault="00B13311" w:rsidP="00B13311">
      <w:pPr>
        <w:spacing w:after="200" w:line="276" w:lineRule="auto"/>
        <w:ind w:firstLine="709"/>
        <w:rPr>
          <w:rFonts w:ascii="Arial" w:hAnsi="Arial" w:cs="Arial"/>
          <w:b/>
          <w:sz w:val="24"/>
          <w:szCs w:val="24"/>
          <w:lang w:eastAsia="en-US"/>
        </w:rPr>
      </w:pPr>
    </w:p>
    <w:p w:rsidR="00B13311" w:rsidRPr="00CA2B82" w:rsidRDefault="00B13311" w:rsidP="00B13311">
      <w:pPr>
        <w:spacing w:after="200" w:line="276" w:lineRule="auto"/>
        <w:ind w:firstLine="709"/>
        <w:rPr>
          <w:rFonts w:ascii="Arial" w:hAnsi="Arial" w:cs="Arial"/>
          <w:b/>
          <w:sz w:val="24"/>
          <w:szCs w:val="24"/>
          <w:lang w:eastAsia="en-US"/>
        </w:rPr>
      </w:pPr>
      <w:r w:rsidRPr="00CA2B82">
        <w:rPr>
          <w:rFonts w:ascii="Arial" w:hAnsi="Arial" w:cs="Arial"/>
          <w:b/>
          <w:sz w:val="24"/>
          <w:szCs w:val="24"/>
          <w:lang w:eastAsia="en-US"/>
        </w:rPr>
        <w:t>Социальный паспорт поселения</w:t>
      </w:r>
    </w:p>
    <w:p w:rsidR="00B13311" w:rsidRPr="00CA2B82" w:rsidRDefault="00B13311" w:rsidP="00B13311">
      <w:pPr>
        <w:spacing w:after="200" w:line="276" w:lineRule="auto"/>
        <w:ind w:firstLine="709"/>
        <w:rPr>
          <w:rFonts w:ascii="Arial" w:hAnsi="Arial" w:cs="Arial"/>
          <w:b/>
          <w:sz w:val="24"/>
          <w:szCs w:val="24"/>
          <w:lang w:eastAsia="en-US"/>
        </w:rPr>
      </w:pP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 xml:space="preserve">В Новокриушанском сельском поселении проживает 12 многодетных семей, зарегистрированных в органах социальной защиты населения. </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Общественной комиссией по делам несовершеннолетних проводилось обследование жилищных условий многодетных, малообеспеченных и семей социального риска с последующим составлением актов обследования и предоставления их по месту требования.</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На территории поселения проживают 6  участников ВОВ, 12 вдов участников ВОВ.</w:t>
      </w:r>
    </w:p>
    <w:p w:rsidR="00B13311" w:rsidRPr="00CA2B82" w:rsidRDefault="00B13311" w:rsidP="00B13311">
      <w:pPr>
        <w:spacing w:after="200" w:line="276" w:lineRule="auto"/>
        <w:ind w:firstLine="709"/>
        <w:rPr>
          <w:rFonts w:ascii="Arial" w:hAnsi="Arial" w:cs="Arial"/>
          <w:b/>
          <w:sz w:val="24"/>
          <w:szCs w:val="24"/>
          <w:lang w:eastAsia="en-US"/>
        </w:rPr>
      </w:pPr>
      <w:r w:rsidRPr="00CA2B82">
        <w:rPr>
          <w:rFonts w:ascii="Arial" w:hAnsi="Arial" w:cs="Arial"/>
          <w:b/>
          <w:sz w:val="24"/>
          <w:szCs w:val="24"/>
          <w:lang w:eastAsia="en-US"/>
        </w:rPr>
        <w:t xml:space="preserve">     Вопросы местного значения поселения регламентированы 131-м Федеральным Законом, по которому предусмотрено расширение функций и полномочий поселений.</w:t>
      </w:r>
    </w:p>
    <w:p w:rsidR="00B13311" w:rsidRPr="00CA2B82" w:rsidRDefault="00B13311" w:rsidP="00B13311">
      <w:pPr>
        <w:spacing w:after="200" w:line="276" w:lineRule="auto"/>
        <w:ind w:firstLine="284"/>
        <w:rPr>
          <w:rFonts w:ascii="Arial" w:hAnsi="Arial" w:cs="Arial"/>
          <w:sz w:val="24"/>
          <w:szCs w:val="24"/>
          <w:lang w:eastAsia="en-US"/>
        </w:rPr>
      </w:pPr>
      <w:r w:rsidRPr="00CA2B82">
        <w:rPr>
          <w:rFonts w:ascii="Arial" w:hAnsi="Arial" w:cs="Arial"/>
          <w:sz w:val="24"/>
          <w:szCs w:val="24"/>
          <w:lang w:eastAsia="en-US"/>
        </w:rPr>
        <w:t>Администрацией поселения обеспечивалась законотворческая деятельность Собрания депутатов Новокриушанского  сельского поселения. 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внесены на рассмотрение проекты положений, регламентирующих основные вопросы деятельности администрации.</w:t>
      </w:r>
    </w:p>
    <w:p w:rsidR="00B13311" w:rsidRPr="00CA2B82" w:rsidRDefault="00B13311" w:rsidP="00B13311">
      <w:pPr>
        <w:spacing w:after="200" w:line="276" w:lineRule="auto"/>
        <w:ind w:firstLine="284"/>
        <w:rPr>
          <w:rFonts w:ascii="Arial" w:hAnsi="Arial" w:cs="Arial"/>
          <w:sz w:val="24"/>
          <w:szCs w:val="24"/>
          <w:lang w:eastAsia="en-US"/>
        </w:rPr>
      </w:pPr>
      <w:r w:rsidRPr="00CA2B82">
        <w:rPr>
          <w:rFonts w:ascii="Arial" w:hAnsi="Arial" w:cs="Arial"/>
          <w:sz w:val="24"/>
          <w:szCs w:val="24"/>
          <w:lang w:eastAsia="en-US"/>
        </w:rPr>
        <w:t xml:space="preserve">             В 2016 году администрацией   Новокриушанского  сельского  поселения  было  подготовлено и издано: 116 – постановлений, 47– распоряжений по основной  деятельности, 89 – распоряжения по личному составу. </w:t>
      </w:r>
      <w:r w:rsidRPr="00CA2B82">
        <w:rPr>
          <w:rFonts w:ascii="Arial" w:hAnsi="Arial" w:cs="Arial"/>
          <w:color w:val="131313"/>
          <w:sz w:val="24"/>
          <w:szCs w:val="24"/>
          <w:lang w:eastAsia="en-US"/>
        </w:rPr>
        <w:t>Депутаты Собрания депутатов Новокриушанского сельского поселения активно работали весь отчётный год. На заседаниях Собрания было рассмотрено</w:t>
      </w:r>
      <w:r w:rsidRPr="00CA2B82">
        <w:rPr>
          <w:rFonts w:ascii="Arial" w:hAnsi="Arial" w:cs="Arial"/>
          <w:sz w:val="24"/>
          <w:szCs w:val="24"/>
          <w:lang w:eastAsia="en-US"/>
        </w:rPr>
        <w:t xml:space="preserve"> и принято  32 Решения, регламентирующих основные направления деятельности поселения.</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На сегодняшний день Собрание депутатов осуществляет свою работу в том же составе, 10- депутатов  представляют работоспособный коллектив, с четкой политической и жизненной позицией каждого, которые требовательно и активно подходят к обсуждению и принятию каждого представленного на заседания Собрания вопроса, участвуют в прениях, задают вопросы , вносят предложения, дают заключения.</w:t>
      </w:r>
    </w:p>
    <w:p w:rsidR="00B13311" w:rsidRPr="00CA2B82" w:rsidRDefault="00B13311" w:rsidP="00B13311">
      <w:pPr>
        <w:autoSpaceDE w:val="0"/>
        <w:autoSpaceDN w:val="0"/>
        <w:adjustRightInd w:val="0"/>
        <w:rPr>
          <w:rFonts w:ascii="Arial" w:hAnsi="Arial" w:cs="Arial"/>
          <w:sz w:val="24"/>
          <w:szCs w:val="24"/>
          <w:lang w:eastAsia="en-US"/>
        </w:rPr>
      </w:pP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Хочу искренне поблагодарить всех депутатов, которые,    находили время для работы в Собрании и для общения с народом.</w:t>
      </w:r>
    </w:p>
    <w:p w:rsidR="00B13311" w:rsidRPr="00CA2B82" w:rsidRDefault="00B13311" w:rsidP="00B13311">
      <w:pPr>
        <w:spacing w:after="200" w:line="360" w:lineRule="auto"/>
        <w:ind w:firstLine="709"/>
        <w:rPr>
          <w:rFonts w:ascii="Arial" w:hAnsi="Arial" w:cs="Arial"/>
          <w:sz w:val="24"/>
          <w:szCs w:val="24"/>
          <w:lang w:eastAsia="en-US"/>
        </w:rPr>
      </w:pP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lastRenderedPageBreak/>
        <w:t>В 2016 специалистами Администрации  Новокриушанского сельского поселения принято 375 человек.</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Справок выдано 1002. Справки выдаются ежедневно.</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Вып</w:t>
      </w:r>
      <w:r>
        <w:rPr>
          <w:rFonts w:ascii="Arial" w:hAnsi="Arial" w:cs="Arial"/>
          <w:sz w:val="24"/>
          <w:szCs w:val="24"/>
          <w:lang w:eastAsia="en-US"/>
        </w:rPr>
        <w:t>исок из по</w:t>
      </w:r>
      <w:r w:rsidRPr="00CA2B82">
        <w:rPr>
          <w:rFonts w:ascii="Arial" w:hAnsi="Arial" w:cs="Arial"/>
          <w:sz w:val="24"/>
          <w:szCs w:val="24"/>
          <w:lang w:eastAsia="en-US"/>
        </w:rPr>
        <w:t>хозяйственных книг-104</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Совершено 118 нотариальных действий – это  выдача доверенностей  на оформление земельных паев, завещаний, оформление в собственность имущества,  распоряжения денежными вкладами.</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На территории поселения осуществляет свою деятельность многофункциональный центр по оказанию множественных услуг жителям сельского поселения.</w:t>
      </w:r>
      <w:r>
        <w:rPr>
          <w:rFonts w:ascii="Arial" w:hAnsi="Arial" w:cs="Arial"/>
          <w:sz w:val="24"/>
          <w:szCs w:val="24"/>
          <w:lang w:eastAsia="en-US"/>
        </w:rPr>
        <w:t xml:space="preserve"> </w:t>
      </w:r>
      <w:r w:rsidRPr="00CA2B82">
        <w:rPr>
          <w:rFonts w:ascii="Arial" w:hAnsi="Arial" w:cs="Arial"/>
          <w:sz w:val="24"/>
          <w:szCs w:val="24"/>
          <w:lang w:eastAsia="en-US"/>
        </w:rPr>
        <w:t>За отчетный период специалистами МФЦ оказано 700 услуг населению, из них 25%- консультации.</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Администрацией поселения выполняется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«О воинской обязанности и военной службе». По данным на 1 января 2017 года по Новокриушанскому сельскому поселению на воинском учете состоит 424 человека, из них 5человек – офицеры запаса , 386 человека – прапорщики, сержанты, солдаты. Количество граждан состоящих на первичном воинском учете – 33 человек.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В процессе деятельности администрации Новокриушанкого сельского поселения создаются, систематизируются и хранятся документы, представляющие собой архивный фонд сельского поселения.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Все документы, составляющие архивный фонд поселения, имеются в наличии и в установленное законодательством время передаются на государственное хранение.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Переходя к </w:t>
      </w:r>
      <w:r w:rsidRPr="00CA2B82">
        <w:rPr>
          <w:rFonts w:ascii="Arial" w:hAnsi="Arial" w:cs="Arial"/>
          <w:b/>
          <w:sz w:val="24"/>
          <w:szCs w:val="24"/>
          <w:lang w:eastAsia="en-US"/>
        </w:rPr>
        <w:t>отчету об использовании финансовых средств бюджета поселения в 2016 году</w:t>
      </w:r>
      <w:r w:rsidRPr="00CA2B82">
        <w:rPr>
          <w:rFonts w:ascii="Arial" w:hAnsi="Arial" w:cs="Arial"/>
          <w:sz w:val="24"/>
          <w:szCs w:val="24"/>
          <w:lang w:eastAsia="en-US"/>
        </w:rPr>
        <w:t xml:space="preserve"> </w:t>
      </w:r>
      <w:r w:rsidRPr="00CA2B82">
        <w:rPr>
          <w:rFonts w:ascii="Arial" w:hAnsi="Arial" w:cs="Arial"/>
          <w:b/>
          <w:sz w:val="24"/>
          <w:szCs w:val="24"/>
          <w:lang w:eastAsia="en-US"/>
        </w:rPr>
        <w:t>могу сообщить следующее</w:t>
      </w:r>
      <w:r w:rsidRPr="00CA2B82">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Реализация полномочий органов местного самоуправления в полной мере зависит от обеспечения финансами. Администрацией Новокриушанского сельского поселения был сформирован, проверен и утвержден Собранием депутатов бюджет поселения на 2016 год и плановые периоды 2017 и  2018 годов.</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Основные направления деятельности Администрации в 2016 году строились в соответствии с Уставом поселения, программой социально-экономического развития Новокриушанского сельского поселения. Эти базовые документы определяли и будут определять в дальнейшем совместную программу действий Администрации и Совета народных депутатов Новокриушанского сельского поселения в ближайшие годы.</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lastRenderedPageBreak/>
        <w:t xml:space="preserve">Первым и основополагающим  вопросом местного значения является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формирование, утверждение  бюджета поселения и контроль за его исполнением, который осуществляется администрацией поселения с соблюдением требований, установленных Бюджетным Кодексом Российской Федерации.</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Бюджетное Законодательство не нарушалось.</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Доходная часть бюджета администрации Новокриушанского сельского поселения в 2016 году  фактически составила 7 375,3</w:t>
      </w:r>
      <w:r>
        <w:rPr>
          <w:rFonts w:ascii="Arial" w:hAnsi="Arial" w:cs="Arial"/>
          <w:sz w:val="24"/>
          <w:szCs w:val="24"/>
          <w:lang w:eastAsia="en-US"/>
        </w:rPr>
        <w:t xml:space="preserve"> </w:t>
      </w:r>
      <w:r w:rsidRPr="00CA2B82">
        <w:rPr>
          <w:rFonts w:ascii="Arial" w:hAnsi="Arial" w:cs="Arial"/>
          <w:sz w:val="24"/>
          <w:szCs w:val="24"/>
          <w:lang w:eastAsia="en-US"/>
        </w:rPr>
        <w:t>тыс рублей</w:t>
      </w:r>
    </w:p>
    <w:tbl>
      <w:tblPr>
        <w:tblW w:w="4081" w:type="pct"/>
        <w:jc w:val="center"/>
        <w:tblCellMar>
          <w:left w:w="30" w:type="dxa"/>
          <w:right w:w="30" w:type="dxa"/>
        </w:tblCellMar>
        <w:tblLook w:val="04A0" w:firstRow="1" w:lastRow="0" w:firstColumn="1" w:lastColumn="0" w:noHBand="0" w:noVBand="1"/>
      </w:tblPr>
      <w:tblGrid>
        <w:gridCol w:w="5266"/>
        <w:gridCol w:w="2419"/>
      </w:tblGrid>
      <w:tr w:rsidR="00B13311" w:rsidRPr="00CA2B82" w:rsidTr="007A6392">
        <w:trPr>
          <w:trHeight w:val="290"/>
          <w:jc w:val="center"/>
        </w:trPr>
        <w:tc>
          <w:tcPr>
            <w:tcW w:w="3426" w:type="pct"/>
            <w:tcBorders>
              <w:top w:val="single" w:sz="12" w:space="0" w:color="auto"/>
              <w:left w:val="single" w:sz="12" w:space="0" w:color="auto"/>
              <w:bottom w:val="nil"/>
              <w:right w:val="single" w:sz="12" w:space="0" w:color="auto"/>
            </w:tcBorders>
            <w:shd w:val="solid" w:color="FFCC00" w:fill="auto"/>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Наименование показателя</w:t>
            </w:r>
          </w:p>
        </w:tc>
        <w:tc>
          <w:tcPr>
            <w:tcW w:w="1574" w:type="pct"/>
            <w:tcBorders>
              <w:top w:val="single" w:sz="12" w:space="0" w:color="auto"/>
              <w:left w:val="single" w:sz="6" w:space="0" w:color="auto"/>
              <w:bottom w:val="nil"/>
              <w:right w:val="single" w:sz="12" w:space="0" w:color="auto"/>
            </w:tcBorders>
            <w:shd w:val="solid" w:color="FFCC00" w:fill="auto"/>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Исполнено на 01.01.2017 г.</w:t>
            </w:r>
          </w:p>
        </w:tc>
      </w:tr>
      <w:tr w:rsidR="00B13311" w:rsidRPr="00CA2B82" w:rsidTr="007A6392">
        <w:trPr>
          <w:trHeight w:val="581"/>
          <w:jc w:val="center"/>
        </w:trPr>
        <w:tc>
          <w:tcPr>
            <w:tcW w:w="3426" w:type="pct"/>
            <w:tcBorders>
              <w:top w:val="nil"/>
              <w:left w:val="single" w:sz="12" w:space="0" w:color="auto"/>
              <w:bottom w:val="single" w:sz="6" w:space="0" w:color="auto"/>
              <w:right w:val="single" w:sz="12" w:space="0" w:color="auto"/>
            </w:tcBorders>
            <w:shd w:val="solid" w:color="FFCC00" w:fill="auto"/>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p>
        </w:tc>
        <w:tc>
          <w:tcPr>
            <w:tcW w:w="1574" w:type="pct"/>
            <w:tcBorders>
              <w:top w:val="nil"/>
              <w:left w:val="single" w:sz="6" w:space="0" w:color="auto"/>
              <w:bottom w:val="single" w:sz="6" w:space="0" w:color="auto"/>
              <w:right w:val="single" w:sz="12" w:space="0" w:color="auto"/>
            </w:tcBorders>
            <w:shd w:val="solid" w:color="FFCC00" w:fill="auto"/>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 xml:space="preserve">7375,3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FF"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Собственные доходы</w:t>
            </w:r>
          </w:p>
        </w:tc>
        <w:tc>
          <w:tcPr>
            <w:tcW w:w="1574" w:type="pct"/>
            <w:tcBorders>
              <w:top w:val="single" w:sz="6" w:space="0" w:color="auto"/>
              <w:left w:val="single" w:sz="6" w:space="0" w:color="auto"/>
              <w:bottom w:val="single" w:sz="6" w:space="0" w:color="auto"/>
              <w:right w:val="single" w:sz="12" w:space="0" w:color="auto"/>
            </w:tcBorders>
            <w:shd w:val="solid" w:color="FFFFFF"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 xml:space="preserve">3002,0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Налоговые 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 xml:space="preserve">2989,5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i/>
                <w:iCs/>
                <w:color w:val="000000"/>
                <w:sz w:val="24"/>
                <w:szCs w:val="24"/>
                <w:lang w:eastAsia="en-US"/>
              </w:rPr>
            </w:pPr>
            <w:r w:rsidRPr="00CA2B82">
              <w:rPr>
                <w:rFonts w:ascii="Arial" w:hAnsi="Arial" w:cs="Arial"/>
                <w:i/>
                <w:iCs/>
                <w:color w:val="000000"/>
                <w:sz w:val="24"/>
                <w:szCs w:val="24"/>
                <w:lang w:eastAsia="en-US"/>
              </w:rPr>
              <w:t>в том числе по видам:</w:t>
            </w:r>
          </w:p>
        </w:tc>
        <w:tc>
          <w:tcPr>
            <w:tcW w:w="1574" w:type="pct"/>
            <w:tcBorders>
              <w:top w:val="single" w:sz="6" w:space="0" w:color="auto"/>
              <w:left w:val="single" w:sz="6"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p>
        </w:tc>
      </w:tr>
      <w:tr w:rsidR="00B13311" w:rsidRPr="00CA2B82" w:rsidTr="007A6392">
        <w:trPr>
          <w:trHeight w:val="278"/>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НДФЛ</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148,8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Акцизы</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868,0  </w:t>
            </w:r>
          </w:p>
        </w:tc>
      </w:tr>
      <w:tr w:rsidR="00B13311" w:rsidRPr="00CA2B82" w:rsidTr="007A6392">
        <w:trPr>
          <w:trHeight w:val="244"/>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ЕСХН</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7,4  </w:t>
            </w:r>
          </w:p>
        </w:tc>
      </w:tr>
      <w:tr w:rsidR="00B13311" w:rsidRPr="00CA2B82" w:rsidTr="007A6392">
        <w:trPr>
          <w:trHeight w:val="263"/>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Налог на имущество физ.лиц</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238,9 </w:t>
            </w:r>
          </w:p>
        </w:tc>
      </w:tr>
      <w:tr w:rsidR="00B13311" w:rsidRPr="00CA2B82" w:rsidTr="007A6392">
        <w:trPr>
          <w:trHeight w:val="266"/>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Земельный налог</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1705,6  </w:t>
            </w:r>
          </w:p>
        </w:tc>
      </w:tr>
      <w:tr w:rsidR="00B13311" w:rsidRPr="00CA2B82" w:rsidTr="007A6392">
        <w:trPr>
          <w:trHeight w:val="27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Государственная пошлина</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20,8  </w:t>
            </w:r>
          </w:p>
        </w:tc>
      </w:tr>
      <w:tr w:rsidR="00B13311" w:rsidRPr="00CA2B82" w:rsidTr="007A639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Неналоговые доходы,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 xml:space="preserve">12,5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i/>
                <w:iCs/>
                <w:color w:val="000000"/>
                <w:sz w:val="24"/>
                <w:szCs w:val="24"/>
                <w:lang w:eastAsia="en-US"/>
              </w:rPr>
            </w:pPr>
            <w:r w:rsidRPr="00CA2B82">
              <w:rPr>
                <w:rFonts w:ascii="Arial" w:hAnsi="Arial" w:cs="Arial"/>
                <w:i/>
                <w:iCs/>
                <w:color w:val="000000"/>
                <w:sz w:val="24"/>
                <w:szCs w:val="24"/>
                <w:lang w:eastAsia="en-US"/>
              </w:rPr>
              <w:t>в том числе по видам:</w:t>
            </w:r>
          </w:p>
        </w:tc>
        <w:tc>
          <w:tcPr>
            <w:tcW w:w="1574" w:type="pct"/>
            <w:tcBorders>
              <w:top w:val="single" w:sz="6" w:space="0" w:color="auto"/>
              <w:left w:val="single" w:sz="6"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p>
        </w:tc>
      </w:tr>
      <w:tr w:rsidR="00B13311" w:rsidRPr="00CA2B82" w:rsidTr="007A6392">
        <w:trPr>
          <w:trHeight w:val="542"/>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Доходы от использования имущества, находящегося в муниципальной собственности, всего</w:t>
            </w:r>
          </w:p>
        </w:tc>
        <w:tc>
          <w:tcPr>
            <w:tcW w:w="1574" w:type="pct"/>
            <w:tcBorders>
              <w:top w:val="single" w:sz="6" w:space="0" w:color="auto"/>
              <w:left w:val="single" w:sz="6" w:space="0" w:color="auto"/>
              <w:bottom w:val="single" w:sz="6" w:space="0" w:color="auto"/>
              <w:right w:val="single" w:sz="12" w:space="0" w:color="auto"/>
            </w:tcBorders>
            <w:shd w:val="solid" w:color="FFFFFF"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 xml:space="preserve">12,5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i/>
                <w:iCs/>
                <w:color w:val="000000"/>
                <w:sz w:val="24"/>
                <w:szCs w:val="24"/>
                <w:lang w:eastAsia="en-US"/>
              </w:rPr>
            </w:pPr>
            <w:r w:rsidRPr="00CA2B82">
              <w:rPr>
                <w:rFonts w:ascii="Arial" w:hAnsi="Arial" w:cs="Arial"/>
                <w:i/>
                <w:iCs/>
                <w:color w:val="000000"/>
                <w:sz w:val="24"/>
                <w:szCs w:val="24"/>
                <w:lang w:eastAsia="en-US"/>
              </w:rPr>
              <w:t>из них</w:t>
            </w:r>
          </w:p>
        </w:tc>
        <w:tc>
          <w:tcPr>
            <w:tcW w:w="1574" w:type="pct"/>
            <w:tcBorders>
              <w:top w:val="single" w:sz="6" w:space="0" w:color="auto"/>
              <w:left w:val="single" w:sz="6" w:space="0" w:color="auto"/>
              <w:bottom w:val="single" w:sz="6" w:space="0" w:color="auto"/>
              <w:right w:val="single" w:sz="12" w:space="0" w:color="auto"/>
            </w:tcBorders>
            <w:shd w:val="solid" w:color="FFFFFF" w:fill="auto"/>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аренда имущества</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 xml:space="preserve">12,5  </w:t>
            </w:r>
          </w:p>
        </w:tc>
      </w:tr>
      <w:tr w:rsidR="00B13311" w:rsidRPr="00CA2B82" w:rsidTr="007A6392">
        <w:trPr>
          <w:trHeight w:val="502"/>
          <w:jc w:val="center"/>
        </w:trPr>
        <w:tc>
          <w:tcPr>
            <w:tcW w:w="3426" w:type="pct"/>
            <w:tcBorders>
              <w:top w:val="single" w:sz="6" w:space="0" w:color="auto"/>
              <w:left w:val="single" w:sz="12"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Безвозмездные поступления от других бюджетов, всего</w:t>
            </w:r>
          </w:p>
        </w:tc>
        <w:tc>
          <w:tcPr>
            <w:tcW w:w="1574" w:type="pct"/>
            <w:tcBorders>
              <w:top w:val="single" w:sz="6" w:space="0" w:color="auto"/>
              <w:left w:val="single" w:sz="6" w:space="0" w:color="auto"/>
              <w:bottom w:val="single" w:sz="6" w:space="0" w:color="auto"/>
              <w:right w:val="single" w:sz="12" w:space="0" w:color="auto"/>
            </w:tcBorders>
            <w:shd w:val="solid" w:color="FFFF00"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 xml:space="preserve">4373,3  </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i/>
                <w:iCs/>
                <w:color w:val="000000"/>
                <w:sz w:val="24"/>
                <w:szCs w:val="24"/>
                <w:lang w:eastAsia="en-US"/>
              </w:rPr>
            </w:pPr>
            <w:r w:rsidRPr="00CA2B82">
              <w:rPr>
                <w:rFonts w:ascii="Arial" w:hAnsi="Arial" w:cs="Arial"/>
                <w:i/>
                <w:iCs/>
                <w:color w:val="000000"/>
                <w:sz w:val="24"/>
                <w:szCs w:val="24"/>
                <w:lang w:eastAsia="en-US"/>
              </w:rPr>
              <w:lastRenderedPageBreak/>
              <w:t>в том числе:</w:t>
            </w:r>
          </w:p>
        </w:tc>
        <w:tc>
          <w:tcPr>
            <w:tcW w:w="1574" w:type="pct"/>
            <w:tcBorders>
              <w:top w:val="single" w:sz="6" w:space="0" w:color="auto"/>
              <w:left w:val="single" w:sz="2" w:space="0" w:color="000000"/>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Дотации</w:t>
            </w:r>
          </w:p>
        </w:tc>
        <w:tc>
          <w:tcPr>
            <w:tcW w:w="1574" w:type="pct"/>
            <w:tcBorders>
              <w:top w:val="single" w:sz="6" w:space="0" w:color="auto"/>
              <w:left w:val="single" w:sz="6"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2306,1</w:t>
            </w:r>
          </w:p>
        </w:tc>
      </w:tr>
      <w:tr w:rsidR="00B13311" w:rsidRPr="00CA2B82" w:rsidTr="007A6392">
        <w:trPr>
          <w:trHeight w:val="349"/>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дотация на выравнивание областная</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384,8</w:t>
            </w:r>
          </w:p>
        </w:tc>
      </w:tr>
      <w:tr w:rsidR="00B13311" w:rsidRPr="00CA2B82" w:rsidTr="007A6392">
        <w:trPr>
          <w:trHeight w:val="282"/>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дотация на выравнивание район</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66,6</w:t>
            </w:r>
          </w:p>
        </w:tc>
      </w:tr>
      <w:tr w:rsidR="00B13311" w:rsidRPr="00CA2B82" w:rsidTr="007A6392">
        <w:trPr>
          <w:trHeight w:val="259"/>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дотация на сбалансированность</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1854,7</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p>
        </w:tc>
        <w:tc>
          <w:tcPr>
            <w:tcW w:w="1574" w:type="pct"/>
            <w:tcBorders>
              <w:top w:val="single" w:sz="6" w:space="0" w:color="auto"/>
              <w:left w:val="single" w:sz="6"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Субсидии</w:t>
            </w:r>
          </w:p>
        </w:tc>
        <w:tc>
          <w:tcPr>
            <w:tcW w:w="1574" w:type="pct"/>
            <w:tcBorders>
              <w:top w:val="single" w:sz="6" w:space="0" w:color="auto"/>
              <w:left w:val="single" w:sz="6" w:space="0" w:color="auto"/>
              <w:bottom w:val="single" w:sz="6" w:space="0" w:color="auto"/>
              <w:right w:val="single" w:sz="12" w:space="0" w:color="auto"/>
            </w:tcBorders>
            <w:shd w:val="solid" w:color="FFFF99" w:fill="auto"/>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color w:val="000000"/>
                <w:sz w:val="24"/>
                <w:szCs w:val="24"/>
                <w:lang w:eastAsia="en-US"/>
              </w:rPr>
            </w:pPr>
            <w:r w:rsidRPr="00CA2B82">
              <w:rPr>
                <w:rFonts w:ascii="Arial" w:hAnsi="Arial" w:cs="Arial"/>
                <w:color w:val="000000"/>
                <w:sz w:val="24"/>
                <w:szCs w:val="24"/>
                <w:lang w:eastAsia="en-US"/>
              </w:rPr>
              <w:t>Межбюджетные субсидии (обл на электроэнергию)</w:t>
            </w:r>
          </w:p>
        </w:tc>
        <w:tc>
          <w:tcPr>
            <w:tcW w:w="1574" w:type="pct"/>
            <w:tcBorders>
              <w:top w:val="single" w:sz="6" w:space="0" w:color="auto"/>
              <w:left w:val="single" w:sz="6" w:space="0" w:color="auto"/>
              <w:bottom w:val="single" w:sz="6" w:space="0" w:color="auto"/>
              <w:right w:val="single" w:sz="12" w:space="0" w:color="auto"/>
            </w:tcBorders>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42,9</w:t>
            </w:r>
          </w:p>
        </w:tc>
      </w:tr>
      <w:tr w:rsidR="00B13311" w:rsidRPr="00CA2B82" w:rsidTr="007A6392">
        <w:trPr>
          <w:trHeight w:val="290"/>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Субвенции ВУС</w:t>
            </w:r>
          </w:p>
        </w:tc>
        <w:tc>
          <w:tcPr>
            <w:tcW w:w="1574" w:type="pct"/>
            <w:tcBorders>
              <w:top w:val="single" w:sz="6" w:space="0" w:color="auto"/>
              <w:left w:val="single" w:sz="6"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68,9</w:t>
            </w:r>
          </w:p>
        </w:tc>
      </w:tr>
      <w:tr w:rsidR="00B13311" w:rsidRPr="00CA2B82" w:rsidTr="007A639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Иные межбюджетные трансферты</w:t>
            </w:r>
          </w:p>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100тыс руб культура,11.0тр бензин,1,13тр книги</w:t>
            </w:r>
          </w:p>
        </w:tc>
        <w:tc>
          <w:tcPr>
            <w:tcW w:w="1574" w:type="pct"/>
            <w:tcBorders>
              <w:top w:val="single" w:sz="6" w:space="0" w:color="auto"/>
              <w:left w:val="single" w:sz="6"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112,1</w:t>
            </w:r>
          </w:p>
        </w:tc>
      </w:tr>
      <w:tr w:rsidR="00B13311" w:rsidRPr="00CA2B82" w:rsidTr="007A6392">
        <w:trPr>
          <w:trHeight w:val="552"/>
          <w:jc w:val="center"/>
        </w:trPr>
        <w:tc>
          <w:tcPr>
            <w:tcW w:w="3426" w:type="pct"/>
            <w:tcBorders>
              <w:top w:val="single" w:sz="6" w:space="0" w:color="auto"/>
              <w:left w:val="single" w:sz="12"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r w:rsidRPr="00CA2B82">
              <w:rPr>
                <w:rFonts w:ascii="Arial" w:hAnsi="Arial" w:cs="Arial"/>
                <w:b/>
                <w:bCs/>
                <w:color w:val="000000"/>
                <w:sz w:val="24"/>
                <w:szCs w:val="24"/>
                <w:lang w:eastAsia="en-US"/>
              </w:rPr>
              <w:t>Прочие безвозмездные поступления в бюджет поселений 1778,2тр, ЛПХ;  65тр</w:t>
            </w:r>
          </w:p>
        </w:tc>
        <w:tc>
          <w:tcPr>
            <w:tcW w:w="1574" w:type="pct"/>
            <w:tcBorders>
              <w:top w:val="single" w:sz="6" w:space="0" w:color="auto"/>
              <w:left w:val="single" w:sz="6" w:space="0" w:color="auto"/>
              <w:bottom w:val="single" w:sz="6" w:space="0" w:color="auto"/>
              <w:right w:val="single" w:sz="12" w:space="0" w:color="auto"/>
            </w:tcBorders>
            <w:shd w:val="solid" w:color="FFFF99" w:fill="auto"/>
            <w:hideMark/>
          </w:tcPr>
          <w:p w:rsidR="00B13311" w:rsidRPr="00CA2B82" w:rsidRDefault="00B13311" w:rsidP="007A6392">
            <w:pPr>
              <w:autoSpaceDE w:val="0"/>
              <w:autoSpaceDN w:val="0"/>
              <w:adjustRightInd w:val="0"/>
              <w:spacing w:after="200" w:line="276" w:lineRule="auto"/>
              <w:rPr>
                <w:rFonts w:ascii="Arial" w:hAnsi="Arial" w:cs="Arial"/>
                <w:b/>
                <w:bCs/>
                <w:color w:val="0000FF"/>
                <w:sz w:val="24"/>
                <w:szCs w:val="24"/>
                <w:lang w:eastAsia="en-US"/>
              </w:rPr>
            </w:pPr>
            <w:r w:rsidRPr="00CA2B82">
              <w:rPr>
                <w:rFonts w:ascii="Arial" w:hAnsi="Arial" w:cs="Arial"/>
                <w:b/>
                <w:bCs/>
                <w:color w:val="0000FF"/>
                <w:sz w:val="24"/>
                <w:szCs w:val="24"/>
                <w:lang w:eastAsia="en-US"/>
              </w:rPr>
              <w:t>1843,2</w:t>
            </w:r>
          </w:p>
        </w:tc>
      </w:tr>
      <w:tr w:rsidR="00B13311" w:rsidRPr="00CA2B82" w:rsidTr="007A6392">
        <w:trPr>
          <w:trHeight w:val="202"/>
          <w:jc w:val="center"/>
        </w:trPr>
        <w:tc>
          <w:tcPr>
            <w:tcW w:w="3426" w:type="pct"/>
            <w:tcBorders>
              <w:top w:val="single" w:sz="6" w:space="0" w:color="auto"/>
              <w:left w:val="single" w:sz="12"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i/>
                <w:iCs/>
                <w:color w:val="000000"/>
                <w:sz w:val="24"/>
                <w:szCs w:val="24"/>
                <w:lang w:eastAsia="en-US"/>
              </w:rPr>
            </w:pPr>
          </w:p>
        </w:tc>
        <w:tc>
          <w:tcPr>
            <w:tcW w:w="1574" w:type="pct"/>
            <w:tcBorders>
              <w:top w:val="single" w:sz="6" w:space="0" w:color="auto"/>
              <w:left w:val="single" w:sz="6" w:space="0" w:color="auto"/>
              <w:bottom w:val="single" w:sz="6" w:space="0" w:color="auto"/>
              <w:right w:val="single" w:sz="12" w:space="0" w:color="auto"/>
            </w:tcBorders>
          </w:tcPr>
          <w:p w:rsidR="00B13311" w:rsidRPr="00CA2B82" w:rsidRDefault="00B13311" w:rsidP="007A6392">
            <w:pPr>
              <w:autoSpaceDE w:val="0"/>
              <w:autoSpaceDN w:val="0"/>
              <w:adjustRightInd w:val="0"/>
              <w:spacing w:after="200" w:line="276" w:lineRule="auto"/>
              <w:rPr>
                <w:rFonts w:ascii="Arial" w:hAnsi="Arial" w:cs="Arial"/>
                <w:b/>
                <w:bCs/>
                <w:color w:val="000000"/>
                <w:sz w:val="24"/>
                <w:szCs w:val="24"/>
                <w:lang w:eastAsia="en-US"/>
              </w:rPr>
            </w:pPr>
          </w:p>
        </w:tc>
      </w:tr>
    </w:tbl>
    <w:p w:rsidR="00B13311" w:rsidRPr="00CA2B82" w:rsidRDefault="00B13311" w:rsidP="00B13311">
      <w:pPr>
        <w:spacing w:after="200" w:line="360" w:lineRule="auto"/>
        <w:ind w:firstLine="709"/>
        <w:rPr>
          <w:rFonts w:ascii="Arial" w:hAnsi="Arial" w:cs="Arial"/>
          <w:sz w:val="24"/>
          <w:szCs w:val="24"/>
          <w:lang w:eastAsia="en-US"/>
        </w:rPr>
      </w:pP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Доля собственных доходов составляет 54,3%, доля безвозмездных поступлений составляет 45,7;  доля без</w:t>
      </w:r>
      <w:r>
        <w:rPr>
          <w:rFonts w:ascii="Arial" w:hAnsi="Arial" w:cs="Arial"/>
          <w:sz w:val="24"/>
          <w:szCs w:val="24"/>
          <w:lang w:eastAsia="en-US"/>
        </w:rPr>
        <w:t xml:space="preserve"> </w:t>
      </w:r>
      <w:r w:rsidRPr="00CA2B82">
        <w:rPr>
          <w:rFonts w:ascii="Arial" w:hAnsi="Arial" w:cs="Arial"/>
          <w:sz w:val="24"/>
          <w:szCs w:val="24"/>
          <w:lang w:eastAsia="en-US"/>
        </w:rPr>
        <w:t>в поступлений  для развития ЛПХ составила 25%</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Остаток денежных средств на начало  2016 года 571036,16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на конец 2016 года   399713,53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расходная часть нашего бюджета,  составила 7546,6 тысяч рублей </w:t>
      </w:r>
    </w:p>
    <w:p w:rsidR="00B13311" w:rsidRPr="00CA2B82" w:rsidRDefault="00B13311" w:rsidP="00B13311">
      <w:pPr>
        <w:spacing w:after="200" w:line="360" w:lineRule="auto"/>
        <w:ind w:firstLine="709"/>
        <w:rPr>
          <w:rFonts w:ascii="Arial" w:hAnsi="Arial" w:cs="Arial"/>
          <w:b/>
          <w:sz w:val="24"/>
          <w:szCs w:val="24"/>
          <w:lang w:eastAsia="en-US"/>
        </w:rPr>
      </w:pP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Общегосударственные вопросы  2190,3</w:t>
      </w:r>
      <w:r>
        <w:rPr>
          <w:rFonts w:ascii="Arial" w:hAnsi="Arial" w:cs="Arial"/>
          <w:b/>
          <w:sz w:val="24"/>
          <w:szCs w:val="24"/>
          <w:lang w:eastAsia="en-US"/>
        </w:rPr>
        <w:t xml:space="preserve"> </w:t>
      </w:r>
      <w:r w:rsidRPr="00CA2B82">
        <w:rPr>
          <w:rFonts w:ascii="Arial" w:hAnsi="Arial" w:cs="Arial"/>
          <w:b/>
          <w:sz w:val="24"/>
          <w:szCs w:val="24"/>
          <w:lang w:eastAsia="en-US"/>
        </w:rPr>
        <w:t>тыс.</w:t>
      </w:r>
      <w:r>
        <w:rPr>
          <w:rFonts w:ascii="Arial" w:hAnsi="Arial" w:cs="Arial"/>
          <w:b/>
          <w:sz w:val="24"/>
          <w:szCs w:val="24"/>
          <w:lang w:eastAsia="en-US"/>
        </w:rPr>
        <w:t xml:space="preserve"> </w:t>
      </w:r>
      <w:r w:rsidRPr="00CA2B82">
        <w:rPr>
          <w:rFonts w:ascii="Arial" w:hAnsi="Arial" w:cs="Arial"/>
          <w:b/>
          <w:sz w:val="24"/>
          <w:szCs w:val="24"/>
          <w:lang w:eastAsia="en-US"/>
        </w:rPr>
        <w:t>руб</w:t>
      </w: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Военноучетный стол – 68,9 тыс. руб.</w:t>
      </w: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ГО ЧС  ( национальная безопасность) – 11</w:t>
      </w:r>
      <w:r>
        <w:rPr>
          <w:rFonts w:ascii="Arial" w:hAnsi="Arial" w:cs="Arial"/>
          <w:b/>
          <w:sz w:val="24"/>
          <w:szCs w:val="24"/>
          <w:lang w:eastAsia="en-US"/>
        </w:rPr>
        <w:t xml:space="preserve"> </w:t>
      </w:r>
      <w:r w:rsidRPr="00CA2B82">
        <w:rPr>
          <w:rFonts w:ascii="Arial" w:hAnsi="Arial" w:cs="Arial"/>
          <w:b/>
          <w:sz w:val="24"/>
          <w:szCs w:val="24"/>
          <w:lang w:eastAsia="en-US"/>
        </w:rPr>
        <w:t>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lastRenderedPageBreak/>
        <w:t xml:space="preserve"> В том числе из средств областного бюджета было выделено 11тыс руб. на приобретение бензина в пожароопасный период.</w:t>
      </w: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 xml:space="preserve">Другие общегосударственные вопросы </w:t>
      </w: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 xml:space="preserve">На содержание  Добровольной пожарной команды израсходовано 311,9 тыс. рублей из местного бюджета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b/>
          <w:sz w:val="24"/>
          <w:szCs w:val="24"/>
          <w:lang w:eastAsia="en-US"/>
        </w:rPr>
        <w:t xml:space="preserve"> внебюджетные источники (</w:t>
      </w:r>
      <w:r w:rsidRPr="00CA2B82">
        <w:rPr>
          <w:rFonts w:ascii="Arial" w:hAnsi="Arial" w:cs="Arial"/>
          <w:sz w:val="24"/>
          <w:szCs w:val="24"/>
          <w:lang w:eastAsia="en-US"/>
        </w:rPr>
        <w:t>оплата за отопление, воду</w:t>
      </w:r>
      <w:r w:rsidRPr="00CA2B82">
        <w:rPr>
          <w:rFonts w:ascii="Arial" w:hAnsi="Arial" w:cs="Arial"/>
          <w:b/>
          <w:sz w:val="24"/>
          <w:szCs w:val="24"/>
          <w:lang w:eastAsia="en-US"/>
        </w:rPr>
        <w:t xml:space="preserve"> </w:t>
      </w:r>
      <w:r w:rsidRPr="00CA2B82">
        <w:rPr>
          <w:rFonts w:ascii="Arial" w:hAnsi="Arial" w:cs="Arial"/>
          <w:sz w:val="24"/>
          <w:szCs w:val="24"/>
          <w:lang w:eastAsia="en-US"/>
        </w:rPr>
        <w:t xml:space="preserve">была произведена компанией ООО АПК АГРОЭКО)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b/>
          <w:sz w:val="24"/>
          <w:szCs w:val="24"/>
          <w:lang w:eastAsia="en-US"/>
        </w:rPr>
        <w:t>Национальная экономика</w:t>
      </w:r>
      <w:r w:rsidRPr="00CA2B82">
        <w:rPr>
          <w:rFonts w:ascii="Arial" w:hAnsi="Arial" w:cs="Arial"/>
          <w:sz w:val="24"/>
          <w:szCs w:val="24"/>
          <w:lang w:eastAsia="en-US"/>
        </w:rPr>
        <w:t xml:space="preserve">  - в 2016 году были выданы субсидии  гражданам, ведущим личное подсобное хозяйство, на возмещение части затрат на выращивание сельскохозяйственных животных в сумме 1778,2тыс. руб. (участвовали 40 </w:t>
      </w:r>
      <w:r w:rsidRPr="00CA2B82">
        <w:rPr>
          <w:rFonts w:ascii="Arial" w:hAnsi="Arial" w:cs="Arial"/>
          <w:color w:val="000000"/>
          <w:sz w:val="24"/>
          <w:szCs w:val="24"/>
          <w:lang w:eastAsia="en-US"/>
        </w:rPr>
        <w:t>хозяйств, приобретено молодняка КРС в кол-ве 152</w:t>
      </w:r>
      <w:r w:rsidRPr="00CA2B82">
        <w:rPr>
          <w:rFonts w:ascii="Arial" w:hAnsi="Arial" w:cs="Arial"/>
          <w:sz w:val="24"/>
          <w:szCs w:val="24"/>
          <w:lang w:eastAsia="en-US"/>
        </w:rPr>
        <w:t xml:space="preserve"> голов). Финансирование субсидий осуществлялось за счет средств ООО АПК АГРОЭКО.</w:t>
      </w:r>
      <w:r>
        <w:rPr>
          <w:rFonts w:ascii="Arial" w:hAnsi="Arial" w:cs="Arial"/>
          <w:sz w:val="24"/>
          <w:szCs w:val="24"/>
          <w:lang w:eastAsia="en-US"/>
        </w:rPr>
        <w:t xml:space="preserve"> </w:t>
      </w:r>
      <w:r w:rsidRPr="00CA2B82">
        <w:rPr>
          <w:rFonts w:ascii="Arial" w:hAnsi="Arial" w:cs="Arial"/>
          <w:sz w:val="24"/>
          <w:szCs w:val="24"/>
          <w:lang w:eastAsia="en-US"/>
        </w:rPr>
        <w:t>Областные субсидии получили -6 человек на сумму 135 тыс.</w:t>
      </w:r>
      <w:r>
        <w:rPr>
          <w:rFonts w:ascii="Arial" w:hAnsi="Arial" w:cs="Arial"/>
          <w:sz w:val="24"/>
          <w:szCs w:val="24"/>
          <w:lang w:eastAsia="en-US"/>
        </w:rPr>
        <w:t xml:space="preserve"> </w:t>
      </w:r>
      <w:r w:rsidRPr="00CA2B82">
        <w:rPr>
          <w:rFonts w:ascii="Arial" w:hAnsi="Arial" w:cs="Arial"/>
          <w:sz w:val="24"/>
          <w:szCs w:val="24"/>
          <w:lang w:eastAsia="en-US"/>
        </w:rPr>
        <w:t>руб.</w:t>
      </w:r>
    </w:p>
    <w:p w:rsidR="00B13311" w:rsidRPr="00CA2B82" w:rsidRDefault="00B13311" w:rsidP="00B13311">
      <w:pPr>
        <w:spacing w:after="200" w:line="360" w:lineRule="auto"/>
        <w:ind w:firstLine="709"/>
        <w:rPr>
          <w:rFonts w:ascii="Arial" w:hAnsi="Arial" w:cs="Arial"/>
          <w:b/>
          <w:sz w:val="24"/>
          <w:szCs w:val="24"/>
          <w:lang w:eastAsia="en-US"/>
        </w:rPr>
      </w:pPr>
      <w:r w:rsidRPr="00CA2B82">
        <w:rPr>
          <w:rFonts w:ascii="Arial" w:hAnsi="Arial" w:cs="Arial"/>
          <w:b/>
          <w:sz w:val="24"/>
          <w:szCs w:val="24"/>
          <w:lang w:eastAsia="en-US"/>
        </w:rPr>
        <w:t>ЖИЛИЩНО-КОММУНАЛЬНОЕ ХОЗЯЙСТВО 304,4 тыс.</w:t>
      </w:r>
      <w:r>
        <w:rPr>
          <w:rFonts w:ascii="Arial" w:hAnsi="Arial" w:cs="Arial"/>
          <w:b/>
          <w:sz w:val="24"/>
          <w:szCs w:val="24"/>
          <w:lang w:eastAsia="en-US"/>
        </w:rPr>
        <w:t xml:space="preserve"> </w:t>
      </w:r>
      <w:r w:rsidRPr="00CA2B82">
        <w:rPr>
          <w:rFonts w:ascii="Arial" w:hAnsi="Arial" w:cs="Arial"/>
          <w:b/>
          <w:sz w:val="24"/>
          <w:szCs w:val="24"/>
          <w:lang w:eastAsia="en-US"/>
        </w:rPr>
        <w:t>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 электроэнергию израсходовано 230,2 тыс. руб. в том числе из областного бюджета 42,9 тыс. руб., из местного бюджета 187,3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на приобретение и установку дополнительных светильников, ламп, автоматики израсходовано 23,7 тыс. руб.,(из них 24лампочки на сумму 10,5</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r w:rsidRPr="00CA2B82">
        <w:rPr>
          <w:rFonts w:ascii="Arial" w:hAnsi="Arial" w:cs="Arial"/>
          <w:sz w:val="24"/>
          <w:szCs w:val="24"/>
          <w:lang w:eastAsia="en-US"/>
        </w:rPr>
        <w:t xml:space="preserve"> ,таймер 5,9тыс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r w:rsidRPr="00CA2B82">
        <w:rPr>
          <w:rFonts w:ascii="Arial" w:hAnsi="Arial" w:cs="Arial"/>
          <w:sz w:val="24"/>
          <w:szCs w:val="24"/>
          <w:lang w:eastAsia="en-US"/>
        </w:rPr>
        <w:t>, счетчик 2,3</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r w:rsidRPr="00CA2B82">
        <w:rPr>
          <w:rFonts w:ascii="Arial" w:hAnsi="Arial" w:cs="Arial"/>
          <w:sz w:val="24"/>
          <w:szCs w:val="24"/>
          <w:lang w:eastAsia="en-US"/>
        </w:rPr>
        <w:t xml:space="preserve"> и др</w:t>
      </w:r>
      <w:r>
        <w:rPr>
          <w:rFonts w:ascii="Arial" w:hAnsi="Arial" w:cs="Arial"/>
          <w:sz w:val="24"/>
          <w:szCs w:val="24"/>
          <w:lang w:eastAsia="en-US"/>
        </w:rPr>
        <w:t>.</w:t>
      </w:r>
      <w:r w:rsidRPr="00CA2B82">
        <w:rPr>
          <w:rFonts w:ascii="Arial" w:hAnsi="Arial" w:cs="Arial"/>
          <w:sz w:val="24"/>
          <w:szCs w:val="24"/>
          <w:lang w:eastAsia="en-US"/>
        </w:rPr>
        <w:t xml:space="preserve"> прочие материалы )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на зарплату электрика 48,4 тыс. руб.,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на уличное освещение 181,8 тыс. руб.  </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В 2016 году был произведен ямочный ремонт асфальтированных дорог протяженностью  688</w:t>
      </w:r>
      <w:r>
        <w:rPr>
          <w:rFonts w:ascii="Arial" w:hAnsi="Arial" w:cs="Arial"/>
          <w:sz w:val="24"/>
          <w:szCs w:val="24"/>
          <w:lang w:eastAsia="en-US"/>
        </w:rPr>
        <w:t xml:space="preserve"> </w:t>
      </w:r>
      <w:r w:rsidRPr="00CA2B82">
        <w:rPr>
          <w:rFonts w:ascii="Arial" w:hAnsi="Arial" w:cs="Arial"/>
          <w:sz w:val="24"/>
          <w:szCs w:val="24"/>
          <w:lang w:eastAsia="en-US"/>
        </w:rPr>
        <w:t>м.  на сумму 804,3 тыс. руб</w:t>
      </w:r>
      <w:r>
        <w:rPr>
          <w:rFonts w:ascii="Arial" w:hAnsi="Arial" w:cs="Arial"/>
          <w:sz w:val="24"/>
          <w:szCs w:val="24"/>
          <w:lang w:eastAsia="en-US"/>
        </w:rPr>
        <w:t>.</w:t>
      </w:r>
      <w:r w:rsidRPr="00CA2B82">
        <w:rPr>
          <w:rFonts w:ascii="Arial" w:hAnsi="Arial" w:cs="Arial"/>
          <w:sz w:val="24"/>
          <w:szCs w:val="24"/>
          <w:lang w:eastAsia="en-US"/>
        </w:rPr>
        <w:t xml:space="preserve"> .(ул</w:t>
      </w:r>
      <w:r>
        <w:rPr>
          <w:rFonts w:ascii="Arial" w:hAnsi="Arial" w:cs="Arial"/>
          <w:sz w:val="24"/>
          <w:szCs w:val="24"/>
          <w:lang w:eastAsia="en-US"/>
        </w:rPr>
        <w:t>.</w:t>
      </w:r>
      <w:r w:rsidRPr="00CA2B82">
        <w:rPr>
          <w:rFonts w:ascii="Arial" w:hAnsi="Arial" w:cs="Arial"/>
          <w:sz w:val="24"/>
          <w:szCs w:val="24"/>
          <w:lang w:eastAsia="en-US"/>
        </w:rPr>
        <w:t xml:space="preserve"> Советская 184</w:t>
      </w:r>
      <w:r>
        <w:rPr>
          <w:rFonts w:ascii="Arial" w:hAnsi="Arial" w:cs="Arial"/>
          <w:sz w:val="24"/>
          <w:szCs w:val="24"/>
          <w:lang w:eastAsia="en-US"/>
        </w:rPr>
        <w:t xml:space="preserve"> </w:t>
      </w:r>
      <w:r w:rsidRPr="00CA2B82">
        <w:rPr>
          <w:rFonts w:ascii="Arial" w:hAnsi="Arial" w:cs="Arial"/>
          <w:sz w:val="24"/>
          <w:szCs w:val="24"/>
          <w:lang w:eastAsia="en-US"/>
        </w:rPr>
        <w:t>м на сумму 220,1тыс руб., Клубная 128</w:t>
      </w:r>
      <w:r>
        <w:rPr>
          <w:rFonts w:ascii="Arial" w:hAnsi="Arial" w:cs="Arial"/>
          <w:sz w:val="24"/>
          <w:szCs w:val="24"/>
          <w:lang w:eastAsia="en-US"/>
        </w:rPr>
        <w:t xml:space="preserve"> </w:t>
      </w:r>
      <w:r w:rsidRPr="00CA2B82">
        <w:rPr>
          <w:rFonts w:ascii="Arial" w:hAnsi="Arial" w:cs="Arial"/>
          <w:sz w:val="24"/>
          <w:szCs w:val="24"/>
          <w:lang w:eastAsia="en-US"/>
        </w:rPr>
        <w:t>м на сумму 147,7</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r w:rsidRPr="00CA2B82">
        <w:rPr>
          <w:rFonts w:ascii="Arial" w:hAnsi="Arial" w:cs="Arial"/>
          <w:sz w:val="24"/>
          <w:szCs w:val="24"/>
          <w:lang w:eastAsia="en-US"/>
        </w:rPr>
        <w:t>, ул. Южная 162</w:t>
      </w:r>
      <w:r>
        <w:rPr>
          <w:rFonts w:ascii="Arial" w:hAnsi="Arial" w:cs="Arial"/>
          <w:sz w:val="24"/>
          <w:szCs w:val="24"/>
          <w:lang w:eastAsia="en-US"/>
        </w:rPr>
        <w:t xml:space="preserve"> </w:t>
      </w:r>
      <w:r w:rsidRPr="00CA2B82">
        <w:rPr>
          <w:rFonts w:ascii="Arial" w:hAnsi="Arial" w:cs="Arial"/>
          <w:sz w:val="24"/>
          <w:szCs w:val="24"/>
          <w:lang w:eastAsia="en-US"/>
        </w:rPr>
        <w:t>м на сумму</w:t>
      </w:r>
      <w:r>
        <w:rPr>
          <w:rFonts w:ascii="Arial" w:hAnsi="Arial" w:cs="Arial"/>
          <w:sz w:val="24"/>
          <w:szCs w:val="24"/>
          <w:lang w:eastAsia="en-US"/>
        </w:rPr>
        <w:t xml:space="preserve"> </w:t>
      </w:r>
      <w:r w:rsidRPr="00CA2B82">
        <w:rPr>
          <w:rFonts w:ascii="Arial" w:hAnsi="Arial" w:cs="Arial"/>
          <w:sz w:val="24"/>
          <w:szCs w:val="24"/>
          <w:lang w:eastAsia="en-US"/>
        </w:rPr>
        <w:t>180,5</w:t>
      </w:r>
      <w:r>
        <w:rPr>
          <w:rFonts w:ascii="Arial" w:hAnsi="Arial" w:cs="Arial"/>
          <w:sz w:val="24"/>
          <w:szCs w:val="24"/>
          <w:lang w:eastAsia="en-US"/>
        </w:rPr>
        <w:t xml:space="preserve"> </w:t>
      </w:r>
      <w:r w:rsidRPr="00CA2B82">
        <w:rPr>
          <w:rFonts w:ascii="Arial" w:hAnsi="Arial" w:cs="Arial"/>
          <w:sz w:val="24"/>
          <w:szCs w:val="24"/>
          <w:lang w:eastAsia="en-US"/>
        </w:rPr>
        <w:t>тыс руб</w:t>
      </w:r>
      <w:r>
        <w:rPr>
          <w:rFonts w:ascii="Arial" w:hAnsi="Arial" w:cs="Arial"/>
          <w:sz w:val="24"/>
          <w:szCs w:val="24"/>
          <w:lang w:eastAsia="en-US"/>
        </w:rPr>
        <w:t>.</w:t>
      </w:r>
      <w:r w:rsidRPr="00CA2B82">
        <w:rPr>
          <w:rFonts w:ascii="Arial" w:hAnsi="Arial" w:cs="Arial"/>
          <w:sz w:val="24"/>
          <w:szCs w:val="24"/>
          <w:lang w:eastAsia="en-US"/>
        </w:rPr>
        <w:t>, ул.40</w:t>
      </w:r>
      <w:r>
        <w:rPr>
          <w:rFonts w:ascii="Arial" w:hAnsi="Arial" w:cs="Arial"/>
          <w:sz w:val="24"/>
          <w:szCs w:val="24"/>
          <w:lang w:eastAsia="en-US"/>
        </w:rPr>
        <w:t xml:space="preserve"> </w:t>
      </w:r>
      <w:r w:rsidRPr="00CA2B82">
        <w:rPr>
          <w:rFonts w:ascii="Arial" w:hAnsi="Arial" w:cs="Arial"/>
          <w:sz w:val="24"/>
          <w:szCs w:val="24"/>
          <w:lang w:eastAsia="en-US"/>
        </w:rPr>
        <w:t>лет Победы 143</w:t>
      </w:r>
      <w:r>
        <w:rPr>
          <w:rFonts w:ascii="Arial" w:hAnsi="Arial" w:cs="Arial"/>
          <w:sz w:val="24"/>
          <w:szCs w:val="24"/>
          <w:lang w:eastAsia="en-US"/>
        </w:rPr>
        <w:t xml:space="preserve"> </w:t>
      </w:r>
      <w:r w:rsidRPr="00CA2B82">
        <w:rPr>
          <w:rFonts w:ascii="Arial" w:hAnsi="Arial" w:cs="Arial"/>
          <w:sz w:val="24"/>
          <w:szCs w:val="24"/>
          <w:lang w:eastAsia="en-US"/>
        </w:rPr>
        <w:t>м на сумму 171,1</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r w:rsidRPr="00CA2B82">
        <w:rPr>
          <w:rFonts w:ascii="Arial" w:hAnsi="Arial" w:cs="Arial"/>
          <w:sz w:val="24"/>
          <w:szCs w:val="24"/>
          <w:lang w:eastAsia="en-US"/>
        </w:rPr>
        <w:t>, ул.</w:t>
      </w:r>
      <w:r>
        <w:rPr>
          <w:rFonts w:ascii="Arial" w:hAnsi="Arial" w:cs="Arial"/>
          <w:sz w:val="24"/>
          <w:szCs w:val="24"/>
          <w:lang w:eastAsia="en-US"/>
        </w:rPr>
        <w:t xml:space="preserve"> </w:t>
      </w:r>
      <w:r w:rsidRPr="00CA2B82">
        <w:rPr>
          <w:rFonts w:ascii="Arial" w:hAnsi="Arial" w:cs="Arial"/>
          <w:sz w:val="24"/>
          <w:szCs w:val="24"/>
          <w:lang w:eastAsia="en-US"/>
        </w:rPr>
        <w:t>Набережная 19</w:t>
      </w:r>
      <w:r>
        <w:rPr>
          <w:rFonts w:ascii="Arial" w:hAnsi="Arial" w:cs="Arial"/>
          <w:sz w:val="24"/>
          <w:szCs w:val="24"/>
          <w:lang w:eastAsia="en-US"/>
        </w:rPr>
        <w:t xml:space="preserve"> </w:t>
      </w:r>
      <w:r w:rsidRPr="00CA2B82">
        <w:rPr>
          <w:rFonts w:ascii="Arial" w:hAnsi="Arial" w:cs="Arial"/>
          <w:sz w:val="24"/>
          <w:szCs w:val="24"/>
          <w:lang w:eastAsia="en-US"/>
        </w:rPr>
        <w:t>м на сумму 22,7</w:t>
      </w:r>
      <w:r>
        <w:rPr>
          <w:rFonts w:ascii="Arial" w:hAnsi="Arial" w:cs="Arial"/>
          <w:sz w:val="24"/>
          <w:szCs w:val="24"/>
          <w:lang w:eastAsia="en-US"/>
        </w:rPr>
        <w:t xml:space="preserve"> </w:t>
      </w:r>
      <w:r w:rsidRPr="00CA2B82">
        <w:rPr>
          <w:rFonts w:ascii="Arial" w:hAnsi="Arial" w:cs="Arial"/>
          <w:sz w:val="24"/>
          <w:szCs w:val="24"/>
          <w:lang w:eastAsia="en-US"/>
        </w:rPr>
        <w:t>тыс руб</w:t>
      </w:r>
      <w:r>
        <w:rPr>
          <w:rFonts w:ascii="Arial" w:hAnsi="Arial" w:cs="Arial"/>
          <w:sz w:val="24"/>
          <w:szCs w:val="24"/>
          <w:lang w:eastAsia="en-US"/>
        </w:rPr>
        <w:t>.</w:t>
      </w:r>
      <w:r w:rsidRPr="00CA2B82">
        <w:rPr>
          <w:rFonts w:ascii="Arial" w:hAnsi="Arial" w:cs="Arial"/>
          <w:sz w:val="24"/>
          <w:szCs w:val="24"/>
          <w:lang w:eastAsia="en-US"/>
        </w:rPr>
        <w:t>, ул. Трудовая 52</w:t>
      </w:r>
      <w:r>
        <w:rPr>
          <w:rFonts w:ascii="Arial" w:hAnsi="Arial" w:cs="Arial"/>
          <w:sz w:val="24"/>
          <w:szCs w:val="24"/>
          <w:lang w:eastAsia="en-US"/>
        </w:rPr>
        <w:t xml:space="preserve"> </w:t>
      </w:r>
      <w:r w:rsidRPr="00CA2B82">
        <w:rPr>
          <w:rFonts w:ascii="Arial" w:hAnsi="Arial" w:cs="Arial"/>
          <w:sz w:val="24"/>
          <w:szCs w:val="24"/>
          <w:lang w:eastAsia="en-US"/>
        </w:rPr>
        <w:t xml:space="preserve">м на сумму 62,1тыс </w:t>
      </w:r>
      <w:r>
        <w:rPr>
          <w:rFonts w:ascii="Arial" w:hAnsi="Arial" w:cs="Arial"/>
          <w:sz w:val="24"/>
          <w:szCs w:val="24"/>
          <w:lang w:eastAsia="en-US"/>
        </w:rPr>
        <w:t>.</w:t>
      </w:r>
      <w:r w:rsidRPr="00CA2B82">
        <w:rPr>
          <w:rFonts w:ascii="Arial" w:hAnsi="Arial" w:cs="Arial"/>
          <w:sz w:val="24"/>
          <w:szCs w:val="24"/>
          <w:lang w:eastAsia="en-US"/>
        </w:rPr>
        <w:t>руб</w:t>
      </w:r>
      <w:r>
        <w:rPr>
          <w:rFonts w:ascii="Arial" w:hAnsi="Arial" w:cs="Arial"/>
          <w:sz w:val="24"/>
          <w:szCs w:val="24"/>
          <w:lang w:eastAsia="en-US"/>
        </w:rPr>
        <w:t>.</w:t>
      </w:r>
      <w:r w:rsidRPr="00CA2B82">
        <w:rPr>
          <w:rFonts w:ascii="Arial" w:hAnsi="Arial" w:cs="Arial"/>
          <w:sz w:val="24"/>
          <w:szCs w:val="24"/>
          <w:lang w:eastAsia="en-US"/>
        </w:rPr>
        <w:t>) . из средств дорожного фонда.</w:t>
      </w:r>
      <w:r>
        <w:rPr>
          <w:rFonts w:ascii="Arial" w:hAnsi="Arial" w:cs="Arial"/>
          <w:sz w:val="24"/>
          <w:szCs w:val="24"/>
          <w:lang w:eastAsia="en-US"/>
        </w:rPr>
        <w:t xml:space="preserve"> </w:t>
      </w:r>
      <w:r w:rsidRPr="00CA2B82">
        <w:rPr>
          <w:rFonts w:ascii="Arial" w:hAnsi="Arial" w:cs="Arial"/>
          <w:sz w:val="24"/>
          <w:szCs w:val="24"/>
          <w:lang w:eastAsia="en-US"/>
        </w:rPr>
        <w:t>Участок дороги ведущий к амбулатории был отремонтирован на средства выделенные ООО «Русское Поле»,</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Выполнены работы по ремонту автомобильных дорог ( ОТСЫПКА ДОРОГ ПЕСОЧНО ЩЕБЕНОЧНОЙ СМЕСЬЮ)  стоящих на балансе  поселения    по ул. </w:t>
      </w:r>
      <w:r w:rsidRPr="00CA2B82">
        <w:rPr>
          <w:rFonts w:ascii="Arial" w:hAnsi="Arial" w:cs="Arial"/>
          <w:sz w:val="24"/>
          <w:szCs w:val="24"/>
          <w:lang w:eastAsia="en-US"/>
        </w:rPr>
        <w:lastRenderedPageBreak/>
        <w:t>Луговая 218</w:t>
      </w:r>
      <w:r>
        <w:rPr>
          <w:rFonts w:ascii="Arial" w:hAnsi="Arial" w:cs="Arial"/>
          <w:sz w:val="24"/>
          <w:szCs w:val="24"/>
          <w:lang w:eastAsia="en-US"/>
        </w:rPr>
        <w:t xml:space="preserve"> </w:t>
      </w:r>
      <w:r w:rsidRPr="00CA2B82">
        <w:rPr>
          <w:rFonts w:ascii="Arial" w:hAnsi="Arial" w:cs="Arial"/>
          <w:sz w:val="24"/>
          <w:szCs w:val="24"/>
          <w:lang w:eastAsia="en-US"/>
        </w:rPr>
        <w:t>м и ул. Степная  70 м на сумму 136тыс руб.,  по ул</w:t>
      </w:r>
      <w:r>
        <w:rPr>
          <w:rFonts w:ascii="Arial" w:hAnsi="Arial" w:cs="Arial"/>
          <w:sz w:val="24"/>
          <w:szCs w:val="24"/>
          <w:lang w:eastAsia="en-US"/>
        </w:rPr>
        <w:t>.</w:t>
      </w:r>
      <w:r w:rsidRPr="00CA2B82">
        <w:rPr>
          <w:rFonts w:ascii="Arial" w:hAnsi="Arial" w:cs="Arial"/>
          <w:sz w:val="24"/>
          <w:szCs w:val="24"/>
          <w:lang w:eastAsia="en-US"/>
        </w:rPr>
        <w:t xml:space="preserve"> Заречная 280</w:t>
      </w:r>
      <w:r>
        <w:rPr>
          <w:rFonts w:ascii="Arial" w:hAnsi="Arial" w:cs="Arial"/>
          <w:sz w:val="24"/>
          <w:szCs w:val="24"/>
          <w:lang w:eastAsia="en-US"/>
        </w:rPr>
        <w:t xml:space="preserve"> </w:t>
      </w:r>
      <w:r w:rsidRPr="00CA2B82">
        <w:rPr>
          <w:rFonts w:ascii="Arial" w:hAnsi="Arial" w:cs="Arial"/>
          <w:sz w:val="24"/>
          <w:szCs w:val="24"/>
          <w:lang w:eastAsia="en-US"/>
        </w:rPr>
        <w:t>м на сумму 82,</w:t>
      </w:r>
      <w:r>
        <w:rPr>
          <w:rFonts w:ascii="Arial" w:hAnsi="Arial" w:cs="Arial"/>
          <w:sz w:val="24"/>
          <w:szCs w:val="24"/>
          <w:lang w:eastAsia="en-US"/>
        </w:rPr>
        <w:t xml:space="preserve"> </w:t>
      </w:r>
      <w:r w:rsidRPr="00CA2B82">
        <w:rPr>
          <w:rFonts w:ascii="Arial" w:hAnsi="Arial" w:cs="Arial"/>
          <w:sz w:val="24"/>
          <w:szCs w:val="24"/>
          <w:lang w:eastAsia="en-US"/>
        </w:rPr>
        <w:t>тыс руб</w:t>
      </w:r>
      <w:r>
        <w:rPr>
          <w:rFonts w:ascii="Arial" w:hAnsi="Arial" w:cs="Arial"/>
          <w:sz w:val="24"/>
          <w:szCs w:val="24"/>
          <w:lang w:eastAsia="en-US"/>
        </w:rPr>
        <w:t>.</w:t>
      </w:r>
      <w:r w:rsidRPr="00CA2B82">
        <w:rPr>
          <w:rFonts w:ascii="Arial" w:hAnsi="Arial" w:cs="Arial"/>
          <w:sz w:val="24"/>
          <w:szCs w:val="24"/>
          <w:lang w:eastAsia="en-US"/>
        </w:rPr>
        <w:t xml:space="preserve"> .( </w:t>
      </w:r>
      <w:r w:rsidRPr="00CA2B82">
        <w:rPr>
          <w:rFonts w:ascii="Arial" w:hAnsi="Arial" w:cs="Arial"/>
          <w:b/>
          <w:sz w:val="24"/>
          <w:szCs w:val="24"/>
          <w:lang w:eastAsia="en-US"/>
        </w:rPr>
        <w:t>Всего 218 т</w:t>
      </w:r>
      <w:r>
        <w:rPr>
          <w:rFonts w:ascii="Arial" w:hAnsi="Arial" w:cs="Arial"/>
          <w:b/>
          <w:sz w:val="24"/>
          <w:szCs w:val="24"/>
          <w:lang w:eastAsia="en-US"/>
        </w:rPr>
        <w:t>ыс</w:t>
      </w:r>
      <w:r w:rsidRPr="00CA2B82">
        <w:rPr>
          <w:rFonts w:ascii="Arial" w:hAnsi="Arial" w:cs="Arial"/>
          <w:b/>
          <w:sz w:val="24"/>
          <w:szCs w:val="24"/>
          <w:lang w:eastAsia="en-US"/>
        </w:rPr>
        <w:t>.</w:t>
      </w:r>
      <w:r>
        <w:rPr>
          <w:rFonts w:ascii="Arial" w:hAnsi="Arial" w:cs="Arial"/>
          <w:b/>
          <w:sz w:val="24"/>
          <w:szCs w:val="24"/>
          <w:lang w:eastAsia="en-US"/>
        </w:rPr>
        <w:t xml:space="preserve"> </w:t>
      </w:r>
      <w:r w:rsidRPr="00CA2B82">
        <w:rPr>
          <w:rFonts w:ascii="Arial" w:hAnsi="Arial" w:cs="Arial"/>
          <w:b/>
          <w:sz w:val="24"/>
          <w:szCs w:val="24"/>
          <w:lang w:eastAsia="en-US"/>
        </w:rPr>
        <w:t>руб</w:t>
      </w:r>
      <w:r>
        <w:rPr>
          <w:rFonts w:ascii="Arial" w:hAnsi="Arial" w:cs="Arial"/>
          <w:b/>
          <w:sz w:val="24"/>
          <w:szCs w:val="24"/>
          <w:lang w:eastAsia="en-US"/>
        </w:rPr>
        <w:t xml:space="preserve">. </w:t>
      </w:r>
      <w:r w:rsidRPr="00CA2B82">
        <w:rPr>
          <w:rFonts w:ascii="Arial" w:hAnsi="Arial" w:cs="Arial"/>
          <w:b/>
          <w:sz w:val="24"/>
          <w:szCs w:val="24"/>
          <w:lang w:eastAsia="en-US"/>
        </w:rPr>
        <w:t>)</w:t>
      </w:r>
      <w:r w:rsidRPr="00CA2B82">
        <w:rPr>
          <w:rFonts w:ascii="Arial" w:hAnsi="Arial" w:cs="Arial"/>
          <w:sz w:val="24"/>
          <w:szCs w:val="24"/>
          <w:lang w:eastAsia="en-US"/>
        </w:rPr>
        <w:t xml:space="preserve">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Работа выполнена по ямочному  ремонту  и по отсыпке дорог ООО «Стройиндустрия».     </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 xml:space="preserve">  Искренне благодарим за понимание и помощь в расчистке снега и  обкашивание  обочин дорог КФХ Гармашов С.В., ИП Лебединский И.Г., ООО «Русское Поле»,</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  содержание водопроводной сети израсходовано из средств местного бюджета  31,1тыс.руб.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 В том числе  на приобретение насоса 27,6 тыс</w:t>
      </w:r>
      <w:r>
        <w:rPr>
          <w:rFonts w:ascii="Arial" w:hAnsi="Arial" w:cs="Arial"/>
          <w:sz w:val="24"/>
          <w:szCs w:val="24"/>
          <w:lang w:eastAsia="en-US"/>
        </w:rPr>
        <w:t>.</w:t>
      </w:r>
      <w:r w:rsidRPr="00CA2B82">
        <w:rPr>
          <w:rFonts w:ascii="Arial" w:hAnsi="Arial" w:cs="Arial"/>
          <w:sz w:val="24"/>
          <w:szCs w:val="24"/>
          <w:lang w:eastAsia="en-US"/>
        </w:rPr>
        <w:t xml:space="preserve"> руб. </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 xml:space="preserve">  На   приобретение  задвижки 3,5 тыс</w:t>
      </w:r>
      <w:r>
        <w:rPr>
          <w:rFonts w:ascii="Arial" w:hAnsi="Arial" w:cs="Arial"/>
          <w:sz w:val="24"/>
          <w:szCs w:val="24"/>
          <w:lang w:eastAsia="en-US"/>
        </w:rPr>
        <w:t>.</w:t>
      </w:r>
      <w:r w:rsidRPr="00CA2B82">
        <w:rPr>
          <w:rFonts w:ascii="Arial" w:hAnsi="Arial" w:cs="Arial"/>
          <w:sz w:val="24"/>
          <w:szCs w:val="24"/>
          <w:lang w:eastAsia="en-US"/>
        </w:rPr>
        <w:t xml:space="preserve"> руб. В этом году на центральной водозаборной скважине была изготовлена новая накопительная емкость для воды.</w:t>
      </w:r>
      <w:r>
        <w:rPr>
          <w:rFonts w:ascii="Arial" w:hAnsi="Arial" w:cs="Arial"/>
          <w:sz w:val="24"/>
          <w:szCs w:val="24"/>
          <w:lang w:eastAsia="en-US"/>
        </w:rPr>
        <w:t xml:space="preserve"> Помощ</w:t>
      </w:r>
      <w:r w:rsidRPr="00CA2B82">
        <w:rPr>
          <w:rFonts w:ascii="Arial" w:hAnsi="Arial" w:cs="Arial"/>
          <w:sz w:val="24"/>
          <w:szCs w:val="24"/>
          <w:lang w:eastAsia="en-US"/>
        </w:rPr>
        <w:t>ь в ее изготовлении оказали КФХ Гармашов С.В., ООО «Русское Поле»,</w:t>
      </w:r>
    </w:p>
    <w:p w:rsidR="00B13311" w:rsidRPr="00CA2B82" w:rsidRDefault="00B13311" w:rsidP="00B13311">
      <w:pPr>
        <w:spacing w:after="200" w:line="360" w:lineRule="auto"/>
        <w:ind w:firstLine="709"/>
        <w:rPr>
          <w:rFonts w:ascii="Arial" w:hAnsi="Arial" w:cs="Arial"/>
          <w:sz w:val="24"/>
          <w:szCs w:val="24"/>
          <w:lang w:eastAsia="en-US"/>
        </w:rPr>
      </w:pP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b/>
          <w:sz w:val="24"/>
          <w:szCs w:val="24"/>
          <w:lang w:eastAsia="en-US"/>
        </w:rPr>
        <w:t>На мероприятия по благоустройству</w:t>
      </w:r>
      <w:r w:rsidRPr="00CA2B82">
        <w:rPr>
          <w:rFonts w:ascii="Arial" w:hAnsi="Arial" w:cs="Arial"/>
          <w:sz w:val="24"/>
          <w:szCs w:val="24"/>
          <w:lang w:eastAsia="en-US"/>
        </w:rPr>
        <w:t xml:space="preserve"> села израсходовано 14,4 тыс. руб. из средств местного бюджета</w:t>
      </w:r>
      <w:r>
        <w:rPr>
          <w:rFonts w:ascii="Arial" w:hAnsi="Arial" w:cs="Arial"/>
          <w:sz w:val="24"/>
          <w:szCs w:val="24"/>
          <w:lang w:eastAsia="en-US"/>
        </w:rPr>
        <w:t>:</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 xml:space="preserve">В том числе  хозтовары </w:t>
      </w:r>
      <w:r>
        <w:rPr>
          <w:rFonts w:ascii="Arial" w:hAnsi="Arial" w:cs="Arial"/>
          <w:sz w:val="24"/>
          <w:szCs w:val="24"/>
          <w:lang w:eastAsia="en-US"/>
        </w:rPr>
        <w:t xml:space="preserve">- </w:t>
      </w:r>
      <w:r w:rsidRPr="00CA2B82">
        <w:rPr>
          <w:rFonts w:ascii="Arial" w:hAnsi="Arial" w:cs="Arial"/>
          <w:sz w:val="24"/>
          <w:szCs w:val="24"/>
          <w:lang w:eastAsia="en-US"/>
        </w:rPr>
        <w:t>2,2</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Зарплата с начислениями общественных рабочих по благоустройству села 12,2 </w:t>
      </w:r>
      <w:r>
        <w:rPr>
          <w:rFonts w:ascii="Arial" w:hAnsi="Arial" w:cs="Arial"/>
          <w:sz w:val="24"/>
          <w:szCs w:val="24"/>
          <w:lang w:eastAsia="en-US"/>
        </w:rPr>
        <w:t xml:space="preserve">тыс. </w:t>
      </w:r>
      <w:r w:rsidRPr="00CA2B82">
        <w:rPr>
          <w:rFonts w:ascii="Arial" w:hAnsi="Arial" w:cs="Arial"/>
          <w:sz w:val="24"/>
          <w:szCs w:val="24"/>
          <w:lang w:eastAsia="en-US"/>
        </w:rPr>
        <w:t>руб</w:t>
      </w:r>
      <w:r>
        <w:rPr>
          <w:rFonts w:ascii="Arial" w:hAnsi="Arial" w:cs="Arial"/>
          <w:sz w:val="24"/>
          <w:szCs w:val="24"/>
          <w:lang w:eastAsia="en-US"/>
        </w:rPr>
        <w:t>.</w:t>
      </w:r>
      <w:r w:rsidRPr="00CA2B82">
        <w:rPr>
          <w:rFonts w:ascii="Arial" w:hAnsi="Arial" w:cs="Arial"/>
          <w:sz w:val="24"/>
          <w:szCs w:val="24"/>
          <w:lang w:eastAsia="en-US"/>
        </w:rPr>
        <w:t xml:space="preserve">  ( обкос территории , побелка ,поливка деревьев , прополка   парка победы ,сбор мусора по ул. Советская)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b/>
          <w:i/>
          <w:sz w:val="24"/>
          <w:szCs w:val="24"/>
          <w:lang w:eastAsia="en-US"/>
        </w:rPr>
        <w:t>Расходы на культуру составили 1729,5 тыс. руб., из них областные 101,13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 зарплату с начислениями -  1113,5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Услуги связи - 23,6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Транспортные услуги -5,5</w:t>
      </w:r>
      <w:r>
        <w:rPr>
          <w:rFonts w:ascii="Arial" w:hAnsi="Arial" w:cs="Arial"/>
          <w:sz w:val="24"/>
          <w:szCs w:val="24"/>
          <w:lang w:eastAsia="en-US"/>
        </w:rPr>
        <w:t xml:space="preserve"> </w:t>
      </w:r>
      <w:r w:rsidRPr="00CA2B82">
        <w:rPr>
          <w:rFonts w:ascii="Arial" w:hAnsi="Arial" w:cs="Arial"/>
          <w:sz w:val="24"/>
          <w:szCs w:val="24"/>
          <w:lang w:eastAsia="en-US"/>
        </w:rPr>
        <w:t>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 коммунальные услуги - 398,0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lastRenderedPageBreak/>
        <w:t>(Тепло-372 тыс. руб., вода- 0,5 тыс. руб. электроэнергия -25,6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    оплату договора  по -43,8 тыс. руб.</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Вывоз бытовых отходов- 5,4</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Подписка на газеты и журналы- 12,1 тыс. руб.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 xml:space="preserve">Выполнение расчета платы за негативное воздействие на окружающую среду,  госстатотчетность - 7 тыс. руб.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Налоговая отчетность -10,2 тыс. руб</w:t>
      </w:r>
      <w:r>
        <w:rPr>
          <w:rFonts w:ascii="Arial" w:hAnsi="Arial" w:cs="Arial"/>
          <w:sz w:val="24"/>
          <w:szCs w:val="24"/>
          <w:lang w:eastAsia="en-US"/>
        </w:rPr>
        <w:t>.</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 xml:space="preserve">         оплачено налога на имущество организаций -1</w:t>
      </w:r>
      <w:r>
        <w:rPr>
          <w:rFonts w:ascii="Arial" w:hAnsi="Arial" w:cs="Arial"/>
          <w:sz w:val="24"/>
          <w:szCs w:val="24"/>
          <w:lang w:eastAsia="en-US"/>
        </w:rPr>
        <w:t xml:space="preserve"> </w:t>
      </w:r>
      <w:r w:rsidRPr="00CA2B82">
        <w:rPr>
          <w:rFonts w:ascii="Arial" w:hAnsi="Arial" w:cs="Arial"/>
          <w:sz w:val="24"/>
          <w:szCs w:val="24"/>
          <w:lang w:eastAsia="en-US"/>
        </w:rPr>
        <w:t>тыс руб</w:t>
      </w:r>
      <w:r>
        <w:rPr>
          <w:rFonts w:ascii="Arial" w:hAnsi="Arial" w:cs="Arial"/>
          <w:sz w:val="24"/>
          <w:szCs w:val="24"/>
          <w:lang w:eastAsia="en-US"/>
        </w:rPr>
        <w:t>.</w:t>
      </w:r>
      <w:r w:rsidRPr="00CA2B82">
        <w:rPr>
          <w:rFonts w:ascii="Arial" w:hAnsi="Arial" w:cs="Arial"/>
          <w:sz w:val="24"/>
          <w:szCs w:val="24"/>
          <w:lang w:eastAsia="en-US"/>
        </w:rPr>
        <w:t xml:space="preserve">  </w:t>
      </w:r>
    </w:p>
    <w:p w:rsidR="00B13311" w:rsidRPr="00CA2B82" w:rsidRDefault="00B13311" w:rsidP="00B13311">
      <w:pPr>
        <w:spacing w:after="200" w:line="360" w:lineRule="auto"/>
        <w:ind w:firstLine="709"/>
        <w:rPr>
          <w:rFonts w:ascii="Arial" w:hAnsi="Arial" w:cs="Arial"/>
          <w:sz w:val="24"/>
          <w:szCs w:val="24"/>
          <w:lang w:eastAsia="en-US"/>
        </w:rPr>
      </w:pPr>
      <w:r w:rsidRPr="00CA2B82">
        <w:rPr>
          <w:rFonts w:ascii="Arial" w:hAnsi="Arial" w:cs="Arial"/>
          <w:sz w:val="24"/>
          <w:szCs w:val="24"/>
          <w:lang w:eastAsia="en-US"/>
        </w:rPr>
        <w:t>налог за негативное  воздействие  на окружающую среду -7,7 тыс.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Из областного бюджета  были выделены -101,13 тыс</w:t>
      </w:r>
      <w:r>
        <w:rPr>
          <w:rFonts w:ascii="Arial" w:hAnsi="Arial" w:cs="Arial"/>
          <w:sz w:val="24"/>
          <w:szCs w:val="24"/>
          <w:lang w:eastAsia="en-US"/>
        </w:rPr>
        <w:t>.</w:t>
      </w:r>
      <w:r w:rsidRPr="00CA2B82">
        <w:rPr>
          <w:rFonts w:ascii="Arial" w:hAnsi="Arial" w:cs="Arial"/>
          <w:sz w:val="24"/>
          <w:szCs w:val="24"/>
          <w:lang w:eastAsia="en-US"/>
        </w:rPr>
        <w:t xml:space="preserve"> руб.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на целевое приобретение книг для библиотеки- 1,13</w:t>
      </w:r>
      <w:r>
        <w:rPr>
          <w:rFonts w:ascii="Arial" w:hAnsi="Arial" w:cs="Arial"/>
          <w:sz w:val="24"/>
          <w:szCs w:val="24"/>
          <w:lang w:eastAsia="en-US"/>
        </w:rPr>
        <w:t xml:space="preserve"> </w:t>
      </w:r>
      <w:r w:rsidRPr="00CA2B82">
        <w:rPr>
          <w:rFonts w:ascii="Arial" w:hAnsi="Arial" w:cs="Arial"/>
          <w:sz w:val="24"/>
          <w:szCs w:val="24"/>
          <w:lang w:eastAsia="en-US"/>
        </w:rPr>
        <w:t>тыс</w:t>
      </w:r>
      <w:r>
        <w:rPr>
          <w:rFonts w:ascii="Arial" w:hAnsi="Arial" w:cs="Arial"/>
          <w:sz w:val="24"/>
          <w:szCs w:val="24"/>
          <w:lang w:eastAsia="en-US"/>
        </w:rPr>
        <w:t>.</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На приобретение активной акустич</w:t>
      </w:r>
      <w:r>
        <w:rPr>
          <w:rFonts w:ascii="Arial" w:hAnsi="Arial" w:cs="Arial"/>
          <w:sz w:val="24"/>
          <w:szCs w:val="24"/>
          <w:lang w:eastAsia="en-US"/>
        </w:rPr>
        <w:t>еской</w:t>
      </w:r>
      <w:r w:rsidRPr="00CA2B82">
        <w:rPr>
          <w:rFonts w:ascii="Arial" w:hAnsi="Arial" w:cs="Arial"/>
          <w:sz w:val="24"/>
          <w:szCs w:val="24"/>
          <w:lang w:eastAsia="en-US"/>
        </w:rPr>
        <w:t xml:space="preserve"> системы- 23,0</w:t>
      </w:r>
      <w:r>
        <w:rPr>
          <w:rFonts w:ascii="Arial" w:hAnsi="Arial" w:cs="Arial"/>
          <w:sz w:val="24"/>
          <w:szCs w:val="24"/>
          <w:lang w:eastAsia="en-US"/>
        </w:rPr>
        <w:t xml:space="preserve"> </w:t>
      </w:r>
      <w:r w:rsidRPr="00CA2B82">
        <w:rPr>
          <w:rFonts w:ascii="Arial" w:hAnsi="Arial" w:cs="Arial"/>
          <w:sz w:val="24"/>
          <w:szCs w:val="24"/>
          <w:lang w:eastAsia="en-US"/>
        </w:rPr>
        <w:t>т</w:t>
      </w:r>
      <w:r>
        <w:rPr>
          <w:rFonts w:ascii="Arial" w:hAnsi="Arial" w:cs="Arial"/>
          <w:sz w:val="24"/>
          <w:szCs w:val="24"/>
          <w:lang w:eastAsia="en-US"/>
        </w:rPr>
        <w:t xml:space="preserve">ыс. </w:t>
      </w:r>
      <w:r w:rsidRPr="00CA2B82">
        <w:rPr>
          <w:rFonts w:ascii="Arial" w:hAnsi="Arial" w:cs="Arial"/>
          <w:sz w:val="24"/>
          <w:szCs w:val="24"/>
          <w:lang w:eastAsia="en-US"/>
        </w:rPr>
        <w:t>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Светоди</w:t>
      </w:r>
      <w:r>
        <w:rPr>
          <w:rFonts w:ascii="Arial" w:hAnsi="Arial" w:cs="Arial"/>
          <w:sz w:val="24"/>
          <w:szCs w:val="24"/>
          <w:lang w:eastAsia="en-US"/>
        </w:rPr>
        <w:t>о</w:t>
      </w:r>
      <w:r w:rsidRPr="00CA2B82">
        <w:rPr>
          <w:rFonts w:ascii="Arial" w:hAnsi="Arial" w:cs="Arial"/>
          <w:sz w:val="24"/>
          <w:szCs w:val="24"/>
          <w:lang w:eastAsia="en-US"/>
        </w:rPr>
        <w:t>дный прожектор -33,20</w:t>
      </w:r>
      <w:r>
        <w:rPr>
          <w:rFonts w:ascii="Arial" w:hAnsi="Arial" w:cs="Arial"/>
          <w:sz w:val="24"/>
          <w:szCs w:val="24"/>
          <w:lang w:eastAsia="en-US"/>
        </w:rPr>
        <w:t xml:space="preserve"> </w:t>
      </w:r>
      <w:r w:rsidRPr="00CA2B82">
        <w:rPr>
          <w:rFonts w:ascii="Arial" w:hAnsi="Arial" w:cs="Arial"/>
          <w:sz w:val="24"/>
          <w:szCs w:val="24"/>
          <w:lang w:eastAsia="en-US"/>
        </w:rPr>
        <w:t>т</w:t>
      </w:r>
      <w:r>
        <w:rPr>
          <w:rFonts w:ascii="Arial" w:hAnsi="Arial" w:cs="Arial"/>
          <w:sz w:val="24"/>
          <w:szCs w:val="24"/>
          <w:lang w:eastAsia="en-US"/>
        </w:rPr>
        <w:t>ыс.</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Микрофонная стойка держатель- 7,5</w:t>
      </w:r>
      <w:r>
        <w:rPr>
          <w:rFonts w:ascii="Arial" w:hAnsi="Arial" w:cs="Arial"/>
          <w:sz w:val="24"/>
          <w:szCs w:val="24"/>
          <w:lang w:eastAsia="en-US"/>
        </w:rPr>
        <w:t xml:space="preserve"> </w:t>
      </w:r>
      <w:r w:rsidRPr="00CA2B82">
        <w:rPr>
          <w:rFonts w:ascii="Arial" w:hAnsi="Arial" w:cs="Arial"/>
          <w:sz w:val="24"/>
          <w:szCs w:val="24"/>
          <w:lang w:eastAsia="en-US"/>
        </w:rPr>
        <w:t>т</w:t>
      </w:r>
      <w:r>
        <w:rPr>
          <w:rFonts w:ascii="Arial" w:hAnsi="Arial" w:cs="Arial"/>
          <w:sz w:val="24"/>
          <w:szCs w:val="24"/>
          <w:lang w:eastAsia="en-US"/>
        </w:rPr>
        <w:t>ыс.</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Принтер-8,4</w:t>
      </w:r>
      <w:r>
        <w:rPr>
          <w:rFonts w:ascii="Arial" w:hAnsi="Arial" w:cs="Arial"/>
          <w:sz w:val="24"/>
          <w:szCs w:val="24"/>
          <w:lang w:eastAsia="en-US"/>
        </w:rPr>
        <w:t xml:space="preserve"> </w:t>
      </w:r>
      <w:r w:rsidRPr="00CA2B82">
        <w:rPr>
          <w:rFonts w:ascii="Arial" w:hAnsi="Arial" w:cs="Arial"/>
          <w:sz w:val="24"/>
          <w:szCs w:val="24"/>
          <w:lang w:eastAsia="en-US"/>
        </w:rPr>
        <w:t>т</w:t>
      </w:r>
      <w:r>
        <w:rPr>
          <w:rFonts w:ascii="Arial" w:hAnsi="Arial" w:cs="Arial"/>
          <w:sz w:val="24"/>
          <w:szCs w:val="24"/>
          <w:lang w:eastAsia="en-US"/>
        </w:rPr>
        <w:t>ыс.</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Ноутбук- 27,9</w:t>
      </w:r>
      <w:r>
        <w:rPr>
          <w:rFonts w:ascii="Arial" w:hAnsi="Arial" w:cs="Arial"/>
          <w:sz w:val="24"/>
          <w:szCs w:val="24"/>
          <w:lang w:eastAsia="en-US"/>
        </w:rPr>
        <w:t xml:space="preserve"> </w:t>
      </w:r>
      <w:r w:rsidRPr="00CA2B82">
        <w:rPr>
          <w:rFonts w:ascii="Arial" w:hAnsi="Arial" w:cs="Arial"/>
          <w:sz w:val="24"/>
          <w:szCs w:val="24"/>
          <w:lang w:eastAsia="en-US"/>
        </w:rPr>
        <w:t>т</w:t>
      </w:r>
      <w:r>
        <w:rPr>
          <w:rFonts w:ascii="Arial" w:hAnsi="Arial" w:cs="Arial"/>
          <w:sz w:val="24"/>
          <w:szCs w:val="24"/>
          <w:lang w:eastAsia="en-US"/>
        </w:rPr>
        <w:t>ыс.</w:t>
      </w:r>
      <w:r w:rsidRPr="00CA2B82">
        <w:rPr>
          <w:rFonts w:ascii="Arial" w:hAnsi="Arial" w:cs="Arial"/>
          <w:sz w:val="24"/>
          <w:szCs w:val="24"/>
          <w:lang w:eastAsia="en-US"/>
        </w:rPr>
        <w:t xml:space="preserve"> руб</w:t>
      </w:r>
      <w:r>
        <w:rPr>
          <w:rFonts w:ascii="Arial" w:hAnsi="Arial" w:cs="Arial"/>
          <w:sz w:val="24"/>
          <w:szCs w:val="24"/>
          <w:lang w:eastAsia="en-US"/>
        </w:rPr>
        <w:t>.</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Местный бюджет Новокриушаского сельского поселения формируется за счет налоговых и неналоговых доходов, взимаемых в свою очередь, с физических и юридических лиц.</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Налоговые доходы напрямую влияют на социальную сферу сельского поселения: на ремонт и содержание дорог, оплату электроэнергии, содержание муниципального  имущества, содержание культуры.</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Резервом увеличения налоговых доходов является сокращение недоимки.</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Объем недоимки по состоянию на 01.12.2016 г по данным налоговой инспекци</w:t>
      </w:r>
      <w:r>
        <w:rPr>
          <w:rFonts w:ascii="Arial" w:hAnsi="Arial" w:cs="Arial"/>
          <w:sz w:val="24"/>
          <w:szCs w:val="24"/>
          <w:lang w:eastAsia="en-US"/>
        </w:rPr>
        <w:t>и</w:t>
      </w:r>
      <w:r w:rsidRPr="00CA2B82">
        <w:rPr>
          <w:rFonts w:ascii="Arial" w:hAnsi="Arial" w:cs="Arial"/>
          <w:sz w:val="24"/>
          <w:szCs w:val="24"/>
          <w:lang w:eastAsia="en-US"/>
        </w:rPr>
        <w:t xml:space="preserve"> составил 491802 руб., 372 человека – задолжников, что плохо сказывается на финансовом положении администрации. . Налоги в полной мере не собираются.</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Одним из пунктов мероприятий по ликвидации задолженности по налогам, является оповещение, прием задолжников и выписка квитанций.</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В настоящее время продолжается работа по выявлению налогоплательщиков,</w:t>
      </w:r>
    </w:p>
    <w:p w:rsidR="00B13311" w:rsidRPr="00CA2B82" w:rsidRDefault="00B13311" w:rsidP="00B13311">
      <w:pPr>
        <w:autoSpaceDE w:val="0"/>
        <w:autoSpaceDN w:val="0"/>
        <w:adjustRightInd w:val="0"/>
        <w:rPr>
          <w:rFonts w:ascii="Arial" w:hAnsi="Arial" w:cs="Arial"/>
          <w:sz w:val="24"/>
          <w:szCs w:val="24"/>
          <w:lang w:eastAsia="en-US"/>
        </w:rPr>
      </w:pPr>
      <w:r w:rsidRPr="00CA2B82">
        <w:rPr>
          <w:rFonts w:ascii="Arial" w:hAnsi="Arial" w:cs="Arial"/>
          <w:sz w:val="24"/>
          <w:szCs w:val="24"/>
          <w:lang w:eastAsia="en-US"/>
        </w:rPr>
        <w:t>умерших, не проживающих на территории, адреса прописки, уточнение собственников земли и имущества.</w:t>
      </w:r>
    </w:p>
    <w:p w:rsidR="00B13311" w:rsidRPr="00CA2B82" w:rsidRDefault="00B13311" w:rsidP="00B13311">
      <w:pPr>
        <w:spacing w:after="200" w:line="276" w:lineRule="auto"/>
        <w:rPr>
          <w:rFonts w:ascii="Arial" w:hAnsi="Arial" w:cs="Arial"/>
          <w:sz w:val="24"/>
          <w:szCs w:val="24"/>
          <w:lang w:eastAsia="en-US"/>
        </w:rPr>
      </w:pPr>
    </w:p>
    <w:p w:rsidR="00B13311" w:rsidRPr="00CA2B82" w:rsidRDefault="00B13311" w:rsidP="00B13311">
      <w:pPr>
        <w:spacing w:after="200" w:line="276" w:lineRule="auto"/>
        <w:rPr>
          <w:rFonts w:ascii="Arial" w:hAnsi="Arial" w:cs="Arial"/>
          <w:b/>
          <w:sz w:val="24"/>
          <w:szCs w:val="24"/>
          <w:lang w:eastAsia="en-US"/>
        </w:rPr>
      </w:pPr>
      <w:r w:rsidRPr="00CA2B82">
        <w:rPr>
          <w:rFonts w:ascii="Arial" w:hAnsi="Arial" w:cs="Arial"/>
          <w:b/>
          <w:sz w:val="24"/>
          <w:szCs w:val="24"/>
          <w:lang w:eastAsia="en-US"/>
        </w:rPr>
        <w:t xml:space="preserve">  Общая площадь Новокриушанского сельского поселения составляет     16228 гектар из них:</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lastRenderedPageBreak/>
        <w:t>Земли населенного пункта -1083 гектара;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Земли сельхозназначения -15144 гектар;</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пашни -11086 гектара,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на территории поселения 7 землепользователей это:</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ИП Гармашов – 1620 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ООО Вектор – 766 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ИП Лебединский – 490 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ИП Щепкин(лесюк)– 78 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ООО АгроЭКО – 397га.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ООО «Гранат» - 478 га</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 xml:space="preserve"> ООО «Русское поле -5755,5г</w:t>
      </w:r>
      <w:r w:rsidRPr="00CA2B82">
        <w:rPr>
          <w:rFonts w:ascii="Arial" w:hAnsi="Arial" w:cs="Arial"/>
          <w:b/>
          <w:sz w:val="24"/>
          <w:szCs w:val="24"/>
          <w:lang w:eastAsia="en-US"/>
        </w:rPr>
        <w:t xml:space="preserve">    </w:t>
      </w:r>
    </w:p>
    <w:p w:rsidR="00B13311" w:rsidRPr="00CA2B82" w:rsidRDefault="00B13311" w:rsidP="00B13311">
      <w:pPr>
        <w:spacing w:after="200" w:line="276" w:lineRule="auto"/>
        <w:rPr>
          <w:rFonts w:ascii="Arial" w:hAnsi="Arial" w:cs="Arial"/>
          <w:b/>
          <w:sz w:val="24"/>
          <w:szCs w:val="24"/>
          <w:lang w:eastAsia="en-US"/>
        </w:rPr>
      </w:pPr>
      <w:r w:rsidRPr="00CA2B82">
        <w:rPr>
          <w:rFonts w:ascii="Arial" w:hAnsi="Arial" w:cs="Arial"/>
          <w:b/>
          <w:sz w:val="24"/>
          <w:szCs w:val="24"/>
          <w:lang w:eastAsia="en-US"/>
        </w:rPr>
        <w:t xml:space="preserve">  </w:t>
      </w:r>
    </w:p>
    <w:p w:rsidR="00B13311" w:rsidRPr="00CA2B82" w:rsidRDefault="00B13311" w:rsidP="00B13311">
      <w:pPr>
        <w:spacing w:after="200" w:line="276" w:lineRule="auto"/>
        <w:rPr>
          <w:rFonts w:ascii="Arial" w:hAnsi="Arial" w:cs="Arial"/>
          <w:b/>
          <w:sz w:val="24"/>
          <w:szCs w:val="24"/>
          <w:lang w:eastAsia="en-US"/>
        </w:rPr>
      </w:pPr>
      <w:r w:rsidRPr="00CA2B82">
        <w:rPr>
          <w:rFonts w:ascii="Arial" w:hAnsi="Arial" w:cs="Arial"/>
          <w:b/>
          <w:sz w:val="24"/>
          <w:szCs w:val="24"/>
          <w:lang w:eastAsia="en-US"/>
        </w:rPr>
        <w:t xml:space="preserve">  Одним из самых актуальных вопросов был и остается вопрос благоустройства территории.</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 Большой объем благоустроительных работ, в течение всего года выполнялся посредством субботников, путем привлечения работников по благоустройству, как через центр занятости населения, так и через систему исполнения наказаний, осуждённых на принудительные работы. 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 Весной и осенью этого года жители села и организации всех форм собственности  принимали активное участие в субботниках по санитарной очистке села, наведению порядка, здесь необходимо отметить слаженную работу работников Бюджетной сферы: администрации поселения, дома культуры, почты, школы, детского сада, участковой больницы, дома престарелых. Технику  для вывоза мусора при проведении субботников предоставляли ООО «Русское поле» и КФХ Гармашов.</w:t>
      </w:r>
    </w:p>
    <w:p w:rsidR="00B13311" w:rsidRPr="00CA2B82" w:rsidRDefault="00B13311" w:rsidP="00B13311">
      <w:pPr>
        <w:rPr>
          <w:rFonts w:ascii="Arial" w:hAnsi="Arial" w:cs="Arial"/>
          <w:sz w:val="24"/>
          <w:szCs w:val="24"/>
          <w:lang w:eastAsia="en-US"/>
        </w:rPr>
      </w:pPr>
      <w:r w:rsidRPr="00CA2B82">
        <w:rPr>
          <w:rFonts w:ascii="Arial" w:hAnsi="Arial" w:cs="Arial"/>
          <w:sz w:val="24"/>
          <w:szCs w:val="24"/>
          <w:lang w:eastAsia="en-US"/>
        </w:rPr>
        <w:t>В летний период были организованы работы по скашиванию травянистой и кустовой поросли на обочинах дорог, у административных зданий, на территории кладбищ.</w:t>
      </w:r>
      <w:r>
        <w:rPr>
          <w:rFonts w:ascii="Arial" w:hAnsi="Arial" w:cs="Arial"/>
          <w:sz w:val="24"/>
          <w:szCs w:val="24"/>
          <w:lang w:eastAsia="en-US"/>
        </w:rPr>
        <w:t xml:space="preserve"> </w:t>
      </w:r>
      <w:r w:rsidRPr="00CA2B82">
        <w:rPr>
          <w:rFonts w:ascii="Arial" w:hAnsi="Arial" w:cs="Arial"/>
          <w:sz w:val="24"/>
          <w:szCs w:val="24"/>
          <w:lang w:eastAsia="en-US"/>
        </w:rPr>
        <w:t xml:space="preserve">В  этом году наше поселение </w:t>
      </w:r>
      <w:r>
        <w:rPr>
          <w:rFonts w:ascii="Arial" w:hAnsi="Arial" w:cs="Arial"/>
          <w:sz w:val="24"/>
          <w:szCs w:val="24"/>
          <w:lang w:eastAsia="en-US"/>
        </w:rPr>
        <w:t>принимало участие в первом откры</w:t>
      </w:r>
      <w:r w:rsidRPr="00CA2B82">
        <w:rPr>
          <w:rFonts w:ascii="Arial" w:hAnsi="Arial" w:cs="Arial"/>
          <w:sz w:val="24"/>
          <w:szCs w:val="24"/>
          <w:lang w:eastAsia="en-US"/>
        </w:rPr>
        <w:t>том областном конкурсе «Самое красивое село».</w:t>
      </w:r>
      <w:r>
        <w:rPr>
          <w:rFonts w:ascii="Arial" w:hAnsi="Arial" w:cs="Arial"/>
          <w:sz w:val="24"/>
          <w:szCs w:val="24"/>
          <w:lang w:eastAsia="en-US"/>
        </w:rPr>
        <w:t xml:space="preserve"> </w:t>
      </w:r>
      <w:r w:rsidRPr="00CA2B82">
        <w:rPr>
          <w:rFonts w:ascii="Arial" w:hAnsi="Arial" w:cs="Arial"/>
          <w:sz w:val="24"/>
          <w:szCs w:val="24"/>
          <w:lang w:eastAsia="en-US"/>
        </w:rPr>
        <w:t>Конкурс проводился в 2 этапа, на первом этапе  -среди поселений района мы заняли 1 место, но к сожалению на уровне области мы не заняли призовое место.</w:t>
      </w:r>
      <w:r w:rsidRPr="00CA2B82">
        <w:rPr>
          <w:rFonts w:ascii="Arial" w:hAnsi="Arial" w:cs="Arial"/>
          <w:color w:val="616161"/>
          <w:sz w:val="24"/>
          <w:szCs w:val="24"/>
          <w:lang w:eastAsia="en-US"/>
        </w:rPr>
        <w:t xml:space="preserve"> </w:t>
      </w:r>
      <w:r w:rsidRPr="00CA2B82">
        <w:rPr>
          <w:rFonts w:ascii="Arial" w:hAnsi="Arial" w:cs="Arial"/>
          <w:sz w:val="24"/>
          <w:szCs w:val="24"/>
          <w:lang w:eastAsia="en-US"/>
        </w:rPr>
        <w:t>Нам в этом направлении есть над чем поработать.</w:t>
      </w:r>
      <w:r>
        <w:rPr>
          <w:rFonts w:ascii="Arial" w:hAnsi="Arial" w:cs="Arial"/>
          <w:sz w:val="24"/>
          <w:szCs w:val="24"/>
          <w:lang w:eastAsia="en-US"/>
        </w:rPr>
        <w:t xml:space="preserve"> </w:t>
      </w:r>
      <w:r w:rsidRPr="00CA2B82">
        <w:rPr>
          <w:rFonts w:ascii="Arial" w:hAnsi="Arial" w:cs="Arial"/>
          <w:sz w:val="24"/>
          <w:szCs w:val="24"/>
          <w:lang w:eastAsia="en-US"/>
        </w:rPr>
        <w:t>К сожалению, у некоторых наших сельчан есть такое понятие, что кто-то должен убираться и косить возле дома, только не он, вот эту позицию нам нужно как-то изживать.</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lastRenderedPageBreak/>
        <w:t>В течении года администрацией проводились регулярные рейды по соблюдению жителями села санитарного порядка. Выписано 39 предписании за  складирование  мусора, строительных материалов в неустановленных для этой цели местах, несвоевременное  скашивание сорной растительности на придомовой территории.</w:t>
      </w:r>
      <w:r>
        <w:rPr>
          <w:rFonts w:ascii="Arial" w:hAnsi="Arial" w:cs="Arial"/>
          <w:sz w:val="24"/>
          <w:szCs w:val="24"/>
          <w:lang w:eastAsia="en-US"/>
        </w:rPr>
        <w:t xml:space="preserve"> </w:t>
      </w:r>
      <w:r w:rsidRPr="00CA2B82">
        <w:rPr>
          <w:rFonts w:ascii="Arial" w:hAnsi="Arial" w:cs="Arial"/>
          <w:sz w:val="24"/>
          <w:szCs w:val="24"/>
          <w:lang w:eastAsia="en-US"/>
        </w:rPr>
        <w:t>Весной и летом уделяли большое внимание наведению порядка на кладбища</w:t>
      </w:r>
      <w:r>
        <w:rPr>
          <w:rFonts w:ascii="Arial" w:hAnsi="Arial" w:cs="Arial"/>
          <w:sz w:val="24"/>
          <w:szCs w:val="24"/>
          <w:lang w:eastAsia="en-US"/>
        </w:rPr>
        <w:t>х- вывозили мусор, выруб</w:t>
      </w:r>
      <w:r w:rsidRPr="00CA2B82">
        <w:rPr>
          <w:rFonts w:ascii="Arial" w:hAnsi="Arial" w:cs="Arial"/>
          <w:sz w:val="24"/>
          <w:szCs w:val="24"/>
          <w:lang w:eastAsia="en-US"/>
        </w:rPr>
        <w:t>али деревья.</w:t>
      </w:r>
      <w:r>
        <w:rPr>
          <w:rFonts w:ascii="Arial" w:hAnsi="Arial" w:cs="Arial"/>
          <w:sz w:val="24"/>
          <w:szCs w:val="24"/>
          <w:lang w:eastAsia="en-US"/>
        </w:rPr>
        <w:t xml:space="preserve">  </w:t>
      </w:r>
      <w:r w:rsidRPr="00CA2B82">
        <w:rPr>
          <w:rFonts w:ascii="Arial" w:hAnsi="Arial" w:cs="Arial"/>
          <w:sz w:val="24"/>
          <w:szCs w:val="24"/>
          <w:lang w:eastAsia="en-US"/>
        </w:rPr>
        <w:t>Н</w:t>
      </w:r>
      <w:r>
        <w:rPr>
          <w:rFonts w:ascii="Arial" w:hAnsi="Arial" w:cs="Arial"/>
          <w:sz w:val="24"/>
          <w:szCs w:val="24"/>
          <w:lang w:eastAsia="en-US"/>
        </w:rPr>
        <w:t xml:space="preserve"> </w:t>
      </w:r>
      <w:r w:rsidRPr="00CA2B82">
        <w:rPr>
          <w:rFonts w:ascii="Arial" w:hAnsi="Arial" w:cs="Arial"/>
          <w:sz w:val="24"/>
          <w:szCs w:val="24"/>
          <w:lang w:eastAsia="en-US"/>
        </w:rPr>
        <w:t>а кладбище 1 участка окрасили ограждение.</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В 2016 году проводились работы по окучиванию свалок на территории поселения, технику на безвозмездной  основе предоставили ИП Лебединский и КФХ Гармашов.</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В этом году в нашем селе был организован ТОС .На средства полученного гранта(58460),была благоустроена площадка для отдыха возле Дома культуры. Силами участников ТОС  установлены   столик, беседка и скамейки .</w:t>
      </w:r>
    </w:p>
    <w:p w:rsidR="00B13311" w:rsidRPr="00CA2B82" w:rsidRDefault="00B13311" w:rsidP="00B13311">
      <w:pPr>
        <w:spacing w:after="200" w:line="276" w:lineRule="auto"/>
        <w:rPr>
          <w:rFonts w:ascii="Arial" w:hAnsi="Arial" w:cs="Arial"/>
          <w:b/>
          <w:sz w:val="24"/>
          <w:szCs w:val="24"/>
          <w:lang w:eastAsia="en-US"/>
        </w:rPr>
      </w:pPr>
      <w:r w:rsidRPr="00CA2B82">
        <w:rPr>
          <w:rFonts w:ascii="Arial" w:hAnsi="Arial" w:cs="Arial"/>
          <w:b/>
          <w:sz w:val="24"/>
          <w:szCs w:val="24"/>
          <w:lang w:eastAsia="en-US"/>
        </w:rPr>
        <w:t xml:space="preserve">   Большое внимание администрация уделяет вопросам безопасности проживающего в нем населения.            </w:t>
      </w:r>
    </w:p>
    <w:p w:rsidR="00B13311" w:rsidRPr="00CA2B82" w:rsidRDefault="00B13311" w:rsidP="00B13311">
      <w:pPr>
        <w:spacing w:after="200" w:line="276" w:lineRule="auto"/>
        <w:rPr>
          <w:rFonts w:ascii="Arial" w:hAnsi="Arial" w:cs="Arial"/>
          <w:color w:val="2D2D2D"/>
          <w:spacing w:val="2"/>
          <w:sz w:val="24"/>
          <w:szCs w:val="24"/>
          <w:lang w:eastAsia="en-US"/>
        </w:rPr>
      </w:pPr>
      <w:r w:rsidRPr="00CA2B82">
        <w:rPr>
          <w:rFonts w:ascii="Arial" w:hAnsi="Arial" w:cs="Arial"/>
          <w:sz w:val="24"/>
          <w:szCs w:val="24"/>
          <w:lang w:eastAsia="en-US"/>
        </w:rPr>
        <w:t>В соответствии с Перспективным планом создания подразделений пожарной охраны, утвержденным губернатором Воронежской области  1 января 2012 года, а так же для обеспечения  пожарной безопастности , в нашем селе была создана  добровольная пожарная команда</w:t>
      </w:r>
      <w:r w:rsidRPr="00CA2B82">
        <w:rPr>
          <w:rFonts w:ascii="Arial" w:hAnsi="Arial" w:cs="Arial"/>
          <w:color w:val="2D2D2D"/>
          <w:spacing w:val="2"/>
          <w:sz w:val="24"/>
          <w:szCs w:val="24"/>
          <w:lang w:eastAsia="en-US"/>
        </w:rPr>
        <w:t>. </w:t>
      </w:r>
      <w:r w:rsidRPr="00CA2B82">
        <w:rPr>
          <w:rFonts w:ascii="Arial" w:hAnsi="Arial" w:cs="Arial"/>
          <w:color w:val="2D2D2D"/>
          <w:spacing w:val="2"/>
          <w:sz w:val="24"/>
          <w:szCs w:val="24"/>
          <w:lang w:eastAsia="en-US"/>
        </w:rPr>
        <w:br/>
        <w:t xml:space="preserve">     Созданное подразделение добровольной пожарной команды обеспечивает своевременное введение сил и средств тушения пожаров на ранней стадии  развития в населенных пунктах  Новая Криуша и Скрипниково, а также расположенных  на этих территориях объектах  социального и сельскохозяйственного назначения. На вооружении Новокриушанской  ДПК находится 2 автомобиля.</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 xml:space="preserve">   В селе к огню в нашем селе стали относится более беспечно. В 2016 произошло   возгорание   жилого дома. Не обошлось без человеческих жертв. Проблемой остается  сжигание мусора и сухой растительности. Зачастую возгорания происходят по вине и халатности жителей и не осторожном обращении с огнём в нетрезвом состоянии. Администрацией совместно с</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 xml:space="preserve"> Д ПК  проводятся профилактические беседы по правилам пожарной безопасности в быту, с гражданами склонным к правонарушениям в этой области. Ведется работа по выявлению и обследованию домов и строений, в которых в настоящее время не проживают граждане. Дружинники систематически проводят подворный обход по вопросам соблюдения мер пожарной безопасности с выдачей листовок.</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В школе ежегодно проводятся классные часы с детьми о соблюдении пожарной безопасности.</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Добровольцами в 2016 год было совершенно 18 выездов на пожары, пройдено 799 дворов, проинструктировано 2210 человек , распространенно 1400 памяток. А также организованно дежурство во время проведения торжественных мероприятий с массовым  пребыванием людей. </w:t>
      </w:r>
    </w:p>
    <w:p w:rsidR="00B13311" w:rsidRPr="00CA2B82" w:rsidRDefault="00B13311" w:rsidP="00B13311">
      <w:pPr>
        <w:spacing w:after="200" w:line="276" w:lineRule="auto"/>
        <w:rPr>
          <w:rFonts w:ascii="Arial" w:hAnsi="Arial" w:cs="Arial"/>
          <w:b/>
          <w:sz w:val="24"/>
          <w:szCs w:val="24"/>
          <w:lang w:eastAsia="en-US"/>
        </w:rPr>
      </w:pPr>
      <w:r w:rsidRPr="00CA2B82">
        <w:rPr>
          <w:rFonts w:ascii="Arial" w:hAnsi="Arial" w:cs="Arial"/>
          <w:color w:val="2D2D2D"/>
          <w:spacing w:val="2"/>
          <w:sz w:val="24"/>
          <w:szCs w:val="24"/>
          <w:lang w:eastAsia="en-US"/>
        </w:rPr>
        <w:t xml:space="preserve">   </w:t>
      </w:r>
      <w:r w:rsidRPr="00CA2B82">
        <w:rPr>
          <w:rFonts w:ascii="Arial" w:hAnsi="Arial" w:cs="Arial"/>
          <w:b/>
          <w:sz w:val="24"/>
          <w:szCs w:val="24"/>
          <w:lang w:eastAsia="en-US"/>
        </w:rPr>
        <w:t>Организация</w:t>
      </w:r>
      <w:r w:rsidRPr="00CA2B82">
        <w:rPr>
          <w:rFonts w:ascii="Arial" w:hAnsi="Arial" w:cs="Arial"/>
          <w:sz w:val="24"/>
          <w:szCs w:val="24"/>
          <w:lang w:eastAsia="en-US"/>
        </w:rPr>
        <w:t xml:space="preserve"> </w:t>
      </w:r>
      <w:r w:rsidRPr="00CA2B82">
        <w:rPr>
          <w:rFonts w:ascii="Arial" w:hAnsi="Arial" w:cs="Arial"/>
          <w:b/>
          <w:sz w:val="24"/>
          <w:szCs w:val="24"/>
          <w:lang w:eastAsia="en-US"/>
        </w:rPr>
        <w:t>досуга и библиотечного обслуживания</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lastRenderedPageBreak/>
        <w:t>На территории поселения действует Культурно- Досуговый Центр .</w:t>
      </w:r>
    </w:p>
    <w:p w:rsidR="00B13311" w:rsidRPr="00CA2B82" w:rsidRDefault="00B13311" w:rsidP="00B13311">
      <w:pPr>
        <w:spacing w:after="200" w:line="276" w:lineRule="auto"/>
        <w:ind w:left="780"/>
        <w:jc w:val="both"/>
        <w:rPr>
          <w:rFonts w:ascii="Arial" w:hAnsi="Arial" w:cs="Arial"/>
          <w:sz w:val="24"/>
          <w:szCs w:val="24"/>
          <w:lang w:eastAsia="en-US"/>
        </w:rPr>
      </w:pPr>
      <w:r w:rsidRPr="00CA2B82">
        <w:rPr>
          <w:rFonts w:ascii="Arial" w:hAnsi="Arial" w:cs="Arial"/>
          <w:sz w:val="24"/>
          <w:szCs w:val="24"/>
          <w:lang w:eastAsia="en-US"/>
        </w:rPr>
        <w:t>В 2016 году при Доме культуры работало 9 клубных формирований, в них участников 85 человек, а так же 4 клуба по интересам, в них участников – 102 человека.</w:t>
      </w:r>
    </w:p>
    <w:p w:rsidR="00B13311" w:rsidRPr="00CA2B82" w:rsidRDefault="00B13311" w:rsidP="00B13311">
      <w:pPr>
        <w:spacing w:after="200" w:line="276" w:lineRule="auto"/>
        <w:jc w:val="both"/>
        <w:rPr>
          <w:rFonts w:ascii="Arial" w:hAnsi="Arial" w:cs="Arial"/>
          <w:sz w:val="24"/>
          <w:szCs w:val="24"/>
          <w:lang w:eastAsia="en-US"/>
        </w:rPr>
      </w:pPr>
      <w:r w:rsidRPr="00CA2B82">
        <w:rPr>
          <w:rFonts w:ascii="Arial" w:hAnsi="Arial" w:cs="Arial"/>
          <w:sz w:val="24"/>
          <w:szCs w:val="24"/>
          <w:lang w:eastAsia="en-US"/>
        </w:rPr>
        <w:t xml:space="preserve">          За год было проведено 158 мероприятий, которые посетили 8909 человек.</w:t>
      </w:r>
    </w:p>
    <w:p w:rsidR="00B13311" w:rsidRPr="00CA2B82" w:rsidRDefault="00B13311" w:rsidP="00B13311">
      <w:pPr>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В нашем Доме культуры работают клубные формирования для детей и подростков, т.к. дети – самая активная и самая благодарная аудитория, которая требует к себе повышенного внимания. За отчетный период мы провели большую работу с детьми, подростками и молодежью. Используя спортивные игры, беседы, кружковые занятия, организовано много интересных мероприятий. Ребята могут проявить себя в вокальных ансамблях «Жемчуга» и «Росинка», где учатся вокальному мастерству и исполнению песен в народном жанре. С большим энтузиазмом посещают кружок декоративно-прикладного творчества. Приходя в ДК для кружковой работы, дети имеют возможность поиграть в подвижные и настольные игры.</w:t>
      </w:r>
    </w:p>
    <w:p w:rsidR="00B13311" w:rsidRPr="00CA2B82" w:rsidRDefault="00B13311" w:rsidP="00B13311">
      <w:pPr>
        <w:spacing w:before="100" w:beforeAutospacing="1" w:after="100" w:afterAutospacing="1" w:line="276" w:lineRule="auto"/>
        <w:jc w:val="both"/>
        <w:rPr>
          <w:rFonts w:ascii="Arial" w:hAnsi="Arial" w:cs="Arial"/>
          <w:sz w:val="24"/>
          <w:szCs w:val="24"/>
          <w:lang w:eastAsia="en-US"/>
        </w:rPr>
      </w:pPr>
      <w:r w:rsidRPr="00CA2B82">
        <w:rPr>
          <w:rFonts w:ascii="Arial" w:hAnsi="Arial" w:cs="Arial"/>
          <w:sz w:val="24"/>
          <w:szCs w:val="24"/>
          <w:lang w:eastAsia="en-US"/>
        </w:rPr>
        <w:t xml:space="preserve">Проводятся  развлекательные мероприятия для подростков и молодежи, познавательные викторины, танцевальные программы, показ кинофильмов как художественных, так и документальных, познавательных, и многое  другое. Так же  при ДК работает кружок игры на бильярде для молодежи. </w:t>
      </w:r>
    </w:p>
    <w:p w:rsidR="00B13311" w:rsidRPr="00CA2B82" w:rsidRDefault="00B13311" w:rsidP="00B13311">
      <w:pPr>
        <w:shd w:val="clear" w:color="auto" w:fill="F6F5F3"/>
        <w:spacing w:before="120" w:after="120" w:line="276" w:lineRule="auto"/>
        <w:ind w:firstLine="720"/>
        <w:jc w:val="both"/>
        <w:rPr>
          <w:rFonts w:ascii="Arial" w:hAnsi="Arial" w:cs="Arial"/>
          <w:b/>
          <w:color w:val="000000"/>
          <w:spacing w:val="10"/>
          <w:sz w:val="24"/>
          <w:szCs w:val="24"/>
          <w:lang w:eastAsia="en-US"/>
        </w:rPr>
      </w:pPr>
      <w:r w:rsidRPr="00CA2B82">
        <w:rPr>
          <w:rFonts w:ascii="Arial" w:hAnsi="Arial" w:cs="Arial"/>
          <w:b/>
          <w:color w:val="000000"/>
          <w:spacing w:val="10"/>
          <w:sz w:val="24"/>
          <w:szCs w:val="24"/>
          <w:lang w:eastAsia="en-US"/>
        </w:rPr>
        <w:t>Для молодежи каждые выходные и праздничные дни проводятся дискотеки и тематические вечера отдыха. К сожалению</w:t>
      </w:r>
      <w:r>
        <w:rPr>
          <w:rFonts w:ascii="Arial" w:hAnsi="Arial" w:cs="Arial"/>
          <w:b/>
          <w:color w:val="000000"/>
          <w:spacing w:val="10"/>
          <w:sz w:val="24"/>
          <w:szCs w:val="24"/>
          <w:lang w:eastAsia="en-US"/>
        </w:rPr>
        <w:t>,</w:t>
      </w:r>
      <w:r w:rsidRPr="00CA2B82">
        <w:rPr>
          <w:rFonts w:ascii="Arial" w:hAnsi="Arial" w:cs="Arial"/>
          <w:b/>
          <w:color w:val="000000"/>
          <w:spacing w:val="10"/>
          <w:sz w:val="24"/>
          <w:szCs w:val="24"/>
          <w:lang w:eastAsia="en-US"/>
        </w:rPr>
        <w:t xml:space="preserve"> на этих программах количество гостей оставляет желать лучшего. Практика молодежного досуга показывает, что наиболее привлекательными формами для молодежи является видеосеансы с использованием мультимедийной установки, танцевальные вечера, бильярдный кружок. </w:t>
      </w:r>
    </w:p>
    <w:p w:rsidR="00B13311" w:rsidRPr="00CA2B82" w:rsidRDefault="00B13311" w:rsidP="00B13311">
      <w:pPr>
        <w:shd w:val="clear" w:color="auto" w:fill="F6F5F3"/>
        <w:spacing w:before="120" w:after="120" w:line="276" w:lineRule="auto"/>
        <w:ind w:firstLine="720"/>
        <w:jc w:val="both"/>
        <w:rPr>
          <w:rFonts w:ascii="Arial" w:hAnsi="Arial" w:cs="Arial"/>
          <w:b/>
          <w:color w:val="000000"/>
          <w:spacing w:val="10"/>
          <w:sz w:val="24"/>
          <w:szCs w:val="24"/>
          <w:lang w:eastAsia="en-US"/>
        </w:rPr>
      </w:pPr>
      <w:r w:rsidRPr="00CA2B82">
        <w:rPr>
          <w:rFonts w:ascii="Arial" w:hAnsi="Arial" w:cs="Arial"/>
          <w:b/>
          <w:color w:val="000000"/>
          <w:spacing w:val="10"/>
          <w:sz w:val="24"/>
          <w:szCs w:val="24"/>
          <w:lang w:eastAsia="en-US"/>
        </w:rPr>
        <w:t xml:space="preserve">Радует то, что с появлением в ДК бильярдного стола посещения не только молодежью, но и людьми старшего поколения  стали ежедневными и многочисленными. </w:t>
      </w:r>
    </w:p>
    <w:p w:rsidR="00B13311" w:rsidRPr="00CA2B82" w:rsidRDefault="00B13311" w:rsidP="00B13311">
      <w:pPr>
        <w:tabs>
          <w:tab w:val="left" w:pos="720"/>
        </w:tabs>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 xml:space="preserve">Хочется сказать, что о работе Новокриушанского КДЦ можно судить побывав на одном из его концертов. Надо отметить, что большую помощь в их проведении оказывают его творческие коллективы. Это детские ансамбли  «Жемчуга», «Росинка»,  народный ансамбль «Селяночка», ансамбль казачьей песни «Воля», которые принимали участие во всех концертных программах в ДК, так же в районном смотре-конкурсе «Счастье петь под небом синим».  Хочется отметить детские вокальные коллективы «Жемчуга» и «Росинка», которые так же принимали участие в выездных концертах, смотре художественной самодеятельности и втором районном фестивале детского творчества «Во лужочке», а так же в многочисленных районных мероприятиях. Особое внимание заслуживает ансамбль казачьей песни «Воля», который принял участие в многочисленных концертных программах, как на территории своего села, так и </w:t>
      </w:r>
      <w:r w:rsidRPr="00CA2B82">
        <w:rPr>
          <w:rFonts w:ascii="Arial" w:hAnsi="Arial" w:cs="Arial"/>
          <w:sz w:val="24"/>
          <w:szCs w:val="24"/>
          <w:lang w:eastAsia="en-US"/>
        </w:rPr>
        <w:lastRenderedPageBreak/>
        <w:t>далеко за его пределами. Так же коллектив является дипломантом многочисленных конкурсов и фестивалей, таких как: фестиваль «Шолоховская весна», фестиваль «Ильин день» в г. Россошь, многочисленных районных мероприятиях, выездных концертах в ст. Нехаевская, ст. Бузулук, г. Кантемировка, с. Петропавловка, Пригородном  и Новокриушанском домах-интернатах для пожилых и инвалидов.</w:t>
      </w:r>
    </w:p>
    <w:p w:rsidR="00B13311" w:rsidRPr="00CA2B82" w:rsidRDefault="00B13311" w:rsidP="00B13311">
      <w:pPr>
        <w:tabs>
          <w:tab w:val="left" w:pos="720"/>
        </w:tabs>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Анализируя работу ДК за 2016 год, отмечаем, что работа прошла плодотворно. Положительным в работе является качественное проведение запланированных мероприятий, население получает отдых и массу положительных эмоций.</w:t>
      </w:r>
    </w:p>
    <w:p w:rsidR="00B13311" w:rsidRPr="00CA2B82" w:rsidRDefault="00B13311" w:rsidP="00B13311">
      <w:pPr>
        <w:tabs>
          <w:tab w:val="left" w:pos="720"/>
        </w:tabs>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Отрицательным в работе являются старение материально-технической базы. В течение года возникали трудности в привлечении молодежи к активному участию в культурной жизни села. В связи с плохим финансированием недостаточно средств на проведение мероприятий.</w:t>
      </w:r>
    </w:p>
    <w:p w:rsidR="00B13311" w:rsidRPr="00CA2B82" w:rsidRDefault="00B13311" w:rsidP="00B13311">
      <w:pPr>
        <w:tabs>
          <w:tab w:val="left" w:pos="720"/>
        </w:tabs>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В 2016 году частично обновилась материально-техническая база. Это произошло благодаря победе в областном конкурсе в номинации  «Лучшее учреждение культуры находящееся на территории сельского поселения». Руководителем департамента культуры Воронежской области директору ДК был вручен сертификат на сумму сто тысяч рублей. На эти средства были приобретены: ноутбук, принтер, активная акустическая система, комплект светового оборудования, микрофонные стойки.</w:t>
      </w:r>
    </w:p>
    <w:p w:rsidR="00B13311" w:rsidRPr="00CA2B82" w:rsidRDefault="00B13311" w:rsidP="00B13311">
      <w:pPr>
        <w:tabs>
          <w:tab w:val="left" w:pos="720"/>
        </w:tabs>
        <w:spacing w:after="200" w:line="276" w:lineRule="auto"/>
        <w:ind w:firstLine="720"/>
        <w:jc w:val="both"/>
        <w:rPr>
          <w:rFonts w:ascii="Arial" w:hAnsi="Arial" w:cs="Arial"/>
          <w:sz w:val="24"/>
          <w:szCs w:val="24"/>
          <w:lang w:eastAsia="en-US"/>
        </w:rPr>
      </w:pPr>
      <w:r w:rsidRPr="00CA2B82">
        <w:rPr>
          <w:rFonts w:ascii="Arial" w:hAnsi="Arial" w:cs="Arial"/>
          <w:sz w:val="24"/>
          <w:szCs w:val="24"/>
          <w:lang w:eastAsia="en-US"/>
        </w:rPr>
        <w:t>В течение года Дому Культуры оказывалась материальная спонсорская помощь для проведения мероприятий, а так же на косметический ремонт кабинетов.</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w:t>
      </w:r>
      <w:r w:rsidRPr="00CA2B82">
        <w:rPr>
          <w:rFonts w:ascii="Arial" w:hAnsi="Arial" w:cs="Arial"/>
          <w:b/>
          <w:sz w:val="24"/>
          <w:szCs w:val="24"/>
          <w:lang w:eastAsia="en-US"/>
        </w:rPr>
        <w:t>Хочется искренне поблагодарить участников художественной самодеятельности за их огромный вклад в  развитие культуры села.</w:t>
      </w:r>
    </w:p>
    <w:p w:rsidR="00B13311" w:rsidRPr="00CA2B82" w:rsidRDefault="00B13311" w:rsidP="00B13311">
      <w:pPr>
        <w:spacing w:after="200" w:line="276" w:lineRule="auto"/>
        <w:ind w:firstLine="709"/>
        <w:rPr>
          <w:rFonts w:ascii="Arial" w:hAnsi="Arial" w:cs="Arial"/>
          <w:sz w:val="24"/>
          <w:szCs w:val="24"/>
          <w:lang w:eastAsia="en-US"/>
        </w:rPr>
      </w:pP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В доме Культуры имеется библиотека. Внимание к чтению, книге всегда было в традиции русской культуры. Мы все хотим, чтобы дети любили читать. Но сегодня, когда есть другие источники информации, требуется большое усилие, чтобы не ослабла любовь к книге. Такую работу проводит наша библиотека. В 2016 году пользователей в библиотеке-</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 xml:space="preserve">511 человек. Число посещений за год- 4972 .Выдано </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литературы - 10838 экземпляров. Выполнено справок- 94. Библиотека получает газеты и журналы, всего наименований-14. Выдано периодических изданий за год: 3600 экземпляров. Но, к сожалению, в силу обстоятельств пополняемость фонда слабая.  За прошедший год поступило всего 8 новых книг. И на 1 января 2017 года фонд библиотеки составляет 18668 экземпляров. В библиотеке проводится большая массовая работа, благодаря чему посещаемость хорошая. За прошедший период в стенах библиотеки проведено 32  мероприятия, не считая книжных выставок, обзоров, бесед. В 2016 году библиотека отметила свой 130-</w:t>
      </w:r>
      <w:r w:rsidRPr="00CA2B82">
        <w:rPr>
          <w:rFonts w:ascii="Arial" w:hAnsi="Arial" w:cs="Arial"/>
          <w:sz w:val="24"/>
          <w:szCs w:val="24"/>
          <w:lang w:eastAsia="en-US"/>
        </w:rPr>
        <w:lastRenderedPageBreak/>
        <w:t>летний юбилей, к которому был проведен цикл мероприятий под названием «Сокровищница мудрости». Также для детей: Неделя Детской книги,  Праздник Детства в День защиты детей, игровая программа «Осень славная пора, любит осень детвора, цикл мероприятий, посвящённых Дню космонавтики и году кино, детский новогодний утренник, совместно со школой встреча с поэтами родного края клубом «Орфей». При библиотеке  для детей работает танцевальный кружок, выступления которых односельчане видели на концертах. Также для взрослых третий год работает клуб «Золотой возраст», который объединяет 27 человек. Раз в месяц они собираются в своей литературной гостиной. Проведены на День пожилых огонёк «Осень жизни надо благодарно принимать», «Благотворим ту женщину, чьё имя мать!», «Новый год в кругу друзей» и другие. При клубе «Золотой возраст» работает фитнес-группа для взрослых, собираются 2 раза в неделю.    Вся работа библиотеки направлена на пропаганду книг и чтения, на общение и проведение свободного досуга как детей, так и взрослых.</w:t>
      </w:r>
    </w:p>
    <w:p w:rsidR="00B13311" w:rsidRPr="00CA2B82" w:rsidRDefault="00B13311" w:rsidP="00B13311">
      <w:pPr>
        <w:spacing w:line="276" w:lineRule="auto"/>
        <w:rPr>
          <w:rFonts w:ascii="Arial" w:hAnsi="Arial" w:cs="Arial"/>
          <w:sz w:val="24"/>
          <w:szCs w:val="24"/>
          <w:lang w:eastAsia="en-US"/>
        </w:rPr>
      </w:pPr>
      <w:r w:rsidRPr="00CA2B82">
        <w:rPr>
          <w:rFonts w:ascii="Arial" w:hAnsi="Arial" w:cs="Arial"/>
          <w:sz w:val="24"/>
          <w:szCs w:val="24"/>
          <w:lang w:eastAsia="en-US"/>
        </w:rPr>
        <w:t xml:space="preserve">     Большое внимание в поселении уделяется организации досуга населения, развитию физической культуры и спорта.</w:t>
      </w:r>
    </w:p>
    <w:p w:rsidR="00B13311" w:rsidRPr="00CA2B82" w:rsidRDefault="00B13311" w:rsidP="00B13311">
      <w:pPr>
        <w:ind w:firstLine="709"/>
        <w:rPr>
          <w:rFonts w:ascii="Arial" w:hAnsi="Arial" w:cs="Arial"/>
          <w:sz w:val="24"/>
          <w:szCs w:val="24"/>
          <w:lang w:eastAsia="en-US"/>
        </w:rPr>
      </w:pPr>
      <w:r w:rsidRPr="00CA2B82">
        <w:rPr>
          <w:rFonts w:ascii="Arial" w:hAnsi="Arial" w:cs="Arial"/>
          <w:sz w:val="24"/>
          <w:szCs w:val="24"/>
          <w:lang w:eastAsia="en-US"/>
        </w:rPr>
        <w:t xml:space="preserve"> В этом году на территории нашего села была установлена многофункциональная спортивная площадка по программе  Газпром Детям  </w:t>
      </w:r>
      <w:r w:rsidRPr="00CA2B82">
        <w:rPr>
          <w:rFonts w:ascii="Arial" w:hAnsi="Arial" w:cs="Arial"/>
          <w:i/>
          <w:iCs/>
          <w:sz w:val="24"/>
          <w:szCs w:val="24"/>
          <w:lang w:eastAsia="en-US"/>
        </w:rPr>
        <w:t>.</w:t>
      </w:r>
      <w:r w:rsidRPr="00CA2B82">
        <w:rPr>
          <w:rFonts w:ascii="Arial" w:hAnsi="Arial" w:cs="Arial"/>
          <w:b/>
          <w:bCs/>
          <w:i/>
          <w:iCs/>
          <w:sz w:val="24"/>
          <w:szCs w:val="24"/>
          <w:lang w:eastAsia="en-US"/>
        </w:rPr>
        <w:t xml:space="preserve"> Функционирование площадки направлено на всестороннее и гармоничное физическое развитие школьников, вовлечение в спортивную деятельность и формирование здорового образа жизни   молодёжи.</w:t>
      </w:r>
      <w:r w:rsidRPr="00CA2B82">
        <w:rPr>
          <w:rFonts w:ascii="Arial" w:hAnsi="Arial" w:cs="Arial"/>
          <w:sz w:val="24"/>
          <w:szCs w:val="24"/>
          <w:lang w:eastAsia="en-US"/>
        </w:rPr>
        <w:t xml:space="preserve"> Площадка оборудована футбольными воротами, кольцами для игры в баскетбол и сеткой для волейбола, покрытие выполнено из современных противоударных материалов.</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В 2016 году был отремонтирован тир, ремонтные работы были оплачены ООО Русское поле.   </w:t>
      </w:r>
    </w:p>
    <w:p w:rsidR="00B13311" w:rsidRPr="00CA2B82" w:rsidRDefault="00B13311" w:rsidP="00B13311">
      <w:pPr>
        <w:spacing w:after="200" w:line="276" w:lineRule="auto"/>
        <w:rPr>
          <w:rFonts w:ascii="Arial" w:hAnsi="Arial" w:cs="Arial"/>
          <w:sz w:val="24"/>
          <w:szCs w:val="24"/>
          <w:lang w:eastAsia="en-US"/>
        </w:rPr>
      </w:pPr>
      <w:r w:rsidRPr="00CA2B82">
        <w:rPr>
          <w:rFonts w:ascii="Arial" w:hAnsi="Arial" w:cs="Arial"/>
          <w:sz w:val="24"/>
          <w:szCs w:val="24"/>
          <w:lang w:eastAsia="en-US"/>
        </w:rPr>
        <w:t xml:space="preserve">      На протяжении нескольких лет на территории поселения функционирует  хоккейная коробка, которая служит местом  для активного занятия спортом в зимнее время для детей и взрослых. Особые слова благодарности хочется выразить Шиганову  Игорю Львовичу, Кравцову В.Д ,Холодову А.Ю. и многим другим активным жителям нашего села. Они своим примером привлекают молодое поколение к занятию спортом.</w:t>
      </w:r>
    </w:p>
    <w:p w:rsidR="00B13311" w:rsidRPr="00CA2B82" w:rsidRDefault="00B13311" w:rsidP="00B13311">
      <w:pPr>
        <w:spacing w:after="200" w:line="276" w:lineRule="auto"/>
        <w:ind w:firstLine="709"/>
        <w:rPr>
          <w:rFonts w:ascii="Arial" w:hAnsi="Arial" w:cs="Arial"/>
          <w:sz w:val="24"/>
          <w:szCs w:val="24"/>
          <w:lang w:eastAsia="en-US"/>
        </w:rPr>
      </w:pPr>
      <w:r w:rsidRPr="00CA2B82">
        <w:rPr>
          <w:rFonts w:ascii="Arial" w:hAnsi="Arial" w:cs="Arial"/>
          <w:sz w:val="24"/>
          <w:szCs w:val="24"/>
          <w:lang w:eastAsia="en-US"/>
        </w:rPr>
        <w:t>Местная молодежь принимает активное участие в спортивных мероприятиях, проводимых на территории  села и районного масштаба. В районном первенстве по футболу среди трудовых коллективов наша футбольная команда заняла второе место.</w:t>
      </w:r>
      <w:r>
        <w:rPr>
          <w:rFonts w:ascii="Arial" w:hAnsi="Arial" w:cs="Arial"/>
          <w:sz w:val="24"/>
          <w:szCs w:val="24"/>
          <w:lang w:eastAsia="en-US"/>
        </w:rPr>
        <w:t xml:space="preserve"> </w:t>
      </w:r>
      <w:r w:rsidRPr="00CA2B82">
        <w:rPr>
          <w:rFonts w:ascii="Arial" w:hAnsi="Arial" w:cs="Arial"/>
          <w:sz w:val="24"/>
          <w:szCs w:val="24"/>
          <w:lang w:eastAsia="en-US"/>
        </w:rPr>
        <w:t>Вторыми наши спортсмены стали в гиревом спорте.В соревнованиях по стрельбе заняли третье место в командном и личном зачете. Финансовую поддержку нашим спортсменам оказали ООО Русское поле, коллектив КФХ Гармашов и ИП Квартников Г.И.</w:t>
      </w:r>
    </w:p>
    <w:p w:rsidR="00B13311" w:rsidRPr="00CA2B82" w:rsidRDefault="00B13311" w:rsidP="00B13311">
      <w:pPr>
        <w:spacing w:line="360" w:lineRule="auto"/>
        <w:ind w:firstLine="709"/>
        <w:rPr>
          <w:rFonts w:ascii="Arial" w:hAnsi="Arial" w:cs="Arial"/>
          <w:sz w:val="24"/>
          <w:szCs w:val="24"/>
          <w:lang w:eastAsia="en-US"/>
        </w:rPr>
      </w:pPr>
      <w:r w:rsidRPr="00CA2B82">
        <w:rPr>
          <w:rFonts w:ascii="Arial" w:hAnsi="Arial" w:cs="Arial"/>
          <w:sz w:val="24"/>
          <w:szCs w:val="24"/>
          <w:lang w:eastAsia="en-US"/>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Новокриушанского сельского поселения всегда готовы прислушиваться к советам жителей, помогать в решении проблем.В 2016 году </w:t>
      </w:r>
      <w:r w:rsidRPr="00CA2B82">
        <w:rPr>
          <w:rFonts w:ascii="Arial" w:hAnsi="Arial" w:cs="Arial"/>
          <w:sz w:val="24"/>
          <w:szCs w:val="24"/>
          <w:lang w:eastAsia="en-US"/>
        </w:rPr>
        <w:lastRenderedPageBreak/>
        <w:t>администрация Новокриушанского сельского поселения вела активное сотрудничество с сельхозпроизводителями , предпринимателями и руководителями бюджетных учреждений нашего села .Только благодаря такому сотрудничеству в этом году в Новокриушанской амбулатории было установлено индивидуальное отопление,</w:t>
      </w:r>
      <w:r>
        <w:rPr>
          <w:rFonts w:ascii="Arial" w:hAnsi="Arial" w:cs="Arial"/>
          <w:sz w:val="24"/>
          <w:szCs w:val="24"/>
          <w:lang w:eastAsia="en-US"/>
        </w:rPr>
        <w:t xml:space="preserve"> </w:t>
      </w:r>
      <w:r w:rsidRPr="00CA2B82">
        <w:rPr>
          <w:rFonts w:ascii="Arial" w:hAnsi="Arial" w:cs="Arial"/>
          <w:sz w:val="24"/>
          <w:szCs w:val="24"/>
          <w:lang w:eastAsia="en-US"/>
        </w:rPr>
        <w:t>проведён небольшой косметический ремонт.</w:t>
      </w:r>
      <w:r>
        <w:rPr>
          <w:rFonts w:ascii="Arial" w:hAnsi="Arial" w:cs="Arial"/>
          <w:sz w:val="24"/>
          <w:szCs w:val="24"/>
          <w:lang w:eastAsia="en-US"/>
        </w:rPr>
        <w:t xml:space="preserve"> </w:t>
      </w:r>
      <w:r w:rsidRPr="00CA2B82">
        <w:rPr>
          <w:rFonts w:ascii="Arial" w:hAnsi="Arial" w:cs="Arial"/>
          <w:sz w:val="24"/>
          <w:szCs w:val="24"/>
          <w:lang w:eastAsia="en-US"/>
        </w:rPr>
        <w:t>В зданиях школы,</w:t>
      </w:r>
      <w:r>
        <w:rPr>
          <w:rFonts w:ascii="Arial" w:hAnsi="Arial" w:cs="Arial"/>
          <w:sz w:val="24"/>
          <w:szCs w:val="24"/>
          <w:lang w:eastAsia="en-US"/>
        </w:rPr>
        <w:t xml:space="preserve"> </w:t>
      </w:r>
      <w:r w:rsidRPr="00CA2B82">
        <w:rPr>
          <w:rFonts w:ascii="Arial" w:hAnsi="Arial" w:cs="Arial"/>
          <w:sz w:val="24"/>
          <w:szCs w:val="24"/>
          <w:lang w:eastAsia="en-US"/>
        </w:rPr>
        <w:t>церкви,</w:t>
      </w:r>
      <w:r>
        <w:rPr>
          <w:rFonts w:ascii="Arial" w:hAnsi="Arial" w:cs="Arial"/>
          <w:sz w:val="24"/>
          <w:szCs w:val="24"/>
          <w:lang w:eastAsia="en-US"/>
        </w:rPr>
        <w:t xml:space="preserve"> </w:t>
      </w:r>
      <w:r w:rsidRPr="00CA2B82">
        <w:rPr>
          <w:rFonts w:ascii="Arial" w:hAnsi="Arial" w:cs="Arial"/>
          <w:sz w:val="24"/>
          <w:szCs w:val="24"/>
          <w:lang w:eastAsia="en-US"/>
        </w:rPr>
        <w:t>Д К заменены старые окна на новые пластиковые.</w:t>
      </w:r>
      <w:r>
        <w:rPr>
          <w:rFonts w:ascii="Arial" w:hAnsi="Arial" w:cs="Arial"/>
          <w:sz w:val="24"/>
          <w:szCs w:val="24"/>
          <w:lang w:eastAsia="en-US"/>
        </w:rPr>
        <w:t xml:space="preserve"> </w:t>
      </w:r>
      <w:r w:rsidRPr="00CA2B82">
        <w:rPr>
          <w:rFonts w:ascii="Arial" w:hAnsi="Arial" w:cs="Arial"/>
          <w:sz w:val="24"/>
          <w:szCs w:val="24"/>
          <w:lang w:eastAsia="en-US"/>
        </w:rPr>
        <w:t>Отремонтирован деревянный мост по ул.</w:t>
      </w:r>
      <w:r>
        <w:rPr>
          <w:rFonts w:ascii="Arial" w:hAnsi="Arial" w:cs="Arial"/>
          <w:sz w:val="24"/>
          <w:szCs w:val="24"/>
          <w:lang w:eastAsia="en-US"/>
        </w:rPr>
        <w:t xml:space="preserve"> </w:t>
      </w:r>
      <w:r w:rsidRPr="00CA2B82">
        <w:rPr>
          <w:rFonts w:ascii="Arial" w:hAnsi="Arial" w:cs="Arial"/>
          <w:sz w:val="24"/>
          <w:szCs w:val="24"/>
          <w:lang w:eastAsia="en-US"/>
        </w:rPr>
        <w:t>Степной и участок дороги над водоотводной трубой по ул.</w:t>
      </w:r>
      <w:r>
        <w:rPr>
          <w:rFonts w:ascii="Arial" w:hAnsi="Arial" w:cs="Arial"/>
          <w:sz w:val="24"/>
          <w:szCs w:val="24"/>
          <w:lang w:eastAsia="en-US"/>
        </w:rPr>
        <w:t xml:space="preserve"> </w:t>
      </w:r>
      <w:r w:rsidRPr="00CA2B82">
        <w:rPr>
          <w:rFonts w:ascii="Arial" w:hAnsi="Arial" w:cs="Arial"/>
          <w:sz w:val="24"/>
          <w:szCs w:val="24"/>
          <w:lang w:eastAsia="en-US"/>
        </w:rPr>
        <w:t>Клубная.</w:t>
      </w:r>
      <w:r w:rsidRPr="00CA2B82">
        <w:rPr>
          <w:rFonts w:ascii="Arial" w:hAnsi="Arial" w:cs="Arial"/>
          <w:sz w:val="24"/>
          <w:szCs w:val="24"/>
          <w:lang w:eastAsia="en-US"/>
        </w:rPr>
        <w:br/>
      </w:r>
      <w:r w:rsidRPr="00CA2B82">
        <w:rPr>
          <w:rFonts w:ascii="Arial" w:hAnsi="Arial" w:cs="Arial"/>
          <w:sz w:val="24"/>
          <w:szCs w:val="24"/>
          <w:lang w:eastAsia="en-US"/>
        </w:rPr>
        <w:br/>
        <w:t>Все, что было сделано на территории поселения – это итог совместных усилий администрации , организаций, учреждений, расположенных на территории поселения и труда наших жителей. </w:t>
      </w:r>
    </w:p>
    <w:p w:rsidR="00B13311" w:rsidRPr="00CA2B82" w:rsidRDefault="00B13311" w:rsidP="00B13311">
      <w:pPr>
        <w:spacing w:line="360" w:lineRule="auto"/>
        <w:ind w:firstLine="709"/>
        <w:rPr>
          <w:rFonts w:ascii="Arial" w:hAnsi="Arial" w:cs="Arial"/>
          <w:sz w:val="24"/>
          <w:szCs w:val="24"/>
          <w:lang w:eastAsia="en-US"/>
        </w:rPr>
      </w:pPr>
      <w:r w:rsidRPr="00CA2B82">
        <w:rPr>
          <w:rFonts w:ascii="Arial" w:hAnsi="Arial" w:cs="Arial"/>
          <w:sz w:val="24"/>
          <w:szCs w:val="24"/>
          <w:lang w:eastAsia="en-US"/>
        </w:rPr>
        <w:t>Но  задач  на этот год  становится не  меньше:</w:t>
      </w:r>
    </w:p>
    <w:p w:rsidR="00B13311" w:rsidRPr="00CA2B82" w:rsidRDefault="00B13311" w:rsidP="00B13311">
      <w:pPr>
        <w:numPr>
          <w:ilvl w:val="0"/>
          <w:numId w:val="1"/>
        </w:numPr>
        <w:spacing w:after="200" w:line="360" w:lineRule="auto"/>
        <w:contextualSpacing/>
        <w:jc w:val="both"/>
        <w:rPr>
          <w:rFonts w:ascii="Arial" w:hAnsi="Arial" w:cs="Arial"/>
          <w:sz w:val="24"/>
          <w:szCs w:val="24"/>
          <w:lang w:eastAsia="en-US"/>
        </w:rPr>
      </w:pPr>
      <w:r w:rsidRPr="00CA2B82">
        <w:rPr>
          <w:rFonts w:ascii="Arial" w:hAnsi="Arial" w:cs="Arial"/>
          <w:sz w:val="24"/>
          <w:szCs w:val="24"/>
          <w:lang w:eastAsia="en-US"/>
        </w:rPr>
        <w:t>Необходимо продолжать  ремонт центральной водозаборной башни.</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2.Проводить ремонт дорог.</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3.Продолжить работу по улучшению уличного освещения.</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4.Проводить работу по дальнейшему озеленению села</w:t>
      </w:r>
    </w:p>
    <w:p w:rsidR="00B13311" w:rsidRPr="00CA2B82" w:rsidRDefault="00B13311" w:rsidP="00B13311">
      <w:pPr>
        <w:spacing w:after="200" w:line="360" w:lineRule="auto"/>
        <w:rPr>
          <w:rFonts w:ascii="Arial" w:hAnsi="Arial" w:cs="Arial"/>
          <w:sz w:val="24"/>
          <w:szCs w:val="24"/>
          <w:lang w:eastAsia="en-US"/>
        </w:rPr>
      </w:pPr>
      <w:r w:rsidRPr="00CA2B82">
        <w:rPr>
          <w:rFonts w:ascii="Arial" w:hAnsi="Arial" w:cs="Arial"/>
          <w:sz w:val="24"/>
          <w:szCs w:val="24"/>
          <w:lang w:eastAsia="en-US"/>
        </w:rPr>
        <w:t>5.Активизировать работу по сбору местных налогов.</w:t>
      </w:r>
    </w:p>
    <w:p w:rsidR="00B13311" w:rsidRPr="00CA2B82" w:rsidRDefault="00B13311" w:rsidP="00B13311">
      <w:pPr>
        <w:spacing w:after="200" w:line="276" w:lineRule="auto"/>
        <w:ind w:firstLine="709"/>
        <w:rPr>
          <w:rFonts w:ascii="Arial" w:hAnsi="Arial" w:cs="Arial"/>
          <w:sz w:val="24"/>
          <w:szCs w:val="24"/>
          <w:lang w:eastAsia="en-US"/>
        </w:rPr>
      </w:pPr>
      <w:r>
        <w:rPr>
          <w:rFonts w:ascii="Arial" w:hAnsi="Arial" w:cs="Arial"/>
          <w:sz w:val="24"/>
          <w:szCs w:val="24"/>
          <w:lang w:eastAsia="en-US"/>
        </w:rPr>
        <w:t xml:space="preserve">В заключении </w:t>
      </w:r>
      <w:r w:rsidRPr="00CA2B82">
        <w:rPr>
          <w:rFonts w:ascii="Arial" w:hAnsi="Arial" w:cs="Arial"/>
          <w:sz w:val="24"/>
          <w:szCs w:val="24"/>
          <w:lang w:eastAsia="en-US"/>
        </w:rPr>
        <w:t xml:space="preserve"> хочу поблагодарить руководителей структурных подразделений района и лично главу администрации Калачеевского муниципального района Николая Тимофеевича Котолевского за понимание и поддержку в решении вопросов местного значения, депутатов Совета народных депутатов Новокриушанского сельского поселения, руководителей   ООО АГРОЭКО, ООО Русское Поле, коллектив КФХ Гармашов, ИП Лебединский, всех предпринимателей села, руководителей бюджетных учреждений,за активную работу и тесное сотрудничество, </w:t>
      </w:r>
      <w:r w:rsidRPr="00CA2B82">
        <w:rPr>
          <w:rFonts w:ascii="Arial" w:hAnsi="Arial" w:cs="Arial"/>
          <w:color w:val="000000"/>
          <w:sz w:val="24"/>
          <w:szCs w:val="24"/>
          <w:lang w:eastAsia="ar-SA"/>
        </w:rPr>
        <w:t xml:space="preserve">Желаю  всем дальнейшей совместной плодотворной работы и достижения успехов в нашем общем деле на благо жителей села Новая Криуша, здоровья и мирного неба. </w:t>
      </w:r>
    </w:p>
    <w:p w:rsidR="00B13311" w:rsidRPr="00CA2B82" w:rsidRDefault="00B13311" w:rsidP="00B13311">
      <w:pPr>
        <w:rPr>
          <w:rFonts w:ascii="Arial" w:hAnsi="Arial" w:cs="Arial"/>
          <w:b/>
          <w:sz w:val="24"/>
          <w:szCs w:val="24"/>
        </w:rPr>
      </w:pPr>
    </w:p>
    <w:p w:rsidR="00B13311" w:rsidRPr="00CA2B82" w:rsidRDefault="00B13311" w:rsidP="00B13311">
      <w:pPr>
        <w:rPr>
          <w:rFonts w:ascii="Arial" w:hAnsi="Arial" w:cs="Arial"/>
          <w:b/>
          <w:sz w:val="24"/>
          <w:szCs w:val="24"/>
        </w:rPr>
      </w:pPr>
    </w:p>
    <w:p w:rsidR="00B13311" w:rsidRDefault="00B13311" w:rsidP="00B13311">
      <w:pPr>
        <w:rPr>
          <w:b/>
          <w:sz w:val="24"/>
          <w:szCs w:val="24"/>
        </w:rPr>
      </w:pPr>
    </w:p>
    <w:p w:rsidR="00197BC5" w:rsidRDefault="00197BC5">
      <w:bookmarkStart w:id="0" w:name="_GoBack"/>
      <w:bookmarkEnd w:id="0"/>
    </w:p>
    <w:sectPr w:rsidR="00197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1A0"/>
    <w:multiLevelType w:val="hybridMultilevel"/>
    <w:tmpl w:val="4D4CB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A1"/>
    <w:rsid w:val="00197BC5"/>
    <w:rsid w:val="00A955A1"/>
    <w:rsid w:val="00B1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24414</Characters>
  <Application>Microsoft Office Word</Application>
  <DocSecurity>0</DocSecurity>
  <Lines>203</Lines>
  <Paragraphs>57</Paragraphs>
  <ScaleCrop>false</ScaleCrop>
  <Company>SPecialiST RePack</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2017-06-27T07:24:00Z</dcterms:created>
  <dcterms:modified xsi:type="dcterms:W3CDTF">2017-06-27T07:24:00Z</dcterms:modified>
</cp:coreProperties>
</file>