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АДМИНИСТРАЦИЯ 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от «»   2023 г.                                                                                      № 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425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26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Глава Мамоновского сельского поселения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1C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1D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1E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от ..2023 года № 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3.0" w:type="dxa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1"/>
              <w:gridCol w:w="7089"/>
              <w:tblGridChange w:id="0">
                <w:tblGrid>
                  <w:gridCol w:w="2661"/>
                  <w:gridCol w:w="7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Подпрограммы 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Основные мероприятия-Финансовое обеспечение деятельности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Управление муниципальным долгом Мамоновского сельского поселения.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33" w:firstLine="0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>
              <w:trPr>
                <w:cantSplit w:val="0"/>
                <w:trHeight w:val="35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Организация бюджетного процесса.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Осуществление первичного воинского учета граждан.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Целевые индикаторы и показатели муниципальной программы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left="420" w:firstLine="0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 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2.  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3. Доля расходов бюджета поселения на содержание органов местного самоуправления.  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Общий объем финансирования: 12154,9 тыс.рублей, в том числе, 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0" w:lineRule="auto"/>
                    <w:ind w:firstLine="479"/>
                    <w:jc w:val="righ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тыс.рублей</w:t>
                  </w:r>
                </w:p>
                <w:tbl>
                  <w:tblPr>
                    <w:tblStyle w:val="Table3"/>
                    <w:tblW w:w="6600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808"/>
                    <w:gridCol w:w="876"/>
                    <w:gridCol w:w="876"/>
                    <w:gridCol w:w="764"/>
                    <w:gridCol w:w="764"/>
                    <w:gridCol w:w="756"/>
                    <w:gridCol w:w="756"/>
                    <w:tblGridChange w:id="0">
                      <w:tblGrid>
                        <w:gridCol w:w="1808"/>
                        <w:gridCol w:w="876"/>
                        <w:gridCol w:w="876"/>
                        <w:gridCol w:w="764"/>
                        <w:gridCol w:w="764"/>
                        <w:gridCol w:w="756"/>
                        <w:gridCol w:w="756"/>
                      </w:tblGrid>
                    </w:tblGridChange>
                  </w:tblGrid>
                  <w:tr>
                    <w:trPr>
                      <w:cantSplit w:val="0"/>
                      <w:trHeight w:val="78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6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2020 </w:t>
                        </w:r>
                      </w:p>
                      <w:p w:rsidR="00000000" w:rsidDel="00000000" w:rsidP="00000000" w:rsidRDefault="00000000" w:rsidRPr="00000000" w14:paraId="00000047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49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2023 </w:t>
                        </w:r>
                      </w:p>
                      <w:p w:rsidR="00000000" w:rsidDel="00000000" w:rsidP="00000000" w:rsidRDefault="00000000" w:rsidRPr="00000000" w14:paraId="0000004D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E">
                        <w:pPr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  <w:p w:rsidR="00000000" w:rsidDel="00000000" w:rsidP="00000000" w:rsidRDefault="00000000" w:rsidRPr="00000000" w14:paraId="0000004F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87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Федеральный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88,0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113,3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118,4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122,7</w:t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Областной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D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E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F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0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5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1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Районный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Бюджет поселения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2216,4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2504,3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2596,7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2435,2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864,9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905,4</w:t>
                        </w:r>
                      </w:p>
                    </w:tc>
                  </w:tr>
                  <w:tr>
                    <w:trPr>
                      <w:cantSplit w:val="0"/>
                      <w:trHeight w:val="88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Внебюджетные источники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6">
                  <w:pPr>
                    <w:widowControl w:val="0"/>
                    <w:spacing w:after="0" w:lineRule="auto"/>
                    <w:ind w:firstLine="479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30 %. 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3. Снижение доли расходов бюджета поселения на содержание органов местного самоуправления к 2025 году до 45%.  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 до 2025 года.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Общая характеристика сферы реализации </w:t>
      </w:r>
    </w:p>
    <w:p w:rsidR="00000000" w:rsidDel="00000000" w:rsidP="00000000" w:rsidRDefault="00000000" w:rsidRPr="00000000" w14:paraId="00000090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Современное состояние и развитие системы управления муниципальными финансами в Мамоновском сельском поселении (далее по 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00000" w:rsidDel="00000000" w:rsidP="00000000" w:rsidRDefault="00000000" w:rsidRPr="00000000" w14:paraId="0000009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 и неналоговые доходы бюджета сельского поселения  составили 1016,7 тыс. рублей, или 99 процентов к первоначальному плану 2018 года.</w:t>
      </w:r>
    </w:p>
    <w:p w:rsidR="00000000" w:rsidDel="00000000" w:rsidP="00000000" w:rsidRDefault="00000000" w:rsidRPr="00000000" w14:paraId="0000009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9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9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Приоритеты муниципальной политики в сфере реализации</w:t>
      </w:r>
    </w:p>
    <w:p w:rsidR="00000000" w:rsidDel="00000000" w:rsidP="00000000" w:rsidRDefault="00000000" w:rsidRPr="00000000" w14:paraId="000000A2">
      <w:pPr>
        <w:spacing w:after="0" w:lineRule="auto"/>
        <w:ind w:left="10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A3">
      <w:pPr>
        <w:spacing w:after="0" w:lineRule="auto"/>
        <w:ind w:left="108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A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A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муниципальной службы и совершенствование кадрового состава муниципальных служащих;</w:t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A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000000" w:rsidDel="00000000" w:rsidP="00000000" w:rsidRDefault="00000000" w:rsidRPr="00000000" w14:paraId="000000A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укрепление материально-технической базы органов местного самоуправления.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</w:t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A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задачами Программы являются:</w:t>
      </w:r>
    </w:p>
    <w:p w:rsidR="00000000" w:rsidDel="00000000" w:rsidP="00000000" w:rsidRDefault="00000000" w:rsidRPr="00000000" w14:paraId="000000B0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организация бюджетного процесса;</w:t>
      </w:r>
    </w:p>
    <w:p w:rsidR="00000000" w:rsidDel="00000000" w:rsidP="00000000" w:rsidRDefault="00000000" w:rsidRPr="00000000" w14:paraId="000000B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развитие эффективной системы предоставления муниципальных услуг; </w:t>
      </w:r>
    </w:p>
    <w:p w:rsidR="00000000" w:rsidDel="00000000" w:rsidP="00000000" w:rsidRDefault="00000000" w:rsidRPr="00000000" w14:paraId="000000B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укрепление материально технической базы органов местного самоуправления;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финансовое обеспечение деятельности органов местного самоуправления;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000000" w:rsidDel="00000000" w:rsidP="00000000" w:rsidRDefault="00000000" w:rsidRPr="00000000" w14:paraId="000000B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осуществление первичного воинского учета граждан.</w:t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8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Значение указанного показателя планируется сохранить на экономически безопасном уровне.</w:t>
      </w:r>
    </w:p>
    <w:p w:rsidR="00000000" w:rsidDel="00000000" w:rsidP="00000000" w:rsidRDefault="00000000" w:rsidRPr="00000000" w14:paraId="000000BA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=  Дн/ (Д-Св-Сс-И-Спг)*100%, где: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 – общий объем доходов (КБК 000 8 50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3.Доля финансовой обеспеченности органов местного самоуправления.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D= Фр/Ор*100, где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000000" w:rsidDel="00000000" w:rsidP="00000000" w:rsidRDefault="00000000" w:rsidRPr="00000000" w14:paraId="000000CC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5.Муниципальный долг сельского поселения в % к годовому объему доходов местного бюджета без учета объема безвозмездных.</w:t>
      </w:r>
    </w:p>
    <w:p w:rsidR="00000000" w:rsidDel="00000000" w:rsidP="00000000" w:rsidRDefault="00000000" w:rsidRPr="00000000" w14:paraId="000000C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000000" w:rsidDel="00000000" w:rsidP="00000000" w:rsidRDefault="00000000" w:rsidRPr="00000000" w14:paraId="000000CE">
      <w:pPr>
        <w:spacing w:after="0" w:line="24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left="10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цели реализации муниципальной программы будет иметь следующие результаты:</w:t>
      </w:r>
    </w:p>
    <w:p w:rsidR="00000000" w:rsidDel="00000000" w:rsidP="00000000" w:rsidRDefault="00000000" w:rsidRPr="00000000" w14:paraId="000000D3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подготовка, переподготовка и повышение квалификации  муниципальных служащих;</w:t>
      </w:r>
    </w:p>
    <w:p w:rsidR="00000000" w:rsidDel="00000000" w:rsidP="00000000" w:rsidRDefault="00000000" w:rsidRPr="00000000" w14:paraId="000000D4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доступа к информации о деятельности органов местного самоуправления сельского поселения;</w:t>
      </w:r>
    </w:p>
    <w:p w:rsidR="00000000" w:rsidDel="00000000" w:rsidP="00000000" w:rsidRDefault="00000000" w:rsidRPr="00000000" w14:paraId="000000D5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совершенствование сайта администрации  сельского поселения в сети «Интернет»;</w:t>
      </w:r>
    </w:p>
    <w:p w:rsidR="00000000" w:rsidDel="00000000" w:rsidP="00000000" w:rsidRDefault="00000000" w:rsidRPr="00000000" w14:paraId="000000D6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надлежащее ведение первичного воинского учета граждан;</w:t>
      </w:r>
    </w:p>
    <w:p w:rsidR="00000000" w:rsidDel="00000000" w:rsidP="00000000" w:rsidRDefault="00000000" w:rsidRPr="00000000" w14:paraId="000000D7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качества предоставления муниципальных услуг;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оплаты труда работников органов местного самоуправления;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пенсионное обеспечение муниципальных служащих.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000000" w:rsidDel="00000000" w:rsidP="00000000" w:rsidRDefault="00000000" w:rsidRPr="00000000" w14:paraId="000000DC">
      <w:pPr>
        <w:widowControl w:val="0"/>
        <w:spacing w:after="0" w:lineRule="auto"/>
        <w:ind w:left="70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программы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муниципальной рассчитан на период с 2020 по 2025 годы (в один этап).</w:t>
      </w:r>
    </w:p>
    <w:p w:rsidR="00000000" w:rsidDel="00000000" w:rsidP="00000000" w:rsidRDefault="00000000" w:rsidRPr="00000000" w14:paraId="000000E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Обоснование выделения подпрограмм и обобщенная характеристика основных мероприятий.</w:t>
      </w:r>
    </w:p>
    <w:p w:rsidR="00000000" w:rsidDel="00000000" w:rsidP="00000000" w:rsidRDefault="00000000" w:rsidRPr="00000000" w14:paraId="000000E2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E4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Основные мероприятия</w:t>
      </w:r>
    </w:p>
    <w:p w:rsidR="00000000" w:rsidDel="00000000" w:rsidP="00000000" w:rsidRDefault="00000000" w:rsidRPr="00000000" w14:paraId="000000E5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Финансовое обеспечение деятельности органа местного самоуправления - администрации Мамоновского сельского поселения;</w:t>
      </w:r>
    </w:p>
    <w:p w:rsidR="00000000" w:rsidDel="00000000" w:rsidP="00000000" w:rsidRDefault="00000000" w:rsidRPr="00000000" w14:paraId="000000E6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</w:r>
    </w:p>
    <w:p w:rsidR="00000000" w:rsidDel="00000000" w:rsidP="00000000" w:rsidRDefault="00000000" w:rsidRPr="00000000" w14:paraId="000000E7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  <w:tab/>
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</w:r>
    </w:p>
    <w:p w:rsidR="00000000" w:rsidDel="00000000" w:rsidP="00000000" w:rsidRDefault="00000000" w:rsidRPr="00000000" w14:paraId="000000E8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</w:t>
        <w:tab/>
        <w:t xml:space="preserve">Управление муниципальным долгом Мамоновского сельского поселения.</w:t>
      </w:r>
    </w:p>
    <w:p w:rsidR="00000000" w:rsidDel="00000000" w:rsidP="00000000" w:rsidRDefault="00000000" w:rsidRPr="00000000" w14:paraId="000000E9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EC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объем финансирования программы  составляет 12154,9 тыс.руб., в том числе: </w:t>
      </w:r>
    </w:p>
    <w:p w:rsidR="00000000" w:rsidDel="00000000" w:rsidP="00000000" w:rsidRDefault="00000000" w:rsidRPr="00000000" w14:paraId="000000EE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федеральный бюджет – 632,0 тыс.руб.;</w:t>
      </w:r>
    </w:p>
    <w:p w:rsidR="00000000" w:rsidDel="00000000" w:rsidP="00000000" w:rsidRDefault="00000000" w:rsidRPr="00000000" w14:paraId="000000EF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областной бюджет – 34,5 руб.;</w:t>
      </w:r>
    </w:p>
    <w:p w:rsidR="00000000" w:rsidDel="00000000" w:rsidP="00000000" w:rsidRDefault="00000000" w:rsidRPr="00000000" w14:paraId="000000F0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местный бюджет –11488,4 руб. </w:t>
      </w:r>
    </w:p>
    <w:p w:rsidR="00000000" w:rsidDel="00000000" w:rsidP="00000000" w:rsidRDefault="00000000" w:rsidRPr="00000000" w14:paraId="000000F1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по годам реализации:</w:t>
      </w:r>
    </w:p>
    <w:tbl>
      <w:tblPr>
        <w:tblStyle w:val="Table4"/>
        <w:tblW w:w="96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317"/>
        <w:gridCol w:w="1274"/>
        <w:gridCol w:w="1237"/>
        <w:gridCol w:w="1134"/>
        <w:gridCol w:w="1134"/>
        <w:gridCol w:w="1159"/>
        <w:tblGridChange w:id="0">
          <w:tblGrid>
            <w:gridCol w:w="2376"/>
            <w:gridCol w:w="1317"/>
            <w:gridCol w:w="1274"/>
            <w:gridCol w:w="1237"/>
            <w:gridCol w:w="1134"/>
            <w:gridCol w:w="1134"/>
            <w:gridCol w:w="1159"/>
          </w:tblGrid>
        </w:tblGridChange>
      </w:tblGrid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0F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2695,7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2548,5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2596,7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</w:tbl>
    <w:p w:rsidR="00000000" w:rsidDel="00000000" w:rsidP="00000000" w:rsidRDefault="00000000" w:rsidRPr="00000000" w14:paraId="0000011A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3.</w:t>
      </w:r>
    </w:p>
    <w:p w:rsidR="00000000" w:rsidDel="00000000" w:rsidP="00000000" w:rsidRDefault="00000000" w:rsidRPr="00000000" w14:paraId="0000011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1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000000" w:rsidDel="00000000" w:rsidP="00000000" w:rsidRDefault="00000000" w:rsidRPr="00000000" w14:paraId="00000125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2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2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C">
      <w:pPr>
        <w:widowControl w:val="0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2E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hd w:fill="ffffff" w:val="clear"/>
        <w:tabs>
          <w:tab w:val="left" w:leader="none" w:pos="1795"/>
          <w:tab w:val="left" w:leader="none" w:pos="3696"/>
          <w:tab w:val="left" w:leader="none" w:pos="5189"/>
          <w:tab w:val="left" w:leader="none" w:pos="7286"/>
          <w:tab w:val="left" w:leader="none" w:pos="8770"/>
        </w:tabs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30">
      <w:pPr>
        <w:widowControl w:val="0"/>
        <w:numPr>
          <w:ilvl w:val="0"/>
          <w:numId w:val="3"/>
        </w:numPr>
        <w:shd w:fill="ffffff" w:val="clear"/>
        <w:tabs>
          <w:tab w:val="left" w:leader="none" w:pos="1190"/>
        </w:tabs>
        <w:spacing w:after="0" w:line="240" w:lineRule="auto"/>
        <w:ind w:left="0" w:right="5"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31">
      <w:pPr>
        <w:widowControl w:val="0"/>
        <w:numPr>
          <w:ilvl w:val="0"/>
          <w:numId w:val="3"/>
        </w:numPr>
        <w:shd w:fill="ffffff" w:val="clear"/>
        <w:tabs>
          <w:tab w:val="left" w:leader="none" w:pos="1190"/>
        </w:tabs>
        <w:spacing w:after="0" w:line="240" w:lineRule="auto"/>
        <w:ind w:left="0"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32">
      <w:pPr>
        <w:widowControl w:val="0"/>
        <w:numPr>
          <w:ilvl w:val="0"/>
          <w:numId w:val="3"/>
        </w:numPr>
        <w:shd w:fill="ffffff" w:val="clear"/>
        <w:tabs>
          <w:tab w:val="left" w:leader="none" w:pos="1190"/>
        </w:tabs>
        <w:spacing w:after="0" w:line="240" w:lineRule="auto"/>
        <w:ind w:left="0" w:firstLine="567"/>
        <w:jc w:val="both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3"/>
        <w:tblGridChange w:id="0">
          <w:tblGrid>
            <w:gridCol w:w="15023"/>
          </w:tblGrid>
        </w:tblGridChange>
      </w:tblGrid>
      <w:tr>
        <w:trPr>
          <w:cantSplit w:val="0"/>
          <w:trHeight w:val="28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33.999999999998" w:type="dxa"/>
              <w:jc w:val="left"/>
              <w:tblInd w:w="60.0" w:type="dxa"/>
              <w:tblLayout w:type="fixed"/>
              <w:tblLook w:val="000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  <w:tblGridChange w:id="0">
                <w:tblGrid>
                  <w:gridCol w:w="975"/>
                  <w:gridCol w:w="3518"/>
                  <w:gridCol w:w="1255"/>
                  <w:gridCol w:w="710"/>
                  <w:gridCol w:w="911"/>
                  <w:gridCol w:w="1028"/>
                  <w:gridCol w:w="1037"/>
                  <w:gridCol w:w="849"/>
                  <w:gridCol w:w="993"/>
                  <w:gridCol w:w="1135"/>
                  <w:gridCol w:w="1135"/>
                  <w:gridCol w:w="1188"/>
                </w:tblGrid>
              </w:tblGridChange>
            </w:tblGrid>
            <w:tr>
              <w:trPr>
                <w:cantSplit w:val="0"/>
                <w:trHeight w:val="115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2018</w:t>
                  </w:r>
                </w:p>
                <w:p w:rsidR="00000000" w:rsidDel="00000000" w:rsidP="00000000" w:rsidRDefault="00000000" w:rsidRPr="00000000" w14:paraId="0000016A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2019 (отчет)</w:t>
                  </w:r>
                </w:p>
                <w:p w:rsidR="00000000" w:rsidDel="00000000" w:rsidP="00000000" w:rsidRDefault="00000000" w:rsidRPr="00000000" w14:paraId="0000016C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2020</w:t>
                  </w:r>
                </w:p>
                <w:p w:rsidR="00000000" w:rsidDel="00000000" w:rsidP="00000000" w:rsidRDefault="00000000" w:rsidRPr="00000000" w14:paraId="0000016E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(отчет)</w:t>
                  </w:r>
                </w:p>
                <w:p w:rsidR="00000000" w:rsidDel="00000000" w:rsidP="00000000" w:rsidRDefault="00000000" w:rsidRPr="00000000" w14:paraId="0000016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171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(отчет)</w:t>
                  </w:r>
                </w:p>
                <w:p w:rsidR="00000000" w:rsidDel="00000000" w:rsidP="00000000" w:rsidRDefault="00000000" w:rsidRPr="00000000" w14:paraId="0000017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174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(отчет)</w:t>
                  </w:r>
                </w:p>
                <w:p w:rsidR="00000000" w:rsidDel="00000000" w:rsidP="00000000" w:rsidRDefault="00000000" w:rsidRPr="00000000" w14:paraId="0000017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17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(оценка)</w:t>
                  </w:r>
                </w:p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17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18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8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МУНИЦИПАЛЬНАЯ ПРОГРАММА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9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9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A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31,6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27,7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25,3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27,4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27,6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27,8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47,2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43,5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44,5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97,7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91,2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D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D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5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2776"/>
        <w:gridCol w:w="1989"/>
        <w:gridCol w:w="1065"/>
        <w:gridCol w:w="15"/>
        <w:gridCol w:w="1184"/>
        <w:gridCol w:w="1276"/>
        <w:gridCol w:w="1275"/>
        <w:gridCol w:w="1134"/>
        <w:gridCol w:w="1134"/>
        <w:gridCol w:w="1099"/>
        <w:tblGridChange w:id="0">
          <w:tblGrid>
            <w:gridCol w:w="1868"/>
            <w:gridCol w:w="2776"/>
            <w:gridCol w:w="1989"/>
            <w:gridCol w:w="1065"/>
            <w:gridCol w:w="15"/>
            <w:gridCol w:w="1184"/>
            <w:gridCol w:w="1276"/>
            <w:gridCol w:w="1275"/>
            <w:gridCol w:w="1134"/>
            <w:gridCol w:w="1134"/>
            <w:gridCol w:w="109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  муниципальной программе 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11488,4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2435,2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11488,4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Мамоновскогосельскогопоселения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tabs>
                <w:tab w:val="left" w:leader="none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tabs>
                <w:tab w:val="left" w:leader="none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24E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tabs>
                <w:tab w:val="left" w:leader="none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tabs>
                <w:tab w:val="left" w:leader="none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60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C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F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2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4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4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372"/>
        <w:gridCol w:w="154"/>
        <w:gridCol w:w="1740"/>
        <w:gridCol w:w="812"/>
        <w:gridCol w:w="1530"/>
        <w:gridCol w:w="225"/>
        <w:gridCol w:w="1245"/>
        <w:gridCol w:w="105"/>
        <w:gridCol w:w="1276"/>
        <w:gridCol w:w="1134"/>
        <w:gridCol w:w="567"/>
        <w:gridCol w:w="567"/>
        <w:gridCol w:w="992"/>
        <w:gridCol w:w="226"/>
        <w:gridCol w:w="908"/>
        <w:gridCol w:w="1070"/>
        <w:tblGridChange w:id="0">
          <w:tblGrid>
            <w:gridCol w:w="850"/>
            <w:gridCol w:w="1372"/>
            <w:gridCol w:w="154"/>
            <w:gridCol w:w="1740"/>
            <w:gridCol w:w="812"/>
            <w:gridCol w:w="1530"/>
            <w:gridCol w:w="225"/>
            <w:gridCol w:w="1245"/>
            <w:gridCol w:w="105"/>
            <w:gridCol w:w="1276"/>
            <w:gridCol w:w="1134"/>
            <w:gridCol w:w="567"/>
            <w:gridCol w:w="567"/>
            <w:gridCol w:w="992"/>
            <w:gridCol w:w="226"/>
            <w:gridCol w:w="908"/>
            <w:gridCol w:w="107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2020-2025 годы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Источники ресурсного обеспечения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12154,9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2695,7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2548,5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983,3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1028,1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632,0</w:t>
            </w:r>
          </w:p>
        </w:tc>
        <w:tc>
          <w:tcPr/>
          <w:p w:rsidR="00000000" w:rsidDel="00000000" w:rsidP="00000000" w:rsidRDefault="00000000" w:rsidRPr="00000000" w14:paraId="0000034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34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34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118,4</w:t>
            </w:r>
          </w:p>
        </w:tc>
        <w:tc>
          <w:tcPr/>
          <w:p w:rsidR="00000000" w:rsidDel="00000000" w:rsidP="00000000" w:rsidRDefault="00000000" w:rsidRPr="00000000" w14:paraId="0000035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122,7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11488,4</w:t>
            </w:r>
          </w:p>
        </w:tc>
        <w:tc>
          <w:tcPr/>
          <w:p w:rsidR="00000000" w:rsidDel="00000000" w:rsidP="00000000" w:rsidRDefault="00000000" w:rsidRPr="00000000" w14:paraId="0000036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36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374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A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11425,0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2596,7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1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D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2596,7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4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tabs>
                <w:tab w:val="left" w:leader="none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632,0</w:t>
            </w:r>
          </w:p>
        </w:tc>
        <w:tc>
          <w:tcPr/>
          <w:p w:rsidR="00000000" w:rsidDel="00000000" w:rsidP="00000000" w:rsidRDefault="00000000" w:rsidRPr="00000000" w14:paraId="000004E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E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E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118,4</w:t>
            </w:r>
          </w:p>
        </w:tc>
        <w:tc>
          <w:tcPr/>
          <w:p w:rsidR="00000000" w:rsidDel="00000000" w:rsidP="00000000" w:rsidRDefault="00000000" w:rsidRPr="00000000" w14:paraId="000004E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122,7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632,0</w:t>
            </w:r>
          </w:p>
        </w:tc>
        <w:tc>
          <w:tcPr/>
          <w:p w:rsidR="00000000" w:rsidDel="00000000" w:rsidP="00000000" w:rsidRDefault="00000000" w:rsidRPr="00000000" w14:paraId="000004F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F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F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118,4</w:t>
            </w:r>
          </w:p>
        </w:tc>
        <w:tc>
          <w:tcPr/>
          <w:p w:rsidR="00000000" w:rsidDel="00000000" w:rsidP="00000000" w:rsidRDefault="00000000" w:rsidRPr="00000000" w14:paraId="0000050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122,7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4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5F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5F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имуществом"  на 2020-2025 годы</w:t>
            </w:r>
          </w:p>
          <w:p w:rsidR="00000000" w:rsidDel="00000000" w:rsidP="00000000" w:rsidRDefault="00000000" w:rsidRPr="00000000" w14:paraId="000005F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План реализации муниципальной программы  "Управление финансами и муниципальным имуществом"  на 2023 год</w:t>
              <w:br w:type="textWrapping"/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2548,5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2">
            <w:pPr>
              <w:tabs>
                <w:tab w:val="left" w:leader="none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2435,2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113,3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69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543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styleId="a5" w:customStyle="1">
    <w:name w:val="Текст выноски Знак"/>
    <w:link w:val="a4"/>
    <w:uiPriority w:val="99"/>
    <w:semiHidden w:val="1"/>
    <w:locked w:val="1"/>
    <w:rsid w:val="00F973B9"/>
    <w:rPr>
      <w:rFonts w:ascii="Tahoma" w:cs="Times New Roman" w:hAnsi="Tahoma"/>
      <w:sz w:val="16"/>
      <w:lang w:eastAsia="en-US"/>
    </w:rPr>
  </w:style>
  <w:style w:type="paragraph" w:styleId="a6">
    <w:name w:val="List Paragraph"/>
    <w:basedOn w:val="a"/>
    <w:uiPriority w:val="34"/>
    <w:qFormat w:val="1"/>
    <w:rsid w:val="00E172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A9alKzJQhJjvMtLXWJvnSXaT/A==">AMUW2mU7sqo6/YKm3C5jIrOg6+mAG68IfzL/kLS33RcV4YZMfYt86x4VZyuegVk87Gah4HBoV4PwXDSCMzB37hbEoZlJHvR+GxHXr3cHVE/su4B5wbeWaEluCM5w0h9DdcnKx+ZOO11Q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2021-03-10T12:58:00Z</dcterms:created>
  <dc:creator>Admin</dc:creator>
</cp:coreProperties>
</file>