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DD" w:rsidRPr="004264DD" w:rsidRDefault="004264DD" w:rsidP="004264DD">
      <w:pPr>
        <w:spacing w:after="293" w:line="254" w:lineRule="auto"/>
        <w:ind w:left="67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br/>
        <w:t>БРЯНСКАЯ ОБЛАСТЬ  ВЫГОНИЧСКИЙ РАЙОН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br/>
        <w:t>ВЫГОНИЧСКАЯ ПОСЕЛКОВАЯ АДМИНИСТРАЦИЯ</w:t>
      </w:r>
    </w:p>
    <w:p w:rsidR="004264DD" w:rsidRPr="004264DD" w:rsidRDefault="004264DD" w:rsidP="004264DD">
      <w:pPr>
        <w:spacing w:after="293" w:line="254" w:lineRule="auto"/>
        <w:ind w:left="67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64DD" w:rsidRPr="004264DD" w:rsidRDefault="004264DD" w:rsidP="00426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hAnsi="Times New Roman" w:cs="Times New Roman"/>
          <w:sz w:val="28"/>
          <w:szCs w:val="28"/>
        </w:rPr>
        <w:t>от «  15  ».11 .2022 №418</w:t>
      </w:r>
    </w:p>
    <w:p w:rsidR="004264DD" w:rsidRDefault="004264DD" w:rsidP="004264DD">
      <w:pPr>
        <w:pStyle w:val="a5"/>
        <w:spacing w:before="2"/>
        <w:jc w:val="left"/>
        <w:rPr>
          <w:sz w:val="28"/>
          <w:szCs w:val="28"/>
        </w:rPr>
      </w:pPr>
      <w:r w:rsidRPr="004264DD">
        <w:rPr>
          <w:sz w:val="28"/>
          <w:szCs w:val="28"/>
        </w:rPr>
        <w:t>п</w:t>
      </w:r>
      <w:proofErr w:type="gramStart"/>
      <w:r w:rsidRPr="004264DD">
        <w:rPr>
          <w:sz w:val="28"/>
          <w:szCs w:val="28"/>
        </w:rPr>
        <w:t>.В</w:t>
      </w:r>
      <w:proofErr w:type="gramEnd"/>
      <w:r w:rsidRPr="004264DD">
        <w:rPr>
          <w:sz w:val="28"/>
          <w:szCs w:val="28"/>
        </w:rPr>
        <w:t>ыгоничи</w:t>
      </w:r>
    </w:p>
    <w:p w:rsidR="005A5CAA" w:rsidRPr="004264DD" w:rsidRDefault="005A5CAA" w:rsidP="004264DD">
      <w:pPr>
        <w:pStyle w:val="a5"/>
        <w:spacing w:before="2"/>
        <w:jc w:val="left"/>
        <w:rPr>
          <w:sz w:val="28"/>
          <w:szCs w:val="28"/>
        </w:rPr>
      </w:pPr>
    </w:p>
    <w:p w:rsidR="004264DD" w:rsidRPr="004264DD" w:rsidRDefault="004264DD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264DD" w:rsidRPr="004264DD" w:rsidRDefault="004264DD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hAnsi="Times New Roman" w:cs="Times New Roman"/>
          <w:sz w:val="28"/>
          <w:szCs w:val="28"/>
        </w:rPr>
        <w:t xml:space="preserve"> в постановление №244 от 07.07.2022года</w:t>
      </w:r>
    </w:p>
    <w:p w:rsidR="004264DD" w:rsidRPr="004264DD" w:rsidRDefault="004264DD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</w:t>
      </w:r>
    </w:p>
    <w:p w:rsidR="004264DD" w:rsidRPr="004264DD" w:rsidRDefault="004264DD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64D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264DD">
        <w:rPr>
          <w:rFonts w:ascii="Times New Roman" w:hAnsi="Times New Roman" w:cs="Times New Roman"/>
          <w:sz w:val="28"/>
          <w:szCs w:val="28"/>
        </w:rPr>
        <w:t xml:space="preserve"> командирования, возмещение</w:t>
      </w:r>
    </w:p>
    <w:p w:rsidR="004264DD" w:rsidRPr="004264DD" w:rsidRDefault="004264DD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hAnsi="Times New Roman" w:cs="Times New Roman"/>
          <w:sz w:val="28"/>
          <w:szCs w:val="28"/>
        </w:rPr>
        <w:t xml:space="preserve">расходов, связанных со </w:t>
      </w:r>
      <w:proofErr w:type="gramStart"/>
      <w:r w:rsidRPr="004264DD">
        <w:rPr>
          <w:rFonts w:ascii="Times New Roman" w:hAnsi="Times New Roman" w:cs="Times New Roman"/>
          <w:sz w:val="28"/>
          <w:szCs w:val="28"/>
        </w:rPr>
        <w:t>служебными</w:t>
      </w:r>
      <w:proofErr w:type="gramEnd"/>
    </w:p>
    <w:p w:rsidR="004264DD" w:rsidRPr="004264DD" w:rsidRDefault="004264DD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hAnsi="Times New Roman" w:cs="Times New Roman"/>
          <w:sz w:val="28"/>
          <w:szCs w:val="28"/>
        </w:rPr>
        <w:t>командировками муниципальных служащих</w:t>
      </w:r>
    </w:p>
    <w:p w:rsidR="004264DD" w:rsidRDefault="004264DD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hAnsi="Times New Roman" w:cs="Times New Roman"/>
          <w:sz w:val="28"/>
          <w:szCs w:val="28"/>
        </w:rPr>
        <w:t>и лиц</w:t>
      </w:r>
      <w:r w:rsidR="005A5CAA">
        <w:rPr>
          <w:rFonts w:ascii="Times New Roman" w:hAnsi="Times New Roman" w:cs="Times New Roman"/>
          <w:sz w:val="28"/>
          <w:szCs w:val="28"/>
        </w:rPr>
        <w:t>,</w:t>
      </w:r>
      <w:r w:rsidRPr="004264DD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="005A5CAA" w:rsidRPr="004264DD">
        <w:rPr>
          <w:rFonts w:ascii="Times New Roman" w:hAnsi="Times New Roman" w:cs="Times New Roman"/>
          <w:sz w:val="28"/>
          <w:szCs w:val="28"/>
        </w:rPr>
        <w:t>должности,</w:t>
      </w:r>
      <w:r w:rsidR="005A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4DD">
        <w:rPr>
          <w:rFonts w:ascii="Times New Roman" w:hAnsi="Times New Roman" w:cs="Times New Roman"/>
          <w:sz w:val="28"/>
          <w:szCs w:val="28"/>
        </w:rPr>
        <w:t xml:space="preserve">не отнесенные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264DD">
        <w:rPr>
          <w:rFonts w:ascii="Times New Roman" w:hAnsi="Times New Roman" w:cs="Times New Roman"/>
          <w:sz w:val="28"/>
          <w:szCs w:val="28"/>
        </w:rPr>
        <w:t>к должностям муниципальной</w:t>
      </w:r>
      <w:r w:rsidR="005A5CAA">
        <w:rPr>
          <w:rFonts w:ascii="Times New Roman" w:hAnsi="Times New Roman" w:cs="Times New Roman"/>
          <w:sz w:val="28"/>
          <w:szCs w:val="28"/>
        </w:rPr>
        <w:t xml:space="preserve"> </w:t>
      </w:r>
      <w:r w:rsidRPr="004264D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A5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264DD">
        <w:rPr>
          <w:rFonts w:ascii="Times New Roman" w:hAnsi="Times New Roman" w:cs="Times New Roman"/>
          <w:sz w:val="28"/>
          <w:szCs w:val="28"/>
        </w:rPr>
        <w:t>в Выгоничской поселковой администрации».</w:t>
      </w:r>
    </w:p>
    <w:p w:rsidR="005A5CAA" w:rsidRPr="004264DD" w:rsidRDefault="005A5CAA" w:rsidP="0042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DD" w:rsidRPr="004264DD" w:rsidRDefault="004264DD" w:rsidP="005A5CAA">
      <w:pPr>
        <w:spacing w:after="293" w:line="254" w:lineRule="auto"/>
        <w:ind w:firstLine="458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>На основании Указа Губернатора Брянской области от 24 октября 2022 года № 165 «Об особенностях командирования лиц, замещающих государственные должности Брянской области, государственных гражданских служащих Брянской области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tab/>
        <w:t>на территории Донецкой Народной Республики, Луганской Народной Республики, Запорожской области и Херсонской области» и письма администрации Губернатора Брянской области и Правительства Брянской области №5-87В  от 14.1 1.2022.</w:t>
      </w:r>
    </w:p>
    <w:p w:rsidR="004264DD" w:rsidRPr="004264DD" w:rsidRDefault="004264DD" w:rsidP="005A5CAA">
      <w:pPr>
        <w:spacing w:after="343" w:line="247" w:lineRule="auto"/>
        <w:ind w:right="3806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64DD" w:rsidRPr="004264DD" w:rsidRDefault="004264DD" w:rsidP="005A5CAA">
      <w:pPr>
        <w:spacing w:after="3" w:line="242" w:lineRule="auto"/>
        <w:ind w:right="19" w:firstLine="567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1. Пункт 4. Постановления </w:t>
      </w:r>
      <w:r w:rsidR="005A5CAA">
        <w:rPr>
          <w:rFonts w:ascii="Times New Roman" w:eastAsia="Times New Roman" w:hAnsi="Times New Roman" w:cs="Times New Roman"/>
          <w:sz w:val="28"/>
          <w:szCs w:val="28"/>
        </w:rPr>
        <w:t>Выгоничской поселковой администрации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A5CAA" w:rsidRPr="004264DD">
        <w:rPr>
          <w:rFonts w:ascii="Times New Roman" w:hAnsi="Times New Roman" w:cs="Times New Roman"/>
          <w:sz w:val="28"/>
          <w:szCs w:val="28"/>
        </w:rPr>
        <w:t>№244 от 07.07.2022года</w:t>
      </w:r>
      <w:r w:rsidR="005A5CAA" w:rsidRPr="00426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и условиях командирования,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администрации Выгоничского района», изложить </w:t>
      </w:r>
      <w:r w:rsidR="005A5C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редакции:</w:t>
      </w:r>
    </w:p>
    <w:p w:rsidR="004264DD" w:rsidRPr="004264DD" w:rsidRDefault="004264DD" w:rsidP="005A5CAA">
      <w:pPr>
        <w:spacing w:after="24" w:line="240" w:lineRule="auto"/>
        <w:ind w:right="19" w:firstLine="567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>«4.Финангирование расходов, связанных с реализацией настоящего постановления, осуществляется за счет средств, предусмотренных в районном бюджете Выгоничского муниципального района Брянской области».</w:t>
      </w:r>
    </w:p>
    <w:p w:rsidR="004264DD" w:rsidRPr="004264DD" w:rsidRDefault="004264DD" w:rsidP="005A5CAA">
      <w:pPr>
        <w:spacing w:after="0"/>
        <w:ind w:right="38" w:firstLine="567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 2. Абзац 2. П.п. 2. п. 4 Л раздела 4. «Возмещение </w:t>
      </w:r>
      <w:proofErr w:type="gramStart"/>
      <w:r w:rsidRPr="004264DD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proofErr w:type="gramEnd"/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4DD" w:rsidRPr="004264DD" w:rsidRDefault="004264DD" w:rsidP="005A5CAA">
      <w:pPr>
        <w:spacing w:after="4" w:line="249" w:lineRule="auto"/>
        <w:ind w:right="139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служащему (работнику) расходов, связанных со служебными </w:t>
      </w:r>
      <w:r w:rsidRPr="004264D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командировками» Положения «О порядке и условиях командирования, </w:t>
      </w:r>
      <w:r w:rsidRPr="004264DD">
        <w:rPr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2" name="Picture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возмещения расходов, связанных со служебными командировками муниципальных служащих и лиц, замещающих должности, не отнесенные к 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должностям муниципальной службы в </w:t>
      </w:r>
      <w:r w:rsidR="005A5CAA">
        <w:rPr>
          <w:rFonts w:ascii="Times New Roman" w:eastAsia="Times New Roman" w:hAnsi="Times New Roman" w:cs="Times New Roman"/>
          <w:sz w:val="28"/>
          <w:szCs w:val="28"/>
        </w:rPr>
        <w:t>Выгоничской поселковой администрации</w:t>
      </w: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», изложить </w:t>
      </w:r>
      <w:r w:rsidRPr="004264DD">
        <w:rPr>
          <w:noProof/>
          <w:sz w:val="28"/>
          <w:szCs w:val="28"/>
        </w:rPr>
        <w:drawing>
          <wp:inline distT="0" distB="0" distL="0" distR="0">
            <wp:extent cx="9525" cy="85725"/>
            <wp:effectExtent l="19050" t="0" r="9525" b="0"/>
            <wp:docPr id="4" name="Picture 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4DD">
        <w:rPr>
          <w:rFonts w:ascii="Times New Roman" w:eastAsia="Times New Roman" w:hAnsi="Times New Roman" w:cs="Times New Roman"/>
          <w:sz w:val="28"/>
          <w:szCs w:val="28"/>
        </w:rPr>
        <w:t>новой редакции:</w:t>
      </w:r>
    </w:p>
    <w:p w:rsidR="004264DD" w:rsidRPr="004264DD" w:rsidRDefault="004264DD" w:rsidP="005A5CAA">
      <w:pPr>
        <w:spacing w:after="4" w:line="249" w:lineRule="auto"/>
        <w:ind w:firstLine="567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«4.11-Муниципальным служащим (работникам) в период их пребывания в служебных командировках на территории Донецкой Народной Республики, Луганской Народной Республики, Запорожской области Херсонской области </w:t>
      </w:r>
      <w:r w:rsidRPr="004264DD">
        <w:rPr>
          <w:noProof/>
          <w:sz w:val="28"/>
          <w:szCs w:val="28"/>
        </w:rPr>
        <w:drawing>
          <wp:inline distT="0" distB="0" distL="0" distR="0">
            <wp:extent cx="66675" cy="19050"/>
            <wp:effectExtent l="19050" t="0" r="9525" b="0"/>
            <wp:docPr id="7" name="Picture 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4DD">
        <w:rPr>
          <w:rFonts w:ascii="Times New Roman" w:eastAsia="Times New Roman" w:hAnsi="Times New Roman" w:cs="Times New Roman"/>
          <w:sz w:val="28"/>
          <w:szCs w:val="28"/>
        </w:rPr>
        <w:t>(далее служебные командировки):</w:t>
      </w:r>
    </w:p>
    <w:p w:rsidR="004264DD" w:rsidRPr="004264DD" w:rsidRDefault="004264DD" w:rsidP="005A5CAA">
      <w:pPr>
        <w:spacing w:after="4" w:line="249" w:lineRule="auto"/>
        <w:ind w:right="139" w:firstLine="567"/>
        <w:jc w:val="both"/>
        <w:rPr>
          <w:sz w:val="28"/>
          <w:szCs w:val="28"/>
        </w:rPr>
      </w:pPr>
      <w:r w:rsidRPr="004264D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" name="Picture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4DD">
        <w:rPr>
          <w:rFonts w:ascii="Times New Roman" w:eastAsia="Times New Roman" w:hAnsi="Times New Roman" w:cs="Times New Roman"/>
          <w:sz w:val="28"/>
          <w:szCs w:val="28"/>
        </w:rPr>
        <w:t>- денежное содержание выплачивается  в двойном размере;</w:t>
      </w:r>
    </w:p>
    <w:p w:rsidR="004264DD" w:rsidRPr="004264DD" w:rsidRDefault="004264DD" w:rsidP="005A5CAA">
      <w:pPr>
        <w:spacing w:after="4" w:line="249" w:lineRule="auto"/>
        <w:ind w:right="139" w:firstLine="567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>-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4264DD" w:rsidRPr="004264DD" w:rsidRDefault="004264DD" w:rsidP="005A5CAA">
      <w:pPr>
        <w:spacing w:after="4" w:line="249" w:lineRule="auto"/>
        <w:ind w:right="365" w:firstLine="567"/>
        <w:jc w:val="both"/>
        <w:rPr>
          <w:sz w:val="28"/>
          <w:szCs w:val="28"/>
        </w:rPr>
      </w:pPr>
      <w:r w:rsidRPr="004264D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7211695</wp:posOffset>
            </wp:positionH>
            <wp:positionV relativeFrom="page">
              <wp:posOffset>1182370</wp:posOffset>
            </wp:positionV>
            <wp:extent cx="24130" cy="12065"/>
            <wp:effectExtent l="19050" t="0" r="0" b="0"/>
            <wp:wrapSquare wrapText="bothSides"/>
            <wp:docPr id="12" name="Picture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64DD">
        <w:rPr>
          <w:rFonts w:ascii="Times New Roman" w:eastAsia="Times New Roman" w:hAnsi="Times New Roman" w:cs="Times New Roman"/>
          <w:sz w:val="28"/>
          <w:szCs w:val="28"/>
        </w:rPr>
        <w:t>В период пребывания в служебных командировках на территориях Донецкой Народной Республики, Луганской Народной Республики, Запорожской области и Херсонской области выплачивать безотчетные суммы, в целях возмещения дополнительных расходов, связанных со служебными командировками.</w:t>
      </w:r>
      <w:r w:rsidRPr="004264D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Picture 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DD" w:rsidRPr="004264DD" w:rsidRDefault="004264DD" w:rsidP="005A5CAA">
      <w:pPr>
        <w:spacing w:after="0"/>
        <w:ind w:right="384" w:firstLine="567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    3.Настоящее постановление разместить на официальном сайте</w:t>
      </w:r>
    </w:p>
    <w:p w:rsidR="004264DD" w:rsidRPr="004264DD" w:rsidRDefault="004264DD" w:rsidP="005A5CAA">
      <w:pPr>
        <w:spacing w:after="3" w:line="259" w:lineRule="auto"/>
        <w:ind w:firstLine="567"/>
        <w:jc w:val="both"/>
        <w:rPr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>Выгоничской поселковой администрации,</w:t>
      </w:r>
    </w:p>
    <w:p w:rsidR="004264DD" w:rsidRPr="005A5CAA" w:rsidRDefault="004264DD" w:rsidP="005A5CAA">
      <w:pPr>
        <w:spacing w:after="3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A5CAA">
        <w:rPr>
          <w:rFonts w:ascii="Times New Roman" w:eastAsia="Times New Roman" w:hAnsi="Times New Roman" w:cs="Times New Roman"/>
          <w:sz w:val="28"/>
          <w:szCs w:val="28"/>
        </w:rPr>
        <w:t xml:space="preserve">4. Контроль над исполнением настоящего распоряжения оставляю </w:t>
      </w:r>
      <w:proofErr w:type="gramStart"/>
      <w:r w:rsidRPr="005A5CA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4264DD" w:rsidRPr="005A5CAA" w:rsidRDefault="004264DD" w:rsidP="005A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AA">
        <w:rPr>
          <w:rFonts w:ascii="Times New Roman" w:hAnsi="Times New Roman" w:cs="Times New Roman"/>
          <w:sz w:val="28"/>
          <w:szCs w:val="28"/>
        </w:rPr>
        <w:t>собой.</w:t>
      </w:r>
    </w:p>
    <w:p w:rsidR="004264DD" w:rsidRDefault="004264DD" w:rsidP="005A5CAA">
      <w:pPr>
        <w:spacing w:after="0"/>
        <w:jc w:val="both"/>
        <w:rPr>
          <w:sz w:val="28"/>
          <w:szCs w:val="28"/>
        </w:rPr>
      </w:pPr>
    </w:p>
    <w:p w:rsidR="004264DD" w:rsidRDefault="004264DD" w:rsidP="004264DD">
      <w:pPr>
        <w:spacing w:after="0"/>
        <w:rPr>
          <w:sz w:val="28"/>
          <w:szCs w:val="28"/>
        </w:rPr>
      </w:pPr>
    </w:p>
    <w:p w:rsidR="00000000" w:rsidRPr="005A5CAA" w:rsidRDefault="004264DD" w:rsidP="00426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AA">
        <w:rPr>
          <w:rFonts w:ascii="Times New Roman" w:hAnsi="Times New Roman" w:cs="Times New Roman"/>
          <w:sz w:val="28"/>
          <w:szCs w:val="28"/>
        </w:rPr>
        <w:t>Глава Выгоничской                                                                                                                  поселковой администрации                                       О.Е.Герасин</w:t>
      </w:r>
    </w:p>
    <w:p w:rsidR="005A5CAA" w:rsidRPr="005A5CAA" w:rsidRDefault="005A5C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5CAA" w:rsidRPr="005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2DE"/>
    <w:multiLevelType w:val="hybridMultilevel"/>
    <w:tmpl w:val="CA9C6786"/>
    <w:lvl w:ilvl="0" w:tplc="FF7A9424">
      <w:start w:val="3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B21128">
      <w:start w:val="1"/>
      <w:numFmt w:val="lowerLetter"/>
      <w:lvlText w:val="%2"/>
      <w:lvlJc w:val="left"/>
      <w:pPr>
        <w:ind w:left="2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7A3506">
      <w:start w:val="1"/>
      <w:numFmt w:val="lowerRoman"/>
      <w:lvlText w:val="%3"/>
      <w:lvlJc w:val="left"/>
      <w:pPr>
        <w:ind w:left="2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2A0C28A">
      <w:start w:val="1"/>
      <w:numFmt w:val="decimal"/>
      <w:lvlText w:val="%4"/>
      <w:lvlJc w:val="left"/>
      <w:pPr>
        <w:ind w:left="3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38436E">
      <w:start w:val="1"/>
      <w:numFmt w:val="lowerLetter"/>
      <w:lvlText w:val="%5"/>
      <w:lvlJc w:val="left"/>
      <w:pPr>
        <w:ind w:left="4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E2475A">
      <w:start w:val="1"/>
      <w:numFmt w:val="lowerRoman"/>
      <w:lvlText w:val="%6"/>
      <w:lvlJc w:val="left"/>
      <w:pPr>
        <w:ind w:left="5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10FDF8">
      <w:start w:val="1"/>
      <w:numFmt w:val="decimal"/>
      <w:lvlText w:val="%7"/>
      <w:lvlJc w:val="left"/>
      <w:pPr>
        <w:ind w:left="5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69AD3E8">
      <w:start w:val="1"/>
      <w:numFmt w:val="lowerLetter"/>
      <w:lvlText w:val="%8"/>
      <w:lvlJc w:val="left"/>
      <w:pPr>
        <w:ind w:left="6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D2CBAC">
      <w:start w:val="1"/>
      <w:numFmt w:val="lowerRoman"/>
      <w:lvlText w:val="%9"/>
      <w:lvlJc w:val="left"/>
      <w:pPr>
        <w:ind w:left="7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DD"/>
    <w:rsid w:val="004264DD"/>
    <w:rsid w:val="005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4264D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264DD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2022-11-17T12:27:00Z</cp:lastPrinted>
  <dcterms:created xsi:type="dcterms:W3CDTF">2022-11-17T12:11:00Z</dcterms:created>
  <dcterms:modified xsi:type="dcterms:W3CDTF">2022-11-17T12:27:00Z</dcterms:modified>
</cp:coreProperties>
</file>