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2" w:rsidRDefault="00923CA2" w:rsidP="00923CA2">
      <w:pPr>
        <w:spacing w:before="112" w:after="112" w:line="240" w:lineRule="exact"/>
        <w:rPr>
          <w:sz w:val="19"/>
          <w:szCs w:val="19"/>
        </w:rPr>
      </w:pP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-106680</wp:posOffset>
            </wp:positionV>
            <wp:extent cx="740410" cy="1028700"/>
            <wp:effectExtent l="19050" t="0" r="2540" b="0"/>
            <wp:wrapNone/>
            <wp:docPr id="2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3CA2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65F6">
        <w:rPr>
          <w:rFonts w:ascii="Times New Roman" w:hAnsi="Times New Roman"/>
          <w:b/>
          <w:sz w:val="28"/>
          <w:szCs w:val="28"/>
        </w:rPr>
        <w:t>АДМИНИСТРАЦИЯ</w:t>
      </w: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965F6">
        <w:rPr>
          <w:rFonts w:ascii="Times New Roman" w:hAnsi="Times New Roman"/>
          <w:b/>
          <w:sz w:val="28"/>
          <w:szCs w:val="28"/>
        </w:rPr>
        <w:t>МЕДОВСКОГО СЕЛЬСКОГО ПОСЕЛЕНИЯ</w:t>
      </w: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965F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965F6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923CA2" w:rsidRPr="00E965F6" w:rsidRDefault="00923CA2" w:rsidP="00923C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965F6">
        <w:rPr>
          <w:rFonts w:ascii="Times New Roman" w:hAnsi="Times New Roman"/>
          <w:b/>
          <w:sz w:val="28"/>
          <w:szCs w:val="28"/>
        </w:rPr>
        <w:t>ПОСТАНОВЛЕНИЕ</w:t>
      </w:r>
    </w:p>
    <w:p w:rsidR="00923CA2" w:rsidRPr="00E965F6" w:rsidRDefault="00923CA2" w:rsidP="00923CA2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923CA2" w:rsidRPr="00E965F6" w:rsidRDefault="00923CA2" w:rsidP="00923CA2">
      <w:pPr>
        <w:tabs>
          <w:tab w:val="left" w:pos="1172"/>
        </w:tabs>
        <w:rPr>
          <w:rFonts w:ascii="Times New Roman" w:hAnsi="Times New Roman"/>
        </w:rPr>
      </w:pPr>
    </w:p>
    <w:p w:rsidR="00923CA2" w:rsidRPr="00E965F6" w:rsidRDefault="00923CA2" w:rsidP="00923CA2">
      <w:pPr>
        <w:tabs>
          <w:tab w:val="left" w:pos="1172"/>
        </w:tabs>
        <w:rPr>
          <w:rFonts w:ascii="Times New Roman" w:hAnsi="Times New Roman"/>
        </w:rPr>
      </w:pPr>
      <w:r w:rsidRPr="00E965F6">
        <w:rPr>
          <w:rFonts w:ascii="Times New Roman" w:hAnsi="Times New Roman"/>
        </w:rPr>
        <w:t>от  «</w:t>
      </w:r>
      <w:r>
        <w:rPr>
          <w:rFonts w:ascii="Times New Roman" w:hAnsi="Times New Roman"/>
        </w:rPr>
        <w:t>11</w:t>
      </w:r>
      <w:r w:rsidRPr="00E965F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E965F6">
        <w:rPr>
          <w:rFonts w:ascii="Times New Roman" w:hAnsi="Times New Roman"/>
        </w:rPr>
        <w:t xml:space="preserve">  2019 г. №1</w:t>
      </w:r>
      <w:r>
        <w:rPr>
          <w:rFonts w:ascii="Times New Roman" w:hAnsi="Times New Roman"/>
        </w:rPr>
        <w:t>8</w:t>
      </w:r>
      <w:r w:rsidRPr="00E965F6">
        <w:rPr>
          <w:rFonts w:ascii="Times New Roman" w:hAnsi="Times New Roman"/>
        </w:rPr>
        <w:t xml:space="preserve"> </w:t>
      </w:r>
    </w:p>
    <w:p w:rsidR="00923CA2" w:rsidRPr="00E965F6" w:rsidRDefault="00923CA2" w:rsidP="00923CA2">
      <w:pPr>
        <w:tabs>
          <w:tab w:val="left" w:pos="1172"/>
        </w:tabs>
        <w:rPr>
          <w:rFonts w:ascii="Times New Roman" w:hAnsi="Times New Roman"/>
        </w:rPr>
      </w:pPr>
      <w:r w:rsidRPr="00E965F6">
        <w:rPr>
          <w:rFonts w:ascii="Times New Roman" w:hAnsi="Times New Roman"/>
        </w:rPr>
        <w:t xml:space="preserve"> п. Дубрава</w:t>
      </w:r>
    </w:p>
    <w:p w:rsidR="00923CA2" w:rsidRPr="00516953" w:rsidRDefault="00923CA2" w:rsidP="00923CA2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923CA2" w:rsidRDefault="00923CA2" w:rsidP="00923CA2">
      <w:pPr>
        <w:pStyle w:val="2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 xml:space="preserve">О признании </w:t>
      </w:r>
      <w:proofErr w:type="gramStart"/>
      <w:r w:rsidRPr="00516953">
        <w:rPr>
          <w:b/>
          <w:sz w:val="28"/>
          <w:szCs w:val="28"/>
        </w:rPr>
        <w:t>утратившим</w:t>
      </w:r>
      <w:proofErr w:type="gramEnd"/>
      <w:r w:rsidRPr="00516953">
        <w:rPr>
          <w:b/>
          <w:sz w:val="28"/>
          <w:szCs w:val="28"/>
        </w:rPr>
        <w:t xml:space="preserve"> силу постановления</w:t>
      </w:r>
    </w:p>
    <w:p w:rsidR="00923CA2" w:rsidRDefault="00923CA2" w:rsidP="00923CA2">
      <w:pPr>
        <w:pStyle w:val="2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 Медовского сельского поселения</w:t>
      </w:r>
    </w:p>
    <w:p w:rsidR="00923CA2" w:rsidRDefault="00923CA2" w:rsidP="00923CA2">
      <w:pPr>
        <w:pStyle w:val="2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>Богучарского муниципального</w:t>
      </w:r>
      <w:r>
        <w:rPr>
          <w:b/>
          <w:sz w:val="28"/>
          <w:szCs w:val="28"/>
        </w:rPr>
        <w:t xml:space="preserve">  района Воронежской </w:t>
      </w:r>
    </w:p>
    <w:p w:rsidR="00923CA2" w:rsidRDefault="00923CA2" w:rsidP="00923CA2">
      <w:pPr>
        <w:pStyle w:val="2"/>
        <w:shd w:val="clear" w:color="auto" w:fill="auto"/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области от  14.05.2018 </w:t>
      </w:r>
      <w:r w:rsidRPr="0051695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20</w:t>
      </w:r>
      <w:r w:rsidRPr="00516953">
        <w:rPr>
          <w:b/>
          <w:sz w:val="28"/>
          <w:szCs w:val="28"/>
        </w:rPr>
        <w:t xml:space="preserve"> </w:t>
      </w:r>
      <w:r w:rsidRPr="00FE711F">
        <w:rPr>
          <w:b/>
          <w:sz w:val="28"/>
          <w:szCs w:val="28"/>
        </w:rPr>
        <w:t>«</w:t>
      </w:r>
      <w:r w:rsidRPr="00FE711F">
        <w:rPr>
          <w:b/>
          <w:bCs/>
          <w:sz w:val="28"/>
          <w:szCs w:val="28"/>
        </w:rPr>
        <w:t>Об утверждении перечня</w:t>
      </w:r>
    </w:p>
    <w:p w:rsidR="00923CA2" w:rsidRDefault="00923CA2" w:rsidP="00923CA2">
      <w:pPr>
        <w:pStyle w:val="2"/>
        <w:shd w:val="clear" w:color="auto" w:fill="auto"/>
        <w:spacing w:after="0" w:line="240" w:lineRule="auto"/>
        <w:jc w:val="left"/>
        <w:rPr>
          <w:b/>
          <w:bCs/>
          <w:sz w:val="28"/>
          <w:szCs w:val="28"/>
        </w:rPr>
      </w:pPr>
      <w:r w:rsidRPr="00FE71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муниципальных </w:t>
      </w:r>
      <w:r w:rsidRPr="00FE711F">
        <w:rPr>
          <w:b/>
          <w:bCs/>
          <w:sz w:val="28"/>
          <w:szCs w:val="28"/>
        </w:rPr>
        <w:t xml:space="preserve">услуг, </w:t>
      </w:r>
      <w:r>
        <w:rPr>
          <w:b/>
          <w:bCs/>
          <w:sz w:val="28"/>
          <w:szCs w:val="28"/>
        </w:rPr>
        <w:t xml:space="preserve">предоставление которых </w:t>
      </w:r>
    </w:p>
    <w:p w:rsidR="00923CA2" w:rsidRPr="00FE711F" w:rsidRDefault="00923CA2" w:rsidP="00923CA2">
      <w:pPr>
        <w:pStyle w:val="2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посредством комплексного запроса не осуществляется</w:t>
      </w:r>
      <w:r w:rsidRPr="00FE711F">
        <w:rPr>
          <w:b/>
          <w:sz w:val="28"/>
          <w:szCs w:val="28"/>
        </w:rPr>
        <w:t>»</w:t>
      </w:r>
    </w:p>
    <w:p w:rsidR="00923CA2" w:rsidRPr="00516953" w:rsidRDefault="00923CA2" w:rsidP="00923CA2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923CA2" w:rsidRPr="00A5536F" w:rsidRDefault="00923CA2" w:rsidP="00923CA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700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 от 27.07.2010 № 210 – ФЗ «Об организации предоставления государственных и муниципальных услуг», приказом Министерства экономического развития Российской Федерации от 21.03.2018 № 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700">
        <w:rPr>
          <w:rFonts w:ascii="Times New Roman" w:hAnsi="Times New Roman" w:cs="Times New Roman"/>
          <w:sz w:val="28"/>
          <w:szCs w:val="28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</w:t>
      </w:r>
      <w:r>
        <w:rPr>
          <w:rFonts w:ascii="Times New Roman" w:hAnsi="Times New Roman" w:cs="Times New Roman"/>
          <w:sz w:val="28"/>
          <w:szCs w:val="28"/>
        </w:rPr>
        <w:t>анения соответствующих запросов»</w:t>
      </w:r>
      <w:r w:rsidRPr="00C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протоколом заседания Комиссии по повышению качества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доступности государственных и муниципальных услуг в Воронежской области от 28.03.2019 № 28,</w:t>
      </w:r>
      <w:r w:rsidRPr="00C54700">
        <w:rPr>
          <w:rFonts w:ascii="Times New Roman" w:hAnsi="Times New Roman" w:cs="Times New Roman"/>
          <w:sz w:val="28"/>
          <w:szCs w:val="28"/>
        </w:rPr>
        <w:t xml:space="preserve">  Уставом </w:t>
      </w:r>
      <w:r>
        <w:rPr>
          <w:rFonts w:ascii="Times New Roman" w:hAnsi="Times New Roman" w:cs="Times New Roman"/>
          <w:sz w:val="28"/>
          <w:szCs w:val="28"/>
        </w:rPr>
        <w:t xml:space="preserve">Медовского  сельского поселения </w:t>
      </w:r>
      <w:r w:rsidRPr="00C54700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="00F8551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54700">
        <w:rPr>
          <w:rFonts w:ascii="Times New Roman" w:hAnsi="Times New Roman" w:cs="Times New Roman"/>
          <w:b/>
          <w:sz w:val="28"/>
          <w:szCs w:val="28"/>
        </w:rPr>
        <w:t>:</w:t>
      </w:r>
    </w:p>
    <w:p w:rsidR="00923CA2" w:rsidRPr="00C54700" w:rsidRDefault="00923CA2" w:rsidP="00923CA2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0" w:firstLine="851"/>
        <w:jc w:val="both"/>
        <w:rPr>
          <w:sz w:val="28"/>
          <w:szCs w:val="28"/>
        </w:rPr>
      </w:pPr>
      <w:r w:rsidRPr="00FE711F">
        <w:rPr>
          <w:sz w:val="28"/>
          <w:szCs w:val="28"/>
        </w:rPr>
        <w:t xml:space="preserve">Признать утратившим силу постановление администрации </w:t>
      </w:r>
      <w:r w:rsidR="00F8551A">
        <w:rPr>
          <w:sz w:val="28"/>
          <w:szCs w:val="28"/>
        </w:rPr>
        <w:t xml:space="preserve">Медовского сельского поселения </w:t>
      </w:r>
      <w:r w:rsidRPr="00FE711F">
        <w:rPr>
          <w:sz w:val="28"/>
          <w:szCs w:val="28"/>
        </w:rPr>
        <w:t>Богучарско</w:t>
      </w:r>
      <w:r w:rsidRPr="00FE711F">
        <w:rPr>
          <w:sz w:val="28"/>
          <w:szCs w:val="28"/>
        </w:rPr>
        <w:softHyphen/>
        <w:t xml:space="preserve">го муниципального района Воронежской области </w:t>
      </w:r>
      <w:r w:rsidRPr="00C5470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14.05.2018 </w:t>
      </w:r>
      <w:r w:rsidRPr="00C54700">
        <w:rPr>
          <w:sz w:val="28"/>
          <w:szCs w:val="28"/>
        </w:rPr>
        <w:t>№</w:t>
      </w:r>
      <w:r>
        <w:rPr>
          <w:sz w:val="28"/>
          <w:szCs w:val="28"/>
        </w:rPr>
        <w:t>20</w:t>
      </w:r>
      <w:r w:rsidRPr="00C54700">
        <w:rPr>
          <w:sz w:val="28"/>
          <w:szCs w:val="28"/>
        </w:rPr>
        <w:t xml:space="preserve"> «</w:t>
      </w:r>
      <w:r w:rsidRPr="00C54700">
        <w:rPr>
          <w:bCs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 w:rsidRPr="00C54700">
        <w:rPr>
          <w:sz w:val="28"/>
          <w:szCs w:val="28"/>
        </w:rPr>
        <w:t>».</w:t>
      </w:r>
    </w:p>
    <w:p w:rsidR="00923CA2" w:rsidRPr="00735C8A" w:rsidRDefault="00923CA2" w:rsidP="00923CA2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FE711F">
        <w:rPr>
          <w:bCs/>
          <w:sz w:val="28"/>
          <w:szCs w:val="28"/>
        </w:rPr>
        <w:t>Контроль за</w:t>
      </w:r>
      <w:proofErr w:type="gramEnd"/>
      <w:r w:rsidRPr="00FE711F">
        <w:rPr>
          <w:bCs/>
          <w:sz w:val="28"/>
          <w:szCs w:val="28"/>
        </w:rPr>
        <w:t xml:space="preserve">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923CA2" w:rsidRPr="00FE711F" w:rsidRDefault="00923CA2" w:rsidP="00923CA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23CA2" w:rsidRDefault="00923CA2" w:rsidP="00923CA2">
      <w:pPr>
        <w:pStyle w:val="2"/>
        <w:shd w:val="clear" w:color="auto" w:fill="auto"/>
        <w:tabs>
          <w:tab w:val="left" w:pos="4226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516953">
        <w:rPr>
          <w:sz w:val="28"/>
          <w:szCs w:val="28"/>
        </w:rPr>
        <w:t>лава</w:t>
      </w:r>
      <w:r>
        <w:rPr>
          <w:sz w:val="28"/>
          <w:szCs w:val="28"/>
        </w:rPr>
        <w:t xml:space="preserve">  Медовского сельского поселения</w:t>
      </w:r>
    </w:p>
    <w:p w:rsidR="001D4BAB" w:rsidRDefault="00923CA2" w:rsidP="00F8551A">
      <w:pPr>
        <w:pStyle w:val="2"/>
        <w:shd w:val="clear" w:color="auto" w:fill="auto"/>
        <w:tabs>
          <w:tab w:val="left" w:pos="4226"/>
        </w:tabs>
        <w:spacing w:after="0" w:line="240" w:lineRule="auto"/>
        <w:jc w:val="left"/>
      </w:pPr>
      <w:r w:rsidRPr="00516953">
        <w:rPr>
          <w:sz w:val="28"/>
          <w:szCs w:val="28"/>
        </w:rPr>
        <w:t xml:space="preserve">Богучарского </w:t>
      </w:r>
      <w:proofErr w:type="gramStart"/>
      <w:r w:rsidRPr="00516953">
        <w:rPr>
          <w:sz w:val="28"/>
          <w:szCs w:val="28"/>
        </w:rPr>
        <w:t>муниципального</w:t>
      </w:r>
      <w:proofErr w:type="gramEnd"/>
      <w:r w:rsidRPr="0051695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</w:t>
      </w:r>
      <w:r w:rsidRPr="00F8551A">
        <w:rPr>
          <w:sz w:val="28"/>
          <w:szCs w:val="28"/>
        </w:rPr>
        <w:t>С.В.Чупраков</w:t>
      </w:r>
    </w:p>
    <w:sectPr w:rsidR="001D4BAB" w:rsidSect="00923CA2">
      <w:pgSz w:w="11909" w:h="16838"/>
      <w:pgMar w:top="851" w:right="852" w:bottom="567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212"/>
    <w:multiLevelType w:val="hybridMultilevel"/>
    <w:tmpl w:val="95F42C60"/>
    <w:lvl w:ilvl="0" w:tplc="D740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A2"/>
    <w:rsid w:val="001D4BAB"/>
    <w:rsid w:val="00923CA2"/>
    <w:rsid w:val="00F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C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23C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923CA2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923CA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923CA2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</w:rPr>
  </w:style>
  <w:style w:type="character" w:customStyle="1" w:styleId="FontStyle11">
    <w:name w:val="Font Style11"/>
    <w:uiPriority w:val="99"/>
    <w:rsid w:val="00923C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1</cp:revision>
  <cp:lastPrinted>2019-04-11T05:45:00Z</cp:lastPrinted>
  <dcterms:created xsi:type="dcterms:W3CDTF">2019-04-11T05:33:00Z</dcterms:created>
  <dcterms:modified xsi:type="dcterms:W3CDTF">2019-04-11T05:46:00Z</dcterms:modified>
</cp:coreProperties>
</file>