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54" w:rsidRPr="00F217B6" w:rsidRDefault="00F92854" w:rsidP="00E70916">
      <w:pPr>
        <w:jc w:val="center"/>
        <w:rPr>
          <w:rFonts w:ascii="Arial" w:hAnsi="Arial" w:cs="Arial"/>
        </w:rPr>
      </w:pPr>
      <w:r w:rsidRPr="00F217B6">
        <w:rPr>
          <w:rFonts w:ascii="Arial" w:hAnsi="Arial" w:cs="Arial"/>
        </w:rPr>
        <w:t>РОССИЙСКАЯ ФЕДЕРАЦИЯ</w:t>
      </w:r>
    </w:p>
    <w:p w:rsidR="00F92854" w:rsidRPr="00F217B6" w:rsidRDefault="00F92854" w:rsidP="00E70916">
      <w:pPr>
        <w:jc w:val="center"/>
        <w:rPr>
          <w:rFonts w:ascii="Arial" w:hAnsi="Arial" w:cs="Arial"/>
        </w:rPr>
      </w:pPr>
      <w:r w:rsidRPr="00F217B6">
        <w:rPr>
          <w:rFonts w:ascii="Arial" w:hAnsi="Arial" w:cs="Arial"/>
        </w:rPr>
        <w:t xml:space="preserve">АДМИНИСТРАЦИЯ </w:t>
      </w:r>
    </w:p>
    <w:p w:rsidR="00F92854" w:rsidRPr="00F217B6" w:rsidRDefault="00E60528" w:rsidP="00F928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КОРЕННОВСКОГО</w:t>
      </w:r>
      <w:r w:rsidR="00F92854" w:rsidRPr="00F217B6">
        <w:rPr>
          <w:rFonts w:ascii="Arial" w:hAnsi="Arial" w:cs="Arial"/>
        </w:rPr>
        <w:t xml:space="preserve"> СЕЛЬСКОГО ПОСЕЛЕНИЯ</w:t>
      </w:r>
    </w:p>
    <w:p w:rsidR="00F92854" w:rsidRPr="00F217B6" w:rsidRDefault="00F92854" w:rsidP="00F92854">
      <w:pPr>
        <w:jc w:val="center"/>
        <w:rPr>
          <w:rFonts w:ascii="Arial" w:hAnsi="Arial" w:cs="Arial"/>
        </w:rPr>
      </w:pPr>
      <w:r w:rsidRPr="00F217B6">
        <w:rPr>
          <w:rFonts w:ascii="Arial" w:hAnsi="Arial" w:cs="Arial"/>
        </w:rPr>
        <w:t>КАЛАЧЕЕВСКОГО МУНИЦИПАЛЬНОГО РАЙОНА</w:t>
      </w:r>
    </w:p>
    <w:p w:rsidR="00F92854" w:rsidRPr="00F217B6" w:rsidRDefault="00F92854" w:rsidP="00E70916">
      <w:pPr>
        <w:jc w:val="center"/>
        <w:rPr>
          <w:rFonts w:ascii="Arial" w:hAnsi="Arial" w:cs="Arial"/>
        </w:rPr>
      </w:pPr>
      <w:r w:rsidRPr="00F217B6">
        <w:rPr>
          <w:rFonts w:ascii="Arial" w:hAnsi="Arial" w:cs="Arial"/>
        </w:rPr>
        <w:t xml:space="preserve"> ВОРОНЕЖСКОЙ ОБЛАСТИ</w:t>
      </w:r>
    </w:p>
    <w:p w:rsidR="00F92854" w:rsidRPr="00F217B6" w:rsidRDefault="00F92854" w:rsidP="00F92854">
      <w:pPr>
        <w:jc w:val="center"/>
        <w:rPr>
          <w:rFonts w:ascii="Arial" w:hAnsi="Arial" w:cs="Arial"/>
        </w:rPr>
      </w:pPr>
      <w:r w:rsidRPr="00F217B6">
        <w:rPr>
          <w:rFonts w:ascii="Arial" w:hAnsi="Arial" w:cs="Arial"/>
        </w:rPr>
        <w:t>ПОСТАНОВЛЕНИЕ</w:t>
      </w:r>
    </w:p>
    <w:p w:rsidR="00F92854" w:rsidRPr="00F217B6" w:rsidRDefault="00F92854" w:rsidP="00E70916">
      <w:pPr>
        <w:rPr>
          <w:rFonts w:ascii="Arial" w:hAnsi="Arial" w:cs="Arial"/>
        </w:rPr>
      </w:pPr>
    </w:p>
    <w:p w:rsidR="00F92854" w:rsidRPr="006D4604" w:rsidRDefault="00F06F31" w:rsidP="00F92854">
      <w:pPr>
        <w:ind w:firstLine="709"/>
        <w:rPr>
          <w:rFonts w:ascii="Arial" w:hAnsi="Arial" w:cs="Arial"/>
          <w:u w:val="single"/>
        </w:rPr>
      </w:pPr>
      <w:r w:rsidRPr="006D4604">
        <w:rPr>
          <w:rFonts w:ascii="Arial" w:hAnsi="Arial" w:cs="Arial"/>
        </w:rPr>
        <w:t xml:space="preserve">от </w:t>
      </w:r>
      <w:r w:rsidR="008C128A">
        <w:rPr>
          <w:rFonts w:ascii="Arial" w:hAnsi="Arial" w:cs="Arial"/>
        </w:rPr>
        <w:t xml:space="preserve">09 </w:t>
      </w:r>
      <w:r w:rsidR="00FA7739">
        <w:rPr>
          <w:rFonts w:ascii="Arial" w:hAnsi="Arial" w:cs="Arial"/>
        </w:rPr>
        <w:t>июня</w:t>
      </w:r>
      <w:r w:rsidRPr="006D4604">
        <w:rPr>
          <w:rFonts w:ascii="Arial" w:hAnsi="Arial" w:cs="Arial"/>
        </w:rPr>
        <w:t xml:space="preserve"> 20</w:t>
      </w:r>
      <w:r w:rsidR="00E60528">
        <w:rPr>
          <w:rFonts w:ascii="Arial" w:hAnsi="Arial" w:cs="Arial"/>
        </w:rPr>
        <w:t>20</w:t>
      </w:r>
      <w:r w:rsidRPr="006D4604">
        <w:rPr>
          <w:rFonts w:ascii="Arial" w:hAnsi="Arial" w:cs="Arial"/>
        </w:rPr>
        <w:t xml:space="preserve"> г</w:t>
      </w:r>
      <w:r w:rsidR="00F92854" w:rsidRPr="006D4604">
        <w:rPr>
          <w:rFonts w:ascii="Arial" w:hAnsi="Arial" w:cs="Arial"/>
        </w:rPr>
        <w:t xml:space="preserve"> № </w:t>
      </w:r>
      <w:r w:rsidR="008C128A">
        <w:rPr>
          <w:rFonts w:ascii="Arial" w:hAnsi="Arial" w:cs="Arial"/>
        </w:rPr>
        <w:t>26</w:t>
      </w:r>
    </w:p>
    <w:p w:rsidR="00F92854" w:rsidRPr="00F217B6" w:rsidRDefault="00F92854" w:rsidP="00E70916">
      <w:pPr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F217B6">
        <w:rPr>
          <w:rFonts w:ascii="Arial" w:hAnsi="Arial" w:cs="Arial"/>
          <w:color w:val="000000"/>
        </w:rPr>
        <w:t xml:space="preserve">с. </w:t>
      </w:r>
      <w:r w:rsidR="00E60528">
        <w:rPr>
          <w:rFonts w:ascii="Arial" w:hAnsi="Arial" w:cs="Arial"/>
          <w:color w:val="000000"/>
        </w:rPr>
        <w:t>Коренное</w:t>
      </w:r>
    </w:p>
    <w:p w:rsidR="00F92854" w:rsidRPr="00F217B6" w:rsidRDefault="00F92854" w:rsidP="00F217B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217B6">
        <w:rPr>
          <w:rFonts w:ascii="Arial" w:hAnsi="Arial" w:cs="Arial"/>
          <w:b/>
          <w:sz w:val="32"/>
          <w:szCs w:val="32"/>
        </w:rPr>
        <w:t>Об утверждении схем</w:t>
      </w:r>
      <w:r w:rsidR="00BA3A42" w:rsidRPr="00F217B6">
        <w:rPr>
          <w:rFonts w:ascii="Arial" w:hAnsi="Arial" w:cs="Arial"/>
          <w:b/>
          <w:sz w:val="32"/>
          <w:szCs w:val="32"/>
        </w:rPr>
        <w:t>ы дислока</w:t>
      </w:r>
      <w:bookmarkStart w:id="0" w:name="_GoBack"/>
      <w:bookmarkEnd w:id="0"/>
      <w:r w:rsidR="00BA3A42" w:rsidRPr="00F217B6">
        <w:rPr>
          <w:rFonts w:ascii="Arial" w:hAnsi="Arial" w:cs="Arial"/>
          <w:b/>
          <w:sz w:val="32"/>
          <w:szCs w:val="32"/>
        </w:rPr>
        <w:t>ции дорожных знаков</w:t>
      </w:r>
      <w:r w:rsidRPr="00F217B6">
        <w:rPr>
          <w:rFonts w:ascii="Arial" w:hAnsi="Arial" w:cs="Arial"/>
          <w:b/>
          <w:sz w:val="32"/>
          <w:szCs w:val="32"/>
        </w:rPr>
        <w:t xml:space="preserve"> автомобильных </w:t>
      </w:r>
      <w:r w:rsidR="00BA3A42" w:rsidRPr="00F217B6">
        <w:rPr>
          <w:rFonts w:ascii="Arial" w:hAnsi="Arial" w:cs="Arial"/>
          <w:b/>
          <w:sz w:val="32"/>
          <w:szCs w:val="32"/>
        </w:rPr>
        <w:t>дорог</w:t>
      </w:r>
      <w:r w:rsidRPr="00F217B6">
        <w:rPr>
          <w:rFonts w:ascii="Arial" w:hAnsi="Arial" w:cs="Arial"/>
          <w:b/>
          <w:sz w:val="32"/>
          <w:szCs w:val="32"/>
        </w:rPr>
        <w:t xml:space="preserve"> местного </w:t>
      </w:r>
      <w:r w:rsidR="007A13E5" w:rsidRPr="00F217B6">
        <w:rPr>
          <w:rFonts w:ascii="Arial" w:hAnsi="Arial" w:cs="Arial"/>
          <w:b/>
          <w:sz w:val="32"/>
          <w:szCs w:val="32"/>
        </w:rPr>
        <w:t xml:space="preserve">значения </w:t>
      </w:r>
      <w:r w:rsidR="0084602D">
        <w:rPr>
          <w:rFonts w:ascii="Arial" w:hAnsi="Arial" w:cs="Arial"/>
          <w:b/>
          <w:sz w:val="32"/>
          <w:szCs w:val="32"/>
        </w:rPr>
        <w:t>Коренновского</w:t>
      </w:r>
      <w:r w:rsidR="007A13E5" w:rsidRPr="00F217B6">
        <w:rPr>
          <w:rFonts w:ascii="Arial" w:hAnsi="Arial" w:cs="Arial"/>
          <w:b/>
          <w:sz w:val="32"/>
          <w:szCs w:val="32"/>
        </w:rPr>
        <w:t xml:space="preserve"> сельского поселения Калачеевского муниципального района Воронежской области</w:t>
      </w:r>
    </w:p>
    <w:p w:rsidR="00F92854" w:rsidRPr="00F217B6" w:rsidRDefault="00F92854" w:rsidP="000553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F217B6">
        <w:rPr>
          <w:rFonts w:ascii="Arial" w:hAnsi="Arial" w:cs="Arial"/>
        </w:rPr>
        <w:t>В соответствии со ст.6, ст.21 Федерального закона от 10.12.1995 г. № 196-ФЗ «О безопасно</w:t>
      </w:r>
      <w:r w:rsidR="00055315" w:rsidRPr="00F217B6">
        <w:rPr>
          <w:rFonts w:ascii="Arial" w:hAnsi="Arial" w:cs="Arial"/>
        </w:rPr>
        <w:t>сти дорожного движения», ст. 14 Федерального закона от</w:t>
      </w:r>
      <w:r w:rsidRPr="00F217B6">
        <w:rPr>
          <w:rFonts w:ascii="Arial" w:hAnsi="Arial" w:cs="Arial"/>
        </w:rPr>
        <w:t xml:space="preserve"> 06.10.2003 г. № 131–</w:t>
      </w:r>
      <w:r w:rsidR="00F217B6" w:rsidRPr="00F217B6">
        <w:rPr>
          <w:rFonts w:ascii="Arial" w:hAnsi="Arial" w:cs="Arial"/>
        </w:rPr>
        <w:t>ФЗ «</w:t>
      </w:r>
      <w:r w:rsidRPr="00F217B6">
        <w:rPr>
          <w:rFonts w:ascii="Arial" w:hAnsi="Arial" w:cs="Arial"/>
        </w:rPr>
        <w:t xml:space="preserve">Об общих </w:t>
      </w:r>
      <w:r w:rsidR="00F217B6" w:rsidRPr="00F217B6">
        <w:rPr>
          <w:rFonts w:ascii="Arial" w:hAnsi="Arial" w:cs="Arial"/>
        </w:rPr>
        <w:t>принципах организации местного</w:t>
      </w:r>
      <w:r w:rsidRPr="00F217B6">
        <w:rPr>
          <w:rFonts w:ascii="Arial" w:hAnsi="Arial" w:cs="Arial"/>
        </w:rPr>
        <w:t xml:space="preserve"> </w:t>
      </w:r>
      <w:r w:rsidR="00F217B6" w:rsidRPr="00F217B6">
        <w:rPr>
          <w:rFonts w:ascii="Arial" w:hAnsi="Arial" w:cs="Arial"/>
        </w:rPr>
        <w:t>самоуправления в</w:t>
      </w:r>
      <w:r w:rsidRPr="00F217B6">
        <w:rPr>
          <w:rFonts w:ascii="Arial" w:hAnsi="Arial" w:cs="Arial"/>
        </w:rPr>
        <w:t xml:space="preserve"> Российской Федерац</w:t>
      </w:r>
      <w:r w:rsidR="00055315" w:rsidRPr="00F217B6">
        <w:rPr>
          <w:rFonts w:ascii="Arial" w:hAnsi="Arial" w:cs="Arial"/>
        </w:rPr>
        <w:t>ии», администрация</w:t>
      </w:r>
      <w:r w:rsidRPr="00F217B6">
        <w:rPr>
          <w:rFonts w:ascii="Arial" w:hAnsi="Arial" w:cs="Arial"/>
        </w:rPr>
        <w:t xml:space="preserve"> </w:t>
      </w:r>
      <w:r w:rsidR="00E60528">
        <w:rPr>
          <w:rFonts w:ascii="Arial" w:hAnsi="Arial" w:cs="Arial"/>
        </w:rPr>
        <w:t>Коренновского</w:t>
      </w:r>
      <w:r w:rsidRPr="00F217B6">
        <w:rPr>
          <w:rFonts w:ascii="Arial" w:hAnsi="Arial" w:cs="Arial"/>
        </w:rPr>
        <w:t xml:space="preserve"> сельского </w:t>
      </w:r>
      <w:r w:rsidR="00F217B6" w:rsidRPr="00F217B6">
        <w:rPr>
          <w:rFonts w:ascii="Arial" w:hAnsi="Arial" w:cs="Arial"/>
        </w:rPr>
        <w:t>поселения Калачеевского</w:t>
      </w:r>
      <w:r w:rsidRPr="00F217B6">
        <w:rPr>
          <w:rFonts w:ascii="Arial" w:hAnsi="Arial" w:cs="Arial"/>
        </w:rPr>
        <w:t xml:space="preserve"> муниципальн</w:t>
      </w:r>
      <w:r w:rsidR="00055315" w:rsidRPr="00F217B6">
        <w:rPr>
          <w:rFonts w:ascii="Arial" w:hAnsi="Arial" w:cs="Arial"/>
        </w:rPr>
        <w:t>ого района Воронежской области постановляет:</w:t>
      </w:r>
    </w:p>
    <w:p w:rsidR="00D038D7" w:rsidRDefault="00F92854" w:rsidP="000553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17B6">
        <w:rPr>
          <w:rFonts w:ascii="Arial" w:hAnsi="Arial" w:cs="Arial"/>
        </w:rPr>
        <w:t xml:space="preserve">1. </w:t>
      </w:r>
      <w:r w:rsidR="00566706" w:rsidRPr="00566706">
        <w:rPr>
          <w:rFonts w:ascii="Arial" w:hAnsi="Arial" w:cs="Arial"/>
        </w:rPr>
        <w:t xml:space="preserve">Утвердить схему дислокации дорожных знаков автомобильных дорог местного значения </w:t>
      </w:r>
      <w:r w:rsidR="00E60528">
        <w:rPr>
          <w:rFonts w:ascii="Arial" w:hAnsi="Arial" w:cs="Arial"/>
        </w:rPr>
        <w:t>Коренновского</w:t>
      </w:r>
      <w:r w:rsidR="00566706" w:rsidRPr="00566706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по улице </w:t>
      </w:r>
      <w:r w:rsidR="00E60528">
        <w:rPr>
          <w:rFonts w:ascii="Arial" w:hAnsi="Arial" w:cs="Arial"/>
        </w:rPr>
        <w:t>Пролетарская</w:t>
      </w:r>
      <w:r w:rsidR="00566706" w:rsidRPr="00566706">
        <w:rPr>
          <w:rFonts w:ascii="Arial" w:hAnsi="Arial" w:cs="Arial"/>
        </w:rPr>
        <w:t xml:space="preserve">, по улице </w:t>
      </w:r>
      <w:r w:rsidR="00E60528">
        <w:rPr>
          <w:rFonts w:ascii="Arial" w:hAnsi="Arial" w:cs="Arial"/>
        </w:rPr>
        <w:t>Школьная</w:t>
      </w:r>
      <w:r w:rsidR="00566706" w:rsidRPr="00566706">
        <w:rPr>
          <w:rFonts w:ascii="Arial" w:hAnsi="Arial" w:cs="Arial"/>
        </w:rPr>
        <w:t xml:space="preserve">, по улице </w:t>
      </w:r>
      <w:r w:rsidR="00E60528">
        <w:rPr>
          <w:rFonts w:ascii="Arial" w:hAnsi="Arial" w:cs="Arial"/>
        </w:rPr>
        <w:t>К.Маркса</w:t>
      </w:r>
      <w:r w:rsidR="00A87356">
        <w:rPr>
          <w:rFonts w:ascii="Arial" w:hAnsi="Arial" w:cs="Arial"/>
        </w:rPr>
        <w:t>, по переулку Чапаева</w:t>
      </w:r>
      <w:r w:rsidR="00566706" w:rsidRPr="00566706">
        <w:rPr>
          <w:rFonts w:ascii="Arial" w:hAnsi="Arial" w:cs="Arial"/>
        </w:rPr>
        <w:t xml:space="preserve"> с. </w:t>
      </w:r>
      <w:r w:rsidR="00E60528">
        <w:rPr>
          <w:rFonts w:ascii="Arial" w:hAnsi="Arial" w:cs="Arial"/>
        </w:rPr>
        <w:t>Коренное</w:t>
      </w:r>
      <w:r w:rsidR="00566706" w:rsidRPr="00566706">
        <w:rPr>
          <w:rFonts w:ascii="Arial" w:hAnsi="Arial" w:cs="Arial"/>
        </w:rPr>
        <w:t xml:space="preserve"> Калачеевского муниципального района Воронежской области согласно приложению 1 к настоящему постановлению.</w:t>
      </w:r>
    </w:p>
    <w:p w:rsidR="00F92854" w:rsidRPr="00F217B6" w:rsidRDefault="00E60528" w:rsidP="00BA3A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92854" w:rsidRPr="00F217B6">
        <w:rPr>
          <w:rFonts w:ascii="Arial" w:hAnsi="Arial" w:cs="Arial"/>
        </w:rPr>
        <w:t xml:space="preserve">. Настоящее постановление подлежит опубликованию в Вестнике </w:t>
      </w:r>
      <w:r w:rsidR="00055315" w:rsidRPr="00F217B6">
        <w:rPr>
          <w:rFonts w:ascii="Arial" w:hAnsi="Arial" w:cs="Arial"/>
        </w:rPr>
        <w:t>муниципальных правовых</w:t>
      </w:r>
      <w:r w:rsidR="00F92854" w:rsidRPr="00F217B6">
        <w:rPr>
          <w:rFonts w:ascii="Arial" w:hAnsi="Arial" w:cs="Arial"/>
        </w:rPr>
        <w:t xml:space="preserve"> </w:t>
      </w:r>
      <w:r w:rsidR="00055315" w:rsidRPr="00F217B6">
        <w:rPr>
          <w:rFonts w:ascii="Arial" w:hAnsi="Arial" w:cs="Arial"/>
        </w:rPr>
        <w:t xml:space="preserve">актов </w:t>
      </w:r>
      <w:r>
        <w:rPr>
          <w:rFonts w:ascii="Arial" w:hAnsi="Arial" w:cs="Arial"/>
        </w:rPr>
        <w:t>Коренновского</w:t>
      </w:r>
      <w:r w:rsidR="00F92854" w:rsidRPr="00F217B6">
        <w:rPr>
          <w:rFonts w:ascii="Arial" w:hAnsi="Arial" w:cs="Arial"/>
        </w:rPr>
        <w:t xml:space="preserve"> сельского поселения </w:t>
      </w:r>
      <w:r w:rsidR="00055315" w:rsidRPr="00F217B6">
        <w:rPr>
          <w:rFonts w:ascii="Arial" w:hAnsi="Arial" w:cs="Arial"/>
        </w:rPr>
        <w:t>и размещению на</w:t>
      </w:r>
      <w:r w:rsidR="00F92854" w:rsidRPr="00F217B6">
        <w:rPr>
          <w:rFonts w:ascii="Arial" w:hAnsi="Arial" w:cs="Arial"/>
        </w:rPr>
        <w:t xml:space="preserve"> официальном сайте </w:t>
      </w:r>
      <w:r w:rsidR="00055315" w:rsidRPr="00F217B6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Коренновского</w:t>
      </w:r>
      <w:r w:rsidR="00F92854" w:rsidRPr="00F217B6">
        <w:rPr>
          <w:rFonts w:ascii="Arial" w:hAnsi="Arial" w:cs="Arial"/>
        </w:rPr>
        <w:t xml:space="preserve"> сельского поселения в сети «Интернет».</w:t>
      </w:r>
    </w:p>
    <w:p w:rsidR="00F92854" w:rsidRDefault="00E60528" w:rsidP="00D038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92854" w:rsidRPr="00F217B6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A87356" w:rsidRPr="00F217B6" w:rsidRDefault="00A87356" w:rsidP="00D038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2551"/>
        <w:gridCol w:w="1837"/>
      </w:tblGrid>
      <w:tr w:rsidR="00BA3A42" w:rsidRPr="00F217B6" w:rsidTr="00D038D7">
        <w:tc>
          <w:tcPr>
            <w:tcW w:w="4957" w:type="dxa"/>
          </w:tcPr>
          <w:p w:rsidR="00BA3A42" w:rsidRPr="00F217B6" w:rsidRDefault="00BA3A42">
            <w:pPr>
              <w:rPr>
                <w:rFonts w:ascii="Arial" w:hAnsi="Arial" w:cs="Arial"/>
              </w:rPr>
            </w:pPr>
            <w:r w:rsidRPr="00F217B6">
              <w:rPr>
                <w:rFonts w:ascii="Arial" w:hAnsi="Arial" w:cs="Arial"/>
              </w:rPr>
              <w:t xml:space="preserve">Глава </w:t>
            </w:r>
            <w:r w:rsidR="00E60528">
              <w:rPr>
                <w:rFonts w:ascii="Arial" w:hAnsi="Arial" w:cs="Arial"/>
              </w:rPr>
              <w:t>Коренновского</w:t>
            </w:r>
            <w:r w:rsidRPr="00F217B6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BA3A42" w:rsidRPr="00F217B6" w:rsidRDefault="00BA3A4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BA3A42" w:rsidRPr="00F217B6" w:rsidRDefault="00E60528" w:rsidP="00E60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BA3A42" w:rsidRPr="00F217B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В</w:t>
            </w:r>
            <w:r w:rsidR="00BA3A42" w:rsidRPr="00F217B6">
              <w:rPr>
                <w:rFonts w:ascii="Arial" w:hAnsi="Arial" w:cs="Arial"/>
              </w:rPr>
              <w:t>.Г</w:t>
            </w:r>
            <w:r>
              <w:rPr>
                <w:rFonts w:ascii="Arial" w:hAnsi="Arial" w:cs="Arial"/>
              </w:rPr>
              <w:t>айдук</w:t>
            </w:r>
          </w:p>
        </w:tc>
      </w:tr>
    </w:tbl>
    <w:p w:rsidR="00963F98" w:rsidRDefault="00963F98">
      <w:pPr>
        <w:rPr>
          <w:rFonts w:ascii="Arial" w:hAnsi="Arial" w:cs="Arial"/>
        </w:rPr>
      </w:pPr>
    </w:p>
    <w:p w:rsidR="00963F98" w:rsidRDefault="00963F98">
      <w:pPr>
        <w:rPr>
          <w:rFonts w:ascii="Arial" w:hAnsi="Arial" w:cs="Arial"/>
        </w:rPr>
        <w:sectPr w:rsidR="00963F98" w:rsidSect="00E560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F86598" w:rsidRDefault="00F15D05" w:rsidP="00F15D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8891905" cy="6238571"/>
            <wp:effectExtent l="19050" t="0" r="4445" b="0"/>
            <wp:docPr id="3" name="Рисунок 1" descr="F:\CCF_0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F_000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23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6598" w:rsidSect="00963F98">
      <w:pgSz w:w="16838" w:h="11906" w:orient="landscape"/>
      <w:pgMar w:top="1701" w:right="226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0AB" w:rsidRDefault="00C740AB" w:rsidP="001575F3">
      <w:r>
        <w:separator/>
      </w:r>
    </w:p>
  </w:endnote>
  <w:endnote w:type="continuationSeparator" w:id="1">
    <w:p w:rsidR="00C740AB" w:rsidRDefault="00C740AB" w:rsidP="00157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98" w:rsidRDefault="00F865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98" w:rsidRDefault="00F8659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98" w:rsidRDefault="00F865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0AB" w:rsidRDefault="00C740AB" w:rsidP="001575F3">
      <w:r>
        <w:separator/>
      </w:r>
    </w:p>
  </w:footnote>
  <w:footnote w:type="continuationSeparator" w:id="1">
    <w:p w:rsidR="00C740AB" w:rsidRDefault="00C740AB" w:rsidP="00157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98" w:rsidRDefault="00F865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98" w:rsidRDefault="00F8659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98" w:rsidRDefault="00F865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24B"/>
    <w:rsid w:val="00010BF3"/>
    <w:rsid w:val="00055315"/>
    <w:rsid w:val="00066E3F"/>
    <w:rsid w:val="000C508A"/>
    <w:rsid w:val="000D6624"/>
    <w:rsid w:val="000E2113"/>
    <w:rsid w:val="001378DC"/>
    <w:rsid w:val="00140578"/>
    <w:rsid w:val="001575F3"/>
    <w:rsid w:val="001C7BF3"/>
    <w:rsid w:val="001E1D9D"/>
    <w:rsid w:val="002D3FE1"/>
    <w:rsid w:val="00363EB5"/>
    <w:rsid w:val="003948F7"/>
    <w:rsid w:val="004A18BE"/>
    <w:rsid w:val="004F2373"/>
    <w:rsid w:val="00502488"/>
    <w:rsid w:val="00566706"/>
    <w:rsid w:val="005C175B"/>
    <w:rsid w:val="005C2250"/>
    <w:rsid w:val="005E4E28"/>
    <w:rsid w:val="00633E75"/>
    <w:rsid w:val="006B3BB5"/>
    <w:rsid w:val="006D4604"/>
    <w:rsid w:val="0071147E"/>
    <w:rsid w:val="0073418A"/>
    <w:rsid w:val="007756B0"/>
    <w:rsid w:val="00782755"/>
    <w:rsid w:val="007A13E5"/>
    <w:rsid w:val="007B5A29"/>
    <w:rsid w:val="007C2E51"/>
    <w:rsid w:val="007E3DF6"/>
    <w:rsid w:val="0084602D"/>
    <w:rsid w:val="008C128A"/>
    <w:rsid w:val="008C4FD3"/>
    <w:rsid w:val="008E5069"/>
    <w:rsid w:val="0096241B"/>
    <w:rsid w:val="00963F98"/>
    <w:rsid w:val="009964F6"/>
    <w:rsid w:val="009B3224"/>
    <w:rsid w:val="009C424B"/>
    <w:rsid w:val="00A23ABD"/>
    <w:rsid w:val="00A63A2B"/>
    <w:rsid w:val="00A74316"/>
    <w:rsid w:val="00A87356"/>
    <w:rsid w:val="00AB238E"/>
    <w:rsid w:val="00AC0E9E"/>
    <w:rsid w:val="00B22F52"/>
    <w:rsid w:val="00BA3A42"/>
    <w:rsid w:val="00BC73C5"/>
    <w:rsid w:val="00BE027C"/>
    <w:rsid w:val="00C740AB"/>
    <w:rsid w:val="00CF1938"/>
    <w:rsid w:val="00D038D7"/>
    <w:rsid w:val="00D34CE2"/>
    <w:rsid w:val="00D81134"/>
    <w:rsid w:val="00DA6616"/>
    <w:rsid w:val="00DB39BF"/>
    <w:rsid w:val="00DE0D21"/>
    <w:rsid w:val="00E56039"/>
    <w:rsid w:val="00E60528"/>
    <w:rsid w:val="00E70916"/>
    <w:rsid w:val="00E758EE"/>
    <w:rsid w:val="00EB789F"/>
    <w:rsid w:val="00EE2E2A"/>
    <w:rsid w:val="00F06F31"/>
    <w:rsid w:val="00F15D05"/>
    <w:rsid w:val="00F217B6"/>
    <w:rsid w:val="00F86598"/>
    <w:rsid w:val="00F92854"/>
    <w:rsid w:val="00FA7739"/>
    <w:rsid w:val="00FB0264"/>
    <w:rsid w:val="00FF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315"/>
    <w:pPr>
      <w:ind w:left="720"/>
      <w:contextualSpacing/>
    </w:pPr>
  </w:style>
  <w:style w:type="table" w:styleId="a4">
    <w:name w:val="Table Grid"/>
    <w:basedOn w:val="a1"/>
    <w:uiPriority w:val="39"/>
    <w:rsid w:val="00BA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75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75F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75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75F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17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75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315"/>
    <w:pPr>
      <w:ind w:left="720"/>
      <w:contextualSpacing/>
    </w:pPr>
  </w:style>
  <w:style w:type="table" w:styleId="a4">
    <w:name w:val="Table Grid"/>
    <w:basedOn w:val="a1"/>
    <w:uiPriority w:val="39"/>
    <w:rsid w:val="00BA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75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75F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75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75F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17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75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1A89-745C-4582-88EE-F3EC456E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User</cp:lastModifiedBy>
  <cp:revision>57</cp:revision>
  <dcterms:created xsi:type="dcterms:W3CDTF">2019-10-28T07:38:00Z</dcterms:created>
  <dcterms:modified xsi:type="dcterms:W3CDTF">2020-06-08T11:51:00Z</dcterms:modified>
</cp:coreProperties>
</file>