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34" w:rsidRPr="00524934" w:rsidRDefault="00524934" w:rsidP="00524934">
      <w:pPr>
        <w:pStyle w:val="ConsPlusNormal"/>
        <w:jc w:val="center"/>
        <w:rPr>
          <w:b/>
        </w:rPr>
      </w:pPr>
      <w:r w:rsidRPr="00524934">
        <w:rPr>
          <w:b/>
        </w:rPr>
        <w:t>РОССИЙСКАЯ ФЕДЕРАЦИЯ</w:t>
      </w:r>
    </w:p>
    <w:p w:rsidR="00524934" w:rsidRPr="00524934" w:rsidRDefault="00524934" w:rsidP="00524934">
      <w:pPr>
        <w:pStyle w:val="ConsPlusNormal"/>
        <w:jc w:val="center"/>
        <w:rPr>
          <w:b/>
        </w:rPr>
      </w:pPr>
      <w:r w:rsidRPr="00524934">
        <w:rPr>
          <w:b/>
        </w:rPr>
        <w:t>КАЛУЖСКАЯ ОБЛАСТЬ</w:t>
      </w:r>
    </w:p>
    <w:p w:rsidR="00524934" w:rsidRDefault="00524934" w:rsidP="00524934">
      <w:pPr>
        <w:pStyle w:val="ConsPlusNormal"/>
        <w:jc w:val="center"/>
        <w:rPr>
          <w:b/>
        </w:rPr>
      </w:pPr>
      <w:r>
        <w:rPr>
          <w:b/>
        </w:rPr>
        <w:t xml:space="preserve"> Износковский район</w:t>
      </w:r>
    </w:p>
    <w:p w:rsidR="00524934" w:rsidRPr="00524934" w:rsidRDefault="00524934" w:rsidP="00524934">
      <w:pPr>
        <w:pStyle w:val="ConsPlusNormal"/>
        <w:jc w:val="center"/>
        <w:rPr>
          <w:b/>
        </w:rPr>
      </w:pPr>
      <w:r>
        <w:rPr>
          <w:b/>
        </w:rPr>
        <w:t>АДМИНИСТРАЦИЯ</w:t>
      </w:r>
    </w:p>
    <w:p w:rsidR="00524934" w:rsidRPr="00524934" w:rsidRDefault="00524934" w:rsidP="00524934">
      <w:pPr>
        <w:pStyle w:val="ConsPlusNormal"/>
        <w:jc w:val="center"/>
        <w:rPr>
          <w:b/>
        </w:rPr>
      </w:pPr>
      <w:r>
        <w:rPr>
          <w:b/>
        </w:rPr>
        <w:t>м</w:t>
      </w:r>
      <w:r w:rsidRPr="00524934">
        <w:rPr>
          <w:b/>
        </w:rPr>
        <w:t>униципального образования</w:t>
      </w:r>
    </w:p>
    <w:p w:rsidR="00524934" w:rsidRPr="00524934" w:rsidRDefault="00524934" w:rsidP="00524934">
      <w:pPr>
        <w:pStyle w:val="ConsPlusNormal"/>
        <w:jc w:val="center"/>
        <w:rPr>
          <w:b/>
        </w:rPr>
      </w:pPr>
      <w:r>
        <w:rPr>
          <w:b/>
        </w:rPr>
        <w:t>с</w:t>
      </w:r>
      <w:r w:rsidRPr="00524934">
        <w:rPr>
          <w:b/>
        </w:rPr>
        <w:t>ельское поселение</w:t>
      </w:r>
    </w:p>
    <w:p w:rsidR="00524934" w:rsidRDefault="00524934" w:rsidP="00524934">
      <w:pPr>
        <w:pStyle w:val="ConsPlusNormal"/>
        <w:jc w:val="center"/>
        <w:rPr>
          <w:b/>
        </w:rPr>
      </w:pPr>
      <w:r>
        <w:rPr>
          <w:b/>
        </w:rPr>
        <w:t xml:space="preserve"> «ПОСЕЛОК МЯТЛЕВО»</w:t>
      </w:r>
    </w:p>
    <w:p w:rsidR="00524934" w:rsidRDefault="00524934" w:rsidP="00511047">
      <w:pPr>
        <w:pStyle w:val="ConsPlusNormal"/>
        <w:rPr>
          <w:b/>
        </w:rPr>
      </w:pPr>
    </w:p>
    <w:p w:rsidR="00524934" w:rsidRDefault="00524934" w:rsidP="00524934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524934" w:rsidRDefault="00524934" w:rsidP="00524934">
      <w:pPr>
        <w:pStyle w:val="ConsPlusNormal"/>
        <w:jc w:val="center"/>
        <w:rPr>
          <w:b/>
        </w:rPr>
      </w:pPr>
    </w:p>
    <w:p w:rsidR="00524934" w:rsidRDefault="00524934" w:rsidP="00DA4407">
      <w:pPr>
        <w:pStyle w:val="ConsPlusNormal"/>
        <w:jc w:val="center"/>
        <w:rPr>
          <w:b/>
        </w:rPr>
      </w:pPr>
      <w:r w:rsidRPr="00524934">
        <w:rPr>
          <w:b/>
        </w:rPr>
        <w:t xml:space="preserve">От </w:t>
      </w:r>
      <w:r>
        <w:rPr>
          <w:b/>
        </w:rPr>
        <w:t xml:space="preserve"> </w:t>
      </w:r>
      <w:r w:rsidR="00DA4407">
        <w:rPr>
          <w:b/>
        </w:rPr>
        <w:t xml:space="preserve">7 февраля   2020г                    </w:t>
      </w:r>
      <w:r w:rsidR="00A1322E">
        <w:rPr>
          <w:b/>
        </w:rPr>
        <w:t xml:space="preserve">   п.Мятлево                                             №11</w:t>
      </w:r>
    </w:p>
    <w:p w:rsidR="00A1322E" w:rsidRPr="00524934" w:rsidRDefault="00A1322E" w:rsidP="00A1322E">
      <w:pPr>
        <w:pStyle w:val="ConsPlusNormal"/>
        <w:jc w:val="center"/>
        <w:rPr>
          <w:b/>
        </w:rPr>
      </w:pPr>
    </w:p>
    <w:p w:rsidR="00524934" w:rsidRPr="00524934" w:rsidRDefault="00524934" w:rsidP="00524934">
      <w:pPr>
        <w:pStyle w:val="ConsPlusNormal"/>
        <w:ind w:firstLine="540"/>
        <w:jc w:val="both"/>
        <w:rPr>
          <w:b/>
        </w:rPr>
      </w:pPr>
    </w:p>
    <w:p w:rsidR="00A1322E" w:rsidRDefault="00524934" w:rsidP="00524934">
      <w:pPr>
        <w:pStyle w:val="ConsPlusNormal"/>
        <w:jc w:val="center"/>
        <w:rPr>
          <w:b/>
        </w:rPr>
      </w:pPr>
      <w:r w:rsidRPr="00524934">
        <w:rPr>
          <w:b/>
        </w:rPr>
        <w:t>Об утверждении схемы и порядка размещения нестационарных торговых</w:t>
      </w:r>
    </w:p>
    <w:p w:rsidR="00524934" w:rsidRPr="00524934" w:rsidRDefault="00524934" w:rsidP="00524934">
      <w:pPr>
        <w:pStyle w:val="ConsPlusNormal"/>
        <w:jc w:val="center"/>
        <w:rPr>
          <w:b/>
        </w:rPr>
      </w:pPr>
      <w:r w:rsidRPr="00524934">
        <w:rPr>
          <w:b/>
        </w:rPr>
        <w:t xml:space="preserve"> объектов на территории сельского поселения</w:t>
      </w:r>
      <w:r w:rsidR="00A1322E">
        <w:rPr>
          <w:b/>
        </w:rPr>
        <w:t xml:space="preserve"> «Поселок Мятлево»</w:t>
      </w:r>
    </w:p>
    <w:p w:rsidR="00524934" w:rsidRDefault="00524934" w:rsidP="00524934">
      <w:pPr>
        <w:pStyle w:val="ConsPlusNormal"/>
        <w:ind w:firstLine="540"/>
        <w:jc w:val="both"/>
      </w:pPr>
    </w:p>
    <w:p w:rsidR="00524934" w:rsidRDefault="00524934" w:rsidP="00524934">
      <w:pPr>
        <w:pStyle w:val="ConsPlusNormal"/>
        <w:ind w:firstLine="540"/>
        <w:jc w:val="both"/>
      </w:pPr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 10 Федерального закона от 28.12.2009 N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Уставом муниципального образования сельское поселение </w:t>
      </w:r>
      <w:r w:rsidR="008057AA">
        <w:t>«Поселок Мятлево»</w:t>
      </w:r>
      <w:r>
        <w:t xml:space="preserve">, в целях упорядочения размещения нестационарных торговых объектов на территории сельского поселения </w:t>
      </w:r>
      <w:r w:rsidR="008057AA">
        <w:t>«Поселок Мятлево», администрация</w:t>
      </w:r>
      <w:r w:rsidR="008057AA" w:rsidRPr="008057AA">
        <w:t xml:space="preserve"> </w:t>
      </w:r>
      <w:r w:rsidR="008057AA">
        <w:t>муниципального образования сельского поселения «Поселок Мятлево»</w:t>
      </w:r>
    </w:p>
    <w:p w:rsidR="00524934" w:rsidRDefault="00524934" w:rsidP="00524934">
      <w:pPr>
        <w:pStyle w:val="ConsPlusNormal"/>
        <w:jc w:val="center"/>
      </w:pPr>
    </w:p>
    <w:p w:rsidR="00524934" w:rsidRPr="00A30DF6" w:rsidRDefault="008057AA" w:rsidP="00A30DF6">
      <w:pPr>
        <w:pStyle w:val="ConsPlusNormal"/>
        <w:jc w:val="center"/>
        <w:rPr>
          <w:b/>
        </w:rPr>
      </w:pPr>
      <w:r>
        <w:rPr>
          <w:b/>
        </w:rPr>
        <w:t>ПОСТАНОВЛЯЕТ:</w:t>
      </w:r>
    </w:p>
    <w:p w:rsidR="00511047" w:rsidRDefault="00524934" w:rsidP="00511047">
      <w:pPr>
        <w:pStyle w:val="ConsPlusNormal"/>
        <w:ind w:firstLine="540"/>
        <w:jc w:val="both"/>
      </w:pPr>
      <w:r>
        <w:t>1. Утвердить схему размещения нестационарных торговых объектов на земельных участках, находящихся в государственной или муниципальной соб</w:t>
      </w:r>
      <w:r w:rsidR="008057AA">
        <w:t>ственности сельского поселения «Поселок Мятлево»</w:t>
      </w:r>
      <w:r>
        <w:t xml:space="preserve"> (приложение </w:t>
      </w:r>
      <w:r w:rsidR="008057AA">
        <w:t>№</w:t>
      </w:r>
      <w:r>
        <w:t xml:space="preserve"> 1).</w:t>
      </w:r>
    </w:p>
    <w:p w:rsidR="00511047" w:rsidRDefault="00524934" w:rsidP="00511047">
      <w:pPr>
        <w:pStyle w:val="ConsPlusNormal"/>
        <w:ind w:firstLine="540"/>
        <w:jc w:val="both"/>
      </w:pPr>
      <w:r>
        <w:t xml:space="preserve">2. Осуществлять включение нестационарных торговых объектов, в случае их расположения на земельных участках, в зданиях, строениях, сооружениях, находящихся в государственной </w:t>
      </w:r>
      <w:r w:rsidR="008057AA">
        <w:t xml:space="preserve">или муниципальной </w:t>
      </w:r>
      <w:r>
        <w:t xml:space="preserve">собственности, в схему размещения нестационарных торговых объектов в соответствии с Правилами включения нестационарных торговых объектов, расположенных на земельных участках, в зданиях, строениях, сооружениях, находящихся в государственной </w:t>
      </w:r>
      <w:r w:rsidR="008057AA">
        <w:t xml:space="preserve">или муниципальной </w:t>
      </w:r>
      <w:r>
        <w:t>собственности, в схему размещения нестационарных торговых объектов, утвержденными постановлением Правительства Российской Федерации от 29.09.2010 N 772.</w:t>
      </w:r>
    </w:p>
    <w:p w:rsidR="00511047" w:rsidRDefault="00524934" w:rsidP="00511047">
      <w:pPr>
        <w:pStyle w:val="ConsPlusNormal"/>
        <w:ind w:firstLine="540"/>
        <w:jc w:val="both"/>
      </w:pPr>
      <w:r>
        <w:t xml:space="preserve">3. Утвердить Порядок размещения нестационарных торговых объектов на земельных участках, в зданиях, строениях, сооружениях, находящихся в муниципальной собственности (приложение </w:t>
      </w:r>
      <w:r w:rsidR="00511047">
        <w:t>№</w:t>
      </w:r>
      <w:r>
        <w:t xml:space="preserve"> 2).</w:t>
      </w:r>
    </w:p>
    <w:p w:rsidR="00511047" w:rsidRDefault="00524934" w:rsidP="00511047">
      <w:pPr>
        <w:pStyle w:val="ConsPlusNormal"/>
        <w:ind w:firstLine="540"/>
        <w:jc w:val="both"/>
      </w:pPr>
      <w:r>
        <w:t>4. 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A30DF6" w:rsidRDefault="00A30DF6" w:rsidP="00511047">
      <w:pPr>
        <w:pStyle w:val="ConsPlusNormal"/>
        <w:ind w:firstLine="540"/>
        <w:jc w:val="both"/>
      </w:pPr>
      <w:r w:rsidRPr="00DA4407">
        <w:t>5.Считать утратившим силу</w:t>
      </w:r>
      <w:r w:rsidR="00DA4407">
        <w:t xml:space="preserve"> Постановлени</w:t>
      </w:r>
      <w:r w:rsidR="00663F21">
        <w:t>я администрации МОСП «Поселок Мятлево» от 12.02.2013г. №08; от 19.03.2013г.№18 «О схеме и порядке размещения нестационарных объектов на территории сельского поселения  пос.Мятлево» в редакции от 28.06.2016г №120.</w:t>
      </w:r>
    </w:p>
    <w:p w:rsidR="00511047" w:rsidRDefault="00A30DF6" w:rsidP="00A30DF6">
      <w:pPr>
        <w:pStyle w:val="ConsPlusNormal"/>
        <w:ind w:firstLine="540"/>
        <w:jc w:val="both"/>
      </w:pPr>
      <w:r>
        <w:t>6</w:t>
      </w:r>
      <w:r w:rsidR="00524934">
        <w:t>. Настоящее решение вступает в силу с момента его опубликования(обнародования)</w:t>
      </w:r>
      <w:r w:rsidR="00511047">
        <w:t>.</w:t>
      </w:r>
    </w:p>
    <w:p w:rsidR="00663F21" w:rsidRDefault="00663F21" w:rsidP="00511047">
      <w:pPr>
        <w:pStyle w:val="ConsPlusNormal"/>
        <w:ind w:firstLine="540"/>
        <w:jc w:val="both"/>
      </w:pPr>
    </w:p>
    <w:p w:rsidR="00524934" w:rsidRDefault="00524934" w:rsidP="00511047">
      <w:pPr>
        <w:pStyle w:val="ConsPlusNormal"/>
        <w:ind w:firstLine="540"/>
        <w:jc w:val="both"/>
      </w:pPr>
      <w:r>
        <w:t xml:space="preserve">Глава </w:t>
      </w:r>
      <w:r w:rsidR="00511047">
        <w:t xml:space="preserve"> администрации</w:t>
      </w:r>
    </w:p>
    <w:p w:rsidR="00511047" w:rsidRPr="00C32ED9" w:rsidRDefault="00511047" w:rsidP="00C32ED9">
      <w:pPr>
        <w:pStyle w:val="ConsPlusNormal"/>
        <w:ind w:firstLine="540"/>
        <w:jc w:val="both"/>
      </w:pPr>
      <w:r>
        <w:t>МОСП «Поселок Мятлево»                                                                 Л.В.Венидиктова</w:t>
      </w:r>
    </w:p>
    <w:p w:rsidR="00524934" w:rsidRDefault="00524934" w:rsidP="00524934">
      <w:pPr>
        <w:pStyle w:val="ConsPlusNormal"/>
        <w:ind w:firstLine="540"/>
        <w:jc w:val="both"/>
      </w:pPr>
    </w:p>
    <w:p w:rsidR="00524934" w:rsidRDefault="00524934" w:rsidP="0052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934" w:rsidSect="00A30DF6">
          <w:pgSz w:w="11906" w:h="16838"/>
          <w:pgMar w:top="426" w:right="566" w:bottom="1440" w:left="1133" w:header="0" w:footer="0" w:gutter="0"/>
          <w:cols w:space="720"/>
        </w:sectPr>
      </w:pPr>
    </w:p>
    <w:tbl>
      <w:tblPr>
        <w:tblpPr w:leftFromText="180" w:rightFromText="180" w:vertAnchor="page" w:horzAnchor="margin" w:tblpY="3166"/>
        <w:tblW w:w="147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"/>
        <w:gridCol w:w="1431"/>
        <w:gridCol w:w="1029"/>
        <w:gridCol w:w="1127"/>
        <w:gridCol w:w="581"/>
        <w:gridCol w:w="978"/>
        <w:gridCol w:w="847"/>
        <w:gridCol w:w="623"/>
        <w:gridCol w:w="628"/>
        <w:gridCol w:w="1316"/>
        <w:gridCol w:w="1039"/>
        <w:gridCol w:w="145"/>
        <w:gridCol w:w="293"/>
        <w:gridCol w:w="293"/>
        <w:gridCol w:w="293"/>
        <w:gridCol w:w="2112"/>
        <w:gridCol w:w="1563"/>
      </w:tblGrid>
      <w:tr w:rsidR="00524934" w:rsidTr="00C32ED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Место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нахождения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НТО (адресный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ориентир)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Количество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НТО по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адресному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ориентиру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Размер площади</w:t>
            </w:r>
          </w:p>
        </w:tc>
        <w:tc>
          <w:tcPr>
            <w:tcW w:w="6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Тип НТО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Группа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товаров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Срок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осуществления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торговой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деятельности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в месте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размещения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НТО</w:t>
            </w:r>
          </w:p>
        </w:tc>
      </w:tr>
      <w:tr w:rsidR="00524934" w:rsidTr="00C32ED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земельного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участка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НТО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Павильон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Палатка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Киоск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Лоток</w:t>
            </w:r>
          </w:p>
        </w:tc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Др. виды НТО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34" w:rsidTr="00C32ED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34" w:rsidRPr="00511047" w:rsidRDefault="00524934" w:rsidP="00C32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Автомагазин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Торговые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автоматы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...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...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...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524934" w:rsidTr="00C32ED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11047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 xml:space="preserve"> </w:t>
            </w:r>
            <w:r w:rsidR="00C32ED9">
              <w:rPr>
                <w:sz w:val="20"/>
                <w:szCs w:val="20"/>
              </w:rPr>
              <w:t>п</w:t>
            </w:r>
            <w:r w:rsidRPr="00511047">
              <w:rPr>
                <w:sz w:val="20"/>
                <w:szCs w:val="20"/>
              </w:rPr>
              <w:t>.Мятлево</w:t>
            </w:r>
            <w:r>
              <w:rPr>
                <w:sz w:val="20"/>
                <w:szCs w:val="20"/>
              </w:rPr>
              <w:t xml:space="preserve"> ул.Интернациональная д.50б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11047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24934" w:rsidRPr="0051104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11047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C32ED9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11047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Бытовая химия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11047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01.07.2020г</w:t>
            </w:r>
          </w:p>
        </w:tc>
      </w:tr>
      <w:tr w:rsidR="00524934" w:rsidTr="00C32ED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C32ED9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11047">
              <w:rPr>
                <w:sz w:val="20"/>
                <w:szCs w:val="20"/>
              </w:rPr>
              <w:t>.Мятлево ул.Шоссейная д.61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11047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24934" w:rsidRPr="00511047">
              <w:rPr>
                <w:sz w:val="20"/>
                <w:szCs w:val="20"/>
              </w:rPr>
              <w:t>м2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11047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C32ED9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Default="00C32ED9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Продовольственные</w:t>
            </w:r>
          </w:p>
          <w:p w:rsidR="00C32ED9" w:rsidRPr="00511047" w:rsidRDefault="00C32ED9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C32ED9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бессрочно</w:t>
            </w:r>
          </w:p>
        </w:tc>
      </w:tr>
      <w:tr w:rsidR="00524934" w:rsidTr="00C32ED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C32ED9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п.Мятлево ул.Интернациональная привокзальная площадь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C32ED9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24934" w:rsidRPr="00511047">
              <w:rPr>
                <w:sz w:val="20"/>
                <w:szCs w:val="20"/>
              </w:rPr>
              <w:t>м2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C32ED9" w:rsidP="00C32ED9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4" w:rsidRPr="00511047" w:rsidRDefault="00C32ED9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Печатная продукция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511047">
              <w:rPr>
                <w:sz w:val="20"/>
                <w:szCs w:val="20"/>
              </w:rPr>
              <w:t>По заявлению</w:t>
            </w:r>
          </w:p>
          <w:p w:rsidR="00524934" w:rsidRPr="00511047" w:rsidRDefault="00524934" w:rsidP="00C32ED9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tabs>
          <w:tab w:val="left" w:pos="12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D9" w:rsidRDefault="00C32ED9" w:rsidP="00C32ED9">
      <w:pPr>
        <w:pStyle w:val="ConsPlusNormal"/>
        <w:jc w:val="right"/>
      </w:pPr>
      <w:r>
        <w:t>Приложение № 1</w:t>
      </w:r>
    </w:p>
    <w:p w:rsidR="00C32ED9" w:rsidRDefault="00C32ED9" w:rsidP="00C32ED9">
      <w:pPr>
        <w:pStyle w:val="ConsPlusNormal"/>
        <w:jc w:val="right"/>
      </w:pPr>
      <w:r>
        <w:t>К Постановлению администрации</w:t>
      </w:r>
    </w:p>
    <w:p w:rsidR="00C32ED9" w:rsidRDefault="00C32ED9" w:rsidP="00C32ED9">
      <w:pPr>
        <w:pStyle w:val="ConsPlusNormal"/>
        <w:jc w:val="right"/>
      </w:pPr>
      <w:r>
        <w:t>МОСП «Поселок Мятлево»</w:t>
      </w:r>
    </w:p>
    <w:p w:rsidR="00C32ED9" w:rsidRDefault="00C32ED9" w:rsidP="00C32ED9">
      <w:pPr>
        <w:pStyle w:val="ConsPlusNormal"/>
        <w:jc w:val="right"/>
      </w:pPr>
      <w:r>
        <w:t xml:space="preserve">от </w:t>
      </w:r>
      <w:r w:rsidR="00DA4407">
        <w:t>07</w:t>
      </w:r>
      <w:r>
        <w:t>.0</w:t>
      </w:r>
      <w:r w:rsidR="00DA4407">
        <w:t>2</w:t>
      </w:r>
      <w:r>
        <w:t>.2020 г. № 11</w:t>
      </w:r>
    </w:p>
    <w:p w:rsidR="00C32ED9" w:rsidRPr="00511047" w:rsidRDefault="00C32ED9" w:rsidP="00C32ED9">
      <w:pPr>
        <w:pStyle w:val="ConsPlusNormal"/>
        <w:jc w:val="center"/>
        <w:rPr>
          <w:b/>
        </w:rPr>
      </w:pPr>
      <w:r w:rsidRPr="00511047">
        <w:rPr>
          <w:b/>
        </w:rPr>
        <w:t>СХЕМА</w:t>
      </w:r>
    </w:p>
    <w:p w:rsidR="00C32ED9" w:rsidRPr="00511047" w:rsidRDefault="00C32ED9" w:rsidP="00C32ED9">
      <w:pPr>
        <w:pStyle w:val="ConsPlusNormal"/>
        <w:jc w:val="center"/>
        <w:rPr>
          <w:b/>
        </w:rPr>
      </w:pPr>
    </w:p>
    <w:p w:rsidR="00C32ED9" w:rsidRPr="00C32ED9" w:rsidRDefault="00C32ED9" w:rsidP="00C32ED9">
      <w:pPr>
        <w:pStyle w:val="ConsPlusNormal"/>
        <w:jc w:val="center"/>
        <w:rPr>
          <w:b/>
          <w:sz w:val="20"/>
          <w:szCs w:val="20"/>
        </w:rPr>
      </w:pPr>
      <w:r w:rsidRPr="00C32ED9">
        <w:rPr>
          <w:b/>
          <w:sz w:val="20"/>
          <w:szCs w:val="20"/>
        </w:rPr>
        <w:t>РАЗМЕЩЕНИЯ НЕСТАЦИОНАРНЫХ ТОРГОВЫХ ОБЪЕКТОВ НА ЗЕМЕЛЬНЫХ</w:t>
      </w:r>
    </w:p>
    <w:p w:rsidR="00C32ED9" w:rsidRPr="00C32ED9" w:rsidRDefault="00C32ED9" w:rsidP="00C32ED9">
      <w:pPr>
        <w:pStyle w:val="ConsPlusNormal"/>
        <w:jc w:val="center"/>
        <w:rPr>
          <w:b/>
          <w:sz w:val="20"/>
          <w:szCs w:val="20"/>
        </w:rPr>
      </w:pPr>
      <w:r w:rsidRPr="00C32ED9">
        <w:rPr>
          <w:b/>
          <w:sz w:val="20"/>
          <w:szCs w:val="20"/>
        </w:rPr>
        <w:t>УЧАСТКАХ, НАХОДЯЩИХСЯ В ГОСУДАРСТВЕННОЙ ИЛИ МУНИЦИПАЛЬНОЙ</w:t>
      </w:r>
    </w:p>
    <w:p w:rsidR="00C32ED9" w:rsidRPr="00C32ED9" w:rsidRDefault="00C32ED9" w:rsidP="00C32ED9">
      <w:pPr>
        <w:pStyle w:val="ConsPlusNormal"/>
        <w:jc w:val="center"/>
        <w:rPr>
          <w:b/>
          <w:sz w:val="20"/>
          <w:szCs w:val="20"/>
        </w:rPr>
      </w:pPr>
      <w:r w:rsidRPr="00C32ED9">
        <w:rPr>
          <w:b/>
          <w:sz w:val="20"/>
          <w:szCs w:val="20"/>
        </w:rPr>
        <w:t>СОБСТВЕННОСТИ НА ТЕРРИТРОРИИ СЕЛЬСКОГО ПОСЕЛЕНИЯ</w:t>
      </w:r>
    </w:p>
    <w:p w:rsidR="00C32ED9" w:rsidRPr="00C32ED9" w:rsidRDefault="00C32ED9" w:rsidP="00C32ED9">
      <w:pPr>
        <w:pStyle w:val="ConsPlusNormal"/>
        <w:jc w:val="center"/>
        <w:rPr>
          <w:b/>
          <w:sz w:val="20"/>
          <w:szCs w:val="20"/>
        </w:rPr>
      </w:pPr>
      <w:r w:rsidRPr="00C32ED9">
        <w:rPr>
          <w:b/>
          <w:sz w:val="20"/>
          <w:szCs w:val="20"/>
        </w:rPr>
        <w:t>«ПОСЕЛОК МЯТЛЕВО»</w:t>
      </w:r>
    </w:p>
    <w:p w:rsidR="00C32ED9" w:rsidRPr="00C32ED9" w:rsidRDefault="00C32ED9" w:rsidP="00524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ED9" w:rsidRDefault="00C32ED9" w:rsidP="0052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D9" w:rsidRDefault="00C32ED9" w:rsidP="00524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2ED9" w:rsidSect="00C32ED9">
          <w:pgSz w:w="16838" w:h="11906" w:orient="landscape"/>
          <w:pgMar w:top="284" w:right="1440" w:bottom="566" w:left="1440" w:header="0" w:footer="0" w:gutter="0"/>
          <w:cols w:space="720"/>
        </w:sectPr>
      </w:pPr>
    </w:p>
    <w:p w:rsidR="00524934" w:rsidRDefault="00524934" w:rsidP="00A30DF6">
      <w:pPr>
        <w:pStyle w:val="ConsPlusNormal"/>
        <w:jc w:val="both"/>
      </w:pPr>
    </w:p>
    <w:p w:rsidR="00524934" w:rsidRDefault="00524934" w:rsidP="00524934">
      <w:pPr>
        <w:pStyle w:val="ConsPlusNormal"/>
        <w:jc w:val="right"/>
      </w:pPr>
      <w:r>
        <w:t xml:space="preserve">Приложение </w:t>
      </w:r>
      <w:r w:rsidR="00A30DF6">
        <w:t>№</w:t>
      </w:r>
      <w:r>
        <w:t xml:space="preserve"> 2</w:t>
      </w:r>
    </w:p>
    <w:p w:rsidR="00524934" w:rsidRDefault="00524934" w:rsidP="00524934">
      <w:pPr>
        <w:pStyle w:val="ConsPlusNormal"/>
        <w:jc w:val="right"/>
      </w:pPr>
      <w:r>
        <w:t xml:space="preserve">К </w:t>
      </w:r>
      <w:r w:rsidR="00A30DF6">
        <w:t>Постановлению администрации</w:t>
      </w:r>
    </w:p>
    <w:p w:rsidR="00524934" w:rsidRDefault="00A30DF6" w:rsidP="00A30DF6">
      <w:pPr>
        <w:pStyle w:val="ConsPlusNormal"/>
        <w:jc w:val="right"/>
      </w:pPr>
      <w:r>
        <w:t>МОСП «Поселок Мятлево»</w:t>
      </w:r>
    </w:p>
    <w:p w:rsidR="00524934" w:rsidRDefault="00524934" w:rsidP="00524934">
      <w:pPr>
        <w:pStyle w:val="ConsPlusNormal"/>
        <w:jc w:val="right"/>
      </w:pPr>
      <w:r>
        <w:t xml:space="preserve">от </w:t>
      </w:r>
      <w:r w:rsidR="00DA4407">
        <w:t>07</w:t>
      </w:r>
      <w:r>
        <w:t>.</w:t>
      </w:r>
      <w:r w:rsidR="00A30DF6">
        <w:t>0</w:t>
      </w:r>
      <w:r w:rsidR="00DA4407">
        <w:t>2</w:t>
      </w:r>
      <w:r>
        <w:t>.20</w:t>
      </w:r>
      <w:r w:rsidR="00A30DF6">
        <w:t>20</w:t>
      </w:r>
      <w:r>
        <w:t xml:space="preserve"> г. </w:t>
      </w:r>
      <w:r w:rsidR="00A30DF6">
        <w:t>№11</w:t>
      </w:r>
    </w:p>
    <w:p w:rsidR="00524934" w:rsidRDefault="00524934" w:rsidP="00524934">
      <w:pPr>
        <w:pStyle w:val="ConsPlusNormal"/>
        <w:ind w:firstLine="540"/>
        <w:jc w:val="both"/>
      </w:pPr>
    </w:p>
    <w:p w:rsidR="00524934" w:rsidRPr="00A30DF6" w:rsidRDefault="00524934" w:rsidP="00524934">
      <w:pPr>
        <w:pStyle w:val="ConsPlusNormal"/>
        <w:jc w:val="center"/>
        <w:rPr>
          <w:b/>
        </w:rPr>
      </w:pPr>
      <w:r w:rsidRPr="00A30DF6">
        <w:rPr>
          <w:b/>
        </w:rPr>
        <w:t>ПОРЯДОК</w:t>
      </w:r>
    </w:p>
    <w:p w:rsidR="00524934" w:rsidRPr="00A30DF6" w:rsidRDefault="00524934" w:rsidP="00524934">
      <w:pPr>
        <w:pStyle w:val="ConsPlusNormal"/>
        <w:jc w:val="center"/>
        <w:rPr>
          <w:b/>
        </w:rPr>
      </w:pPr>
      <w:r w:rsidRPr="00A30DF6">
        <w:rPr>
          <w:b/>
        </w:rPr>
        <w:t>РАЗМЕЩЕНИЯ НЕСТАЦИОНАРНЫХ ТОРГОВЫХ ОБЪЕКТОВ НА ЗЕМЕЛЬНЫХУЧАСТКАХ, В ЗДАНИЯХ, СТРОЕНИЯХ, СООРУЖЕНИЯХ,НАХОДЯЩИХСЯ В ГОСУДАРСТВЕННОЙ ИЛИ МУНИЦИПАЛЬНОЙСОБСТВЕННОСТИ</w:t>
      </w:r>
    </w:p>
    <w:p w:rsidR="00524934" w:rsidRDefault="00524934" w:rsidP="00524934">
      <w:pPr>
        <w:pStyle w:val="ConsPlusNormal"/>
        <w:ind w:firstLine="540"/>
        <w:jc w:val="both"/>
      </w:pPr>
    </w:p>
    <w:p w:rsidR="00A30DF6" w:rsidRDefault="00524934" w:rsidP="00A30DF6">
      <w:pPr>
        <w:pStyle w:val="ConsPlusNormal"/>
        <w:ind w:firstLine="540"/>
        <w:jc w:val="both"/>
      </w:pPr>
      <w:r>
        <w:t>1. Основными критериями для согласования размещения объектов мелкорозничной торговой сети являются:</w:t>
      </w:r>
    </w:p>
    <w:p w:rsidR="00A30DF6" w:rsidRDefault="00524934" w:rsidP="00A30DF6">
      <w:pPr>
        <w:pStyle w:val="ConsPlusNormal"/>
        <w:ind w:firstLine="540"/>
        <w:jc w:val="both"/>
      </w:pPr>
      <w:r>
        <w:t>- обеспечение жителей сельского поселения товарами первой необходимости в пределах шаговой доступности;</w:t>
      </w:r>
    </w:p>
    <w:p w:rsidR="00A30DF6" w:rsidRDefault="00524934" w:rsidP="00A30DF6">
      <w:pPr>
        <w:pStyle w:val="ConsPlusNormal"/>
        <w:ind w:firstLine="540"/>
        <w:jc w:val="both"/>
      </w:pPr>
      <w:r>
        <w:t>-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A30DF6" w:rsidRDefault="00524934" w:rsidP="00A30DF6">
      <w:pPr>
        <w:pStyle w:val="ConsPlusNormal"/>
        <w:ind w:firstLine="540"/>
        <w:jc w:val="both"/>
      </w:pPr>
      <w:r>
        <w:t>- обеспечение беспрепятственного движения транспорта и пешеходов;</w:t>
      </w:r>
    </w:p>
    <w:p w:rsidR="00A30DF6" w:rsidRDefault="00524934" w:rsidP="00A30DF6">
      <w:pPr>
        <w:pStyle w:val="ConsPlusNormal"/>
        <w:ind w:firstLine="540"/>
        <w:jc w:val="both"/>
      </w:pPr>
      <w:r>
        <w:t>- предотвращение нарушения внешнего облика населенных пунктов и благоустройства территории объектами мелкорозничной торговли.</w:t>
      </w:r>
    </w:p>
    <w:p w:rsidR="00A30DF6" w:rsidRDefault="00524934" w:rsidP="00A30DF6">
      <w:pPr>
        <w:pStyle w:val="ConsPlusNormal"/>
        <w:ind w:firstLine="540"/>
        <w:jc w:val="both"/>
      </w:pPr>
      <w:r>
        <w:t>2. В схему включаются объекты мелкорозничной торговли, деятельность которых осуществляют:</w:t>
      </w:r>
    </w:p>
    <w:p w:rsidR="00A30DF6" w:rsidRDefault="00524934" w:rsidP="00A30DF6">
      <w:pPr>
        <w:pStyle w:val="ConsPlusNormal"/>
        <w:ind w:firstLine="540"/>
        <w:jc w:val="both"/>
      </w:pPr>
      <w:r>
        <w:t>- организации - юридические лица;</w:t>
      </w:r>
    </w:p>
    <w:p w:rsidR="00A30DF6" w:rsidRDefault="00524934" w:rsidP="00A30DF6">
      <w:pPr>
        <w:pStyle w:val="ConsPlusNormal"/>
        <w:ind w:firstLine="540"/>
        <w:jc w:val="both"/>
      </w:pPr>
      <w:r>
        <w:t>-</w:t>
      </w:r>
      <w:r w:rsidR="00A30DF6">
        <w:t xml:space="preserve"> </w:t>
      </w:r>
      <w:r>
        <w:t>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A30DF6" w:rsidRDefault="00524934" w:rsidP="00A30DF6">
      <w:pPr>
        <w:pStyle w:val="ConsPlusNormal"/>
        <w:ind w:firstLine="540"/>
        <w:jc w:val="both"/>
      </w:pPr>
      <w:r>
        <w:t>3. К нестационарным торговым объектам относятся: автомагазины (автолавки, автоприцепы, тонары); киоски, ларьки, торговые павильоны; тележки, лотки, палатки; изотермические емкости и цистерны; тележки для мороженого; лотки "Овощи-фрукты"; летние кафе; торговые автоматы, платежные терминалы, иные объекты и специальные приспособления.</w:t>
      </w:r>
    </w:p>
    <w:p w:rsidR="007A4A49" w:rsidRDefault="00524934" w:rsidP="007A4A49">
      <w:pPr>
        <w:pStyle w:val="ConsPlusNormal"/>
        <w:ind w:firstLine="540"/>
        <w:jc w:val="both"/>
      </w:pPr>
      <w:r>
        <w:t>3.1. Автомагазины (автолавки, автоприцепы, тонары) - нестационарные торговые объекты, являющиеся транспортными средствами, имеющими государственный регистрационный знак и свидетельство о регистрации транспортного средства, предназначенные для продажи товаров.</w:t>
      </w:r>
    </w:p>
    <w:p w:rsidR="007A4A49" w:rsidRDefault="00524934" w:rsidP="007A4A49">
      <w:pPr>
        <w:pStyle w:val="ConsPlusNormal"/>
        <w:ind w:firstLine="540"/>
        <w:jc w:val="both"/>
      </w:pPr>
      <w:r>
        <w:t>3.2. Киоски, ларьки, торговые павильоны - нестационарные торговые объекты, предназначенные для продажи товаров, не прочно связанные фундаментом с землей и размещаемые без оформленных земельно-правовых отношений.</w:t>
      </w:r>
    </w:p>
    <w:p w:rsidR="007A4A49" w:rsidRDefault="00524934" w:rsidP="007A4A49">
      <w:pPr>
        <w:pStyle w:val="ConsPlusNormal"/>
        <w:ind w:firstLine="540"/>
        <w:jc w:val="both"/>
      </w:pPr>
      <w:r>
        <w:t>3.3. Тележки, лотки, палатки - нестационарные торговые объекты, предназначенные для продажи товаров.</w:t>
      </w:r>
    </w:p>
    <w:p w:rsidR="007A4A49" w:rsidRDefault="00524934" w:rsidP="007A4A49">
      <w:pPr>
        <w:pStyle w:val="ConsPlusNormal"/>
        <w:ind w:firstLine="540"/>
        <w:jc w:val="both"/>
      </w:pPr>
      <w:r>
        <w:t>3.4. Изотермические емкости и цистерны - нестационарные торговые объекты, предназначенные для продажи товаров.</w:t>
      </w:r>
    </w:p>
    <w:p w:rsidR="007A4A49" w:rsidRDefault="00524934" w:rsidP="007A4A49">
      <w:pPr>
        <w:pStyle w:val="ConsPlusNormal"/>
        <w:ind w:firstLine="540"/>
        <w:jc w:val="both"/>
      </w:pPr>
      <w:r>
        <w:t>3.5. Тележки для мороженого - нестационарные торговые объекты, с холодильным оборудованием, предназначенные для продажи мороженого и охлажденных напитков.</w:t>
      </w:r>
    </w:p>
    <w:p w:rsidR="007A4A49" w:rsidRDefault="00524934" w:rsidP="007A4A49">
      <w:pPr>
        <w:pStyle w:val="ConsPlusNormal"/>
        <w:ind w:firstLine="540"/>
        <w:jc w:val="both"/>
      </w:pPr>
      <w:r>
        <w:t>3.6. Лотки "Овощи-фрукты" - нестационарные торговые объекты, предназначенные для продажи овощей и фруктов.</w:t>
      </w:r>
    </w:p>
    <w:p w:rsidR="007A4A49" w:rsidRDefault="00524934" w:rsidP="007A4A49">
      <w:pPr>
        <w:pStyle w:val="ConsPlusNormal"/>
        <w:ind w:firstLine="540"/>
        <w:jc w:val="both"/>
      </w:pPr>
      <w:r>
        <w:t>3.7. Летние кафе - нестационарные торговые объекты, предназначенные для организации общественного питания.</w:t>
      </w:r>
    </w:p>
    <w:p w:rsidR="00524934" w:rsidRDefault="00524934" w:rsidP="007A4A49">
      <w:pPr>
        <w:pStyle w:val="ConsPlusNormal"/>
        <w:ind w:firstLine="540"/>
        <w:jc w:val="both"/>
      </w:pPr>
      <w:r>
        <w:t>3.8. Торговые автоматы - нестационарные торговые объекты, предназначенные для продажи товаров, оплата и выдача которых осуществляется с помощью технических приспособлений, не требующих непосредственного участия продавца.</w:t>
      </w:r>
    </w:p>
    <w:p w:rsidR="007A4A49" w:rsidRDefault="00524934" w:rsidP="007A4A49">
      <w:pPr>
        <w:pStyle w:val="ConsPlusNormal"/>
        <w:ind w:firstLine="540"/>
        <w:jc w:val="both"/>
      </w:pPr>
      <w:r>
        <w:t xml:space="preserve">3.9. Платежные терминалы - нестационарные торговые объекты, представляющие </w:t>
      </w:r>
      <w:r>
        <w:lastRenderedPageBreak/>
        <w:t>собой устройства для приема платежным агентом от плательщика денежных средств, функционирующие в автоматическом режиме без участия уполномоченного лица платежного агента.</w:t>
      </w:r>
    </w:p>
    <w:p w:rsidR="00524934" w:rsidRDefault="00524934" w:rsidP="007A4A49">
      <w:pPr>
        <w:pStyle w:val="ConsPlusNormal"/>
        <w:ind w:firstLine="540"/>
        <w:jc w:val="both"/>
      </w:pPr>
      <w:r>
        <w:t>3.10. Иные объекты и специальные приспособления - нестационарные торговые объекты, предназначенные для продажи товаров.</w:t>
      </w:r>
    </w:p>
    <w:p w:rsidR="00524934" w:rsidRDefault="00524934" w:rsidP="00524934">
      <w:pPr>
        <w:pStyle w:val="ConsPlusNormal"/>
        <w:ind w:firstLine="540"/>
        <w:jc w:val="both"/>
      </w:pPr>
      <w:r>
        <w:t xml:space="preserve">4. Схема оформляется в виде текстового документа (Приложение </w:t>
      </w:r>
      <w:r w:rsidR="007A4A49">
        <w:t>№</w:t>
      </w:r>
      <w:r>
        <w:t xml:space="preserve"> 1 Постановления).</w:t>
      </w:r>
    </w:p>
    <w:p w:rsidR="00524934" w:rsidRDefault="00524934" w:rsidP="00524934">
      <w:pPr>
        <w:pStyle w:val="ConsPlusNormal"/>
        <w:ind w:firstLine="540"/>
        <w:jc w:val="both"/>
      </w:pPr>
      <w:r>
        <w:t xml:space="preserve">5. Изменения (дополнения) в схему размещения нестационарных торговых объектов, находящихся в муниципальной собственности, вносятся по инициативе органа местного самоуправления муниципального образования сельское поселение </w:t>
      </w:r>
      <w:r w:rsidR="007A4A49">
        <w:t>«Поселок Мятлево»</w:t>
      </w:r>
      <w:r>
        <w:t xml:space="preserve"> (далее - орган местного самоуправления), определенного в соответствии с уставом муниципального образования, а также на основании заявлений физических или юридических лиц.</w:t>
      </w:r>
    </w:p>
    <w:p w:rsidR="00524934" w:rsidRDefault="00524934" w:rsidP="00524934">
      <w:pPr>
        <w:pStyle w:val="ConsPlusNormal"/>
        <w:ind w:firstLine="540"/>
        <w:jc w:val="both"/>
      </w:pPr>
      <w:r>
        <w:t>6.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524934" w:rsidRDefault="00524934" w:rsidP="00524934">
      <w:pPr>
        <w:pStyle w:val="ConsPlusNormal"/>
        <w:ind w:firstLine="540"/>
        <w:jc w:val="both"/>
      </w:pPr>
      <w:r>
        <w:t>6.1. Соблюдать правила пожарной безопасности согласно Федеральному закону от 22.07.2008 N 123-ФЗ "Технический регламент о требованиях пожарной безопасности";</w:t>
      </w:r>
    </w:p>
    <w:p w:rsidR="00524934" w:rsidRDefault="00524934" w:rsidP="00524934">
      <w:pPr>
        <w:pStyle w:val="ConsPlusNormal"/>
        <w:ind w:firstLine="540"/>
        <w:jc w:val="both"/>
      </w:pPr>
      <w:r>
        <w:t>6.2. Соблюдать санитарно-эпидемиологические правила СП 2.3.6.1066-01;</w:t>
      </w:r>
    </w:p>
    <w:p w:rsidR="00524934" w:rsidRDefault="00524934" w:rsidP="00524934">
      <w:pPr>
        <w:pStyle w:val="ConsPlusNormal"/>
        <w:ind w:firstLine="540"/>
        <w:jc w:val="both"/>
      </w:pPr>
      <w:r>
        <w:t>6.3. Производить изменение конструкций или цветового решения наружной отделки временных сооружений по согласованию с органом местного самоуправления.</w:t>
      </w:r>
    </w:p>
    <w:p w:rsidR="007A4A49" w:rsidRDefault="00524934" w:rsidP="007A4A49">
      <w:pPr>
        <w:pStyle w:val="ConsPlusNormal"/>
        <w:ind w:firstLine="540"/>
        <w:jc w:val="both"/>
      </w:pPr>
      <w:r>
        <w:t>6.4. Выполнять требования органа местного самоуправления по содержанию и благоустройству нестационарного торгового объекта, места его размещения и прилегающей территории.</w:t>
      </w:r>
    </w:p>
    <w:p w:rsidR="007A4A49" w:rsidRDefault="00524934" w:rsidP="007A4A49">
      <w:pPr>
        <w:pStyle w:val="ConsPlusNormal"/>
        <w:ind w:firstLine="540"/>
        <w:jc w:val="both"/>
      </w:pPr>
      <w:r>
        <w:t>6.5. Выполнять требования положений действующего федерального законодательства, регламентирующих вопросы безопасности дорожного движения,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(Правила дорожного движения, Основные положения по допуску транспортных средств к эксплуатации и обязанности должностных лиц по обеспечению безопасности дорожного движения и др.).</w:t>
      </w:r>
    </w:p>
    <w:p w:rsidR="00DA4407" w:rsidRDefault="00524934" w:rsidP="00DA4407">
      <w:pPr>
        <w:pStyle w:val="ConsPlusNormal"/>
        <w:ind w:firstLine="540"/>
        <w:jc w:val="both"/>
      </w:pPr>
      <w:r>
        <w:t xml:space="preserve">7. При размещении нестационарного торгового объекта на арендованных земельных участках, в зданиях, строениях, сооружениях, а также в зданиях, закрепленных за муниципальными предприятиями и муниципальными учреждениями согласовывать соответствующие договоры о подтверждении соответствия нестационарного торгового объекта типу и адресному ориентиру с </w:t>
      </w:r>
      <w:r w:rsidR="007A4A49">
        <w:t xml:space="preserve"> </w:t>
      </w:r>
      <w:r>
        <w:t xml:space="preserve"> Администраци</w:t>
      </w:r>
      <w:r w:rsidR="007A4A49">
        <w:t>ей</w:t>
      </w:r>
      <w:r>
        <w:t xml:space="preserve"> муниципального образования </w:t>
      </w:r>
      <w:r w:rsidR="007A4A49">
        <w:t>сельского поселения «Поселок Мятлево»</w:t>
      </w:r>
      <w:r>
        <w:t>.</w:t>
      </w:r>
    </w:p>
    <w:p w:rsidR="00DA4407" w:rsidRDefault="00524934" w:rsidP="00DA4407">
      <w:pPr>
        <w:pStyle w:val="ConsPlusNormal"/>
        <w:ind w:firstLine="540"/>
        <w:jc w:val="both"/>
      </w:pPr>
      <w:r>
        <w:t>8. 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DA4407" w:rsidRDefault="00524934" w:rsidP="00DA4407">
      <w:pPr>
        <w:pStyle w:val="ConsPlusNormal"/>
        <w:ind w:firstLine="540"/>
        <w:jc w:val="both"/>
      </w:pPr>
      <w:r>
        <w:t>9.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A4407" w:rsidRDefault="00524934" w:rsidP="00DA4407">
      <w:pPr>
        <w:pStyle w:val="ConsPlusNormal"/>
        <w:ind w:firstLine="540"/>
        <w:jc w:val="both"/>
      </w:pPr>
      <w:r>
        <w:t>10. Проект схемы подлежит размещению для ознакомления заинтересованных лиц на официальном сайте органа местного самоуправления в информационно-телекоммуникационной сети Интернет.</w:t>
      </w:r>
    </w:p>
    <w:p w:rsidR="00524934" w:rsidRDefault="00524934" w:rsidP="00DA4407">
      <w:pPr>
        <w:pStyle w:val="ConsPlusNormal"/>
        <w:ind w:firstLine="540"/>
        <w:jc w:val="both"/>
      </w:pPr>
      <w:r>
        <w:t>11. Для размещения на официальном интернет-сайте органов государственной власти Калужской области утвержденные схемы и вносимые в них изменения в течение 5 рабочих дней представляются в министерство конкурентной политики  Калужской области в электронном виде и на бумажном носителе.</w:t>
      </w:r>
    </w:p>
    <w:p w:rsidR="00111471" w:rsidRDefault="00111471" w:rsidP="00DA4407">
      <w:pPr>
        <w:spacing w:line="240" w:lineRule="auto"/>
      </w:pPr>
    </w:p>
    <w:sectPr w:rsidR="00111471" w:rsidSect="00DA4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F5" w:rsidRDefault="00C454F5" w:rsidP="00C32ED9">
      <w:pPr>
        <w:spacing w:after="0" w:line="240" w:lineRule="auto"/>
      </w:pPr>
      <w:r>
        <w:separator/>
      </w:r>
    </w:p>
  </w:endnote>
  <w:endnote w:type="continuationSeparator" w:id="1">
    <w:p w:rsidR="00C454F5" w:rsidRDefault="00C454F5" w:rsidP="00C3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F5" w:rsidRDefault="00C454F5" w:rsidP="00C32ED9">
      <w:pPr>
        <w:spacing w:after="0" w:line="240" w:lineRule="auto"/>
      </w:pPr>
      <w:r>
        <w:separator/>
      </w:r>
    </w:p>
  </w:footnote>
  <w:footnote w:type="continuationSeparator" w:id="1">
    <w:p w:rsidR="00C454F5" w:rsidRDefault="00C454F5" w:rsidP="00C32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934"/>
    <w:rsid w:val="00111471"/>
    <w:rsid w:val="001C4221"/>
    <w:rsid w:val="003151AE"/>
    <w:rsid w:val="00424D4A"/>
    <w:rsid w:val="00511047"/>
    <w:rsid w:val="00524934"/>
    <w:rsid w:val="00663F21"/>
    <w:rsid w:val="00725A20"/>
    <w:rsid w:val="007A4A49"/>
    <w:rsid w:val="008057AA"/>
    <w:rsid w:val="00834DCC"/>
    <w:rsid w:val="00A1322E"/>
    <w:rsid w:val="00A30DF6"/>
    <w:rsid w:val="00BF197F"/>
    <w:rsid w:val="00C32ED9"/>
    <w:rsid w:val="00C454F5"/>
    <w:rsid w:val="00D313D2"/>
    <w:rsid w:val="00DA4407"/>
    <w:rsid w:val="00F4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ED9"/>
  </w:style>
  <w:style w:type="paragraph" w:styleId="a5">
    <w:name w:val="footer"/>
    <w:basedOn w:val="a"/>
    <w:link w:val="a6"/>
    <w:uiPriority w:val="99"/>
    <w:semiHidden/>
    <w:unhideWhenUsed/>
    <w:rsid w:val="00C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11</cp:revision>
  <cp:lastPrinted>2020-02-07T11:24:00Z</cp:lastPrinted>
  <dcterms:created xsi:type="dcterms:W3CDTF">2020-02-07T06:36:00Z</dcterms:created>
  <dcterms:modified xsi:type="dcterms:W3CDTF">2020-02-07T11:32:00Z</dcterms:modified>
</cp:coreProperties>
</file>